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68" w:rsidRPr="00C3539E" w:rsidRDefault="002D1D68" w:rsidP="002D1D68">
      <w:pPr>
        <w:jc w:val="right"/>
        <w:rPr>
          <w:noProof w:val="0"/>
          <w:sz w:val="22"/>
          <w:szCs w:val="22"/>
          <w:lang w:val="ro-MO"/>
        </w:rPr>
      </w:pPr>
      <w:r w:rsidRPr="00C3539E">
        <w:rPr>
          <w:noProof w:val="0"/>
          <w:lang w:val="ro-MO"/>
        </w:rPr>
        <w:t>Anexa nr. 2</w:t>
      </w:r>
    </w:p>
    <w:p w:rsidR="00262591" w:rsidRPr="00C3539E" w:rsidRDefault="002D1D68" w:rsidP="00D4727A">
      <w:pPr>
        <w:jc w:val="right"/>
        <w:rPr>
          <w:noProof w:val="0"/>
          <w:sz w:val="20"/>
          <w:szCs w:val="20"/>
          <w:lang w:val="ro-MO" w:eastAsia="ru-RU"/>
        </w:rPr>
      </w:pPr>
      <w:r w:rsidRPr="00C3539E">
        <w:rPr>
          <w:noProof w:val="0"/>
          <w:lang w:val="ro-MO"/>
        </w:rPr>
        <w:t>la Documentația standard nr. 115 din 15.09.2021</w:t>
      </w:r>
    </w:p>
    <w:p w:rsidR="00262591" w:rsidRPr="00C3539E" w:rsidRDefault="00262591" w:rsidP="00262591">
      <w:pPr>
        <w:spacing w:before="120"/>
        <w:jc w:val="center"/>
        <w:outlineLvl w:val="0"/>
        <w:rPr>
          <w:b/>
          <w:noProof w:val="0"/>
          <w:sz w:val="28"/>
          <w:szCs w:val="28"/>
          <w:lang w:val="ro-MO" w:eastAsia="ru-RU"/>
        </w:rPr>
      </w:pPr>
      <w:bookmarkStart w:id="0" w:name="_Hlk77770922"/>
      <w:r w:rsidRPr="00C3539E">
        <w:rPr>
          <w:b/>
          <w:noProof w:val="0"/>
          <w:sz w:val="28"/>
          <w:szCs w:val="28"/>
          <w:lang w:val="ro-MO" w:eastAsia="ru-RU"/>
        </w:rPr>
        <w:t xml:space="preserve">ANUNȚ DE PARTICIPARE </w:t>
      </w:r>
      <w:bookmarkEnd w:id="0"/>
    </w:p>
    <w:p w:rsidR="00262591" w:rsidRPr="00C3539E" w:rsidRDefault="00262591" w:rsidP="00262591">
      <w:pPr>
        <w:rPr>
          <w:noProof w:val="0"/>
          <w:sz w:val="20"/>
          <w:szCs w:val="20"/>
          <w:lang w:val="ro-MO" w:eastAsia="ru-RU"/>
        </w:rPr>
      </w:pPr>
    </w:p>
    <w:p w:rsidR="00CC652B" w:rsidRPr="00C3539E" w:rsidRDefault="00262591" w:rsidP="00CC652B">
      <w:pPr>
        <w:pStyle w:val="a"/>
        <w:numPr>
          <w:ilvl w:val="0"/>
          <w:numId w:val="0"/>
        </w:numPr>
        <w:rPr>
          <w:b/>
          <w:szCs w:val="28"/>
          <w:u w:val="single"/>
          <w:lang w:val="ro-MO"/>
        </w:rPr>
      </w:pPr>
      <w:r w:rsidRPr="00C3539E">
        <w:rPr>
          <w:b/>
          <w:lang w:val="ro-MO" w:eastAsia="ru-RU"/>
        </w:rPr>
        <w:t xml:space="preserve">privind achiziționarea </w:t>
      </w:r>
      <w:r w:rsidR="003C68F1">
        <w:rPr>
          <w:b/>
          <w:szCs w:val="28"/>
          <w:u w:val="single"/>
        </w:rPr>
        <w:t>”</w:t>
      </w:r>
      <w:r w:rsidR="00150D11" w:rsidRPr="00150D11">
        <w:rPr>
          <w:b/>
          <w:szCs w:val="28"/>
          <w:u w:val="single"/>
        </w:rPr>
        <w:t xml:space="preserve"> </w:t>
      </w:r>
      <w:proofErr w:type="spellStart"/>
      <w:r w:rsidR="00AD30C5">
        <w:rPr>
          <w:b/>
          <w:szCs w:val="28"/>
          <w:u w:val="single"/>
        </w:rPr>
        <w:t>Carcase</w:t>
      </w:r>
      <w:proofErr w:type="spellEnd"/>
      <w:r w:rsidR="00AD30C5">
        <w:rPr>
          <w:b/>
          <w:szCs w:val="28"/>
          <w:u w:val="single"/>
        </w:rPr>
        <w:t xml:space="preserve"> de </w:t>
      </w:r>
      <w:proofErr w:type="spellStart"/>
      <w:r w:rsidR="00AD30C5">
        <w:rPr>
          <w:b/>
          <w:szCs w:val="28"/>
          <w:u w:val="single"/>
        </w:rPr>
        <w:t>pui</w:t>
      </w:r>
      <w:proofErr w:type="spellEnd"/>
      <w:r w:rsidR="00AD30C5">
        <w:rPr>
          <w:b/>
          <w:szCs w:val="28"/>
          <w:u w:val="single"/>
        </w:rPr>
        <w:t xml:space="preserve"> broiler </w:t>
      </w:r>
      <w:proofErr w:type="spellStart"/>
      <w:r w:rsidR="00AD30C5">
        <w:rPr>
          <w:b/>
          <w:szCs w:val="28"/>
          <w:u w:val="single"/>
        </w:rPr>
        <w:t>congelate</w:t>
      </w:r>
      <w:proofErr w:type="spellEnd"/>
      <w:r w:rsidR="003C68F1">
        <w:rPr>
          <w:b/>
          <w:szCs w:val="28"/>
          <w:u w:val="single"/>
        </w:rPr>
        <w:t>”</w:t>
      </w:r>
    </w:p>
    <w:p w:rsidR="0021791E" w:rsidRPr="00C3539E" w:rsidRDefault="0021791E" w:rsidP="0021791E">
      <w:pPr>
        <w:shd w:val="clear" w:color="auto" w:fill="FFFFFF" w:themeFill="background1"/>
        <w:jc w:val="both"/>
        <w:rPr>
          <w:b/>
          <w:noProof w:val="0"/>
          <w:sz w:val="10"/>
          <w:szCs w:val="10"/>
          <w:u w:val="single"/>
          <w:shd w:val="clear" w:color="auto" w:fill="FFFFFF" w:themeFill="background1"/>
          <w:lang w:val="ro-MO" w:eastAsia="ru-RU"/>
        </w:rPr>
      </w:pPr>
    </w:p>
    <w:p w:rsidR="000D233F" w:rsidRPr="00C3539E" w:rsidRDefault="00262591" w:rsidP="000D233F">
      <w:pPr>
        <w:shd w:val="clear" w:color="auto" w:fill="FFFFFF" w:themeFill="background1"/>
        <w:rPr>
          <w:b/>
          <w:noProof w:val="0"/>
          <w:lang w:val="ro-MO" w:eastAsia="ru-RU"/>
        </w:rPr>
      </w:pPr>
      <w:r w:rsidRPr="00C3539E">
        <w:rPr>
          <w:b/>
          <w:noProof w:val="0"/>
          <w:lang w:val="ro-MO" w:eastAsia="ru-RU"/>
        </w:rPr>
        <w:t>prin procedura de achiziție</w:t>
      </w:r>
      <w:r w:rsidR="002D1D68" w:rsidRPr="00C3539E">
        <w:rPr>
          <w:b/>
          <w:noProof w:val="0"/>
          <w:lang w:val="ro-MO" w:eastAsia="ru-RU"/>
        </w:rPr>
        <w:t xml:space="preserve"> </w:t>
      </w:r>
      <w:r w:rsidR="00150D11">
        <w:rPr>
          <w:b/>
          <w:u w:val="single"/>
          <w:lang w:val="ro-MO"/>
        </w:rPr>
        <w:t>Licitație deschisă</w:t>
      </w:r>
      <w:r w:rsidR="002D1D68" w:rsidRPr="00C3539E">
        <w:rPr>
          <w:b/>
          <w:noProof w:val="0"/>
          <w:lang w:val="ro-MO" w:eastAsia="ru-RU"/>
        </w:rPr>
        <w:t xml:space="preserve"> </w:t>
      </w:r>
    </w:p>
    <w:p w:rsidR="00A67305" w:rsidRPr="0057699B" w:rsidRDefault="00A67305" w:rsidP="000D233F">
      <w:pPr>
        <w:tabs>
          <w:tab w:val="left" w:pos="284"/>
          <w:tab w:val="right" w:pos="9531"/>
        </w:tabs>
        <w:jc w:val="both"/>
        <w:rPr>
          <w:b/>
          <w:color w:val="FF0000"/>
          <w:lang w:val="ro-MO"/>
        </w:rPr>
      </w:pPr>
      <w:r w:rsidRPr="00C3539E">
        <w:rPr>
          <w:b/>
          <w:lang w:val="ro-MO"/>
        </w:rPr>
        <w:t xml:space="preserve">Procedura a fost inclusă în planul de achiziții publice a autorității contractante (Da/Nu): </w:t>
      </w:r>
      <w:r w:rsidR="000D233F" w:rsidRPr="002E34A1">
        <w:rPr>
          <w:u w:val="single"/>
          <w:lang w:val="ro-MO"/>
        </w:rPr>
        <w:t>Da</w:t>
      </w:r>
    </w:p>
    <w:p w:rsidR="00D4727A" w:rsidRDefault="00A67305" w:rsidP="00D4727A">
      <w:pPr>
        <w:tabs>
          <w:tab w:val="left" w:pos="284"/>
          <w:tab w:val="right" w:pos="426"/>
        </w:tabs>
        <w:jc w:val="both"/>
        <w:rPr>
          <w:b/>
          <w:lang w:val="ro-MO"/>
        </w:rPr>
      </w:pPr>
      <w:r w:rsidRPr="00C3539E">
        <w:rPr>
          <w:b/>
          <w:lang w:val="ro-MO"/>
        </w:rPr>
        <w:t>Link-ul către planul de achiziții publice publicat:</w:t>
      </w:r>
      <w:r w:rsidR="00DA44AD" w:rsidRPr="00C3539E">
        <w:rPr>
          <w:b/>
          <w:lang w:val="ro-MO"/>
        </w:rPr>
        <w:t xml:space="preserve"> </w:t>
      </w:r>
    </w:p>
    <w:p w:rsidR="00262591" w:rsidRPr="00D4727A" w:rsidRDefault="002C6BCC" w:rsidP="00D4727A">
      <w:pPr>
        <w:tabs>
          <w:tab w:val="left" w:pos="284"/>
          <w:tab w:val="right" w:pos="426"/>
        </w:tabs>
        <w:jc w:val="both"/>
        <w:rPr>
          <w:b/>
          <w:lang w:val="ro-MO"/>
        </w:rPr>
      </w:pPr>
      <w:hyperlink r:id="rId6" w:history="1">
        <w:r w:rsidR="00DA44AD" w:rsidRPr="00C3539E">
          <w:rPr>
            <w:rStyle w:val="a6"/>
            <w:lang w:val="ro-MO"/>
          </w:rPr>
          <w:t>https://drive.google.com/drive/folders/17c0bNPOunoSaPY87vLnuSI32KiPaDOdO</w:t>
        </w:r>
      </w:hyperlink>
      <w:r w:rsidR="00DA44AD" w:rsidRPr="00C3539E">
        <w:rPr>
          <w:lang w:val="ro-MO"/>
        </w:rPr>
        <w:t xml:space="preserve"> </w:t>
      </w:r>
      <w:r w:rsidR="000D233F" w:rsidRPr="00C3539E">
        <w:rPr>
          <w:b/>
          <w:sz w:val="22"/>
          <w:szCs w:val="22"/>
          <w:lang w:val="ro-MO"/>
        </w:rPr>
        <w:t xml:space="preserve">   </w:t>
      </w:r>
    </w:p>
    <w:p w:rsidR="00262591" w:rsidRPr="00C3539E" w:rsidRDefault="00262591" w:rsidP="000D233F">
      <w:pPr>
        <w:shd w:val="clear" w:color="auto" w:fill="FFFFFF" w:themeFill="background1"/>
        <w:rPr>
          <w:noProof w:val="0"/>
          <w:sz w:val="20"/>
          <w:szCs w:val="20"/>
          <w:lang w:val="ro-MO" w:eastAsia="ru-RU"/>
        </w:rPr>
      </w:pPr>
    </w:p>
    <w:p w:rsidR="00262591" w:rsidRPr="00C3539E" w:rsidRDefault="00262591" w:rsidP="00D4727A">
      <w:pPr>
        <w:numPr>
          <w:ilvl w:val="0"/>
          <w:numId w:val="2"/>
        </w:numPr>
        <w:shd w:val="clear" w:color="auto" w:fill="FFFFFF" w:themeFill="background1"/>
        <w:tabs>
          <w:tab w:val="left" w:pos="284"/>
          <w:tab w:val="right" w:pos="9531"/>
        </w:tabs>
        <w:ind w:left="284" w:hanging="284"/>
        <w:jc w:val="both"/>
        <w:rPr>
          <w:b/>
          <w:noProof w:val="0"/>
          <w:lang w:val="ro-MO" w:eastAsia="ru-RU"/>
        </w:rPr>
      </w:pPr>
      <w:r w:rsidRPr="00C3539E">
        <w:rPr>
          <w:b/>
          <w:noProof w:val="0"/>
          <w:lang w:val="ro-MO" w:eastAsia="ru-RU"/>
        </w:rPr>
        <w:t xml:space="preserve">Denumirea autorității contractante: </w:t>
      </w:r>
      <w:r w:rsidR="000D233F" w:rsidRPr="00C3539E">
        <w:rPr>
          <w:lang w:val="ro-MO"/>
        </w:rPr>
        <w:t>Administrația Națională a Penitenciarelor</w:t>
      </w:r>
    </w:p>
    <w:p w:rsidR="000D233F" w:rsidRPr="00C3539E" w:rsidRDefault="00262591" w:rsidP="00D4727A">
      <w:pPr>
        <w:numPr>
          <w:ilvl w:val="0"/>
          <w:numId w:val="2"/>
        </w:numPr>
        <w:shd w:val="clear" w:color="auto" w:fill="FFFFFF" w:themeFill="background1"/>
        <w:tabs>
          <w:tab w:val="left" w:pos="284"/>
          <w:tab w:val="right" w:pos="9531"/>
        </w:tabs>
        <w:ind w:left="284" w:hanging="284"/>
        <w:jc w:val="both"/>
        <w:rPr>
          <w:b/>
          <w:noProof w:val="0"/>
          <w:lang w:val="ro-MO" w:eastAsia="ru-RU"/>
        </w:rPr>
      </w:pPr>
      <w:r w:rsidRPr="00C3539E">
        <w:rPr>
          <w:b/>
          <w:noProof w:val="0"/>
          <w:lang w:val="ro-MO" w:eastAsia="ru-RU"/>
        </w:rPr>
        <w:t>IDNO:</w:t>
      </w:r>
      <w:r w:rsidR="000D233F" w:rsidRPr="00C3539E">
        <w:rPr>
          <w:b/>
          <w:noProof w:val="0"/>
          <w:lang w:val="ro-MO" w:eastAsia="ru-RU"/>
        </w:rPr>
        <w:t xml:space="preserve"> </w:t>
      </w:r>
      <w:r w:rsidR="000D233F" w:rsidRPr="00C3539E">
        <w:rPr>
          <w:lang w:val="ro-MO"/>
        </w:rPr>
        <w:t>1006601001012</w:t>
      </w:r>
    </w:p>
    <w:p w:rsidR="00262591" w:rsidRPr="00C3539E" w:rsidRDefault="00262591" w:rsidP="00D4727A">
      <w:pPr>
        <w:numPr>
          <w:ilvl w:val="0"/>
          <w:numId w:val="2"/>
        </w:numPr>
        <w:shd w:val="clear" w:color="auto" w:fill="FFFFFF" w:themeFill="background1"/>
        <w:tabs>
          <w:tab w:val="left" w:pos="284"/>
          <w:tab w:val="right" w:pos="9531"/>
        </w:tabs>
        <w:ind w:left="284" w:hanging="284"/>
        <w:jc w:val="both"/>
        <w:rPr>
          <w:b/>
          <w:noProof w:val="0"/>
          <w:lang w:val="ro-MO" w:eastAsia="ru-RU"/>
        </w:rPr>
      </w:pPr>
      <w:r w:rsidRPr="00C3539E">
        <w:rPr>
          <w:b/>
          <w:noProof w:val="0"/>
          <w:lang w:val="ro-MO" w:eastAsia="ru-RU"/>
        </w:rPr>
        <w:t>Adresa</w:t>
      </w:r>
      <w:r w:rsidR="000D233F" w:rsidRPr="00C3539E">
        <w:rPr>
          <w:b/>
          <w:noProof w:val="0"/>
          <w:lang w:val="ro-MO" w:eastAsia="ru-RU"/>
        </w:rPr>
        <w:t xml:space="preserve">: </w:t>
      </w:r>
      <w:r w:rsidR="000D233F" w:rsidRPr="00C3539E">
        <w:rPr>
          <w:lang w:val="ro-MO"/>
        </w:rPr>
        <w:t>mun. Chișinău, str. N. Titulescu 35</w:t>
      </w:r>
      <w:r w:rsidR="000D233F" w:rsidRPr="00C3539E">
        <w:rPr>
          <w:b/>
          <w:noProof w:val="0"/>
          <w:lang w:val="ro-MO" w:eastAsia="ru-RU"/>
        </w:rPr>
        <w:t xml:space="preserve"> </w:t>
      </w:r>
    </w:p>
    <w:p w:rsidR="00262591" w:rsidRPr="00C3539E" w:rsidRDefault="00262591" w:rsidP="00D4727A">
      <w:pPr>
        <w:numPr>
          <w:ilvl w:val="0"/>
          <w:numId w:val="2"/>
        </w:numPr>
        <w:shd w:val="clear" w:color="auto" w:fill="FFFFFF" w:themeFill="background1"/>
        <w:tabs>
          <w:tab w:val="left" w:pos="284"/>
          <w:tab w:val="right" w:pos="9531"/>
        </w:tabs>
        <w:ind w:left="284" w:hanging="284"/>
        <w:jc w:val="both"/>
        <w:rPr>
          <w:b/>
          <w:noProof w:val="0"/>
          <w:lang w:val="ro-MO" w:eastAsia="ru-RU"/>
        </w:rPr>
      </w:pPr>
      <w:r w:rsidRPr="00C3539E">
        <w:rPr>
          <w:b/>
          <w:noProof w:val="0"/>
          <w:lang w:val="ro-MO" w:eastAsia="ru-RU"/>
        </w:rPr>
        <w:t xml:space="preserve">Numărul de telefon/fax: </w:t>
      </w:r>
      <w:r w:rsidR="000D233F" w:rsidRPr="00C3539E">
        <w:rPr>
          <w:lang w:val="ro-MO"/>
        </w:rPr>
        <w:t>022 - 409 -717 / 022 - 409 -787</w:t>
      </w:r>
      <w:r w:rsidRPr="00C3539E">
        <w:rPr>
          <w:b/>
          <w:noProof w:val="0"/>
          <w:shd w:val="clear" w:color="auto" w:fill="FFFFFF" w:themeFill="background1"/>
          <w:lang w:val="ro-MO" w:eastAsia="ru-RU"/>
        </w:rPr>
        <w:softHyphen/>
      </w:r>
      <w:r w:rsidRPr="00C3539E">
        <w:rPr>
          <w:b/>
          <w:noProof w:val="0"/>
          <w:shd w:val="clear" w:color="auto" w:fill="FFFFFF" w:themeFill="background1"/>
          <w:lang w:val="ro-MO" w:eastAsia="ru-RU"/>
        </w:rPr>
        <w:softHyphen/>
      </w:r>
    </w:p>
    <w:p w:rsidR="00262591" w:rsidRPr="00C3539E" w:rsidRDefault="00262591" w:rsidP="00D4727A">
      <w:pPr>
        <w:numPr>
          <w:ilvl w:val="0"/>
          <w:numId w:val="2"/>
        </w:numPr>
        <w:shd w:val="clear" w:color="auto" w:fill="FFFFFF" w:themeFill="background1"/>
        <w:tabs>
          <w:tab w:val="left" w:pos="284"/>
          <w:tab w:val="right" w:pos="9531"/>
        </w:tabs>
        <w:ind w:left="284" w:hanging="284"/>
        <w:jc w:val="both"/>
        <w:rPr>
          <w:b/>
          <w:noProof w:val="0"/>
          <w:lang w:val="ro-MO" w:eastAsia="ru-RU"/>
        </w:rPr>
      </w:pPr>
      <w:r w:rsidRPr="00C3539E">
        <w:rPr>
          <w:b/>
          <w:noProof w:val="0"/>
          <w:lang w:val="ro-MO" w:eastAsia="ru-RU"/>
        </w:rPr>
        <w:t>Adresa de e-mail și pagina web oficială ale autorității contractante:</w:t>
      </w:r>
      <w:r w:rsidR="000D233F" w:rsidRPr="00C3539E">
        <w:rPr>
          <w:b/>
          <w:noProof w:val="0"/>
          <w:lang w:val="ro-MO" w:eastAsia="ru-RU"/>
        </w:rPr>
        <w:t xml:space="preserve"> </w:t>
      </w:r>
      <w:hyperlink r:id="rId7" w:history="1">
        <w:r w:rsidR="000D233F" w:rsidRPr="00C3539E">
          <w:rPr>
            <w:rStyle w:val="a6"/>
            <w:sz w:val="22"/>
            <w:szCs w:val="22"/>
            <w:lang w:val="ro-MO"/>
          </w:rPr>
          <w:t>anp@anp.gov.md</w:t>
        </w:r>
      </w:hyperlink>
      <w:r w:rsidR="000D233F" w:rsidRPr="00C3539E">
        <w:rPr>
          <w:rStyle w:val="a6"/>
          <w:sz w:val="22"/>
          <w:szCs w:val="22"/>
          <w:lang w:val="ro-MO"/>
        </w:rPr>
        <w:t>/</w:t>
      </w:r>
      <w:hyperlink r:id="rId8" w:history="1">
        <w:r w:rsidR="000D233F" w:rsidRPr="00C3539E">
          <w:rPr>
            <w:rStyle w:val="a6"/>
            <w:sz w:val="22"/>
            <w:szCs w:val="22"/>
            <w:lang w:val="ro-MO"/>
          </w:rPr>
          <w:t>http://anp.gov.md</w:t>
        </w:r>
      </w:hyperlink>
    </w:p>
    <w:p w:rsidR="00262591" w:rsidRPr="00C3539E" w:rsidRDefault="00262591" w:rsidP="00D4727A">
      <w:pPr>
        <w:numPr>
          <w:ilvl w:val="0"/>
          <w:numId w:val="2"/>
        </w:numPr>
        <w:shd w:val="clear" w:color="auto" w:fill="FFFFFF" w:themeFill="background1"/>
        <w:tabs>
          <w:tab w:val="left" w:pos="284"/>
          <w:tab w:val="right" w:pos="9531"/>
        </w:tabs>
        <w:ind w:left="288" w:hanging="288"/>
        <w:jc w:val="both"/>
        <w:rPr>
          <w:b/>
          <w:noProof w:val="0"/>
          <w:lang w:val="ro-MO" w:eastAsia="ru-RU"/>
        </w:rPr>
      </w:pPr>
      <w:r w:rsidRPr="00C3539E">
        <w:rPr>
          <w:b/>
          <w:noProof w:val="0"/>
          <w:lang w:val="ro-MO" w:eastAsia="ru-RU"/>
        </w:rPr>
        <w:t xml:space="preserve">Adresa de e-mail sau pagina web oficială de la care se va putea obține accesul la documentația de atribuire: </w:t>
      </w:r>
      <w:r w:rsidRPr="00C3539E">
        <w:rPr>
          <w:b/>
          <w:i/>
          <w:noProof w:val="0"/>
          <w:lang w:val="ro-MO" w:eastAsia="ru-RU"/>
        </w:rPr>
        <w:t>documentația de atribuire este anexată în cadrul procedurii în SIA RSAP</w:t>
      </w:r>
      <w:r w:rsidR="000D233F" w:rsidRPr="00C3539E">
        <w:rPr>
          <w:b/>
          <w:i/>
          <w:noProof w:val="0"/>
          <w:lang w:val="ro-MO" w:eastAsia="ru-RU"/>
        </w:rPr>
        <w:t xml:space="preserve"> </w:t>
      </w:r>
      <w:r w:rsidR="00CC652B" w:rsidRPr="00C3539E">
        <w:rPr>
          <w:b/>
          <w:i/>
          <w:noProof w:val="0"/>
          <w:lang w:val="ro-MO" w:eastAsia="ru-RU"/>
        </w:rPr>
        <w:t>–</w:t>
      </w:r>
      <w:r w:rsidR="000D233F" w:rsidRPr="00C3539E">
        <w:rPr>
          <w:b/>
          <w:i/>
          <w:noProof w:val="0"/>
          <w:lang w:val="ro-MO" w:eastAsia="ru-RU"/>
        </w:rPr>
        <w:t xml:space="preserve"> </w:t>
      </w:r>
      <w:hyperlink r:id="rId9" w:history="1">
        <w:r w:rsidR="00CC652B" w:rsidRPr="00C3539E">
          <w:rPr>
            <w:rStyle w:val="a6"/>
            <w:lang w:val="ro-MO"/>
          </w:rPr>
          <w:t>anastasia.ionel@anp.gov.md</w:t>
        </w:r>
      </w:hyperlink>
    </w:p>
    <w:p w:rsidR="000D233F" w:rsidRPr="00C3539E" w:rsidRDefault="00262591" w:rsidP="009F4F7D">
      <w:pPr>
        <w:numPr>
          <w:ilvl w:val="0"/>
          <w:numId w:val="2"/>
        </w:numPr>
        <w:shd w:val="clear" w:color="auto" w:fill="FFFFFF" w:themeFill="background1"/>
        <w:tabs>
          <w:tab w:val="left" w:pos="284"/>
          <w:tab w:val="right" w:pos="9531"/>
        </w:tabs>
        <w:spacing w:before="120"/>
        <w:ind w:left="284" w:hanging="284"/>
        <w:jc w:val="both"/>
        <w:rPr>
          <w:b/>
          <w:noProof w:val="0"/>
          <w:lang w:val="ro-MO" w:eastAsia="ru-RU"/>
        </w:rPr>
      </w:pPr>
      <w:r w:rsidRPr="00C3539E">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D233F" w:rsidRPr="00C3539E">
        <w:rPr>
          <w:lang w:val="ro-MO"/>
        </w:rPr>
        <w:t xml:space="preserve">Instituție de stat cu statut special </w:t>
      </w:r>
    </w:p>
    <w:p w:rsidR="00262591" w:rsidRPr="00C3539E" w:rsidRDefault="00262591" w:rsidP="009F4F7D">
      <w:pPr>
        <w:numPr>
          <w:ilvl w:val="0"/>
          <w:numId w:val="2"/>
        </w:numPr>
        <w:shd w:val="clear" w:color="auto" w:fill="FFFFFF" w:themeFill="background1"/>
        <w:tabs>
          <w:tab w:val="left" w:pos="284"/>
          <w:tab w:val="right" w:pos="9531"/>
        </w:tabs>
        <w:spacing w:before="120"/>
        <w:ind w:left="284" w:hanging="284"/>
        <w:jc w:val="both"/>
        <w:rPr>
          <w:b/>
          <w:noProof w:val="0"/>
          <w:lang w:val="ro-MO" w:eastAsia="ru-RU"/>
        </w:rPr>
      </w:pPr>
      <w:r w:rsidRPr="00C3539E">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773" w:type="dxa"/>
        <w:tblLayout w:type="fixed"/>
        <w:tblLook w:val="04A0" w:firstRow="1" w:lastRow="0" w:firstColumn="1" w:lastColumn="0" w:noHBand="0" w:noVBand="1"/>
      </w:tblPr>
      <w:tblGrid>
        <w:gridCol w:w="566"/>
        <w:gridCol w:w="710"/>
        <w:gridCol w:w="1417"/>
        <w:gridCol w:w="2695"/>
        <w:gridCol w:w="1842"/>
        <w:gridCol w:w="851"/>
        <w:gridCol w:w="1268"/>
        <w:gridCol w:w="7"/>
        <w:gridCol w:w="1417"/>
      </w:tblGrid>
      <w:tr w:rsidR="00AD30C5" w:rsidRPr="008B6479" w:rsidTr="00AD30C5">
        <w:trPr>
          <w:trHeight w:val="1047"/>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Pr="008B6479" w:rsidRDefault="00AD30C5" w:rsidP="006C4393">
            <w:pPr>
              <w:jc w:val="center"/>
              <w:rPr>
                <w:sz w:val="18"/>
                <w:szCs w:val="18"/>
              </w:rPr>
            </w:pPr>
            <w:r w:rsidRPr="008B6479">
              <w:rPr>
                <w:sz w:val="18"/>
                <w:szCs w:val="18"/>
              </w:rPr>
              <w:t>Nr. d/o</w:t>
            </w: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Pr="008B6479" w:rsidRDefault="00AD30C5" w:rsidP="006C4393">
            <w:pPr>
              <w:jc w:val="center"/>
              <w:rPr>
                <w:sz w:val="18"/>
                <w:szCs w:val="18"/>
              </w:rPr>
            </w:pPr>
            <w:r w:rsidRPr="008B6479">
              <w:rPr>
                <w:sz w:val="18"/>
                <w:szCs w:val="18"/>
              </w:rPr>
              <w:t>Cod CPV</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Pr="008B6479" w:rsidRDefault="00AD30C5" w:rsidP="006C4393">
            <w:pPr>
              <w:jc w:val="center"/>
              <w:rPr>
                <w:bCs/>
                <w:color w:val="000000"/>
                <w:sz w:val="18"/>
                <w:szCs w:val="18"/>
              </w:rPr>
            </w:pPr>
            <w:r w:rsidRPr="008B6479">
              <w:rPr>
                <w:bCs/>
                <w:color w:val="000000"/>
                <w:sz w:val="18"/>
                <w:szCs w:val="18"/>
              </w:rPr>
              <w:t xml:space="preserve">Denumirea </w:t>
            </w:r>
            <w:r>
              <w:rPr>
                <w:bCs/>
                <w:color w:val="000000"/>
                <w:sz w:val="18"/>
                <w:szCs w:val="18"/>
              </w:rPr>
              <w:t>bunurilor</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Pr="00D779DE" w:rsidRDefault="00AD30C5" w:rsidP="006C4393">
            <w:pPr>
              <w:jc w:val="center"/>
              <w:rPr>
                <w:bCs/>
                <w:color w:val="000000"/>
                <w:sz w:val="18"/>
                <w:szCs w:val="18"/>
              </w:rPr>
            </w:pPr>
            <w:r>
              <w:rPr>
                <w:bCs/>
                <w:color w:val="000000"/>
                <w:sz w:val="18"/>
                <w:szCs w:val="18"/>
              </w:rPr>
              <w:t>Specificația tehnică deplină solicitată:</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Pr="00BF2EEF" w:rsidRDefault="00AD30C5" w:rsidP="006C4393">
            <w:pPr>
              <w:jc w:val="center"/>
              <w:rPr>
                <w:bCs/>
                <w:color w:val="000000"/>
                <w:sz w:val="18"/>
                <w:szCs w:val="18"/>
              </w:rPr>
            </w:pPr>
            <w:r w:rsidRPr="00BF2EEF">
              <w:rPr>
                <w:bCs/>
                <w:color w:val="000000"/>
                <w:sz w:val="18"/>
                <w:szCs w:val="18"/>
              </w:rPr>
              <w:t>Termenul de</w:t>
            </w:r>
          </w:p>
          <w:p w:rsidR="00AD30C5" w:rsidRPr="008B6479" w:rsidRDefault="00AD30C5" w:rsidP="006C4393">
            <w:pPr>
              <w:jc w:val="center"/>
              <w:rPr>
                <w:bCs/>
                <w:color w:val="000000"/>
                <w:sz w:val="18"/>
                <w:szCs w:val="18"/>
              </w:rPr>
            </w:pPr>
            <w:r w:rsidRPr="00BF2EEF">
              <w:rPr>
                <w:bCs/>
                <w:color w:val="000000"/>
                <w:sz w:val="18"/>
                <w:szCs w:val="18"/>
              </w:rPr>
              <w:t>livrare/prestare</w:t>
            </w:r>
            <w:r>
              <w:rPr>
                <w:bCs/>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Default="00AD30C5" w:rsidP="006C4393">
            <w:pPr>
              <w:jc w:val="center"/>
              <w:rPr>
                <w:bCs/>
                <w:color w:val="000000"/>
                <w:sz w:val="18"/>
                <w:szCs w:val="18"/>
              </w:rPr>
            </w:pPr>
            <w:r>
              <w:rPr>
                <w:bCs/>
                <w:color w:val="000000"/>
                <w:sz w:val="18"/>
                <w:szCs w:val="18"/>
              </w:rPr>
              <w:t>Unitatea de măsură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Pr="008B6479" w:rsidRDefault="00AD30C5" w:rsidP="006C4393">
            <w:pPr>
              <w:jc w:val="center"/>
              <w:rPr>
                <w:bCs/>
                <w:color w:val="000000"/>
                <w:sz w:val="18"/>
                <w:szCs w:val="18"/>
              </w:rPr>
            </w:pPr>
            <w:r>
              <w:rPr>
                <w:bCs/>
                <w:color w:val="000000"/>
                <w:sz w:val="18"/>
                <w:szCs w:val="18"/>
              </w:rPr>
              <w:t>Cantitatea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0C5" w:rsidRDefault="00AD30C5" w:rsidP="006C4393">
            <w:pPr>
              <w:jc w:val="center"/>
              <w:rPr>
                <w:bCs/>
                <w:color w:val="000000"/>
                <w:sz w:val="18"/>
                <w:szCs w:val="18"/>
              </w:rPr>
            </w:pPr>
            <w:r>
              <w:rPr>
                <w:bCs/>
                <w:color w:val="000000"/>
                <w:sz w:val="18"/>
                <w:szCs w:val="18"/>
              </w:rPr>
              <w:t xml:space="preserve">Suma totală, lei </w:t>
            </w:r>
          </w:p>
          <w:p w:rsidR="00AD30C5" w:rsidRPr="008B6479" w:rsidRDefault="00AD30C5" w:rsidP="006C4393">
            <w:pPr>
              <w:jc w:val="center"/>
              <w:rPr>
                <w:bCs/>
                <w:color w:val="000000"/>
                <w:sz w:val="18"/>
                <w:szCs w:val="18"/>
              </w:rPr>
            </w:pPr>
            <w:r w:rsidRPr="002B2F11">
              <w:rPr>
                <w:bCs/>
                <w:color w:val="000000"/>
                <w:sz w:val="18"/>
                <w:szCs w:val="18"/>
              </w:rPr>
              <w:t>(fără TVA)</w:t>
            </w:r>
          </w:p>
        </w:tc>
      </w:tr>
      <w:tr w:rsidR="00AD30C5" w:rsidRPr="00BA2334" w:rsidTr="00AD30C5">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30C5" w:rsidRPr="00BA2334" w:rsidRDefault="00AD30C5" w:rsidP="006C4393">
            <w:pPr>
              <w:jc w:val="center"/>
            </w:pPr>
            <w:r w:rsidRPr="00BA2334">
              <w:t>1.</w:t>
            </w:r>
          </w:p>
        </w:tc>
        <w:tc>
          <w:tcPr>
            <w:tcW w:w="878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30C5" w:rsidRPr="00BA2334" w:rsidRDefault="00AD30C5" w:rsidP="006C4393">
            <w:pPr>
              <w:rPr>
                <w:b/>
                <w:bCs/>
                <w:color w:val="000000"/>
              </w:rPr>
            </w:pPr>
            <w:r w:rsidRPr="00BA2334">
              <w:rPr>
                <w:b/>
                <w:bCs/>
                <w:color w:val="000000"/>
              </w:rPr>
              <w:t>Carcase de pui broiler congelat</w:t>
            </w:r>
          </w:p>
        </w:tc>
        <w:tc>
          <w:tcPr>
            <w:tcW w:w="14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30C5" w:rsidRPr="00BA2334" w:rsidRDefault="00AD30C5" w:rsidP="006C4393">
            <w:pPr>
              <w:rPr>
                <w:b/>
                <w:bCs/>
                <w:color w:val="000000"/>
              </w:rPr>
            </w:pPr>
          </w:p>
        </w:tc>
      </w:tr>
      <w:tr w:rsidR="00AD30C5" w:rsidRPr="001E3F00" w:rsidTr="00AD30C5">
        <w:trPr>
          <w:trHeight w:val="340"/>
        </w:trPr>
        <w:tc>
          <w:tcPr>
            <w:tcW w:w="566" w:type="dxa"/>
            <w:vMerge w:val="restart"/>
            <w:tcBorders>
              <w:top w:val="single" w:sz="4" w:space="0" w:color="auto"/>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AD30C5" w:rsidRPr="00BF2EEF" w:rsidRDefault="00AD30C5" w:rsidP="00BF2FBF">
            <w:pPr>
              <w:ind w:left="113" w:right="113"/>
              <w:jc w:val="center"/>
              <w:rPr>
                <w:b/>
                <w:bCs/>
                <w:color w:val="000000"/>
              </w:rPr>
            </w:pPr>
            <w:r w:rsidRPr="00BF2EEF">
              <w:rPr>
                <w:b/>
                <w:bCs/>
                <w:color w:val="000000"/>
              </w:rPr>
              <w:t>15</w:t>
            </w:r>
            <w:r w:rsidR="00BF2FBF">
              <w:rPr>
                <w:b/>
                <w:bCs/>
                <w:color w:val="000000"/>
              </w:rPr>
              <w:t>11</w:t>
            </w:r>
            <w:r w:rsidRPr="00BF2EEF">
              <w:rPr>
                <w:b/>
                <w:bCs/>
                <w:color w:val="000000"/>
              </w:rPr>
              <w:t>0000-</w:t>
            </w:r>
            <w:r w:rsidR="00BF2FBF">
              <w:rPr>
                <w:b/>
                <w:bCs/>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P-1 Taraclia</w:t>
            </w:r>
          </w:p>
        </w:tc>
        <w:tc>
          <w:tcPr>
            <w:tcW w:w="2695" w:type="dxa"/>
            <w:vMerge w:val="restart"/>
            <w:tcBorders>
              <w:top w:val="single" w:sz="4" w:space="0" w:color="auto"/>
              <w:left w:val="single" w:sz="4" w:space="0" w:color="auto"/>
              <w:right w:val="single" w:sz="4" w:space="0" w:color="auto"/>
            </w:tcBorders>
            <w:shd w:val="clear" w:color="auto" w:fill="auto"/>
            <w:vAlign w:val="center"/>
          </w:tcPr>
          <w:p w:rsidR="00AD30C5" w:rsidRDefault="00AD30C5" w:rsidP="006C4393">
            <w:pPr>
              <w:rPr>
                <w:sz w:val="20"/>
              </w:rPr>
            </w:pPr>
            <w:r w:rsidRPr="00BA0290">
              <w:rPr>
                <w:b/>
                <w:sz w:val="20"/>
              </w:rPr>
              <w:t>Specificaţia Tehnică:</w:t>
            </w:r>
            <w:r w:rsidRPr="00884B12">
              <w:rPr>
                <w:sz w:val="20"/>
              </w:rPr>
              <w:t xml:space="preserve">  Greutatea de la 1,6 kg până la 2,0 kg. eviscerate, curate, fără resturi de conținut intestinal sau impurități mecanice, congelate. Cerințe stabilite prin Hotărârea Guvernului Nr. 773 din 03.10.2013 cu privire la aprobarea Normei sanitar-veterinare de stabilire a cerinţelor de comercializare a cărnii de pasăre și Hotărârii Guvernului Nr. 520 din 22.06.2010 cu privire la aprobarea Regulamentului sanitar privind contaminanţii din produsele alimentare. </w:t>
            </w:r>
          </w:p>
          <w:p w:rsidR="00AD30C5" w:rsidRDefault="00AD30C5" w:rsidP="006C4393">
            <w:pPr>
              <w:rPr>
                <w:sz w:val="20"/>
              </w:rPr>
            </w:pPr>
          </w:p>
          <w:p w:rsidR="00AD30C5" w:rsidRPr="002B37A0" w:rsidRDefault="00AD30C5" w:rsidP="006C4393">
            <w:pPr>
              <w:rPr>
                <w:bCs/>
                <w:color w:val="000000"/>
                <w:sz w:val="18"/>
                <w:szCs w:val="18"/>
              </w:rPr>
            </w:pPr>
            <w:r w:rsidRPr="00BA0290">
              <w:rPr>
                <w:b/>
                <w:sz w:val="20"/>
              </w:rPr>
              <w:t>Termen de valabilitate</w:t>
            </w:r>
            <w:r w:rsidRPr="00884B12">
              <w:rPr>
                <w:sz w:val="20"/>
              </w:rPr>
              <w:t xml:space="preserve"> - min</w:t>
            </w:r>
            <w:r>
              <w:rPr>
                <w:sz w:val="20"/>
              </w:rPr>
              <w:t>im 4 luni din momentul livrării.</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AD30C5" w:rsidRPr="00333CF9" w:rsidRDefault="00AD30C5" w:rsidP="006C4393">
            <w:pPr>
              <w:rPr>
                <w:sz w:val="20"/>
                <w:szCs w:val="20"/>
              </w:rPr>
            </w:pPr>
            <w:r w:rsidRPr="00333CF9">
              <w:rPr>
                <w:b/>
                <w:sz w:val="20"/>
                <w:szCs w:val="20"/>
              </w:rPr>
              <w:t xml:space="preserve">Livrarea: </w:t>
            </w:r>
            <w:r w:rsidRPr="00333CF9">
              <w:t xml:space="preserve"> </w:t>
            </w:r>
            <w:r w:rsidRPr="00333CF9">
              <w:rPr>
                <w:sz w:val="20"/>
                <w:szCs w:val="20"/>
              </w:rPr>
              <w:t>Cel puțin 1 dată la  15 zile, în termen de 3 zile după data solicitării Instituțiilor Penitenciare;</w:t>
            </w:r>
          </w:p>
          <w:p w:rsidR="00AD30C5" w:rsidRPr="00333CF9" w:rsidRDefault="00AD30C5" w:rsidP="006C4393">
            <w:pPr>
              <w:rPr>
                <w:b/>
                <w:sz w:val="20"/>
                <w:szCs w:val="20"/>
              </w:rPr>
            </w:pPr>
          </w:p>
          <w:p w:rsidR="00AD30C5" w:rsidRPr="00333CF9" w:rsidRDefault="00AD30C5" w:rsidP="006C4393">
            <w:pPr>
              <w:rPr>
                <w:sz w:val="20"/>
                <w:szCs w:val="20"/>
              </w:rPr>
            </w:pPr>
            <w:r w:rsidRPr="00333CF9">
              <w:rPr>
                <w:b/>
                <w:sz w:val="20"/>
                <w:szCs w:val="20"/>
              </w:rPr>
              <w:t>Timpul de livrare:</w:t>
            </w:r>
            <w:r w:rsidRPr="00333CF9">
              <w:rPr>
                <w:sz w:val="20"/>
                <w:szCs w:val="20"/>
              </w:rPr>
              <w:t xml:space="preserve"> luni-vineri ora 8:00-16:00;</w:t>
            </w:r>
          </w:p>
          <w:p w:rsidR="00AD30C5" w:rsidRPr="00333CF9" w:rsidRDefault="00AD30C5" w:rsidP="006C4393">
            <w:pPr>
              <w:rPr>
                <w:sz w:val="20"/>
                <w:szCs w:val="20"/>
              </w:rPr>
            </w:pPr>
          </w:p>
          <w:p w:rsidR="00AD30C5" w:rsidRPr="002B37A0" w:rsidRDefault="00AD30C5" w:rsidP="006C4393">
            <w:pPr>
              <w:rPr>
                <w:bCs/>
                <w:color w:val="000000"/>
                <w:sz w:val="18"/>
                <w:szCs w:val="18"/>
              </w:rPr>
            </w:pPr>
            <w:r w:rsidRPr="00333CF9">
              <w:rPr>
                <w:b/>
                <w:sz w:val="20"/>
                <w:szCs w:val="20"/>
              </w:rPr>
              <w:t>Achitarea</w:t>
            </w:r>
            <w:r w:rsidRPr="00333CF9">
              <w:rPr>
                <w:sz w:val="20"/>
                <w:szCs w:val="20"/>
              </w:rPr>
              <w:t xml:space="preserve"> - în termen</w:t>
            </w:r>
            <w:r>
              <w:rPr>
                <w:sz w:val="20"/>
                <w:szCs w:val="20"/>
              </w:rPr>
              <w:t xml:space="preserve"> de 45 zile de la data facturii.</w:t>
            </w:r>
          </w:p>
        </w:tc>
        <w:tc>
          <w:tcPr>
            <w:tcW w:w="851" w:type="dxa"/>
            <w:vMerge w:val="restart"/>
            <w:tcBorders>
              <w:top w:val="single" w:sz="4" w:space="0" w:color="auto"/>
              <w:left w:val="single" w:sz="4" w:space="0" w:color="auto"/>
              <w:right w:val="single" w:sz="4" w:space="0" w:color="auto"/>
            </w:tcBorders>
            <w:vAlign w:val="center"/>
          </w:tcPr>
          <w:p w:rsidR="00AD30C5" w:rsidRPr="00BF2EEF" w:rsidRDefault="00AD30C5" w:rsidP="006C4393">
            <w:pPr>
              <w:jc w:val="center"/>
              <w:rPr>
                <w:b/>
                <w:bCs/>
                <w:color w:val="000000"/>
                <w:sz w:val="18"/>
                <w:szCs w:val="18"/>
              </w:rPr>
            </w:pPr>
            <w:r w:rsidRPr="00BF2EEF">
              <w:rPr>
                <w:b/>
                <w:bCs/>
                <w:color w:val="000000"/>
                <w:sz w:val="18"/>
                <w:szCs w:val="18"/>
              </w:rPr>
              <w:t>kg</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1 500,00</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r>
              <w:rPr>
                <w:b/>
                <w:bCs/>
                <w:color w:val="000000"/>
                <w:sz w:val="18"/>
                <w:szCs w:val="18"/>
              </w:rPr>
              <w:t>1 250 000,00</w:t>
            </w: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P-2 Lipcani</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1 400,00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P-3 Leova</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1 800,00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P-4 Cricova</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3 200,00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P-5 Cahul</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600,00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P-6 Soroca</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3 600,00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P-7 Rusca</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1 300,00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P-9 Pruncul</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2 000,00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P-10 Goian</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200,00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P-11 Bălți</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1 200,00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P-13 Chișinău</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5 100,00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right w:val="single" w:sz="4" w:space="0" w:color="auto"/>
            </w:tcBorders>
            <w:shd w:val="clear" w:color="auto" w:fill="auto"/>
            <w:vAlign w:val="center"/>
          </w:tcPr>
          <w:p w:rsidR="00AD30C5" w:rsidRPr="002B37A0" w:rsidRDefault="00AD30C5" w:rsidP="006C4393">
            <w:pPr>
              <w:rPr>
                <w:b/>
                <w:bCs/>
                <w:color w:val="000000"/>
                <w:sz w:val="18"/>
                <w:szCs w:val="18"/>
              </w:rPr>
            </w:pPr>
            <w:r>
              <w:rPr>
                <w:b/>
                <w:bCs/>
                <w:color w:val="000000"/>
                <w:sz w:val="18"/>
                <w:szCs w:val="18"/>
              </w:rPr>
              <w:t>P-15 Cricova</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2 600,00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right w:val="single" w:sz="4" w:space="0" w:color="auto"/>
            </w:tcBorders>
            <w:shd w:val="clear" w:color="auto" w:fill="auto"/>
            <w:vAlign w:val="center"/>
          </w:tcPr>
          <w:p w:rsidR="00AD30C5" w:rsidRDefault="00AD30C5" w:rsidP="006C4393">
            <w:pPr>
              <w:rPr>
                <w:b/>
                <w:bCs/>
                <w:color w:val="000000"/>
                <w:sz w:val="18"/>
                <w:szCs w:val="18"/>
              </w:rPr>
            </w:pPr>
            <w:r>
              <w:rPr>
                <w:b/>
                <w:bCs/>
                <w:color w:val="000000"/>
                <w:sz w:val="18"/>
                <w:szCs w:val="18"/>
              </w:rPr>
              <w:t>P-16 Pruncul</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1 300,00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right w:val="single" w:sz="4" w:space="0" w:color="auto"/>
            </w:tcBorders>
            <w:shd w:val="clear" w:color="auto" w:fill="auto"/>
            <w:vAlign w:val="center"/>
          </w:tcPr>
          <w:p w:rsidR="00AD30C5" w:rsidRDefault="00AD30C5" w:rsidP="006C4393">
            <w:pPr>
              <w:rPr>
                <w:b/>
                <w:bCs/>
                <w:color w:val="000000"/>
                <w:sz w:val="18"/>
                <w:szCs w:val="18"/>
              </w:rPr>
            </w:pPr>
            <w:r>
              <w:rPr>
                <w:b/>
                <w:bCs/>
                <w:color w:val="000000"/>
                <w:sz w:val="18"/>
                <w:szCs w:val="18"/>
              </w:rPr>
              <w:t>P-17 Rezina</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1 200,00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40"/>
        </w:trPr>
        <w:tc>
          <w:tcPr>
            <w:tcW w:w="566" w:type="dxa"/>
            <w:vMerge/>
            <w:tcBorders>
              <w:left w:val="single" w:sz="4" w:space="0" w:color="auto"/>
              <w:right w:val="single" w:sz="4" w:space="0" w:color="auto"/>
            </w:tcBorders>
            <w:shd w:val="clear" w:color="auto" w:fill="auto"/>
            <w:vAlign w:val="center"/>
          </w:tcPr>
          <w:p w:rsidR="00AD30C5" w:rsidRDefault="00AD30C5" w:rsidP="006C4393">
            <w:pPr>
              <w:jc w:val="center"/>
              <w:rPr>
                <w:sz w:val="18"/>
                <w:szCs w:val="18"/>
              </w:rPr>
            </w:pPr>
          </w:p>
        </w:tc>
        <w:tc>
          <w:tcPr>
            <w:tcW w:w="710"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c>
          <w:tcPr>
            <w:tcW w:w="1417" w:type="dxa"/>
            <w:tcBorders>
              <w:top w:val="single" w:sz="4" w:space="0" w:color="auto"/>
              <w:left w:val="single" w:sz="4" w:space="0" w:color="auto"/>
              <w:right w:val="single" w:sz="4" w:space="0" w:color="auto"/>
            </w:tcBorders>
            <w:shd w:val="clear" w:color="auto" w:fill="auto"/>
            <w:vAlign w:val="center"/>
          </w:tcPr>
          <w:p w:rsidR="00AD30C5" w:rsidRDefault="00AD30C5" w:rsidP="006C4393">
            <w:pPr>
              <w:rPr>
                <w:b/>
                <w:bCs/>
                <w:color w:val="000000"/>
                <w:sz w:val="18"/>
                <w:szCs w:val="18"/>
              </w:rPr>
            </w:pPr>
            <w:r>
              <w:rPr>
                <w:b/>
                <w:bCs/>
                <w:color w:val="000000"/>
                <w:sz w:val="18"/>
                <w:szCs w:val="18"/>
              </w:rPr>
              <w:t>P-18 Brănești</w:t>
            </w:r>
          </w:p>
        </w:tc>
        <w:tc>
          <w:tcPr>
            <w:tcW w:w="2695" w:type="dxa"/>
            <w:vMerge/>
            <w:tcBorders>
              <w:left w:val="single" w:sz="4" w:space="0" w:color="auto"/>
              <w:right w:val="single" w:sz="4" w:space="0" w:color="auto"/>
            </w:tcBorders>
            <w:shd w:val="clear" w:color="auto" w:fill="auto"/>
            <w:vAlign w:val="center"/>
          </w:tcPr>
          <w:p w:rsidR="00AD30C5" w:rsidRPr="002B37A0" w:rsidRDefault="00AD30C5" w:rsidP="006C4393">
            <w:pPr>
              <w:rPr>
                <w:bCs/>
                <w:color w:val="000000"/>
                <w:sz w:val="18"/>
                <w:szCs w:val="18"/>
              </w:rPr>
            </w:pPr>
          </w:p>
        </w:tc>
        <w:tc>
          <w:tcPr>
            <w:tcW w:w="1842"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Cs/>
                <w:color w:val="000000"/>
                <w:sz w:val="18"/>
                <w:szCs w:val="18"/>
              </w:rPr>
            </w:pPr>
          </w:p>
        </w:tc>
        <w:tc>
          <w:tcPr>
            <w:tcW w:w="851" w:type="dxa"/>
            <w:vMerge/>
            <w:tcBorders>
              <w:left w:val="single" w:sz="4" w:space="0" w:color="auto"/>
              <w:right w:val="single" w:sz="4" w:space="0" w:color="auto"/>
            </w:tcBorders>
            <w:vAlign w:val="center"/>
          </w:tcPr>
          <w:p w:rsidR="00AD30C5" w:rsidRPr="002B37A0" w:rsidRDefault="00AD30C5" w:rsidP="006C4393">
            <w:pPr>
              <w:rPr>
                <w:bCs/>
                <w:color w:val="000000"/>
                <w:sz w:val="18"/>
                <w:szCs w:val="18"/>
              </w:rPr>
            </w:pPr>
          </w:p>
        </w:tc>
        <w:tc>
          <w:tcPr>
            <w:tcW w:w="1275" w:type="dxa"/>
            <w:gridSpan w:val="2"/>
            <w:tcBorders>
              <w:top w:val="single" w:sz="4" w:space="0" w:color="auto"/>
              <w:left w:val="single" w:sz="4" w:space="0" w:color="auto"/>
              <w:right w:val="single" w:sz="4" w:space="0" w:color="auto"/>
            </w:tcBorders>
            <w:vAlign w:val="center"/>
          </w:tcPr>
          <w:p w:rsidR="00AD30C5" w:rsidRPr="002B37A0" w:rsidRDefault="00AD30C5" w:rsidP="006C4393">
            <w:pPr>
              <w:tabs>
                <w:tab w:val="left" w:pos="743"/>
              </w:tabs>
              <w:jc w:val="center"/>
              <w:rPr>
                <w:bCs/>
                <w:color w:val="000000"/>
                <w:sz w:val="18"/>
                <w:szCs w:val="18"/>
              </w:rPr>
            </w:pPr>
            <w:r>
              <w:rPr>
                <w:bCs/>
                <w:color w:val="000000"/>
                <w:sz w:val="18"/>
                <w:szCs w:val="18"/>
              </w:rPr>
              <w:t>3 000,00</w:t>
            </w:r>
          </w:p>
        </w:tc>
        <w:tc>
          <w:tcPr>
            <w:tcW w:w="1417" w:type="dxa"/>
            <w:vMerge/>
            <w:tcBorders>
              <w:left w:val="single" w:sz="4" w:space="0" w:color="auto"/>
              <w:right w:val="single" w:sz="4" w:space="0" w:color="auto"/>
            </w:tcBorders>
            <w:shd w:val="clear" w:color="auto" w:fill="auto"/>
            <w:vAlign w:val="center"/>
          </w:tcPr>
          <w:p w:rsidR="00AD30C5" w:rsidRPr="002B37A0" w:rsidRDefault="00AD30C5" w:rsidP="006C4393">
            <w:pPr>
              <w:jc w:val="center"/>
              <w:rPr>
                <w:b/>
                <w:bCs/>
                <w:color w:val="000000"/>
                <w:sz w:val="18"/>
                <w:szCs w:val="18"/>
              </w:rPr>
            </w:pPr>
          </w:p>
        </w:tc>
      </w:tr>
      <w:tr w:rsidR="00AD30C5" w:rsidRPr="001E3F00" w:rsidTr="00AD30C5">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8B6479" w:rsidRDefault="00AD30C5" w:rsidP="006C4393">
            <w:pPr>
              <w:jc w:val="center"/>
              <w:rPr>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0C5" w:rsidRPr="008B6479" w:rsidRDefault="00AD30C5" w:rsidP="006C4393">
            <w:pPr>
              <w:jc w:val="center"/>
              <w:rPr>
                <w:b/>
                <w:bCs/>
                <w:color w:val="000000"/>
                <w:sz w:val="18"/>
                <w:szCs w:val="18"/>
              </w:rPr>
            </w:pPr>
            <w:r>
              <w:rPr>
                <w:b/>
                <w:bCs/>
                <w:color w:val="000000"/>
                <w:sz w:val="18"/>
                <w:szCs w:val="18"/>
              </w:rPr>
              <w:t>TOTAL</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Default="00AD30C5" w:rsidP="006C4393">
            <w:pPr>
              <w:jc w:val="center"/>
              <w:rPr>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Pr="00D779DE" w:rsidRDefault="00AD30C5" w:rsidP="006C439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D30C5" w:rsidRDefault="00AD30C5" w:rsidP="006C4393">
            <w:pPr>
              <w:jc w:val="center"/>
              <w:rPr>
                <w:b/>
                <w:color w:val="000000"/>
                <w:sz w:val="18"/>
                <w:szCs w:val="18"/>
              </w:rPr>
            </w:pPr>
            <w:r>
              <w:rPr>
                <w:b/>
                <w:color w:val="000000"/>
                <w:sz w:val="18"/>
                <w:szCs w:val="18"/>
              </w:rPr>
              <w:t>kg</w:t>
            </w:r>
          </w:p>
        </w:tc>
        <w:tc>
          <w:tcPr>
            <w:tcW w:w="1275" w:type="dxa"/>
            <w:gridSpan w:val="2"/>
            <w:tcBorders>
              <w:top w:val="single" w:sz="4" w:space="0" w:color="auto"/>
              <w:left w:val="single" w:sz="4" w:space="0" w:color="auto"/>
              <w:bottom w:val="single" w:sz="4" w:space="0" w:color="auto"/>
              <w:right w:val="single" w:sz="4" w:space="0" w:color="auto"/>
            </w:tcBorders>
          </w:tcPr>
          <w:p w:rsidR="00AD30C5" w:rsidRDefault="00AD30C5" w:rsidP="006C4393">
            <w:pPr>
              <w:jc w:val="center"/>
              <w:rPr>
                <w:b/>
                <w:color w:val="000000"/>
                <w:sz w:val="18"/>
                <w:szCs w:val="18"/>
              </w:rPr>
            </w:pPr>
            <w:r>
              <w:rPr>
                <w:b/>
                <w:color w:val="000000"/>
                <w:sz w:val="18"/>
                <w:szCs w:val="18"/>
              </w:rPr>
              <w:t>30 000,00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30C5" w:rsidRDefault="00AD30C5" w:rsidP="006C4393">
            <w:pPr>
              <w:jc w:val="center"/>
              <w:rPr>
                <w:b/>
                <w:color w:val="000000"/>
                <w:sz w:val="18"/>
                <w:szCs w:val="18"/>
              </w:rPr>
            </w:pPr>
            <w:r>
              <w:rPr>
                <w:b/>
                <w:color w:val="000000"/>
                <w:sz w:val="18"/>
                <w:szCs w:val="18"/>
              </w:rPr>
              <w:t>1 250 000,00</w:t>
            </w:r>
          </w:p>
        </w:tc>
      </w:tr>
    </w:tbl>
    <w:p w:rsidR="00B37F94" w:rsidRPr="00C3539E" w:rsidRDefault="00B37F94" w:rsidP="00B37F94">
      <w:pPr>
        <w:shd w:val="clear" w:color="auto" w:fill="FFFFFF" w:themeFill="background1"/>
        <w:tabs>
          <w:tab w:val="left" w:pos="284"/>
          <w:tab w:val="right" w:pos="9531"/>
        </w:tabs>
        <w:ind w:left="284"/>
        <w:jc w:val="both"/>
        <w:rPr>
          <w:b/>
          <w:noProof w:val="0"/>
          <w:lang w:val="ro-MO" w:eastAsia="ru-RU"/>
        </w:rPr>
      </w:pPr>
    </w:p>
    <w:p w:rsidR="00513B7C" w:rsidRPr="00C3539E" w:rsidRDefault="00262591" w:rsidP="00513B7C">
      <w:pPr>
        <w:numPr>
          <w:ilvl w:val="0"/>
          <w:numId w:val="2"/>
        </w:numPr>
        <w:shd w:val="clear" w:color="auto" w:fill="FFFFFF" w:themeFill="background1"/>
        <w:tabs>
          <w:tab w:val="right" w:pos="426"/>
        </w:tabs>
        <w:spacing w:before="120"/>
        <w:ind w:left="360"/>
        <w:jc w:val="both"/>
        <w:rPr>
          <w:b/>
          <w:noProof w:val="0"/>
          <w:lang w:val="ro-MO" w:eastAsia="ru-RU"/>
        </w:rPr>
      </w:pPr>
      <w:r w:rsidRPr="00C3539E">
        <w:rPr>
          <w:b/>
          <w:noProof w:val="0"/>
          <w:lang w:val="ro-MO" w:eastAsia="ru-RU"/>
        </w:rPr>
        <w:lastRenderedPageBreak/>
        <w:t xml:space="preserve">În cazul procedurilor de preselecție se indică numărul minim al </w:t>
      </w:r>
      <w:r w:rsidR="00573B5E" w:rsidRPr="00C3539E">
        <w:rPr>
          <w:b/>
          <w:noProof w:val="0"/>
          <w:lang w:val="ro-MO" w:eastAsia="ru-RU"/>
        </w:rPr>
        <w:t>candidaților</w:t>
      </w:r>
      <w:r w:rsidRPr="00C3539E">
        <w:rPr>
          <w:b/>
          <w:noProof w:val="0"/>
          <w:lang w:val="ro-MO" w:eastAsia="ru-RU"/>
        </w:rPr>
        <w:t xml:space="preserve"> şi, dacă este cazul, numărul maxim al acestora</w:t>
      </w:r>
      <w:r w:rsidR="00513B7C" w:rsidRPr="00C3539E">
        <w:rPr>
          <w:b/>
          <w:noProof w:val="0"/>
          <w:lang w:val="ro-MO" w:eastAsia="ru-RU"/>
        </w:rPr>
        <w:t>: -</w:t>
      </w:r>
    </w:p>
    <w:p w:rsidR="00262591" w:rsidRPr="00C3539E" w:rsidRDefault="00513B7C" w:rsidP="00513B7C">
      <w:pPr>
        <w:shd w:val="clear" w:color="auto" w:fill="FFFFFF" w:themeFill="background1"/>
        <w:tabs>
          <w:tab w:val="right" w:pos="426"/>
        </w:tabs>
        <w:ind w:left="360"/>
        <w:rPr>
          <w:b/>
          <w:noProof w:val="0"/>
          <w:sz w:val="10"/>
          <w:szCs w:val="10"/>
          <w:lang w:val="ro-MO" w:eastAsia="ru-RU"/>
        </w:rPr>
      </w:pPr>
      <w:r w:rsidRPr="00C3539E">
        <w:rPr>
          <w:b/>
          <w:noProof w:val="0"/>
          <w:lang w:val="ro-MO" w:eastAsia="ru-RU"/>
        </w:rPr>
        <w:t xml:space="preserve"> </w:t>
      </w:r>
    </w:p>
    <w:p w:rsidR="00262591" w:rsidRPr="00C3539E" w:rsidRDefault="00262591" w:rsidP="00513B7C">
      <w:pPr>
        <w:numPr>
          <w:ilvl w:val="0"/>
          <w:numId w:val="2"/>
        </w:numPr>
        <w:shd w:val="clear" w:color="auto" w:fill="FFFFFF" w:themeFill="background1"/>
        <w:tabs>
          <w:tab w:val="right" w:pos="426"/>
        </w:tabs>
        <w:ind w:left="357"/>
        <w:jc w:val="both"/>
        <w:rPr>
          <w:b/>
          <w:noProof w:val="0"/>
          <w:lang w:val="ro-MO" w:eastAsia="ru-RU"/>
        </w:rPr>
      </w:pPr>
      <w:r w:rsidRPr="00C3539E">
        <w:rPr>
          <w:b/>
          <w:noProof w:val="0"/>
          <w:lang w:val="ro-MO" w:eastAsia="ru-RU"/>
        </w:rPr>
        <w:t>În cazul în care contractul este împărțit pe loturi un operator economic poate depune oferta (se va selecta):</w:t>
      </w:r>
    </w:p>
    <w:p w:rsidR="00262591" w:rsidRPr="00C3539E" w:rsidRDefault="00491150" w:rsidP="00491150">
      <w:pPr>
        <w:shd w:val="clear" w:color="auto" w:fill="FFFFFF" w:themeFill="background1"/>
        <w:tabs>
          <w:tab w:val="right" w:pos="426"/>
        </w:tabs>
        <w:rPr>
          <w:noProof w:val="0"/>
          <w:lang w:val="ro-MO" w:eastAsia="ru-RU"/>
        </w:rPr>
      </w:pPr>
      <w:r w:rsidRPr="00C3539E">
        <w:rPr>
          <w:b/>
          <w:lang w:val="ro-MO"/>
        </w:rPr>
        <w:t xml:space="preserve">      </w:t>
      </w:r>
      <w:r w:rsidRPr="00C3539E">
        <w:rPr>
          <w:b/>
          <w:lang w:val="ro-MO"/>
        </w:rPr>
        <w:sym w:font="Wingdings 2" w:char="F052"/>
      </w:r>
      <w:r w:rsidRPr="00C3539E">
        <w:rPr>
          <w:b/>
          <w:lang w:val="ro-MO"/>
        </w:rPr>
        <w:t xml:space="preserve"> </w:t>
      </w:r>
      <w:r w:rsidRPr="00C3539E">
        <w:rPr>
          <w:lang w:val="ro-MO"/>
        </w:rPr>
        <w:t>Pentru toate loturile</w:t>
      </w:r>
      <w:r w:rsidRPr="00C3539E">
        <w:rPr>
          <w:noProof w:val="0"/>
          <w:lang w:val="ro-MO" w:eastAsia="ru-RU"/>
        </w:rPr>
        <w:t xml:space="preserve"> </w:t>
      </w:r>
    </w:p>
    <w:p w:rsidR="00262591" w:rsidRPr="00C3539E" w:rsidRDefault="00262591" w:rsidP="00054455">
      <w:pPr>
        <w:numPr>
          <w:ilvl w:val="0"/>
          <w:numId w:val="2"/>
        </w:numPr>
        <w:shd w:val="clear" w:color="auto" w:fill="FFFFFF" w:themeFill="background1"/>
        <w:tabs>
          <w:tab w:val="right" w:pos="426"/>
        </w:tabs>
        <w:spacing w:before="120"/>
        <w:ind w:left="0" w:firstLine="0"/>
        <w:rPr>
          <w:noProof w:val="0"/>
          <w:sz w:val="20"/>
          <w:lang w:val="ro-MO" w:eastAsia="ru-RU"/>
        </w:rPr>
      </w:pPr>
      <w:r w:rsidRPr="00C3539E">
        <w:rPr>
          <w:b/>
          <w:noProof w:val="0"/>
          <w:lang w:val="ro-MO" w:eastAsia="ru-RU"/>
        </w:rPr>
        <w:t xml:space="preserve">Admiterea sau interzicerea ofertelor alternative: </w:t>
      </w:r>
      <w:r w:rsidR="00491150" w:rsidRPr="00C3539E">
        <w:rPr>
          <w:lang w:val="ro-MO"/>
        </w:rPr>
        <w:t>Nu se admite</w:t>
      </w:r>
      <w:r w:rsidR="00491150" w:rsidRPr="00C3539E">
        <w:rPr>
          <w:b/>
          <w:noProof w:val="0"/>
          <w:lang w:val="ro-MO" w:eastAsia="ru-RU"/>
        </w:rPr>
        <w:t xml:space="preserve">  </w:t>
      </w:r>
    </w:p>
    <w:p w:rsidR="00262591" w:rsidRPr="00C3539E" w:rsidRDefault="000E6F61" w:rsidP="007736A4">
      <w:pPr>
        <w:numPr>
          <w:ilvl w:val="0"/>
          <w:numId w:val="2"/>
        </w:numPr>
        <w:shd w:val="clear" w:color="auto" w:fill="FFFFFF" w:themeFill="background1"/>
        <w:tabs>
          <w:tab w:val="left" w:pos="284"/>
        </w:tabs>
        <w:spacing w:before="120"/>
        <w:ind w:left="426" w:hanging="426"/>
        <w:jc w:val="both"/>
        <w:rPr>
          <w:b/>
          <w:noProof w:val="0"/>
          <w:lang w:val="ro-MO" w:eastAsia="ru-RU"/>
        </w:rPr>
      </w:pPr>
      <w:r w:rsidRPr="00C3539E">
        <w:rPr>
          <w:b/>
          <w:noProof w:val="0"/>
          <w:lang w:val="ro-MO" w:eastAsia="ru-RU"/>
        </w:rPr>
        <w:t xml:space="preserve">  </w:t>
      </w:r>
      <w:r w:rsidR="00262591" w:rsidRPr="00C3539E">
        <w:rPr>
          <w:b/>
          <w:noProof w:val="0"/>
          <w:lang w:val="ro-MO" w:eastAsia="ru-RU"/>
        </w:rPr>
        <w:t>Termenii și condițiile de livrare/prestare solicitați:</w:t>
      </w:r>
      <w:r w:rsidRPr="00C3539E">
        <w:rPr>
          <w:bCs/>
          <w:color w:val="000000"/>
          <w:lang w:val="ro-MO" w:eastAsia="ru-RU"/>
        </w:rPr>
        <w:t xml:space="preserve"> </w:t>
      </w:r>
      <w:r w:rsidR="00AD30C5" w:rsidRPr="00AD30C5">
        <w:rPr>
          <w:lang w:val="ro-MO"/>
        </w:rPr>
        <w:t>Cel puțin 1 dată la  15 zile, în termen de 3 zile după data solicitării</w:t>
      </w:r>
      <w:r w:rsidR="00AD30C5">
        <w:rPr>
          <w:lang w:val="ro-MO"/>
        </w:rPr>
        <w:t xml:space="preserve"> și la necesitate</w:t>
      </w:r>
      <w:r w:rsidRPr="00C3539E">
        <w:rPr>
          <w:bCs/>
          <w:color w:val="000000"/>
          <w:lang w:val="ro-MO" w:eastAsia="ru-RU"/>
        </w:rPr>
        <w:t xml:space="preserve">. Adresa: </w:t>
      </w:r>
      <w:r w:rsidR="00AD30C5">
        <w:rPr>
          <w:bCs/>
          <w:color w:val="000000"/>
          <w:lang w:val="ro-MO" w:eastAsia="ru-RU"/>
        </w:rPr>
        <w:t>Instituțiile Penitenciare indicate</w:t>
      </w:r>
      <w:r w:rsidRPr="00C3539E">
        <w:rPr>
          <w:bCs/>
          <w:color w:val="000000"/>
          <w:lang w:val="ro-MO" w:eastAsia="ru-RU"/>
        </w:rPr>
        <w:t xml:space="preserve">. </w:t>
      </w:r>
    </w:p>
    <w:p w:rsidR="00262591" w:rsidRPr="00C3539E" w:rsidRDefault="00262591" w:rsidP="00054455">
      <w:pPr>
        <w:numPr>
          <w:ilvl w:val="0"/>
          <w:numId w:val="2"/>
        </w:numPr>
        <w:shd w:val="clear" w:color="auto" w:fill="FFFFFF" w:themeFill="background1"/>
        <w:tabs>
          <w:tab w:val="left" w:pos="0"/>
          <w:tab w:val="left" w:pos="426"/>
          <w:tab w:val="left" w:pos="567"/>
        </w:tabs>
        <w:spacing w:before="120"/>
        <w:ind w:left="426" w:hanging="426"/>
        <w:jc w:val="both"/>
        <w:rPr>
          <w:b/>
          <w:noProof w:val="0"/>
          <w:lang w:val="ro-MO" w:eastAsia="ru-RU"/>
        </w:rPr>
      </w:pPr>
      <w:r w:rsidRPr="00C3539E">
        <w:rPr>
          <w:b/>
          <w:noProof w:val="0"/>
          <w:lang w:val="ro-MO" w:eastAsia="ru-RU"/>
        </w:rPr>
        <w:t>Termenul de valabilitate a contractului:</w:t>
      </w:r>
      <w:r w:rsidR="009C0484" w:rsidRPr="00C3539E">
        <w:rPr>
          <w:b/>
          <w:noProof w:val="0"/>
          <w:lang w:val="ro-MO" w:eastAsia="ru-RU"/>
        </w:rPr>
        <w:t xml:space="preserve"> </w:t>
      </w:r>
      <w:r w:rsidR="009C0484" w:rsidRPr="00C3539E">
        <w:rPr>
          <w:noProof w:val="0"/>
          <w:lang w:val="ro-MO" w:eastAsia="ru-RU"/>
        </w:rPr>
        <w:t>31.12.2022</w:t>
      </w:r>
    </w:p>
    <w:p w:rsidR="00262591" w:rsidRPr="00C3539E" w:rsidRDefault="00262591" w:rsidP="00054455">
      <w:pPr>
        <w:numPr>
          <w:ilvl w:val="0"/>
          <w:numId w:val="2"/>
        </w:numPr>
        <w:tabs>
          <w:tab w:val="right" w:pos="426"/>
        </w:tabs>
        <w:spacing w:before="120"/>
        <w:ind w:left="360"/>
        <w:jc w:val="both"/>
        <w:rPr>
          <w:b/>
          <w:noProof w:val="0"/>
          <w:lang w:val="ro-MO" w:eastAsia="ru-RU"/>
        </w:rPr>
      </w:pPr>
      <w:r w:rsidRPr="00C3539E">
        <w:rPr>
          <w:b/>
          <w:noProof w:val="0"/>
          <w:lang w:val="ro-MO" w:eastAsia="ru-RU"/>
        </w:rPr>
        <w:t>Contract de achiziție rezervat atelierelor protejate sau că acesta poate fi executat numai în cadrul unor programe de angajare protejată (după caz):</w:t>
      </w:r>
      <w:r w:rsidR="009C0484" w:rsidRPr="00C3539E">
        <w:rPr>
          <w:b/>
          <w:noProof w:val="0"/>
          <w:lang w:val="ro-MO" w:eastAsia="ru-RU"/>
        </w:rPr>
        <w:t xml:space="preserve"> </w:t>
      </w:r>
      <w:r w:rsidR="009C0484" w:rsidRPr="00C3539E">
        <w:rPr>
          <w:noProof w:val="0"/>
          <w:lang w:val="ro-MO" w:eastAsia="ru-RU"/>
        </w:rPr>
        <w:t>Nu</w:t>
      </w:r>
    </w:p>
    <w:p w:rsidR="00262591" w:rsidRPr="00C3539E" w:rsidRDefault="00262591" w:rsidP="00054455">
      <w:pPr>
        <w:numPr>
          <w:ilvl w:val="0"/>
          <w:numId w:val="2"/>
        </w:numPr>
        <w:shd w:val="clear" w:color="auto" w:fill="FFFFFF" w:themeFill="background1"/>
        <w:tabs>
          <w:tab w:val="right" w:pos="426"/>
        </w:tabs>
        <w:spacing w:before="120"/>
        <w:ind w:left="360"/>
        <w:jc w:val="both"/>
        <w:rPr>
          <w:b/>
          <w:noProof w:val="0"/>
          <w:lang w:val="ro-MO" w:eastAsia="ru-RU"/>
        </w:rPr>
      </w:pPr>
      <w:r w:rsidRPr="00C3539E">
        <w:rPr>
          <w:b/>
          <w:noProof w:val="0"/>
          <w:lang w:val="ro-MO" w:eastAsia="ru-RU"/>
        </w:rPr>
        <w:tab/>
        <w:t xml:space="preserve">Prestarea serviciului este rezervată unei anumite profesii în temeiul unor legi sau al unor </w:t>
      </w:r>
      <w:r w:rsidR="009C0484" w:rsidRPr="00C3539E">
        <w:rPr>
          <w:b/>
          <w:noProof w:val="0"/>
          <w:lang w:val="ro-MO" w:eastAsia="ru-RU"/>
        </w:rPr>
        <w:t xml:space="preserve">acte administrative (după caz): </w:t>
      </w:r>
      <w:r w:rsidR="009C0484" w:rsidRPr="00C3539E">
        <w:rPr>
          <w:noProof w:val="0"/>
          <w:lang w:val="ro-MO" w:eastAsia="ru-RU"/>
        </w:rPr>
        <w:t>Nu</w:t>
      </w:r>
    </w:p>
    <w:p w:rsidR="00262591" w:rsidRPr="00C3539E" w:rsidRDefault="00262591" w:rsidP="00262591">
      <w:pPr>
        <w:numPr>
          <w:ilvl w:val="0"/>
          <w:numId w:val="2"/>
        </w:numPr>
        <w:shd w:val="clear" w:color="auto" w:fill="FFFFFF" w:themeFill="background1"/>
        <w:tabs>
          <w:tab w:val="right" w:pos="426"/>
        </w:tabs>
        <w:spacing w:before="120"/>
        <w:ind w:left="360"/>
        <w:jc w:val="both"/>
        <w:rPr>
          <w:b/>
          <w:noProof w:val="0"/>
          <w:lang w:val="ro-MO" w:eastAsia="ru-RU"/>
        </w:rPr>
      </w:pPr>
      <w:r w:rsidRPr="00C3539E">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4A2F58" w:rsidRPr="00C3539E" w:rsidRDefault="004A2F58" w:rsidP="00DA44AD">
      <w:pPr>
        <w:shd w:val="clear" w:color="auto" w:fill="FFFFFF" w:themeFill="background1"/>
        <w:tabs>
          <w:tab w:val="right" w:pos="426"/>
        </w:tabs>
        <w:ind w:left="360"/>
        <w:jc w:val="both"/>
        <w:rPr>
          <w:b/>
          <w:noProof w:val="0"/>
          <w:sz w:val="16"/>
          <w:szCs w:val="16"/>
          <w:lang w:val="ro-MO" w:eastAsia="ru-RU"/>
        </w:rPr>
      </w:pPr>
    </w:p>
    <w:tbl>
      <w:tblPr>
        <w:tblStyle w:val="Grigliatabella2"/>
        <w:tblW w:w="10357" w:type="dxa"/>
        <w:tblLook w:val="04A0" w:firstRow="1" w:lastRow="0" w:firstColumn="1" w:lastColumn="0" w:noHBand="0" w:noVBand="1"/>
      </w:tblPr>
      <w:tblGrid>
        <w:gridCol w:w="568"/>
        <w:gridCol w:w="3434"/>
        <w:gridCol w:w="4845"/>
        <w:gridCol w:w="1510"/>
      </w:tblGrid>
      <w:tr w:rsidR="00262591" w:rsidRPr="00C3539E" w:rsidTr="009C0484">
        <w:tc>
          <w:tcPr>
            <w:tcW w:w="568" w:type="dxa"/>
            <w:shd w:val="clear" w:color="auto" w:fill="D0CECE" w:themeFill="background2" w:themeFillShade="E6"/>
            <w:vAlign w:val="center"/>
          </w:tcPr>
          <w:p w:rsidR="00262591" w:rsidRPr="00C3539E" w:rsidRDefault="00262591" w:rsidP="009C0484">
            <w:pPr>
              <w:jc w:val="center"/>
              <w:rPr>
                <w:b/>
                <w:sz w:val="20"/>
                <w:szCs w:val="20"/>
                <w:lang w:val="ro-MO" w:eastAsia="ru-RU"/>
              </w:rPr>
            </w:pPr>
            <w:r w:rsidRPr="00C3539E">
              <w:rPr>
                <w:b/>
                <w:sz w:val="20"/>
                <w:szCs w:val="20"/>
                <w:lang w:val="ro-MO" w:eastAsia="ru-RU"/>
              </w:rPr>
              <w:t>Nr. d/o</w:t>
            </w:r>
          </w:p>
        </w:tc>
        <w:tc>
          <w:tcPr>
            <w:tcW w:w="3434" w:type="dxa"/>
            <w:shd w:val="clear" w:color="auto" w:fill="D0CECE" w:themeFill="background2" w:themeFillShade="E6"/>
            <w:vAlign w:val="center"/>
          </w:tcPr>
          <w:p w:rsidR="00262591" w:rsidRPr="00C3539E" w:rsidRDefault="00262591" w:rsidP="009C0484">
            <w:pPr>
              <w:jc w:val="center"/>
              <w:rPr>
                <w:b/>
                <w:sz w:val="20"/>
                <w:szCs w:val="20"/>
                <w:lang w:val="ro-MO" w:eastAsia="ru-RU"/>
              </w:rPr>
            </w:pPr>
            <w:r w:rsidRPr="00C3539E">
              <w:rPr>
                <w:b/>
                <w:sz w:val="20"/>
                <w:szCs w:val="20"/>
                <w:lang w:val="ro-MO" w:eastAsia="ru-RU"/>
              </w:rPr>
              <w:t>Criteriile de calificare și de selecție</w:t>
            </w:r>
          </w:p>
        </w:tc>
        <w:tc>
          <w:tcPr>
            <w:tcW w:w="4845" w:type="dxa"/>
            <w:shd w:val="clear" w:color="auto" w:fill="D0CECE" w:themeFill="background2" w:themeFillShade="E6"/>
            <w:vAlign w:val="center"/>
          </w:tcPr>
          <w:p w:rsidR="00262591" w:rsidRPr="00C3539E" w:rsidRDefault="00262591" w:rsidP="009C0484">
            <w:pPr>
              <w:jc w:val="center"/>
              <w:rPr>
                <w:b/>
                <w:sz w:val="20"/>
                <w:szCs w:val="20"/>
                <w:lang w:val="ro-MO" w:eastAsia="ru-RU"/>
              </w:rPr>
            </w:pPr>
            <w:r w:rsidRPr="00C3539E">
              <w:rPr>
                <w:b/>
                <w:sz w:val="20"/>
                <w:szCs w:val="20"/>
                <w:lang w:val="ro-MO" w:eastAsia="ru-RU"/>
              </w:rPr>
              <w:t>Mod de demonstrare a îndeplinirii criteriului/cerinței:</w:t>
            </w:r>
          </w:p>
        </w:tc>
        <w:tc>
          <w:tcPr>
            <w:tcW w:w="1510" w:type="dxa"/>
            <w:shd w:val="clear" w:color="auto" w:fill="D0CECE" w:themeFill="background2" w:themeFillShade="E6"/>
            <w:vAlign w:val="center"/>
          </w:tcPr>
          <w:p w:rsidR="00262591" w:rsidRPr="00C3539E" w:rsidRDefault="00262591" w:rsidP="009C0484">
            <w:pPr>
              <w:jc w:val="center"/>
              <w:rPr>
                <w:b/>
                <w:sz w:val="20"/>
                <w:szCs w:val="20"/>
                <w:lang w:val="ro-MO" w:eastAsia="ru-RU"/>
              </w:rPr>
            </w:pPr>
            <w:r w:rsidRPr="00C3539E">
              <w:rPr>
                <w:b/>
                <w:sz w:val="20"/>
                <w:szCs w:val="20"/>
                <w:lang w:val="ro-MO" w:eastAsia="ru-RU"/>
              </w:rPr>
              <w:t>Nivelul minim/</w:t>
            </w:r>
            <w:r w:rsidRPr="00C3539E">
              <w:rPr>
                <w:b/>
                <w:sz w:val="20"/>
                <w:szCs w:val="20"/>
                <w:lang w:val="ro-MO" w:eastAsia="ru-RU"/>
              </w:rPr>
              <w:br/>
              <w:t>Obligativitatea</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1.</w:t>
            </w:r>
          </w:p>
        </w:tc>
        <w:tc>
          <w:tcPr>
            <w:tcW w:w="3434" w:type="dxa"/>
            <w:shd w:val="clear" w:color="auto" w:fill="auto"/>
            <w:vAlign w:val="center"/>
          </w:tcPr>
          <w:p w:rsidR="00AD30C5" w:rsidRPr="00AD30C5" w:rsidRDefault="00AD30C5" w:rsidP="006C4393">
            <w:pPr>
              <w:rPr>
                <w:sz w:val="20"/>
                <w:szCs w:val="20"/>
                <w:lang w:val="ro-MO" w:eastAsia="ro-RO"/>
              </w:rPr>
            </w:pPr>
            <w:r w:rsidRPr="00AD30C5">
              <w:rPr>
                <w:sz w:val="20"/>
                <w:szCs w:val="20"/>
                <w:lang w:val="ro-MO" w:eastAsia="ro-RO"/>
              </w:rPr>
              <w:t>Cerere de participare</w:t>
            </w:r>
          </w:p>
        </w:tc>
        <w:tc>
          <w:tcPr>
            <w:tcW w:w="4845" w:type="dxa"/>
            <w:shd w:val="clear" w:color="auto" w:fill="auto"/>
            <w:vAlign w:val="center"/>
          </w:tcPr>
          <w:p w:rsidR="00AD30C5" w:rsidRPr="007B272B" w:rsidRDefault="00AD30C5" w:rsidP="00394801">
            <w:pPr>
              <w:pStyle w:val="Frspaiere"/>
              <w:jc w:val="both"/>
              <w:rPr>
                <w:rFonts w:ascii="Times New Roman" w:eastAsia="Times New Roman" w:hAnsi="Times New Roman"/>
                <w:noProof/>
                <w:sz w:val="20"/>
                <w:szCs w:val="20"/>
                <w:lang w:val="ro-MO" w:eastAsia="ro-RO"/>
              </w:rPr>
            </w:pPr>
            <w:r w:rsidRPr="007B272B">
              <w:rPr>
                <w:rFonts w:ascii="Times New Roman" w:eastAsia="Times New Roman" w:hAnsi="Times New Roman"/>
                <w:noProof/>
                <w:sz w:val="20"/>
                <w:szCs w:val="20"/>
                <w:lang w:val="ro-MO" w:eastAsia="ro-RO"/>
              </w:rPr>
              <w:t xml:space="preserve">Completat în conformitate cu </w:t>
            </w:r>
            <w:r w:rsidRPr="007B272B">
              <w:rPr>
                <w:rFonts w:ascii="Times New Roman" w:eastAsia="Times New Roman" w:hAnsi="Times New Roman"/>
                <w:b/>
                <w:noProof/>
                <w:sz w:val="20"/>
                <w:szCs w:val="20"/>
                <w:u w:val="single"/>
                <w:lang w:val="ro-MO" w:eastAsia="ro-RO"/>
              </w:rPr>
              <w:t>Anexa nr.7</w:t>
            </w:r>
            <w:r w:rsidRPr="007B272B">
              <w:rPr>
                <w:rFonts w:ascii="Times New Roman" w:eastAsia="Times New Roman" w:hAnsi="Times New Roman"/>
                <w:noProof/>
                <w:sz w:val="20"/>
                <w:szCs w:val="20"/>
                <w:lang w:val="ro-MO" w:eastAsia="ro-RO"/>
              </w:rPr>
              <w:t xml:space="preserve"> din Documentația standard - </w:t>
            </w:r>
            <w:r w:rsidRPr="007B272B">
              <w:rPr>
                <w:rFonts w:ascii="Times New Roman" w:eastAsia="Times New Roman" w:hAnsi="Times New Roman"/>
                <w:b/>
                <w:noProof/>
                <w:sz w:val="20"/>
                <w:szCs w:val="20"/>
                <w:lang w:val="ro-MO" w:eastAsia="ro-RO"/>
              </w:rPr>
              <w:t>confirmat prin semnătură electronică;</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2.</w:t>
            </w:r>
          </w:p>
        </w:tc>
        <w:tc>
          <w:tcPr>
            <w:tcW w:w="3434" w:type="dxa"/>
            <w:shd w:val="clear" w:color="auto" w:fill="auto"/>
            <w:vAlign w:val="center"/>
          </w:tcPr>
          <w:p w:rsidR="00AD30C5" w:rsidRPr="00AD30C5" w:rsidRDefault="00AD30C5" w:rsidP="006C4393">
            <w:pPr>
              <w:rPr>
                <w:sz w:val="20"/>
                <w:szCs w:val="20"/>
                <w:lang w:val="ro-MO" w:eastAsia="ro-RO"/>
              </w:rPr>
            </w:pPr>
            <w:r w:rsidRPr="00AD30C5">
              <w:rPr>
                <w:sz w:val="20"/>
                <w:szCs w:val="20"/>
                <w:lang w:val="ro-MO" w:eastAsia="ro-RO"/>
              </w:rPr>
              <w:t>Declarație privind valabilitatea ofertei</w:t>
            </w:r>
          </w:p>
        </w:tc>
        <w:tc>
          <w:tcPr>
            <w:tcW w:w="4845" w:type="dxa"/>
            <w:shd w:val="clear" w:color="auto" w:fill="auto"/>
            <w:vAlign w:val="center"/>
          </w:tcPr>
          <w:p w:rsidR="00AD30C5" w:rsidRPr="007B272B" w:rsidRDefault="00AD30C5" w:rsidP="00AD30C5">
            <w:pPr>
              <w:pStyle w:val="Frspaiere"/>
              <w:jc w:val="both"/>
              <w:rPr>
                <w:rFonts w:ascii="Times New Roman" w:eastAsia="Times New Roman" w:hAnsi="Times New Roman"/>
                <w:noProof/>
                <w:sz w:val="20"/>
                <w:szCs w:val="20"/>
                <w:lang w:val="ro-MO" w:eastAsia="ro-RO"/>
              </w:rPr>
            </w:pPr>
            <w:r w:rsidRPr="007B272B">
              <w:rPr>
                <w:rFonts w:ascii="Times New Roman" w:eastAsia="Times New Roman" w:hAnsi="Times New Roman"/>
                <w:noProof/>
                <w:sz w:val="20"/>
                <w:szCs w:val="20"/>
                <w:lang w:val="ro-MO" w:eastAsia="ro-RO"/>
              </w:rPr>
              <w:t xml:space="preserve">Completat  în conformitate cu </w:t>
            </w:r>
            <w:r w:rsidRPr="007B272B">
              <w:rPr>
                <w:rFonts w:ascii="Times New Roman" w:eastAsia="Times New Roman" w:hAnsi="Times New Roman"/>
                <w:b/>
                <w:noProof/>
                <w:sz w:val="20"/>
                <w:szCs w:val="20"/>
                <w:u w:val="single"/>
                <w:lang w:val="ro-MO" w:eastAsia="ro-RO"/>
              </w:rPr>
              <w:t>Anexa nr.8</w:t>
            </w:r>
            <w:r>
              <w:rPr>
                <w:rFonts w:ascii="Times New Roman" w:eastAsia="Times New Roman" w:hAnsi="Times New Roman"/>
                <w:noProof/>
                <w:sz w:val="20"/>
                <w:szCs w:val="20"/>
                <w:lang w:val="ro-MO" w:eastAsia="ro-RO"/>
              </w:rPr>
              <w:t xml:space="preserve"> </w:t>
            </w:r>
            <w:r w:rsidRPr="007B272B">
              <w:rPr>
                <w:rFonts w:ascii="Times New Roman" w:eastAsia="Times New Roman" w:hAnsi="Times New Roman"/>
                <w:noProof/>
                <w:sz w:val="20"/>
                <w:szCs w:val="20"/>
                <w:lang w:val="ro-MO" w:eastAsia="ro-RO"/>
              </w:rPr>
              <w:t xml:space="preserve">din Documentația standard, Termenul de valabilitate - </w:t>
            </w:r>
            <w:r>
              <w:rPr>
                <w:rFonts w:ascii="Times New Roman" w:eastAsia="Times New Roman" w:hAnsi="Times New Roman"/>
                <w:b/>
                <w:noProof/>
                <w:sz w:val="20"/>
                <w:szCs w:val="20"/>
                <w:u w:val="single"/>
                <w:lang w:val="ro-MO" w:eastAsia="ro-RO"/>
              </w:rPr>
              <w:t>9</w:t>
            </w:r>
            <w:r w:rsidRPr="007B272B">
              <w:rPr>
                <w:rFonts w:ascii="Times New Roman" w:eastAsia="Times New Roman" w:hAnsi="Times New Roman"/>
                <w:b/>
                <w:noProof/>
                <w:sz w:val="20"/>
                <w:szCs w:val="20"/>
                <w:u w:val="single"/>
                <w:lang w:val="ro-MO" w:eastAsia="ro-RO"/>
              </w:rPr>
              <w:t>0 zile  din data limită de depunere a ofertelor</w:t>
            </w:r>
            <w:r w:rsidRPr="007B272B">
              <w:rPr>
                <w:rFonts w:ascii="Times New Roman" w:eastAsia="Times New Roman" w:hAnsi="Times New Roman"/>
                <w:noProof/>
                <w:sz w:val="20"/>
                <w:szCs w:val="20"/>
                <w:lang w:val="ro-MO" w:eastAsia="ro-RO"/>
              </w:rPr>
              <w:t xml:space="preserve"> - </w:t>
            </w:r>
            <w:r w:rsidRPr="007B272B">
              <w:rPr>
                <w:rFonts w:ascii="Times New Roman" w:eastAsia="Times New Roman" w:hAnsi="Times New Roman"/>
                <w:b/>
                <w:noProof/>
                <w:sz w:val="20"/>
                <w:szCs w:val="20"/>
                <w:lang w:val="ro-MO" w:eastAsia="ro-RO"/>
              </w:rPr>
              <w:t>confirmat prin semnătură electronică;</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3.</w:t>
            </w:r>
          </w:p>
        </w:tc>
        <w:tc>
          <w:tcPr>
            <w:tcW w:w="3434" w:type="dxa"/>
            <w:shd w:val="clear" w:color="auto" w:fill="auto"/>
            <w:vAlign w:val="center"/>
          </w:tcPr>
          <w:p w:rsidR="00AD30C5" w:rsidRPr="00AD30C5" w:rsidRDefault="00AD30C5" w:rsidP="006C4393">
            <w:pPr>
              <w:rPr>
                <w:sz w:val="20"/>
                <w:szCs w:val="20"/>
                <w:lang w:val="ro-MO" w:eastAsia="ro-RO"/>
              </w:rPr>
            </w:pPr>
            <w:r w:rsidRPr="00AD30C5">
              <w:rPr>
                <w:sz w:val="20"/>
                <w:szCs w:val="20"/>
                <w:lang w:val="ro-MO" w:eastAsia="ro-RO"/>
              </w:rPr>
              <w:t>Garanția pentru ofertă – 1% din valoarea ofertei fără TVA</w:t>
            </w:r>
          </w:p>
        </w:tc>
        <w:tc>
          <w:tcPr>
            <w:tcW w:w="4845" w:type="dxa"/>
            <w:shd w:val="clear" w:color="auto" w:fill="auto"/>
            <w:vAlign w:val="center"/>
          </w:tcPr>
          <w:p w:rsidR="00AD30C5" w:rsidRPr="007B272B" w:rsidRDefault="00AD30C5" w:rsidP="00AD30C5">
            <w:pPr>
              <w:pStyle w:val="Frspaiere"/>
              <w:jc w:val="both"/>
              <w:rPr>
                <w:rFonts w:ascii="Times New Roman" w:eastAsia="Times New Roman" w:hAnsi="Times New Roman"/>
                <w:noProof/>
                <w:sz w:val="20"/>
                <w:szCs w:val="20"/>
                <w:lang w:val="ro-MO" w:eastAsia="ro-RO"/>
              </w:rPr>
            </w:pPr>
            <w:r w:rsidRPr="007B272B">
              <w:rPr>
                <w:rFonts w:ascii="Times New Roman" w:eastAsia="Times New Roman" w:hAnsi="Times New Roman"/>
                <w:noProof/>
                <w:sz w:val="20"/>
                <w:szCs w:val="20"/>
                <w:lang w:val="ro-MO" w:eastAsia="ro-RO"/>
              </w:rPr>
              <w:t xml:space="preserve">Completat  în conformitate cu </w:t>
            </w:r>
            <w:r w:rsidRPr="007B272B">
              <w:rPr>
                <w:rFonts w:ascii="Times New Roman" w:eastAsia="Times New Roman" w:hAnsi="Times New Roman"/>
                <w:b/>
                <w:noProof/>
                <w:sz w:val="20"/>
                <w:szCs w:val="20"/>
                <w:u w:val="single"/>
                <w:lang w:val="ro-MO" w:eastAsia="ro-RO"/>
              </w:rPr>
              <w:t>Anexa nr.9</w:t>
            </w:r>
            <w:r>
              <w:rPr>
                <w:rFonts w:ascii="Times New Roman" w:eastAsia="Times New Roman" w:hAnsi="Times New Roman"/>
                <w:noProof/>
                <w:sz w:val="20"/>
                <w:szCs w:val="20"/>
                <w:lang w:val="ro-MO" w:eastAsia="ro-RO"/>
              </w:rPr>
              <w:t xml:space="preserve"> </w:t>
            </w:r>
            <w:r w:rsidRPr="007B272B">
              <w:rPr>
                <w:rFonts w:ascii="Times New Roman" w:eastAsia="Times New Roman" w:hAnsi="Times New Roman"/>
                <w:noProof/>
                <w:sz w:val="20"/>
                <w:szCs w:val="20"/>
                <w:lang w:val="ro-MO" w:eastAsia="ro-RO"/>
              </w:rPr>
              <w:t xml:space="preserve">din Documentația standard - în original, emisă de o bancă comercială; Termen de valabilitate să fie egal cu perioada de valabilitate al ofertei – </w:t>
            </w:r>
            <w:r>
              <w:rPr>
                <w:rFonts w:ascii="Times New Roman" w:eastAsia="Times New Roman" w:hAnsi="Times New Roman"/>
                <w:b/>
                <w:noProof/>
                <w:sz w:val="20"/>
                <w:szCs w:val="20"/>
                <w:u w:val="single"/>
                <w:lang w:val="ro-MO" w:eastAsia="ro-RO"/>
              </w:rPr>
              <w:t>9</w:t>
            </w:r>
            <w:r w:rsidRPr="007B272B">
              <w:rPr>
                <w:rFonts w:ascii="Times New Roman" w:eastAsia="Times New Roman" w:hAnsi="Times New Roman"/>
                <w:b/>
                <w:noProof/>
                <w:sz w:val="20"/>
                <w:szCs w:val="20"/>
                <w:u w:val="single"/>
                <w:lang w:val="ro-MO" w:eastAsia="ro-RO"/>
              </w:rPr>
              <w:t>0 zile din data limită de depunere a ofertelor</w:t>
            </w:r>
            <w:r w:rsidRPr="007B272B">
              <w:rPr>
                <w:rFonts w:ascii="Times New Roman" w:eastAsia="Times New Roman" w:hAnsi="Times New Roman"/>
                <w:noProof/>
                <w:sz w:val="20"/>
                <w:szCs w:val="20"/>
                <w:lang w:val="ro-MO" w:eastAsia="ro-RO"/>
              </w:rPr>
              <w:t xml:space="preserve">. </w:t>
            </w:r>
            <w:r w:rsidRPr="007B272B">
              <w:rPr>
                <w:rFonts w:ascii="Times New Roman" w:eastAsia="Times New Roman" w:hAnsi="Times New Roman"/>
                <w:b/>
                <w:noProof/>
                <w:sz w:val="20"/>
                <w:szCs w:val="20"/>
                <w:lang w:val="ro-MO" w:eastAsia="ro-RO"/>
              </w:rPr>
              <w:t xml:space="preserve">Nu </w:t>
            </w:r>
            <w:r w:rsidR="002C6BCC">
              <w:rPr>
                <w:rFonts w:ascii="Times New Roman" w:eastAsia="Times New Roman" w:hAnsi="Times New Roman"/>
                <w:b/>
                <w:noProof/>
                <w:sz w:val="20"/>
                <w:szCs w:val="20"/>
                <w:lang w:val="ro-MO" w:eastAsia="ro-RO"/>
              </w:rPr>
              <w:t xml:space="preserve">se </w:t>
            </w:r>
            <w:bookmarkStart w:id="1" w:name="_GoBack"/>
            <w:bookmarkEnd w:id="1"/>
            <w:r w:rsidRPr="007B272B">
              <w:rPr>
                <w:rFonts w:ascii="Times New Roman" w:eastAsia="Times New Roman" w:hAnsi="Times New Roman"/>
                <w:b/>
                <w:noProof/>
                <w:sz w:val="20"/>
                <w:szCs w:val="20"/>
                <w:lang w:val="ro-MO" w:eastAsia="ro-RO"/>
              </w:rPr>
              <w:t>acceptă transfer pe contul ANP</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4.</w:t>
            </w:r>
          </w:p>
        </w:tc>
        <w:tc>
          <w:tcPr>
            <w:tcW w:w="3434" w:type="dxa"/>
            <w:shd w:val="clear" w:color="auto" w:fill="auto"/>
            <w:vAlign w:val="center"/>
          </w:tcPr>
          <w:p w:rsidR="00AD30C5" w:rsidRPr="00AD30C5" w:rsidRDefault="00AD30C5" w:rsidP="006C4393">
            <w:pPr>
              <w:tabs>
                <w:tab w:val="left" w:pos="540"/>
              </w:tabs>
              <w:suppressAutoHyphens/>
              <w:rPr>
                <w:sz w:val="20"/>
                <w:szCs w:val="20"/>
                <w:lang w:val="ro-MO" w:eastAsia="ro-RO"/>
              </w:rPr>
            </w:pPr>
            <w:r w:rsidRPr="00AD30C5">
              <w:rPr>
                <w:sz w:val="20"/>
                <w:szCs w:val="20"/>
                <w:lang w:val="ro-MO" w:eastAsia="ro-RO"/>
              </w:rPr>
              <w:t>Specificații tehnice</w:t>
            </w:r>
          </w:p>
        </w:tc>
        <w:tc>
          <w:tcPr>
            <w:tcW w:w="4845" w:type="dxa"/>
            <w:shd w:val="clear" w:color="auto" w:fill="auto"/>
            <w:vAlign w:val="center"/>
          </w:tcPr>
          <w:p w:rsidR="00AD30C5" w:rsidRPr="007B272B" w:rsidRDefault="00AD30C5" w:rsidP="00394801">
            <w:pPr>
              <w:pStyle w:val="Frspaiere"/>
              <w:jc w:val="both"/>
              <w:rPr>
                <w:rFonts w:ascii="Times New Roman" w:eastAsia="Times New Roman" w:hAnsi="Times New Roman"/>
                <w:noProof/>
                <w:sz w:val="20"/>
                <w:szCs w:val="20"/>
                <w:lang w:val="ro-MO" w:eastAsia="ro-RO"/>
              </w:rPr>
            </w:pPr>
            <w:r w:rsidRPr="007B272B">
              <w:rPr>
                <w:rFonts w:ascii="Times New Roman" w:eastAsia="Times New Roman" w:hAnsi="Times New Roman"/>
                <w:noProof/>
                <w:sz w:val="20"/>
                <w:szCs w:val="20"/>
                <w:lang w:val="ro-MO" w:eastAsia="ro-RO"/>
              </w:rPr>
              <w:t xml:space="preserve">Completat în conformitate cu </w:t>
            </w:r>
            <w:r w:rsidRPr="007B272B">
              <w:rPr>
                <w:rFonts w:ascii="Times New Roman" w:eastAsia="Times New Roman" w:hAnsi="Times New Roman"/>
                <w:b/>
                <w:noProof/>
                <w:sz w:val="20"/>
                <w:szCs w:val="20"/>
                <w:u w:val="single"/>
                <w:lang w:val="ro-MO" w:eastAsia="ro-RO"/>
              </w:rPr>
              <w:t>Anexa nr.22</w:t>
            </w:r>
            <w:r>
              <w:rPr>
                <w:rFonts w:ascii="Times New Roman" w:eastAsia="Times New Roman" w:hAnsi="Times New Roman"/>
                <w:noProof/>
                <w:sz w:val="20"/>
                <w:szCs w:val="20"/>
                <w:lang w:val="ro-MO" w:eastAsia="ro-RO"/>
              </w:rPr>
              <w:t xml:space="preserve"> </w:t>
            </w:r>
            <w:r w:rsidRPr="007B272B">
              <w:rPr>
                <w:rFonts w:ascii="Times New Roman" w:eastAsia="Times New Roman" w:hAnsi="Times New Roman"/>
                <w:noProof/>
                <w:sz w:val="20"/>
                <w:szCs w:val="20"/>
                <w:lang w:val="ro-MO" w:eastAsia="ro-RO"/>
              </w:rPr>
              <w:t xml:space="preserve">din Documentația standard – </w:t>
            </w:r>
            <w:r w:rsidRPr="007B272B">
              <w:rPr>
                <w:rFonts w:ascii="Times New Roman" w:eastAsia="Times New Roman" w:hAnsi="Times New Roman"/>
                <w:b/>
                <w:noProof/>
                <w:sz w:val="20"/>
                <w:szCs w:val="20"/>
                <w:lang w:val="ro-MO" w:eastAsia="ro-RO"/>
              </w:rPr>
              <w:t>confirmat prin semnătură electronică;</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5.</w:t>
            </w:r>
          </w:p>
        </w:tc>
        <w:tc>
          <w:tcPr>
            <w:tcW w:w="3434" w:type="dxa"/>
            <w:shd w:val="clear" w:color="auto" w:fill="auto"/>
            <w:vAlign w:val="center"/>
          </w:tcPr>
          <w:p w:rsidR="00AD30C5" w:rsidRPr="00AD30C5" w:rsidRDefault="00AD30C5" w:rsidP="006C4393">
            <w:pPr>
              <w:rPr>
                <w:sz w:val="20"/>
                <w:szCs w:val="20"/>
                <w:lang w:val="ro-MO" w:eastAsia="ro-RO"/>
              </w:rPr>
            </w:pPr>
            <w:r w:rsidRPr="00AD30C5">
              <w:rPr>
                <w:sz w:val="20"/>
                <w:szCs w:val="20"/>
                <w:lang w:val="ro-MO" w:eastAsia="ro-RO"/>
              </w:rPr>
              <w:t>Specificații de preț</w:t>
            </w:r>
          </w:p>
        </w:tc>
        <w:tc>
          <w:tcPr>
            <w:tcW w:w="4845" w:type="dxa"/>
            <w:shd w:val="clear" w:color="auto" w:fill="auto"/>
            <w:vAlign w:val="center"/>
          </w:tcPr>
          <w:p w:rsidR="00AD30C5" w:rsidRPr="007B272B" w:rsidRDefault="00AD30C5" w:rsidP="00394801">
            <w:pPr>
              <w:jc w:val="both"/>
              <w:rPr>
                <w:sz w:val="20"/>
                <w:szCs w:val="20"/>
                <w:lang w:val="ro-MO" w:eastAsia="ro-RO"/>
              </w:rPr>
            </w:pPr>
            <w:r w:rsidRPr="007B272B">
              <w:rPr>
                <w:sz w:val="20"/>
                <w:szCs w:val="20"/>
                <w:lang w:val="ro-MO" w:eastAsia="ro-RO"/>
              </w:rPr>
              <w:t xml:space="preserve">Completat  în conformitate cu </w:t>
            </w:r>
            <w:r w:rsidRPr="007B272B">
              <w:rPr>
                <w:b/>
                <w:sz w:val="20"/>
                <w:szCs w:val="20"/>
                <w:u w:val="single"/>
                <w:lang w:val="ro-MO" w:eastAsia="ro-RO"/>
              </w:rPr>
              <w:t>Anexa nr.23</w:t>
            </w:r>
            <w:r w:rsidRPr="007B272B">
              <w:rPr>
                <w:sz w:val="20"/>
                <w:szCs w:val="20"/>
                <w:lang w:val="ro-MO" w:eastAsia="ro-RO"/>
              </w:rPr>
              <w:t xml:space="preserve"> din Documentația standard – </w:t>
            </w:r>
            <w:r w:rsidRPr="007B272B">
              <w:rPr>
                <w:b/>
                <w:sz w:val="20"/>
                <w:szCs w:val="20"/>
                <w:lang w:val="ro-MO" w:eastAsia="ro-RO"/>
              </w:rPr>
              <w:t>confirmat prin semnătură electronică</w:t>
            </w:r>
            <w:r w:rsidRPr="007B272B">
              <w:rPr>
                <w:sz w:val="20"/>
                <w:szCs w:val="20"/>
                <w:lang w:val="ro-MO" w:eastAsia="ro-RO"/>
              </w:rPr>
              <w:t>;</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6.</w:t>
            </w:r>
          </w:p>
        </w:tc>
        <w:tc>
          <w:tcPr>
            <w:tcW w:w="3434" w:type="dxa"/>
            <w:shd w:val="clear" w:color="auto" w:fill="auto"/>
            <w:vAlign w:val="center"/>
          </w:tcPr>
          <w:p w:rsidR="00AD30C5" w:rsidRPr="00AD30C5" w:rsidRDefault="00AD30C5" w:rsidP="006C4393">
            <w:pPr>
              <w:rPr>
                <w:sz w:val="20"/>
                <w:szCs w:val="20"/>
                <w:lang w:val="ro-MO" w:eastAsia="ro-RO"/>
              </w:rPr>
            </w:pPr>
            <w:r w:rsidRPr="00AD30C5">
              <w:rPr>
                <w:sz w:val="20"/>
                <w:szCs w:val="20"/>
                <w:lang w:val="ro-MO" w:eastAsia="ro-RO"/>
              </w:rPr>
              <w:t>Act care ar confirma calitatea/conformitatea/inofensivitatea</w:t>
            </w:r>
          </w:p>
        </w:tc>
        <w:tc>
          <w:tcPr>
            <w:tcW w:w="4845" w:type="dxa"/>
            <w:shd w:val="clear" w:color="auto" w:fill="auto"/>
            <w:vAlign w:val="center"/>
          </w:tcPr>
          <w:p w:rsidR="00AD30C5" w:rsidRPr="007B272B" w:rsidRDefault="00AD30C5" w:rsidP="00394801">
            <w:pPr>
              <w:jc w:val="both"/>
              <w:rPr>
                <w:sz w:val="20"/>
                <w:szCs w:val="20"/>
                <w:lang w:val="ro-MO" w:eastAsia="ro-RO"/>
              </w:rPr>
            </w:pPr>
            <w:r w:rsidRPr="00AD30C5">
              <w:rPr>
                <w:sz w:val="20"/>
                <w:szCs w:val="20"/>
                <w:lang w:val="ro-MO" w:eastAsia="ro-RO"/>
              </w:rPr>
              <w:t xml:space="preserve">copia originalului, </w:t>
            </w:r>
            <w:r w:rsidRPr="00AD30C5">
              <w:rPr>
                <w:b/>
                <w:sz w:val="20"/>
                <w:szCs w:val="20"/>
                <w:lang w:val="ro-MO" w:eastAsia="ro-RO"/>
              </w:rPr>
              <w:t>confirmat prin semnătură electronică;</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r w:rsidR="00AD30C5" w:rsidRPr="00C3539E" w:rsidTr="009C0484">
        <w:tc>
          <w:tcPr>
            <w:tcW w:w="568" w:type="dxa"/>
            <w:shd w:val="clear" w:color="auto" w:fill="auto"/>
            <w:vAlign w:val="center"/>
          </w:tcPr>
          <w:p w:rsidR="00AD30C5" w:rsidRPr="00C3539E" w:rsidRDefault="00AD30C5" w:rsidP="004A2F58">
            <w:pPr>
              <w:tabs>
                <w:tab w:val="left" w:pos="612"/>
              </w:tabs>
              <w:jc w:val="center"/>
              <w:rPr>
                <w:iCs/>
                <w:sz w:val="20"/>
                <w:szCs w:val="20"/>
                <w:lang w:val="ro-MO"/>
              </w:rPr>
            </w:pPr>
            <w:r>
              <w:rPr>
                <w:iCs/>
                <w:sz w:val="20"/>
                <w:szCs w:val="20"/>
                <w:lang w:val="ro-MO"/>
              </w:rPr>
              <w:t>7.</w:t>
            </w:r>
          </w:p>
        </w:tc>
        <w:tc>
          <w:tcPr>
            <w:tcW w:w="3434" w:type="dxa"/>
            <w:shd w:val="clear" w:color="auto" w:fill="auto"/>
            <w:vAlign w:val="center"/>
          </w:tcPr>
          <w:p w:rsidR="00AD30C5" w:rsidRPr="00AD30C5" w:rsidRDefault="00AD30C5" w:rsidP="006C4393">
            <w:pPr>
              <w:rPr>
                <w:sz w:val="20"/>
                <w:szCs w:val="20"/>
                <w:lang w:val="ro-MO" w:eastAsia="ro-RO"/>
              </w:rPr>
            </w:pPr>
            <w:r w:rsidRPr="00AD30C5">
              <w:rPr>
                <w:sz w:val="20"/>
                <w:szCs w:val="20"/>
                <w:lang w:val="ro-MO" w:eastAsia="ro-RO"/>
              </w:rPr>
              <w:t>DUAE</w:t>
            </w:r>
          </w:p>
        </w:tc>
        <w:tc>
          <w:tcPr>
            <w:tcW w:w="4845" w:type="dxa"/>
            <w:shd w:val="clear" w:color="auto" w:fill="auto"/>
            <w:vAlign w:val="center"/>
          </w:tcPr>
          <w:p w:rsidR="00AD30C5" w:rsidRPr="007B272B" w:rsidRDefault="00AD30C5" w:rsidP="00394801">
            <w:pPr>
              <w:jc w:val="both"/>
              <w:rPr>
                <w:sz w:val="20"/>
                <w:szCs w:val="20"/>
                <w:lang w:val="ro-MO" w:eastAsia="ro-RO"/>
              </w:rPr>
            </w:pPr>
            <w:r w:rsidRPr="007B272B">
              <w:rPr>
                <w:sz w:val="20"/>
                <w:szCs w:val="20"/>
                <w:lang w:val="ro-MO" w:eastAsia="ro-RO"/>
              </w:rPr>
              <w:t xml:space="preserve">Completat conform modelului anexat, </w:t>
            </w:r>
            <w:r w:rsidRPr="007B272B">
              <w:rPr>
                <w:b/>
                <w:sz w:val="20"/>
                <w:szCs w:val="20"/>
                <w:lang w:val="ro-MO" w:eastAsia="ro-RO"/>
              </w:rPr>
              <w:t>confirmat prin semnătură electronică</w:t>
            </w:r>
            <w:r w:rsidRPr="007B272B">
              <w:rPr>
                <w:sz w:val="20"/>
                <w:szCs w:val="20"/>
                <w:lang w:val="ro-MO" w:eastAsia="ro-RO"/>
              </w:rPr>
              <w:t>;</w:t>
            </w:r>
          </w:p>
        </w:tc>
        <w:tc>
          <w:tcPr>
            <w:tcW w:w="1510" w:type="dxa"/>
            <w:shd w:val="clear" w:color="auto" w:fill="auto"/>
            <w:vAlign w:val="center"/>
          </w:tcPr>
          <w:p w:rsidR="00AD30C5" w:rsidRPr="00C3539E" w:rsidRDefault="00AD30C5" w:rsidP="004A2F58">
            <w:pPr>
              <w:tabs>
                <w:tab w:val="left" w:pos="612"/>
              </w:tabs>
              <w:jc w:val="center"/>
              <w:rPr>
                <w:iCs/>
                <w:sz w:val="20"/>
                <w:szCs w:val="20"/>
                <w:lang w:val="ro-MO"/>
              </w:rPr>
            </w:pPr>
            <w:r w:rsidRPr="00C3539E">
              <w:rPr>
                <w:iCs/>
                <w:sz w:val="20"/>
                <w:szCs w:val="20"/>
                <w:lang w:val="ro-MO"/>
              </w:rPr>
              <w:t>Obligatoriu</w:t>
            </w:r>
          </w:p>
        </w:tc>
      </w:tr>
    </w:tbl>
    <w:p w:rsidR="009C0484" w:rsidRPr="00C3539E" w:rsidRDefault="009C0484" w:rsidP="009C0484">
      <w:pPr>
        <w:tabs>
          <w:tab w:val="right" w:pos="426"/>
          <w:tab w:val="left" w:pos="709"/>
          <w:tab w:val="left" w:pos="851"/>
        </w:tabs>
        <w:ind w:firstLine="567"/>
        <w:jc w:val="both"/>
        <w:rPr>
          <w:rFonts w:eastAsia="Calibri"/>
          <w:noProof w:val="0"/>
          <w:sz w:val="10"/>
          <w:szCs w:val="10"/>
          <w:lang w:val="ro-MO"/>
        </w:rPr>
      </w:pPr>
    </w:p>
    <w:p w:rsidR="009C0484" w:rsidRPr="00C3539E" w:rsidRDefault="004A2F58" w:rsidP="009C0484">
      <w:pPr>
        <w:tabs>
          <w:tab w:val="right" w:pos="426"/>
          <w:tab w:val="left" w:pos="709"/>
          <w:tab w:val="left" w:pos="851"/>
        </w:tabs>
        <w:ind w:firstLine="567"/>
        <w:jc w:val="both"/>
        <w:rPr>
          <w:rFonts w:eastAsia="Calibri"/>
          <w:noProof w:val="0"/>
          <w:sz w:val="20"/>
          <w:szCs w:val="20"/>
          <w:lang w:val="ro-MO"/>
        </w:rPr>
      </w:pPr>
      <w:r w:rsidRPr="00C3539E">
        <w:rPr>
          <w:rFonts w:eastAsia="Calibri"/>
          <w:noProof w:val="0"/>
          <w:sz w:val="20"/>
          <w:szCs w:val="20"/>
          <w:lang w:val="ro-MO"/>
        </w:rPr>
        <w:t xml:space="preserve">Conform art. 20  alin. 8, Legea nr. 131 din 03.07.2015, privind achiziţiile publice, ofertantul clasat pe primul loc va prezenta (prin mijloace electronice, cu aplicarea semnăturii electronice) </w:t>
      </w:r>
      <w:r w:rsidRPr="00C3539E">
        <w:rPr>
          <w:rFonts w:eastAsia="Calibri"/>
          <w:b/>
          <w:noProof w:val="0"/>
          <w:sz w:val="20"/>
          <w:szCs w:val="20"/>
          <w:u w:val="single"/>
          <w:lang w:val="ro-MO"/>
        </w:rPr>
        <w:t>în termen de 1 zi</w:t>
      </w:r>
      <w:r w:rsidRPr="00C3539E">
        <w:rPr>
          <w:rFonts w:eastAsia="Calibri"/>
          <w:noProof w:val="0"/>
          <w:sz w:val="20"/>
          <w:szCs w:val="20"/>
          <w:lang w:val="ro-MO"/>
        </w:rPr>
        <w:t>, la solicitarea autorităţii contractante, documentele justificative actualizate prin care va demonstra îndeplinirea tuturor criteriilor de calificare şi selecție, în conformitate cu informațiile cuprinse în DUAE, cu ulterioara plasare pe platforma SIA RSAP,  după cum urmează:</w:t>
      </w:r>
    </w:p>
    <w:p w:rsidR="0048524C" w:rsidRPr="00C3539E" w:rsidRDefault="0048524C" w:rsidP="009C0484">
      <w:pPr>
        <w:tabs>
          <w:tab w:val="right" w:pos="426"/>
          <w:tab w:val="left" w:pos="709"/>
          <w:tab w:val="left" w:pos="851"/>
        </w:tabs>
        <w:ind w:firstLine="567"/>
        <w:jc w:val="both"/>
        <w:rPr>
          <w:i/>
          <w:sz w:val="10"/>
          <w:szCs w:val="10"/>
          <w:lang w:val="ro-MO"/>
        </w:rPr>
      </w:pPr>
    </w:p>
    <w:tbl>
      <w:tblPr>
        <w:tblStyle w:val="Grigliatabella2"/>
        <w:tblW w:w="10357" w:type="dxa"/>
        <w:tblLook w:val="04A0" w:firstRow="1" w:lastRow="0" w:firstColumn="1" w:lastColumn="0" w:noHBand="0" w:noVBand="1"/>
      </w:tblPr>
      <w:tblGrid>
        <w:gridCol w:w="568"/>
        <w:gridCol w:w="3434"/>
        <w:gridCol w:w="4845"/>
        <w:gridCol w:w="1510"/>
      </w:tblGrid>
      <w:tr w:rsidR="009C0484" w:rsidRPr="00C3539E" w:rsidTr="00DA44AD">
        <w:trPr>
          <w:trHeight w:val="658"/>
        </w:trPr>
        <w:tc>
          <w:tcPr>
            <w:tcW w:w="568" w:type="dxa"/>
            <w:shd w:val="clear" w:color="auto" w:fill="D0CECE" w:themeFill="background2" w:themeFillShade="E6"/>
            <w:vAlign w:val="center"/>
          </w:tcPr>
          <w:p w:rsidR="009C0484" w:rsidRPr="00C3539E" w:rsidRDefault="009C0484" w:rsidP="00785876">
            <w:pPr>
              <w:jc w:val="center"/>
              <w:rPr>
                <w:b/>
                <w:sz w:val="20"/>
                <w:szCs w:val="20"/>
                <w:lang w:val="ro-MO" w:eastAsia="ru-RU"/>
              </w:rPr>
            </w:pPr>
            <w:r w:rsidRPr="00C3539E">
              <w:rPr>
                <w:b/>
                <w:sz w:val="20"/>
                <w:szCs w:val="20"/>
                <w:lang w:val="ro-MO" w:eastAsia="ru-RU"/>
              </w:rPr>
              <w:t>Nr. d/o</w:t>
            </w:r>
          </w:p>
        </w:tc>
        <w:tc>
          <w:tcPr>
            <w:tcW w:w="3434" w:type="dxa"/>
            <w:shd w:val="clear" w:color="auto" w:fill="D0CECE" w:themeFill="background2" w:themeFillShade="E6"/>
            <w:vAlign w:val="center"/>
          </w:tcPr>
          <w:p w:rsidR="009C0484" w:rsidRPr="00C3539E" w:rsidRDefault="009C0484" w:rsidP="00785876">
            <w:pPr>
              <w:jc w:val="center"/>
              <w:rPr>
                <w:b/>
                <w:sz w:val="20"/>
                <w:szCs w:val="20"/>
                <w:lang w:val="ro-MO" w:eastAsia="ru-RU"/>
              </w:rPr>
            </w:pPr>
            <w:r w:rsidRPr="00C3539E">
              <w:rPr>
                <w:b/>
                <w:sz w:val="20"/>
                <w:szCs w:val="20"/>
                <w:lang w:val="ro-MO" w:eastAsia="ru-RU"/>
              </w:rPr>
              <w:t>Criteriile de calificare și de selecție</w:t>
            </w:r>
          </w:p>
        </w:tc>
        <w:tc>
          <w:tcPr>
            <w:tcW w:w="4845" w:type="dxa"/>
            <w:shd w:val="clear" w:color="auto" w:fill="D0CECE" w:themeFill="background2" w:themeFillShade="E6"/>
            <w:vAlign w:val="center"/>
          </w:tcPr>
          <w:p w:rsidR="009C0484" w:rsidRPr="00C3539E" w:rsidRDefault="009C0484" w:rsidP="00785876">
            <w:pPr>
              <w:jc w:val="center"/>
              <w:rPr>
                <w:b/>
                <w:sz w:val="20"/>
                <w:szCs w:val="20"/>
                <w:lang w:val="ro-MO" w:eastAsia="ru-RU"/>
              </w:rPr>
            </w:pPr>
            <w:r w:rsidRPr="00C3539E">
              <w:rPr>
                <w:b/>
                <w:sz w:val="20"/>
                <w:szCs w:val="20"/>
                <w:lang w:val="ro-MO" w:eastAsia="ru-RU"/>
              </w:rPr>
              <w:t>Mod de demonstrare a îndeplinirii criteriului/cerinței:</w:t>
            </w:r>
          </w:p>
        </w:tc>
        <w:tc>
          <w:tcPr>
            <w:tcW w:w="1510" w:type="dxa"/>
            <w:shd w:val="clear" w:color="auto" w:fill="D0CECE" w:themeFill="background2" w:themeFillShade="E6"/>
            <w:vAlign w:val="center"/>
          </w:tcPr>
          <w:p w:rsidR="009C0484" w:rsidRPr="00C3539E" w:rsidRDefault="009C0484" w:rsidP="00785876">
            <w:pPr>
              <w:jc w:val="center"/>
              <w:rPr>
                <w:b/>
                <w:sz w:val="20"/>
                <w:szCs w:val="20"/>
                <w:lang w:val="ro-MO" w:eastAsia="ru-RU"/>
              </w:rPr>
            </w:pPr>
            <w:r w:rsidRPr="00C3539E">
              <w:rPr>
                <w:b/>
                <w:sz w:val="20"/>
                <w:szCs w:val="20"/>
                <w:lang w:val="ro-MO" w:eastAsia="ru-RU"/>
              </w:rPr>
              <w:t>Nivelul minim/</w:t>
            </w:r>
            <w:r w:rsidRPr="00C3539E">
              <w:rPr>
                <w:b/>
                <w:sz w:val="20"/>
                <w:szCs w:val="20"/>
                <w:lang w:val="ro-MO" w:eastAsia="ru-RU"/>
              </w:rPr>
              <w:br/>
              <w:t>Obligativitatea</w:t>
            </w:r>
          </w:p>
        </w:tc>
      </w:tr>
      <w:tr w:rsidR="007B272B" w:rsidRPr="00C3539E" w:rsidTr="009A735F">
        <w:tc>
          <w:tcPr>
            <w:tcW w:w="568" w:type="dxa"/>
            <w:shd w:val="clear" w:color="auto" w:fill="auto"/>
            <w:vAlign w:val="center"/>
          </w:tcPr>
          <w:p w:rsidR="007B272B" w:rsidRPr="00C3539E" w:rsidRDefault="007B272B" w:rsidP="004A2F58">
            <w:pPr>
              <w:tabs>
                <w:tab w:val="left" w:pos="612"/>
              </w:tabs>
              <w:jc w:val="center"/>
              <w:rPr>
                <w:iCs/>
                <w:sz w:val="20"/>
                <w:szCs w:val="20"/>
                <w:lang w:val="ro-MO"/>
              </w:rPr>
            </w:pPr>
            <w:r w:rsidRPr="00C3539E">
              <w:rPr>
                <w:iCs/>
                <w:sz w:val="20"/>
                <w:szCs w:val="20"/>
                <w:lang w:val="ro-MO"/>
              </w:rPr>
              <w:t>1.</w:t>
            </w:r>
          </w:p>
        </w:tc>
        <w:tc>
          <w:tcPr>
            <w:tcW w:w="3434" w:type="dxa"/>
            <w:shd w:val="clear" w:color="auto" w:fill="auto"/>
            <w:vAlign w:val="center"/>
          </w:tcPr>
          <w:p w:rsidR="007B272B" w:rsidRPr="007B272B" w:rsidRDefault="007B272B" w:rsidP="00394801">
            <w:pPr>
              <w:rPr>
                <w:sz w:val="20"/>
                <w:szCs w:val="20"/>
                <w:lang w:eastAsia="ro-RO"/>
              </w:rPr>
            </w:pPr>
            <w:r w:rsidRPr="007B272B">
              <w:rPr>
                <w:sz w:val="20"/>
                <w:szCs w:val="20"/>
                <w:lang w:eastAsia="ro-RO"/>
              </w:rPr>
              <w:t>Certificat de atribuire al contului bancar</w:t>
            </w:r>
          </w:p>
        </w:tc>
        <w:tc>
          <w:tcPr>
            <w:tcW w:w="4845" w:type="dxa"/>
            <w:shd w:val="clear" w:color="auto" w:fill="auto"/>
            <w:vAlign w:val="center"/>
          </w:tcPr>
          <w:p w:rsidR="007B272B" w:rsidRPr="007B272B" w:rsidRDefault="007B272B" w:rsidP="00394801">
            <w:pPr>
              <w:jc w:val="both"/>
              <w:rPr>
                <w:sz w:val="20"/>
                <w:szCs w:val="20"/>
                <w:lang w:eastAsia="ro-RO"/>
              </w:rPr>
            </w:pPr>
            <w:r w:rsidRPr="007B272B">
              <w:rPr>
                <w:sz w:val="20"/>
                <w:szCs w:val="20"/>
                <w:lang w:eastAsia="ro-RO"/>
              </w:rPr>
              <w:t xml:space="preserve">Eliberat de banca deținătoare de cont – copie,  </w:t>
            </w:r>
            <w:r w:rsidRPr="007B272B">
              <w:rPr>
                <w:b/>
                <w:sz w:val="20"/>
                <w:szCs w:val="20"/>
                <w:lang w:eastAsia="ro-RO"/>
              </w:rPr>
              <w:t xml:space="preserve">confirmată prin </w:t>
            </w:r>
            <w:r w:rsidRPr="007B272B">
              <w:rPr>
                <w:b/>
                <w:sz w:val="20"/>
                <w:szCs w:val="20"/>
              </w:rPr>
              <w:t>semnătură electronică</w:t>
            </w:r>
            <w:r w:rsidRPr="007B272B">
              <w:rPr>
                <w:sz w:val="20"/>
                <w:szCs w:val="20"/>
              </w:rPr>
              <w:t>;</w:t>
            </w:r>
          </w:p>
        </w:tc>
        <w:tc>
          <w:tcPr>
            <w:tcW w:w="1510" w:type="dxa"/>
            <w:shd w:val="clear" w:color="auto" w:fill="auto"/>
            <w:vAlign w:val="center"/>
          </w:tcPr>
          <w:p w:rsidR="007B272B" w:rsidRPr="00C3539E" w:rsidRDefault="007B272B" w:rsidP="009A735F">
            <w:pPr>
              <w:pStyle w:val="a7"/>
              <w:ind w:left="-113" w:right="-113"/>
              <w:jc w:val="center"/>
              <w:rPr>
                <w:rFonts w:ascii="Times New Roman" w:hAnsi="Times New Roman"/>
                <w:b/>
                <w:sz w:val="20"/>
                <w:lang w:val="ro-MO"/>
              </w:rPr>
            </w:pPr>
            <w:r w:rsidRPr="00C3539E">
              <w:rPr>
                <w:rFonts w:ascii="Times New Roman" w:hAnsi="Times New Roman"/>
                <w:iCs/>
                <w:sz w:val="20"/>
                <w:lang w:val="ro-MO"/>
              </w:rPr>
              <w:t>Obligatoriu</w:t>
            </w:r>
          </w:p>
        </w:tc>
      </w:tr>
      <w:tr w:rsidR="007B272B" w:rsidRPr="00C3539E" w:rsidTr="009A735F">
        <w:tc>
          <w:tcPr>
            <w:tcW w:w="568" w:type="dxa"/>
            <w:shd w:val="clear" w:color="auto" w:fill="auto"/>
            <w:vAlign w:val="center"/>
          </w:tcPr>
          <w:p w:rsidR="007B272B" w:rsidRPr="00C3539E" w:rsidRDefault="007B272B" w:rsidP="004A2F58">
            <w:pPr>
              <w:tabs>
                <w:tab w:val="left" w:pos="612"/>
              </w:tabs>
              <w:jc w:val="center"/>
              <w:rPr>
                <w:iCs/>
                <w:sz w:val="20"/>
                <w:szCs w:val="20"/>
                <w:lang w:val="ro-MO"/>
              </w:rPr>
            </w:pPr>
            <w:r w:rsidRPr="00C3539E">
              <w:rPr>
                <w:iCs/>
                <w:sz w:val="20"/>
                <w:szCs w:val="20"/>
                <w:lang w:val="ro-MO"/>
              </w:rPr>
              <w:t>2.</w:t>
            </w:r>
          </w:p>
        </w:tc>
        <w:tc>
          <w:tcPr>
            <w:tcW w:w="3434" w:type="dxa"/>
            <w:shd w:val="clear" w:color="auto" w:fill="auto"/>
            <w:vAlign w:val="center"/>
          </w:tcPr>
          <w:p w:rsidR="007B272B" w:rsidRPr="007B272B" w:rsidRDefault="007B272B" w:rsidP="00394801">
            <w:pPr>
              <w:rPr>
                <w:sz w:val="20"/>
                <w:szCs w:val="20"/>
                <w:lang w:eastAsia="ro-RO"/>
              </w:rPr>
            </w:pPr>
            <w:r w:rsidRPr="007B272B">
              <w:rPr>
                <w:sz w:val="20"/>
                <w:szCs w:val="20"/>
                <w:lang w:eastAsia="ro-RO"/>
              </w:rPr>
              <w:t>Dovada înregistrării juridice</w:t>
            </w:r>
          </w:p>
        </w:tc>
        <w:tc>
          <w:tcPr>
            <w:tcW w:w="4845" w:type="dxa"/>
            <w:shd w:val="clear" w:color="auto" w:fill="auto"/>
            <w:vAlign w:val="center"/>
          </w:tcPr>
          <w:p w:rsidR="007B272B" w:rsidRPr="007B272B" w:rsidRDefault="007B272B" w:rsidP="00394801">
            <w:pPr>
              <w:jc w:val="both"/>
              <w:rPr>
                <w:sz w:val="20"/>
                <w:szCs w:val="20"/>
                <w:lang w:eastAsia="ro-RO"/>
              </w:rPr>
            </w:pPr>
            <w:r w:rsidRPr="007B272B">
              <w:rPr>
                <w:sz w:val="20"/>
                <w:szCs w:val="20"/>
                <w:lang w:eastAsia="ro-RO"/>
              </w:rPr>
              <w:t xml:space="preserve">Certificat / decizie de înregistrare a întreprinderii / extras din Registrul de Stat al persoanelor juridice – copie,  </w:t>
            </w:r>
            <w:r w:rsidRPr="007B272B">
              <w:rPr>
                <w:b/>
                <w:sz w:val="20"/>
                <w:szCs w:val="20"/>
                <w:lang w:eastAsia="ro-RO"/>
              </w:rPr>
              <w:t xml:space="preserve">confirmată prin </w:t>
            </w:r>
            <w:r w:rsidRPr="007B272B">
              <w:rPr>
                <w:b/>
                <w:sz w:val="20"/>
                <w:szCs w:val="20"/>
              </w:rPr>
              <w:t>semnătură electronică</w:t>
            </w:r>
            <w:r w:rsidRPr="007B272B">
              <w:rPr>
                <w:sz w:val="20"/>
                <w:szCs w:val="20"/>
              </w:rPr>
              <w:t>;</w:t>
            </w:r>
            <w:r w:rsidRPr="007B272B">
              <w:rPr>
                <w:sz w:val="20"/>
                <w:szCs w:val="20"/>
                <w:lang w:eastAsia="ro-RO"/>
              </w:rPr>
              <w:t xml:space="preserve">  </w:t>
            </w:r>
          </w:p>
        </w:tc>
        <w:tc>
          <w:tcPr>
            <w:tcW w:w="1510" w:type="dxa"/>
            <w:shd w:val="clear" w:color="auto" w:fill="auto"/>
            <w:vAlign w:val="center"/>
          </w:tcPr>
          <w:p w:rsidR="007B272B" w:rsidRPr="00C3539E" w:rsidRDefault="007B272B" w:rsidP="009A735F">
            <w:pPr>
              <w:pStyle w:val="a7"/>
              <w:ind w:left="-113" w:right="-113"/>
              <w:jc w:val="center"/>
              <w:rPr>
                <w:rFonts w:ascii="Times New Roman" w:hAnsi="Times New Roman"/>
                <w:b/>
                <w:sz w:val="20"/>
                <w:lang w:val="ro-MO"/>
              </w:rPr>
            </w:pPr>
            <w:r w:rsidRPr="00C3539E">
              <w:rPr>
                <w:rFonts w:ascii="Times New Roman" w:hAnsi="Times New Roman"/>
                <w:iCs/>
                <w:sz w:val="20"/>
                <w:lang w:val="ro-MO"/>
              </w:rPr>
              <w:t>Obligatoriu</w:t>
            </w:r>
          </w:p>
        </w:tc>
      </w:tr>
      <w:tr w:rsidR="007B272B" w:rsidRPr="00C3539E" w:rsidTr="009A735F">
        <w:tc>
          <w:tcPr>
            <w:tcW w:w="568" w:type="dxa"/>
            <w:shd w:val="clear" w:color="auto" w:fill="auto"/>
            <w:vAlign w:val="center"/>
          </w:tcPr>
          <w:p w:rsidR="007B272B" w:rsidRPr="00C3539E" w:rsidRDefault="007B272B" w:rsidP="004A2F58">
            <w:pPr>
              <w:tabs>
                <w:tab w:val="left" w:pos="612"/>
              </w:tabs>
              <w:jc w:val="center"/>
              <w:rPr>
                <w:iCs/>
                <w:sz w:val="20"/>
                <w:szCs w:val="20"/>
                <w:lang w:val="ro-MO"/>
              </w:rPr>
            </w:pPr>
            <w:r w:rsidRPr="00C3539E">
              <w:rPr>
                <w:iCs/>
                <w:sz w:val="20"/>
                <w:szCs w:val="20"/>
                <w:lang w:val="ro-MO"/>
              </w:rPr>
              <w:t>3.</w:t>
            </w:r>
          </w:p>
        </w:tc>
        <w:tc>
          <w:tcPr>
            <w:tcW w:w="3434" w:type="dxa"/>
            <w:shd w:val="clear" w:color="auto" w:fill="auto"/>
            <w:vAlign w:val="center"/>
          </w:tcPr>
          <w:p w:rsidR="007B272B" w:rsidRPr="007B272B" w:rsidRDefault="007B272B" w:rsidP="00394801">
            <w:pPr>
              <w:rPr>
                <w:sz w:val="20"/>
                <w:szCs w:val="20"/>
                <w:lang w:eastAsia="ro-RO"/>
              </w:rPr>
            </w:pPr>
            <w:r w:rsidRPr="007B272B">
              <w:rPr>
                <w:sz w:val="20"/>
                <w:szCs w:val="20"/>
                <w:lang w:eastAsia="ro-RO"/>
              </w:rPr>
              <w:t xml:space="preserve">Certificat de efectuare sistematică a plății impozitelor, contribuțiilor </w:t>
            </w:r>
          </w:p>
        </w:tc>
        <w:tc>
          <w:tcPr>
            <w:tcW w:w="4845" w:type="dxa"/>
            <w:shd w:val="clear" w:color="auto" w:fill="auto"/>
            <w:vAlign w:val="center"/>
          </w:tcPr>
          <w:p w:rsidR="007B272B" w:rsidRPr="007B272B" w:rsidRDefault="007B272B" w:rsidP="00394801">
            <w:pPr>
              <w:jc w:val="both"/>
              <w:rPr>
                <w:sz w:val="20"/>
                <w:szCs w:val="20"/>
                <w:lang w:eastAsia="ro-RO"/>
              </w:rPr>
            </w:pPr>
            <w:r w:rsidRPr="007B272B">
              <w:rPr>
                <w:sz w:val="20"/>
                <w:szCs w:val="20"/>
                <w:lang w:eastAsia="ro-RO"/>
              </w:rPr>
              <w:t xml:space="preserve">Eliberat de către Inspectoratul Fiscal; Valabilitatea certificatului – conform cerințelor Inspectoratului Fiscal al Republicii Moldova – copie,  </w:t>
            </w:r>
            <w:r w:rsidRPr="007B272B">
              <w:rPr>
                <w:b/>
                <w:sz w:val="20"/>
                <w:szCs w:val="20"/>
                <w:lang w:eastAsia="ro-RO"/>
              </w:rPr>
              <w:t xml:space="preserve">confirmată prin </w:t>
            </w:r>
            <w:r w:rsidRPr="007B272B">
              <w:rPr>
                <w:b/>
                <w:sz w:val="20"/>
                <w:szCs w:val="20"/>
              </w:rPr>
              <w:lastRenderedPageBreak/>
              <w:t>semnătură electronică</w:t>
            </w:r>
            <w:r w:rsidRPr="007B272B">
              <w:rPr>
                <w:sz w:val="20"/>
                <w:szCs w:val="20"/>
              </w:rPr>
              <w:t>;</w:t>
            </w:r>
          </w:p>
        </w:tc>
        <w:tc>
          <w:tcPr>
            <w:tcW w:w="1510" w:type="dxa"/>
            <w:shd w:val="clear" w:color="auto" w:fill="auto"/>
            <w:vAlign w:val="center"/>
          </w:tcPr>
          <w:p w:rsidR="007B272B" w:rsidRPr="00C3539E" w:rsidRDefault="007B272B" w:rsidP="009A735F">
            <w:pPr>
              <w:pStyle w:val="a7"/>
              <w:ind w:left="-113" w:right="-113"/>
              <w:jc w:val="center"/>
              <w:rPr>
                <w:rFonts w:ascii="Times New Roman" w:hAnsi="Times New Roman"/>
                <w:b/>
                <w:sz w:val="20"/>
                <w:lang w:val="ro-MO"/>
              </w:rPr>
            </w:pPr>
            <w:r w:rsidRPr="00C3539E">
              <w:rPr>
                <w:rFonts w:ascii="Times New Roman" w:hAnsi="Times New Roman"/>
                <w:iCs/>
                <w:sz w:val="20"/>
                <w:lang w:val="ro-MO"/>
              </w:rPr>
              <w:lastRenderedPageBreak/>
              <w:t>Obligatoriu</w:t>
            </w:r>
          </w:p>
        </w:tc>
      </w:tr>
      <w:tr w:rsidR="007B272B" w:rsidRPr="00C3539E" w:rsidTr="009A735F">
        <w:tc>
          <w:tcPr>
            <w:tcW w:w="568" w:type="dxa"/>
            <w:shd w:val="clear" w:color="auto" w:fill="auto"/>
            <w:vAlign w:val="center"/>
          </w:tcPr>
          <w:p w:rsidR="007B272B" w:rsidRPr="00C3539E" w:rsidRDefault="00AD30C5" w:rsidP="00DA44AD">
            <w:pPr>
              <w:tabs>
                <w:tab w:val="left" w:pos="612"/>
              </w:tabs>
              <w:jc w:val="center"/>
              <w:rPr>
                <w:iCs/>
                <w:sz w:val="20"/>
                <w:szCs w:val="20"/>
                <w:lang w:val="ro-MO"/>
              </w:rPr>
            </w:pPr>
            <w:r>
              <w:rPr>
                <w:iCs/>
                <w:sz w:val="20"/>
                <w:szCs w:val="20"/>
                <w:lang w:val="ro-MO"/>
              </w:rPr>
              <w:lastRenderedPageBreak/>
              <w:t>4</w:t>
            </w:r>
            <w:r w:rsidR="007B272B" w:rsidRPr="00C3539E">
              <w:rPr>
                <w:iCs/>
                <w:sz w:val="20"/>
                <w:szCs w:val="20"/>
                <w:lang w:val="ro-MO"/>
              </w:rPr>
              <w:t>.</w:t>
            </w:r>
          </w:p>
        </w:tc>
        <w:tc>
          <w:tcPr>
            <w:tcW w:w="3434" w:type="dxa"/>
            <w:shd w:val="clear" w:color="auto" w:fill="auto"/>
            <w:vAlign w:val="center"/>
          </w:tcPr>
          <w:p w:rsidR="007B272B" w:rsidRPr="00AD30C5" w:rsidRDefault="00AD30C5" w:rsidP="00394801">
            <w:pPr>
              <w:rPr>
                <w:rFonts w:eastAsia="PMingLiU"/>
                <w:bCs/>
                <w:sz w:val="20"/>
                <w:szCs w:val="20"/>
              </w:rPr>
            </w:pPr>
            <w:r w:rsidRPr="00AD30C5">
              <w:rPr>
                <w:rFonts w:eastAsia="PMingLiU"/>
                <w:bCs/>
                <w:sz w:val="20"/>
                <w:szCs w:val="20"/>
              </w:rPr>
              <w:t>Autorizaţie sanitară veterinară de funcţionare al transportului auto</w:t>
            </w:r>
          </w:p>
        </w:tc>
        <w:tc>
          <w:tcPr>
            <w:tcW w:w="4845" w:type="dxa"/>
            <w:shd w:val="clear" w:color="auto" w:fill="auto"/>
            <w:vAlign w:val="center"/>
          </w:tcPr>
          <w:p w:rsidR="007B272B" w:rsidRPr="007B272B" w:rsidRDefault="00AD30C5" w:rsidP="00394801">
            <w:pPr>
              <w:jc w:val="both"/>
              <w:rPr>
                <w:sz w:val="20"/>
                <w:szCs w:val="20"/>
                <w:lang w:eastAsia="ro-RO"/>
              </w:rPr>
            </w:pPr>
            <w:r w:rsidRPr="00AD30C5">
              <w:rPr>
                <w:sz w:val="20"/>
                <w:szCs w:val="20"/>
              </w:rPr>
              <w:t xml:space="preserve">eliberată de organul abilitat, </w:t>
            </w:r>
            <w:r w:rsidRPr="00AD30C5">
              <w:rPr>
                <w:b/>
                <w:sz w:val="20"/>
                <w:szCs w:val="20"/>
              </w:rPr>
              <w:t>copie confirmată prin semnătură electronică;</w:t>
            </w:r>
          </w:p>
        </w:tc>
        <w:tc>
          <w:tcPr>
            <w:tcW w:w="1510" w:type="dxa"/>
            <w:shd w:val="clear" w:color="auto" w:fill="auto"/>
            <w:vAlign w:val="center"/>
          </w:tcPr>
          <w:p w:rsidR="007B272B" w:rsidRPr="00C3539E" w:rsidRDefault="007B272B" w:rsidP="009A735F">
            <w:pPr>
              <w:pStyle w:val="a7"/>
              <w:ind w:left="-113" w:right="-113"/>
              <w:jc w:val="center"/>
              <w:rPr>
                <w:rFonts w:ascii="Times New Roman" w:hAnsi="Times New Roman"/>
                <w:b/>
                <w:sz w:val="20"/>
                <w:lang w:val="ro-MO"/>
              </w:rPr>
            </w:pPr>
            <w:r w:rsidRPr="00C3539E">
              <w:rPr>
                <w:rFonts w:ascii="Times New Roman" w:hAnsi="Times New Roman"/>
                <w:iCs/>
                <w:sz w:val="20"/>
                <w:lang w:val="ro-MO"/>
              </w:rPr>
              <w:t>Obligatoriu</w:t>
            </w:r>
          </w:p>
        </w:tc>
      </w:tr>
      <w:tr w:rsidR="007B272B" w:rsidRPr="00C3539E" w:rsidTr="009A735F">
        <w:tc>
          <w:tcPr>
            <w:tcW w:w="568" w:type="dxa"/>
            <w:shd w:val="clear" w:color="auto" w:fill="auto"/>
            <w:vAlign w:val="center"/>
          </w:tcPr>
          <w:p w:rsidR="007B272B" w:rsidRPr="00C3539E" w:rsidRDefault="00AD30C5" w:rsidP="00DA44AD">
            <w:pPr>
              <w:tabs>
                <w:tab w:val="left" w:pos="612"/>
              </w:tabs>
              <w:jc w:val="center"/>
              <w:rPr>
                <w:iCs/>
                <w:sz w:val="20"/>
                <w:szCs w:val="20"/>
                <w:lang w:val="ro-MO"/>
              </w:rPr>
            </w:pPr>
            <w:r>
              <w:rPr>
                <w:iCs/>
                <w:sz w:val="20"/>
                <w:szCs w:val="20"/>
                <w:lang w:val="ro-MO"/>
              </w:rPr>
              <w:t>5</w:t>
            </w:r>
            <w:r w:rsidR="007B272B" w:rsidRPr="00C3539E">
              <w:rPr>
                <w:iCs/>
                <w:sz w:val="20"/>
                <w:szCs w:val="20"/>
                <w:lang w:val="ro-MO"/>
              </w:rPr>
              <w:t>.</w:t>
            </w:r>
          </w:p>
        </w:tc>
        <w:tc>
          <w:tcPr>
            <w:tcW w:w="3434" w:type="dxa"/>
            <w:shd w:val="clear" w:color="auto" w:fill="auto"/>
            <w:vAlign w:val="center"/>
          </w:tcPr>
          <w:p w:rsidR="007B272B" w:rsidRPr="007B272B" w:rsidRDefault="007B272B" w:rsidP="00394801">
            <w:pPr>
              <w:keepNext/>
              <w:spacing w:line="240" w:lineRule="exact"/>
              <w:outlineLvl w:val="0"/>
              <w:rPr>
                <w:rFonts w:eastAsia="PMingLiU"/>
                <w:sz w:val="20"/>
                <w:szCs w:val="20"/>
              </w:rPr>
            </w:pPr>
            <w:r w:rsidRPr="007B272B">
              <w:rPr>
                <w:rFonts w:eastAsia="Calibri"/>
                <w:bCs/>
                <w:sz w:val="20"/>
                <w:szCs w:val="20"/>
                <w:lang w:eastAsia="ro-RO"/>
              </w:rPr>
              <w:t xml:space="preserve">Declarație </w:t>
            </w:r>
            <w:r w:rsidRPr="007B272B">
              <w:rPr>
                <w:rFonts w:eastAsia="PMingLiU"/>
                <w:bCs/>
                <w:sz w:val="20"/>
                <w:szCs w:val="20"/>
              </w:rPr>
              <w:t>privind confirmarea identității beneficiarilor efectivi și neîncadrarea acestora în situația condamnării  pentru participarea la activităţi ale unei organizaţii sau grupări criminale, pentru corupţie, fraudă şi/sau spălare de bani.</w:t>
            </w:r>
          </w:p>
        </w:tc>
        <w:tc>
          <w:tcPr>
            <w:tcW w:w="4845" w:type="dxa"/>
            <w:shd w:val="clear" w:color="auto" w:fill="auto"/>
            <w:vAlign w:val="center"/>
          </w:tcPr>
          <w:p w:rsidR="007B272B" w:rsidRPr="007B272B" w:rsidRDefault="007B272B" w:rsidP="00394801">
            <w:pPr>
              <w:jc w:val="both"/>
              <w:rPr>
                <w:sz w:val="20"/>
                <w:szCs w:val="20"/>
                <w:lang w:eastAsia="ro-RO"/>
              </w:rPr>
            </w:pPr>
            <w:r w:rsidRPr="007B272B">
              <w:rPr>
                <w:sz w:val="20"/>
                <w:szCs w:val="20"/>
              </w:rPr>
              <w:t>Completat  în conformitate cu</w:t>
            </w:r>
            <w:r w:rsidRPr="007B272B">
              <w:rPr>
                <w:rFonts w:eastAsia="PMingLiU"/>
                <w:sz w:val="20"/>
                <w:szCs w:val="20"/>
              </w:rPr>
              <w:t xml:space="preserve"> ordinul Ministerului Finanțelor nr.145 din 24.11.2020, copie</w:t>
            </w:r>
            <w:r w:rsidRPr="007B272B">
              <w:rPr>
                <w:sz w:val="20"/>
                <w:szCs w:val="20"/>
                <w:lang w:eastAsia="ro-RO"/>
              </w:rPr>
              <w:t xml:space="preserve">,  </w:t>
            </w:r>
            <w:r w:rsidRPr="007B272B">
              <w:rPr>
                <w:b/>
                <w:sz w:val="20"/>
                <w:szCs w:val="20"/>
                <w:lang w:eastAsia="ro-RO"/>
              </w:rPr>
              <w:t xml:space="preserve">confirmată prin </w:t>
            </w:r>
            <w:r w:rsidRPr="007B272B">
              <w:rPr>
                <w:b/>
                <w:sz w:val="20"/>
                <w:szCs w:val="20"/>
              </w:rPr>
              <w:t>semnătură electronică</w:t>
            </w:r>
            <w:r w:rsidRPr="007B272B">
              <w:rPr>
                <w:sz w:val="20"/>
                <w:szCs w:val="20"/>
              </w:rPr>
              <w:t>;</w:t>
            </w:r>
          </w:p>
        </w:tc>
        <w:tc>
          <w:tcPr>
            <w:tcW w:w="1510" w:type="dxa"/>
            <w:shd w:val="clear" w:color="auto" w:fill="auto"/>
            <w:vAlign w:val="center"/>
          </w:tcPr>
          <w:p w:rsidR="007B272B" w:rsidRPr="00C3539E" w:rsidRDefault="007B272B" w:rsidP="009A735F">
            <w:pPr>
              <w:pStyle w:val="a7"/>
              <w:ind w:left="-113" w:right="-113"/>
              <w:jc w:val="center"/>
              <w:rPr>
                <w:rFonts w:ascii="Times New Roman" w:hAnsi="Times New Roman"/>
                <w:b/>
                <w:i/>
                <w:sz w:val="20"/>
                <w:lang w:val="ro-MO"/>
              </w:rPr>
            </w:pPr>
            <w:r w:rsidRPr="00C3539E">
              <w:rPr>
                <w:rFonts w:ascii="Times New Roman" w:hAnsi="Times New Roman"/>
                <w:iCs/>
                <w:sz w:val="20"/>
                <w:lang w:val="ro-MO"/>
              </w:rPr>
              <w:t>Obligatoriu</w:t>
            </w:r>
          </w:p>
        </w:tc>
      </w:tr>
      <w:tr w:rsidR="00980050" w:rsidRPr="00C3539E" w:rsidTr="009A735F">
        <w:tc>
          <w:tcPr>
            <w:tcW w:w="568" w:type="dxa"/>
            <w:shd w:val="clear" w:color="auto" w:fill="auto"/>
            <w:vAlign w:val="center"/>
          </w:tcPr>
          <w:p w:rsidR="00980050" w:rsidRPr="00C3539E" w:rsidRDefault="00AD30C5" w:rsidP="00DA44AD">
            <w:pPr>
              <w:tabs>
                <w:tab w:val="left" w:pos="612"/>
              </w:tabs>
              <w:jc w:val="center"/>
              <w:rPr>
                <w:iCs/>
                <w:sz w:val="20"/>
                <w:szCs w:val="20"/>
                <w:lang w:val="ro-MO"/>
              </w:rPr>
            </w:pPr>
            <w:r>
              <w:rPr>
                <w:iCs/>
                <w:sz w:val="20"/>
                <w:szCs w:val="20"/>
                <w:lang w:val="ro-MO"/>
              </w:rPr>
              <w:t>6</w:t>
            </w:r>
            <w:r w:rsidR="00980050">
              <w:rPr>
                <w:iCs/>
                <w:sz w:val="20"/>
                <w:szCs w:val="20"/>
                <w:lang w:val="ro-MO"/>
              </w:rPr>
              <w:t>.</w:t>
            </w:r>
          </w:p>
        </w:tc>
        <w:tc>
          <w:tcPr>
            <w:tcW w:w="3434" w:type="dxa"/>
            <w:shd w:val="clear" w:color="auto" w:fill="auto"/>
            <w:vAlign w:val="center"/>
          </w:tcPr>
          <w:p w:rsidR="00980050" w:rsidRPr="007B272B" w:rsidRDefault="00980050" w:rsidP="00394801">
            <w:pPr>
              <w:keepNext/>
              <w:spacing w:line="240" w:lineRule="exact"/>
              <w:outlineLvl w:val="0"/>
              <w:rPr>
                <w:rFonts w:eastAsia="PMingLiU"/>
                <w:sz w:val="20"/>
                <w:szCs w:val="20"/>
              </w:rPr>
            </w:pPr>
            <w:r w:rsidRPr="007B272B">
              <w:rPr>
                <w:sz w:val="20"/>
                <w:szCs w:val="20"/>
              </w:rPr>
              <w:t>Garanţia de bună execuţie 5% din suma contractului (în cazul semnării contractului)</w:t>
            </w:r>
          </w:p>
        </w:tc>
        <w:tc>
          <w:tcPr>
            <w:tcW w:w="4845" w:type="dxa"/>
            <w:shd w:val="clear" w:color="auto" w:fill="auto"/>
            <w:vAlign w:val="center"/>
          </w:tcPr>
          <w:p w:rsidR="00980050" w:rsidRPr="007B272B" w:rsidRDefault="00980050" w:rsidP="00394801">
            <w:pPr>
              <w:jc w:val="both"/>
              <w:rPr>
                <w:rFonts w:eastAsia="PMingLiU"/>
                <w:sz w:val="20"/>
                <w:szCs w:val="20"/>
              </w:rPr>
            </w:pPr>
            <w:r>
              <w:rPr>
                <w:rFonts w:eastAsia="PMingLiU"/>
                <w:sz w:val="20"/>
                <w:szCs w:val="20"/>
              </w:rPr>
              <w:t>Se prezintă la atribuirea contractului, c</w:t>
            </w:r>
            <w:r w:rsidRPr="007B272B">
              <w:rPr>
                <w:rFonts w:eastAsia="PMingLiU"/>
                <w:sz w:val="20"/>
                <w:szCs w:val="20"/>
              </w:rPr>
              <w:t xml:space="preserve">ompletat în conformitate cu </w:t>
            </w:r>
            <w:r w:rsidRPr="007B272B">
              <w:rPr>
                <w:rFonts w:eastAsia="PMingLiU"/>
                <w:b/>
                <w:sz w:val="20"/>
                <w:szCs w:val="20"/>
                <w:u w:val="single"/>
              </w:rPr>
              <w:t>Anexa nr.10</w:t>
            </w:r>
            <w:r w:rsidRPr="007B272B">
              <w:rPr>
                <w:rFonts w:eastAsia="PMingLiU"/>
                <w:b/>
                <w:sz w:val="20"/>
                <w:szCs w:val="20"/>
              </w:rPr>
              <w:t xml:space="preserve"> </w:t>
            </w:r>
            <w:r w:rsidRPr="007B272B">
              <w:rPr>
                <w:rFonts w:eastAsia="PMingLiU"/>
                <w:i/>
                <w:sz w:val="20"/>
                <w:szCs w:val="20"/>
              </w:rPr>
              <w:t xml:space="preserve">din Documentația standard </w:t>
            </w:r>
            <w:r w:rsidRPr="007B272B">
              <w:rPr>
                <w:rFonts w:eastAsia="PMingLiU"/>
                <w:b/>
                <w:sz w:val="20"/>
                <w:szCs w:val="20"/>
              </w:rPr>
              <w:t>-</w:t>
            </w:r>
            <w:r w:rsidRPr="007B272B">
              <w:rPr>
                <w:rFonts w:eastAsia="PMingLiU"/>
                <w:sz w:val="20"/>
                <w:szCs w:val="20"/>
              </w:rPr>
              <w:t xml:space="preserve"> emisă de o bancă</w:t>
            </w:r>
            <w:r w:rsidRPr="007B272B">
              <w:rPr>
                <w:rFonts w:eastAsia="PMingLiU"/>
                <w:i/>
                <w:sz w:val="20"/>
                <w:szCs w:val="20"/>
              </w:rPr>
              <w:t xml:space="preserve"> </w:t>
            </w:r>
            <w:r w:rsidRPr="007B272B">
              <w:rPr>
                <w:rFonts w:eastAsia="PMingLiU"/>
                <w:sz w:val="20"/>
                <w:szCs w:val="20"/>
              </w:rPr>
              <w:t xml:space="preserve">comercială, </w:t>
            </w:r>
            <w:r w:rsidRPr="007B272B">
              <w:rPr>
                <w:rFonts w:eastAsia="PMingLiU"/>
                <w:b/>
                <w:sz w:val="20"/>
                <w:szCs w:val="20"/>
              </w:rPr>
              <w:t>confirmat prin semnătură electronică</w:t>
            </w:r>
            <w:r w:rsidRPr="007B272B">
              <w:rPr>
                <w:rFonts w:eastAsia="PMingLiU"/>
                <w:sz w:val="20"/>
                <w:szCs w:val="20"/>
              </w:rPr>
              <w:t xml:space="preserve">; </w:t>
            </w:r>
          </w:p>
          <w:p w:rsidR="00980050" w:rsidRPr="007B272B" w:rsidRDefault="00980050" w:rsidP="00394801">
            <w:pPr>
              <w:jc w:val="both"/>
              <w:rPr>
                <w:rFonts w:eastAsia="PMingLiU"/>
                <w:b/>
                <w:sz w:val="20"/>
                <w:szCs w:val="20"/>
              </w:rPr>
            </w:pPr>
            <w:r w:rsidRPr="007B272B">
              <w:rPr>
                <w:rFonts w:eastAsia="PMingLiU"/>
                <w:b/>
                <w:sz w:val="20"/>
                <w:szCs w:val="20"/>
              </w:rPr>
              <w:t xml:space="preserve">Termenul de valabilitate a garanţiei să fie valabilă până la data de 31.12.2022. </w:t>
            </w:r>
          </w:p>
          <w:p w:rsidR="00980050" w:rsidRPr="007B272B" w:rsidRDefault="00980050" w:rsidP="00394801">
            <w:pPr>
              <w:jc w:val="both"/>
              <w:rPr>
                <w:sz w:val="20"/>
                <w:szCs w:val="20"/>
                <w:lang w:eastAsia="ro-RO"/>
              </w:rPr>
            </w:pPr>
            <w:r w:rsidRPr="007B272B">
              <w:rPr>
                <w:rFonts w:eastAsia="PMingLiU"/>
                <w:b/>
                <w:sz w:val="20"/>
                <w:szCs w:val="20"/>
              </w:rPr>
              <w:t>Nu se acceptă transfer</w:t>
            </w:r>
            <w:r w:rsidRPr="007B272B">
              <w:rPr>
                <w:rFonts w:eastAsia="PMingLiU"/>
                <w:sz w:val="20"/>
                <w:szCs w:val="20"/>
              </w:rPr>
              <w:t xml:space="preserve"> </w:t>
            </w:r>
            <w:r w:rsidRPr="007B272B">
              <w:rPr>
                <w:rFonts w:eastAsia="PMingLiU"/>
                <w:b/>
                <w:sz w:val="20"/>
                <w:szCs w:val="20"/>
              </w:rPr>
              <w:t>pe contul ANP.</w:t>
            </w:r>
          </w:p>
        </w:tc>
        <w:tc>
          <w:tcPr>
            <w:tcW w:w="1510" w:type="dxa"/>
            <w:shd w:val="clear" w:color="auto" w:fill="auto"/>
            <w:vAlign w:val="center"/>
          </w:tcPr>
          <w:p w:rsidR="00980050" w:rsidRPr="00C3539E" w:rsidRDefault="00980050" w:rsidP="0098469C">
            <w:pPr>
              <w:jc w:val="center"/>
              <w:rPr>
                <w:lang w:val="ro-MO"/>
              </w:rPr>
            </w:pPr>
            <w:r w:rsidRPr="00C3539E">
              <w:rPr>
                <w:iCs/>
                <w:sz w:val="20"/>
                <w:lang w:val="ro-MO"/>
              </w:rPr>
              <w:t>Obligatoriu</w:t>
            </w:r>
          </w:p>
        </w:tc>
      </w:tr>
    </w:tbl>
    <w:p w:rsidR="004A2F58" w:rsidRPr="00C3539E" w:rsidRDefault="004A2F58" w:rsidP="007B4B44">
      <w:pPr>
        <w:tabs>
          <w:tab w:val="right" w:pos="-284"/>
        </w:tabs>
        <w:spacing w:before="120" w:line="276" w:lineRule="auto"/>
        <w:ind w:right="-2" w:firstLine="567"/>
        <w:jc w:val="both"/>
        <w:rPr>
          <w:b/>
          <w:sz w:val="20"/>
          <w:szCs w:val="20"/>
          <w:lang w:val="ro-MO"/>
        </w:rPr>
      </w:pPr>
      <w:r w:rsidRPr="00C3539E">
        <w:rPr>
          <w:b/>
          <w:sz w:val="20"/>
          <w:szCs w:val="20"/>
          <w:lang w:val="ro-MO"/>
        </w:rPr>
        <w:t xml:space="preserve">Conform pct. 58, secțiunea a 3-a din Documentația standard, </w:t>
      </w:r>
      <w:r w:rsidRPr="00C3539E">
        <w:rPr>
          <w:b/>
          <w:sz w:val="20"/>
          <w:szCs w:val="20"/>
          <w:u w:val="single"/>
          <w:lang w:val="ro-MO"/>
        </w:rPr>
        <w:t>prețurile pentru bunurile</w:t>
      </w:r>
      <w:r w:rsidR="007B4B44" w:rsidRPr="00C3539E">
        <w:rPr>
          <w:b/>
          <w:sz w:val="20"/>
          <w:szCs w:val="20"/>
          <w:u w:val="single"/>
          <w:lang w:val="ro-MO"/>
        </w:rPr>
        <w:t xml:space="preserve"> </w:t>
      </w:r>
      <w:r w:rsidRPr="00C3539E">
        <w:rPr>
          <w:b/>
          <w:sz w:val="20"/>
          <w:szCs w:val="20"/>
          <w:u w:val="single"/>
          <w:lang w:val="ro-MO"/>
        </w:rPr>
        <w:t>/</w:t>
      </w:r>
      <w:r w:rsidR="007B4B44" w:rsidRPr="00C3539E">
        <w:rPr>
          <w:b/>
          <w:sz w:val="20"/>
          <w:szCs w:val="20"/>
          <w:u w:val="single"/>
          <w:lang w:val="ro-MO"/>
        </w:rPr>
        <w:t xml:space="preserve"> </w:t>
      </w:r>
      <w:r w:rsidRPr="00C3539E">
        <w:rPr>
          <w:b/>
          <w:sz w:val="20"/>
          <w:szCs w:val="20"/>
          <w:u w:val="single"/>
          <w:lang w:val="ro-MO"/>
        </w:rPr>
        <w:t>serviciile solicitate se indică</w:t>
      </w:r>
      <w:r w:rsidRPr="00C3539E">
        <w:rPr>
          <w:b/>
          <w:sz w:val="20"/>
          <w:szCs w:val="20"/>
          <w:lang w:val="ro-MO"/>
        </w:rPr>
        <w:t xml:space="preserve"> în lei moldoveneşti, </w:t>
      </w:r>
      <w:r w:rsidRPr="00C3539E">
        <w:rPr>
          <w:b/>
          <w:sz w:val="20"/>
          <w:szCs w:val="20"/>
          <w:u w:val="single"/>
          <w:lang w:val="ro-MO"/>
        </w:rPr>
        <w:t xml:space="preserve">cu două cifre </w:t>
      </w:r>
      <w:r w:rsidR="00B31C38">
        <w:rPr>
          <w:b/>
          <w:sz w:val="20"/>
          <w:szCs w:val="20"/>
          <w:u w:val="single"/>
          <w:lang w:val="ro-MO"/>
        </w:rPr>
        <w:t xml:space="preserve">zecimale </w:t>
      </w:r>
      <w:r w:rsidRPr="00C3539E">
        <w:rPr>
          <w:b/>
          <w:sz w:val="20"/>
          <w:szCs w:val="20"/>
          <w:u w:val="single"/>
          <w:lang w:val="ro-MO"/>
        </w:rPr>
        <w:t>după virgulă</w:t>
      </w:r>
      <w:r w:rsidRPr="00C3539E">
        <w:rPr>
          <w:b/>
          <w:sz w:val="20"/>
          <w:szCs w:val="20"/>
          <w:lang w:val="ro-MO"/>
        </w:rPr>
        <w:t>.</w:t>
      </w:r>
    </w:p>
    <w:p w:rsidR="004A2F58" w:rsidRPr="00C3539E" w:rsidRDefault="004A2F58" w:rsidP="007B4B44">
      <w:pPr>
        <w:tabs>
          <w:tab w:val="right" w:pos="-284"/>
        </w:tabs>
        <w:spacing w:before="120" w:line="276" w:lineRule="auto"/>
        <w:ind w:right="-2" w:firstLine="567"/>
        <w:jc w:val="both"/>
        <w:rPr>
          <w:sz w:val="20"/>
          <w:szCs w:val="20"/>
          <w:lang w:val="ro-MO"/>
        </w:rPr>
      </w:pPr>
      <w:r w:rsidRPr="00C3539E">
        <w:rPr>
          <w:sz w:val="20"/>
          <w:szCs w:val="20"/>
          <w:lang w:val="ro-MO"/>
        </w:rPr>
        <w:t xml:space="preserve">În situația identificării de către ANP a </w:t>
      </w:r>
      <w:r w:rsidRPr="00C3539E">
        <w:rPr>
          <w:b/>
          <w:sz w:val="20"/>
          <w:szCs w:val="20"/>
          <w:u w:val="single"/>
          <w:lang w:val="ro-MO"/>
        </w:rPr>
        <w:t>diferenței între suma prețurilor unitare și prețul total din Anexa nr.23</w:t>
      </w:r>
      <w:r w:rsidRPr="00C3539E">
        <w:rPr>
          <w:sz w:val="20"/>
          <w:szCs w:val="20"/>
          <w:lang w:val="ro-MO"/>
        </w:rPr>
        <w:t xml:space="preserve"> din documentația standard, urmează </w:t>
      </w:r>
      <w:r w:rsidRPr="00C3539E">
        <w:rPr>
          <w:b/>
          <w:sz w:val="20"/>
          <w:szCs w:val="20"/>
          <w:u w:val="single"/>
          <w:lang w:val="ro-MO"/>
        </w:rPr>
        <w:t>a fi luat în calcul prețul unitar fără TVA</w:t>
      </w:r>
      <w:r w:rsidRPr="00C3539E">
        <w:rPr>
          <w:sz w:val="20"/>
          <w:szCs w:val="20"/>
          <w:lang w:val="ro-MO"/>
        </w:rPr>
        <w:t>, iar suma totală va fi corectată corespunzător, fiind coordonată în prealabil cu operatorul economic. Dacă ofertantul nu va accepta corecția acestor erori, oferta, în consecință, va fi respinsă.</w:t>
      </w:r>
    </w:p>
    <w:p w:rsidR="00E101FF" w:rsidRPr="00C3539E" w:rsidRDefault="004A2F58" w:rsidP="007B4B44">
      <w:pPr>
        <w:tabs>
          <w:tab w:val="right" w:pos="-284"/>
        </w:tabs>
        <w:spacing w:before="120" w:line="276" w:lineRule="auto"/>
        <w:ind w:right="-2" w:firstLine="567"/>
        <w:jc w:val="both"/>
        <w:rPr>
          <w:i/>
          <w:sz w:val="20"/>
          <w:szCs w:val="20"/>
          <w:lang w:val="ro-MO"/>
        </w:rPr>
      </w:pPr>
      <w:r w:rsidRPr="00C3539E">
        <w:rPr>
          <w:sz w:val="20"/>
          <w:szCs w:val="20"/>
          <w:lang w:val="ro-MO"/>
        </w:rPr>
        <w:t xml:space="preserve">În temeiul art.19 alin. 3  lit. d) din   Legea nr. 131/ 2015, privind achizițiile publice, ANP va exclude din procedura de atribuire a contractului de achiziții publice orice ofertant </w:t>
      </w:r>
      <w:r w:rsidRPr="00C3539E">
        <w:rPr>
          <w:sz w:val="20"/>
          <w:szCs w:val="20"/>
          <w:u w:val="single"/>
          <w:lang w:val="ro-MO"/>
        </w:rPr>
        <w:t>în cazul prezentării informațiilor false sau neprezentării informațiilor solicitate de ANP</w:t>
      </w:r>
      <w:r w:rsidRPr="00C3539E">
        <w:rPr>
          <w:sz w:val="20"/>
          <w:szCs w:val="20"/>
          <w:lang w:val="ro-MO"/>
        </w:rPr>
        <w:t>, în scopul demonstrării îndeplinirii criteriilor de calificare și selecție.</w:t>
      </w:r>
    </w:p>
    <w:p w:rsidR="007736A4" w:rsidRPr="00C3539E" w:rsidRDefault="00262591" w:rsidP="007736A4">
      <w:pPr>
        <w:numPr>
          <w:ilvl w:val="0"/>
          <w:numId w:val="2"/>
        </w:numPr>
        <w:shd w:val="clear" w:color="auto" w:fill="FFFFFF" w:themeFill="background1"/>
        <w:tabs>
          <w:tab w:val="right" w:pos="426"/>
        </w:tabs>
        <w:spacing w:before="120"/>
        <w:ind w:left="360"/>
        <w:jc w:val="both"/>
        <w:rPr>
          <w:sz w:val="20"/>
          <w:szCs w:val="20"/>
          <w:lang w:val="ro-MO" w:eastAsia="ro-RO"/>
        </w:rPr>
      </w:pPr>
      <w:r w:rsidRPr="00C3539E">
        <w:rPr>
          <w:b/>
          <w:noProof w:val="0"/>
          <w:lang w:val="ro-MO" w:eastAsia="ru-RU"/>
        </w:rPr>
        <w:t>Garanția pentru ofertă</w:t>
      </w:r>
      <w:r w:rsidR="00897485" w:rsidRPr="00C3539E">
        <w:rPr>
          <w:b/>
          <w:noProof w:val="0"/>
          <w:lang w:val="ro-MO" w:eastAsia="ru-RU"/>
        </w:rPr>
        <w:t xml:space="preserve">: </w:t>
      </w:r>
      <w:r w:rsidR="002216F3">
        <w:rPr>
          <w:sz w:val="20"/>
          <w:szCs w:val="20"/>
          <w:lang w:val="ro-MO" w:eastAsia="ro-RO"/>
        </w:rPr>
        <w:t>1</w:t>
      </w:r>
      <w:r w:rsidR="009A735F" w:rsidRPr="00C3539E">
        <w:rPr>
          <w:sz w:val="20"/>
          <w:szCs w:val="20"/>
          <w:lang w:val="ro-MO" w:eastAsia="ro-RO"/>
        </w:rPr>
        <w:t>% din valoarea ofertei fără TVA</w:t>
      </w:r>
      <w:r w:rsidR="00C3539E">
        <w:rPr>
          <w:sz w:val="20"/>
          <w:szCs w:val="20"/>
          <w:lang w:val="ro-MO" w:eastAsia="ro-RO"/>
        </w:rPr>
        <w:t>, emisă de o bancă comercială; termen de valabilitate să fie e</w:t>
      </w:r>
      <w:r w:rsidR="00A80EC7" w:rsidRPr="00C3539E">
        <w:rPr>
          <w:sz w:val="20"/>
          <w:szCs w:val="20"/>
          <w:lang w:val="ro-MO" w:eastAsia="ro-RO"/>
        </w:rPr>
        <w:t xml:space="preserve">gal cu perioada de valabilitate al ofertei – </w:t>
      </w:r>
      <w:r w:rsidR="00AD30C5">
        <w:rPr>
          <w:sz w:val="20"/>
          <w:szCs w:val="20"/>
          <w:lang w:val="ro-MO" w:eastAsia="ro-RO"/>
        </w:rPr>
        <w:t>9</w:t>
      </w:r>
      <w:r w:rsidR="00A80EC7" w:rsidRPr="00C3539E">
        <w:rPr>
          <w:sz w:val="20"/>
          <w:szCs w:val="20"/>
          <w:lang w:val="ro-MO" w:eastAsia="ro-RO"/>
        </w:rPr>
        <w:t>0 zile din data limită de depunere a ofertelor.</w:t>
      </w:r>
    </w:p>
    <w:p w:rsidR="007736A4" w:rsidRPr="00C3539E" w:rsidRDefault="00262591" w:rsidP="007736A4">
      <w:pPr>
        <w:numPr>
          <w:ilvl w:val="0"/>
          <w:numId w:val="2"/>
        </w:numPr>
        <w:shd w:val="clear" w:color="auto" w:fill="FFFFFF" w:themeFill="background1"/>
        <w:tabs>
          <w:tab w:val="right" w:pos="426"/>
        </w:tabs>
        <w:spacing w:before="120"/>
        <w:ind w:left="360"/>
        <w:jc w:val="both"/>
        <w:rPr>
          <w:lang w:val="ro-MO"/>
        </w:rPr>
      </w:pPr>
      <w:r w:rsidRPr="00C3539E">
        <w:rPr>
          <w:b/>
          <w:lang w:val="ro-MO" w:eastAsia="ru-RU"/>
        </w:rPr>
        <w:t>Garanția de bună execuție a contractului</w:t>
      </w:r>
      <w:r w:rsidR="00897485" w:rsidRPr="00C3539E">
        <w:rPr>
          <w:b/>
          <w:noProof w:val="0"/>
          <w:lang w:val="ro-MO" w:eastAsia="ru-RU"/>
        </w:rPr>
        <w:t xml:space="preserve">: </w:t>
      </w:r>
      <w:r w:rsidR="00860749" w:rsidRPr="00860749">
        <w:rPr>
          <w:noProof w:val="0"/>
          <w:lang w:val="ro-MO" w:eastAsia="ru-RU"/>
        </w:rPr>
        <w:t>Se prezintă la atribuirea contractului, e</w:t>
      </w:r>
      <w:r w:rsidR="00897485" w:rsidRPr="00C3539E">
        <w:rPr>
          <w:lang w:val="ro-MO"/>
        </w:rPr>
        <w:t>misă de o bancă</w:t>
      </w:r>
      <w:r w:rsidR="00897485" w:rsidRPr="00C3539E">
        <w:rPr>
          <w:i/>
          <w:lang w:val="ro-MO"/>
        </w:rPr>
        <w:t xml:space="preserve"> </w:t>
      </w:r>
      <w:r w:rsidR="00897485" w:rsidRPr="00C3539E">
        <w:rPr>
          <w:lang w:val="ro-MO"/>
        </w:rPr>
        <w:t>comercială</w:t>
      </w:r>
      <w:r w:rsidR="00897485" w:rsidRPr="00C3539E">
        <w:rPr>
          <w:noProof w:val="0"/>
          <w:lang w:val="ro-MO" w:eastAsia="ru-RU"/>
        </w:rPr>
        <w:t xml:space="preserve">, cuantumul - </w:t>
      </w:r>
      <w:r w:rsidR="00897485" w:rsidRPr="00C3539E">
        <w:rPr>
          <w:b/>
          <w:noProof w:val="0"/>
          <w:lang w:val="ro-MO" w:eastAsia="ru-RU"/>
        </w:rPr>
        <w:t xml:space="preserve">5% </w:t>
      </w:r>
      <w:r w:rsidR="00897485" w:rsidRPr="00C3539E">
        <w:rPr>
          <w:b/>
          <w:lang w:val="ro-MO"/>
        </w:rPr>
        <w:t>din suma contractului (în cazul semnării contractului)</w:t>
      </w:r>
      <w:r w:rsidRPr="00C3539E">
        <w:rPr>
          <w:b/>
          <w:lang w:val="ro-MO" w:eastAsia="ru-RU"/>
        </w:rPr>
        <w:t>.</w:t>
      </w:r>
      <w:r w:rsidR="007736A4" w:rsidRPr="00C3539E">
        <w:rPr>
          <w:b/>
          <w:lang w:val="ro-MO" w:eastAsia="ru-RU"/>
        </w:rPr>
        <w:t xml:space="preserve"> </w:t>
      </w:r>
      <w:r w:rsidR="007736A4" w:rsidRPr="00C3539E">
        <w:rPr>
          <w:lang w:val="ro-MO"/>
        </w:rPr>
        <w:t xml:space="preserve">Termenul de valabilitate a garanţiei să fie valabilă pînă la data de 31.12.2022. </w:t>
      </w:r>
    </w:p>
    <w:p w:rsidR="00897485" w:rsidRPr="00C3539E" w:rsidRDefault="00262591" w:rsidP="00EC09AA">
      <w:pPr>
        <w:numPr>
          <w:ilvl w:val="0"/>
          <w:numId w:val="2"/>
        </w:numPr>
        <w:shd w:val="clear" w:color="auto" w:fill="FFFFFF" w:themeFill="background1"/>
        <w:tabs>
          <w:tab w:val="right" w:pos="426"/>
        </w:tabs>
        <w:spacing w:before="120"/>
        <w:ind w:left="360"/>
        <w:rPr>
          <w:b/>
          <w:noProof w:val="0"/>
          <w:lang w:val="ro-MO" w:eastAsia="ru-RU"/>
        </w:rPr>
      </w:pPr>
      <w:r w:rsidRPr="00C3539E">
        <w:rPr>
          <w:b/>
          <w:noProof w:val="0"/>
          <w:lang w:val="ro-MO" w:eastAsia="ru-RU"/>
        </w:rPr>
        <w:t>Motivul recurgerii la procedura accelerată (în cazul licitației deschise, restrânse și a procedurii negociate), după caz</w:t>
      </w:r>
      <w:r w:rsidR="00897485" w:rsidRPr="00C3539E">
        <w:rPr>
          <w:b/>
          <w:noProof w:val="0"/>
          <w:lang w:val="ro-MO" w:eastAsia="ru-RU"/>
        </w:rPr>
        <w:t xml:space="preserve"> – </w:t>
      </w:r>
    </w:p>
    <w:p w:rsidR="002216F3" w:rsidRDefault="00262591" w:rsidP="002216F3">
      <w:pPr>
        <w:numPr>
          <w:ilvl w:val="0"/>
          <w:numId w:val="2"/>
        </w:numPr>
        <w:tabs>
          <w:tab w:val="right" w:pos="426"/>
        </w:tabs>
        <w:spacing w:before="120"/>
        <w:ind w:left="426" w:hanging="426"/>
        <w:jc w:val="both"/>
        <w:rPr>
          <w:b/>
          <w:lang w:val="ro-MO"/>
        </w:rPr>
      </w:pPr>
      <w:r w:rsidRPr="00C3539E">
        <w:rPr>
          <w:b/>
          <w:noProof w:val="0"/>
          <w:lang w:val="ro-MO" w:eastAsia="ru-RU"/>
        </w:rPr>
        <w:t>Tehnici și instrumente specifice de atribuire (dacă este cazul specificați dacă se va utiliza acordul-cadru, sistemul dinamic de achiziție sau licitația electronică):</w:t>
      </w:r>
      <w:r w:rsidR="00897485" w:rsidRPr="00C3539E">
        <w:rPr>
          <w:b/>
          <w:noProof w:val="0"/>
          <w:lang w:val="ro-MO" w:eastAsia="ru-RU"/>
        </w:rPr>
        <w:t xml:space="preserve"> </w:t>
      </w:r>
      <w:r w:rsidR="00897485" w:rsidRPr="00C3539E">
        <w:rPr>
          <w:u w:val="single"/>
          <w:lang w:val="ro-MO"/>
        </w:rPr>
        <w:t>licitație electronică în 3 runde cu pasul minim 1%</w:t>
      </w:r>
    </w:p>
    <w:p w:rsidR="002216F3" w:rsidRPr="002216F3" w:rsidRDefault="002216F3" w:rsidP="002216F3">
      <w:pPr>
        <w:numPr>
          <w:ilvl w:val="0"/>
          <w:numId w:val="2"/>
        </w:numPr>
        <w:tabs>
          <w:tab w:val="right" w:pos="426"/>
        </w:tabs>
        <w:spacing w:before="120"/>
        <w:ind w:left="426" w:hanging="426"/>
        <w:jc w:val="both"/>
        <w:rPr>
          <w:b/>
          <w:lang w:val="ro-MO"/>
        </w:rPr>
      </w:pPr>
      <w:r w:rsidRPr="002216F3">
        <w:rPr>
          <w:b/>
          <w:noProof w:val="0"/>
          <w:lang w:val="it-IT" w:eastAsia="ru-RU"/>
        </w:rPr>
        <w:t>Termenul limită de depunere/deschidere a ofertelor:</w:t>
      </w:r>
    </w:p>
    <w:p w:rsidR="002216F3" w:rsidRPr="002216F3" w:rsidRDefault="002216F3" w:rsidP="002216F3">
      <w:pPr>
        <w:numPr>
          <w:ilvl w:val="0"/>
          <w:numId w:val="11"/>
        </w:numPr>
        <w:shd w:val="clear" w:color="auto" w:fill="FFFFFF" w:themeFill="background1"/>
        <w:tabs>
          <w:tab w:val="right" w:pos="426"/>
        </w:tabs>
        <w:spacing w:before="120"/>
        <w:rPr>
          <w:b/>
          <w:noProof w:val="0"/>
          <w:lang w:val="en-GB" w:eastAsia="ru-RU"/>
        </w:rPr>
      </w:pPr>
      <w:r w:rsidRPr="002216F3">
        <w:rPr>
          <w:b/>
          <w:noProof w:val="0"/>
          <w:lang w:eastAsia="ru-RU"/>
        </w:rPr>
        <w:t>conform SIA RSAP /p</w:t>
      </w:r>
      <w:proofErr w:type="spellStart"/>
      <w:r w:rsidRPr="002216F3">
        <w:rPr>
          <w:b/>
          <w:noProof w:val="0"/>
          <w:lang w:val="en-US" w:eastAsia="ru-RU"/>
        </w:rPr>
        <w:t>ână</w:t>
      </w:r>
      <w:proofErr w:type="spellEnd"/>
      <w:r w:rsidRPr="002216F3">
        <w:rPr>
          <w:b/>
          <w:noProof w:val="0"/>
          <w:lang w:val="en-US" w:eastAsia="ru-RU"/>
        </w:rPr>
        <w:t xml:space="preserve"> la: </w:t>
      </w:r>
      <w:r w:rsidRPr="002216F3">
        <w:rPr>
          <w:b/>
          <w:i/>
          <w:noProof w:val="0"/>
          <w:lang w:val="en-US" w:eastAsia="ru-RU"/>
        </w:rPr>
        <w:t>[08:00]</w:t>
      </w:r>
    </w:p>
    <w:p w:rsidR="002216F3" w:rsidRDefault="002216F3" w:rsidP="002216F3">
      <w:pPr>
        <w:numPr>
          <w:ilvl w:val="0"/>
          <w:numId w:val="11"/>
        </w:numPr>
        <w:shd w:val="clear" w:color="auto" w:fill="FFFFFF" w:themeFill="background1"/>
        <w:tabs>
          <w:tab w:val="right" w:pos="426"/>
        </w:tabs>
        <w:spacing w:before="120"/>
        <w:rPr>
          <w:b/>
          <w:noProof w:val="0"/>
          <w:lang w:val="en-GB" w:eastAsia="ru-RU"/>
        </w:rPr>
      </w:pPr>
      <w:proofErr w:type="spellStart"/>
      <w:r w:rsidRPr="002216F3">
        <w:rPr>
          <w:b/>
          <w:noProof w:val="0"/>
          <w:lang w:val="en-GB" w:eastAsia="ru-RU"/>
        </w:rPr>
        <w:t>pe</w:t>
      </w:r>
      <w:proofErr w:type="spellEnd"/>
      <w:r w:rsidRPr="002216F3">
        <w:rPr>
          <w:b/>
          <w:noProof w:val="0"/>
          <w:lang w:val="en-GB" w:eastAsia="ru-RU"/>
        </w:rPr>
        <w:t xml:space="preserve">: </w:t>
      </w:r>
      <w:r w:rsidRPr="00F34899">
        <w:rPr>
          <w:b/>
          <w:i/>
          <w:noProof w:val="0"/>
          <w:lang w:val="en-GB" w:eastAsia="ru-RU"/>
        </w:rPr>
        <w:t>[</w:t>
      </w:r>
      <w:r w:rsidR="00F34899">
        <w:rPr>
          <w:b/>
          <w:i/>
          <w:noProof w:val="0"/>
          <w:lang w:val="ro-MO" w:eastAsia="ru-RU"/>
        </w:rPr>
        <w:t>__</w:t>
      </w:r>
      <w:r w:rsidR="00F34899" w:rsidRPr="00F34899">
        <w:rPr>
          <w:b/>
          <w:i/>
          <w:noProof w:val="0"/>
          <w:lang w:val="ro-MO" w:eastAsia="ru-RU"/>
        </w:rPr>
        <w:t>.0</w:t>
      </w:r>
      <w:r w:rsidR="00AD30C5">
        <w:rPr>
          <w:b/>
          <w:i/>
          <w:noProof w:val="0"/>
          <w:lang w:val="ro-MO" w:eastAsia="ru-RU"/>
        </w:rPr>
        <w:t>8</w:t>
      </w:r>
      <w:r w:rsidR="00F34899" w:rsidRPr="00F34899">
        <w:rPr>
          <w:b/>
          <w:i/>
          <w:noProof w:val="0"/>
          <w:lang w:val="ro-MO" w:eastAsia="ru-RU"/>
        </w:rPr>
        <w:t>.2022</w:t>
      </w:r>
      <w:r w:rsidRPr="002216F3">
        <w:rPr>
          <w:b/>
          <w:i/>
          <w:noProof w:val="0"/>
          <w:lang w:val="en-GB" w:eastAsia="ru-RU"/>
        </w:rPr>
        <w:t>]</w:t>
      </w:r>
    </w:p>
    <w:p w:rsidR="002216F3" w:rsidRPr="002216F3" w:rsidRDefault="002216F3" w:rsidP="0057699B">
      <w:pPr>
        <w:pStyle w:val="a"/>
        <w:numPr>
          <w:ilvl w:val="0"/>
          <w:numId w:val="2"/>
        </w:numPr>
        <w:shd w:val="clear" w:color="auto" w:fill="FFFFFF" w:themeFill="background1"/>
        <w:tabs>
          <w:tab w:val="clear" w:pos="1134"/>
          <w:tab w:val="right" w:pos="0"/>
          <w:tab w:val="left" w:pos="426"/>
        </w:tabs>
        <w:spacing w:before="120"/>
        <w:ind w:left="0" w:firstLine="0"/>
        <w:rPr>
          <w:b/>
          <w:lang w:val="en-GB" w:eastAsia="ru-RU"/>
        </w:rPr>
      </w:pPr>
      <w:r w:rsidRPr="002216F3">
        <w:rPr>
          <w:b/>
          <w:lang w:val="it-IT" w:eastAsia="ru-RU"/>
        </w:rPr>
        <w:t xml:space="preserve">Adresa la care trebuie transmise ofertele sau cererile de participare: </w:t>
      </w:r>
    </w:p>
    <w:p w:rsidR="002216F3" w:rsidRPr="0057699B" w:rsidRDefault="002216F3" w:rsidP="0057699B">
      <w:pPr>
        <w:shd w:val="clear" w:color="auto" w:fill="FFFFFF" w:themeFill="background1"/>
        <w:tabs>
          <w:tab w:val="right" w:pos="426"/>
        </w:tabs>
        <w:spacing w:before="120"/>
        <w:ind w:left="450"/>
        <w:jc w:val="both"/>
        <w:rPr>
          <w:b/>
          <w:noProof w:val="0"/>
          <w:lang w:val="it-IT" w:eastAsia="ru-RU"/>
        </w:rPr>
      </w:pPr>
      <w:r>
        <w:rPr>
          <w:b/>
          <w:i/>
          <w:noProof w:val="0"/>
          <w:lang w:val="it-IT" w:eastAsia="ru-RU"/>
        </w:rPr>
        <w:t>Ofertele sau cererile de participare vor fi depuse electronic prin intermediul SIA RSAP</w:t>
      </w:r>
    </w:p>
    <w:p w:rsidR="00262591" w:rsidRPr="00C3539E" w:rsidRDefault="00262591" w:rsidP="00897485">
      <w:pPr>
        <w:numPr>
          <w:ilvl w:val="0"/>
          <w:numId w:val="2"/>
        </w:numPr>
        <w:shd w:val="clear" w:color="auto" w:fill="FFFFFF" w:themeFill="background1"/>
        <w:tabs>
          <w:tab w:val="right" w:pos="426"/>
        </w:tabs>
        <w:spacing w:before="120"/>
        <w:ind w:left="360"/>
        <w:rPr>
          <w:b/>
          <w:noProof w:val="0"/>
          <w:lang w:val="ro-MO" w:eastAsia="ru-RU"/>
        </w:rPr>
      </w:pPr>
      <w:r w:rsidRPr="00C3539E">
        <w:rPr>
          <w:b/>
          <w:noProof w:val="0"/>
          <w:lang w:val="ro-MO" w:eastAsia="ru-RU"/>
        </w:rPr>
        <w:t>Condiții speciale de care depinde îndeplinirea contractului (</w:t>
      </w:r>
      <w:r w:rsidRPr="00C3539E">
        <w:rPr>
          <w:noProof w:val="0"/>
          <w:lang w:val="ro-MO" w:eastAsia="ru-RU"/>
        </w:rPr>
        <w:t>indicați după caz</w:t>
      </w:r>
      <w:r w:rsidRPr="00C3539E">
        <w:rPr>
          <w:b/>
          <w:noProof w:val="0"/>
          <w:lang w:val="ro-MO" w:eastAsia="ru-RU"/>
        </w:rPr>
        <w:t xml:space="preserve">): </w:t>
      </w:r>
      <w:r w:rsidR="00897485" w:rsidRPr="00C3539E">
        <w:rPr>
          <w:b/>
          <w:noProof w:val="0"/>
          <w:lang w:val="ro-MO" w:eastAsia="ru-RU"/>
        </w:rPr>
        <w:t xml:space="preserve">- </w:t>
      </w:r>
    </w:p>
    <w:p w:rsidR="00262591" w:rsidRPr="00C3539E" w:rsidRDefault="00262591" w:rsidP="0048524C">
      <w:pPr>
        <w:numPr>
          <w:ilvl w:val="0"/>
          <w:numId w:val="2"/>
        </w:numPr>
        <w:tabs>
          <w:tab w:val="right" w:pos="426"/>
        </w:tabs>
        <w:spacing w:before="120"/>
        <w:ind w:left="0" w:firstLine="0"/>
        <w:rPr>
          <w:b/>
          <w:noProof w:val="0"/>
          <w:lang w:val="ro-MO" w:eastAsia="ru-RU"/>
        </w:rPr>
      </w:pPr>
      <w:bookmarkStart w:id="2" w:name="_Hlk71621175"/>
      <w:r w:rsidRPr="00C3539E">
        <w:rPr>
          <w:b/>
          <w:noProof w:val="0"/>
          <w:lang w:val="ro-MO" w:eastAsia="ru-RU"/>
        </w:rPr>
        <w:t>Ofertele se prezintă în valuta</w:t>
      </w:r>
      <w:r w:rsidR="00897485" w:rsidRPr="00C3539E">
        <w:rPr>
          <w:b/>
          <w:noProof w:val="0"/>
          <w:lang w:val="ro-MO" w:eastAsia="ru-RU"/>
        </w:rPr>
        <w:t xml:space="preserve">: </w:t>
      </w:r>
      <w:r w:rsidR="00897485" w:rsidRPr="00C3539E">
        <w:rPr>
          <w:noProof w:val="0"/>
          <w:u w:val="single"/>
          <w:lang w:val="ro-MO" w:eastAsia="ru-RU"/>
        </w:rPr>
        <w:t>Lei MD</w:t>
      </w:r>
      <w:bookmarkEnd w:id="2"/>
    </w:p>
    <w:p w:rsidR="00262591" w:rsidRPr="00C3539E" w:rsidRDefault="00262591" w:rsidP="00777145">
      <w:pPr>
        <w:numPr>
          <w:ilvl w:val="0"/>
          <w:numId w:val="2"/>
        </w:numPr>
        <w:tabs>
          <w:tab w:val="right" w:pos="426"/>
        </w:tabs>
        <w:spacing w:before="120"/>
        <w:ind w:left="0" w:firstLine="0"/>
        <w:jc w:val="both"/>
        <w:rPr>
          <w:b/>
          <w:noProof w:val="0"/>
          <w:lang w:val="ro-MO" w:eastAsia="ru-RU"/>
        </w:rPr>
      </w:pPr>
      <w:r w:rsidRPr="00C3539E">
        <w:rPr>
          <w:b/>
          <w:noProof w:val="0"/>
          <w:lang w:val="ro-MO" w:eastAsia="ru-RU"/>
        </w:rPr>
        <w:t xml:space="preserve">Criteriul de evaluare aplicat pentru atribuirea contractului: </w:t>
      </w:r>
      <w:r w:rsidR="00897485" w:rsidRPr="00C3539E">
        <w:rPr>
          <w:u w:val="single"/>
          <w:lang w:val="ro-MO"/>
        </w:rPr>
        <w:t>cel mai mic preț fără TVA și corespunderea specificației tehnice solicitate</w:t>
      </w:r>
    </w:p>
    <w:p w:rsidR="00262591" w:rsidRPr="00C3539E" w:rsidRDefault="00262591" w:rsidP="00262591">
      <w:pPr>
        <w:numPr>
          <w:ilvl w:val="0"/>
          <w:numId w:val="2"/>
        </w:numPr>
        <w:tabs>
          <w:tab w:val="right" w:pos="426"/>
        </w:tabs>
        <w:spacing w:before="120"/>
        <w:ind w:left="0" w:firstLine="0"/>
        <w:jc w:val="both"/>
        <w:rPr>
          <w:b/>
          <w:noProof w:val="0"/>
          <w:lang w:val="ro-MO" w:eastAsia="ru-RU"/>
        </w:rPr>
      </w:pPr>
      <w:r w:rsidRPr="00C3539E">
        <w:rPr>
          <w:b/>
          <w:noProof w:val="0"/>
          <w:lang w:val="ro-MO" w:eastAsia="ru-RU"/>
        </w:rPr>
        <w:t>Factorii de evaluare a ofertei celei mai avantajoase din punct de vedere economic, precum și ponderile lor:</w:t>
      </w:r>
    </w:p>
    <w:tbl>
      <w:tblPr>
        <w:tblStyle w:val="Grigliatabella2"/>
        <w:tblW w:w="9985" w:type="dxa"/>
        <w:tblLook w:val="04A0" w:firstRow="1" w:lastRow="0" w:firstColumn="1" w:lastColumn="0" w:noHBand="0" w:noVBand="1"/>
      </w:tblPr>
      <w:tblGrid>
        <w:gridCol w:w="577"/>
        <w:gridCol w:w="7248"/>
        <w:gridCol w:w="2160"/>
      </w:tblGrid>
      <w:tr w:rsidR="00262591" w:rsidRPr="00C3539E" w:rsidTr="00A67305">
        <w:tc>
          <w:tcPr>
            <w:tcW w:w="577" w:type="dxa"/>
            <w:shd w:val="clear" w:color="auto" w:fill="auto"/>
          </w:tcPr>
          <w:p w:rsidR="00262591" w:rsidRPr="00C3539E" w:rsidRDefault="00262591" w:rsidP="00897485">
            <w:pPr>
              <w:shd w:val="clear" w:color="auto" w:fill="FFFFFF" w:themeFill="background1"/>
              <w:tabs>
                <w:tab w:val="left" w:pos="612"/>
              </w:tabs>
              <w:rPr>
                <w:b/>
                <w:iCs/>
                <w:noProof w:val="0"/>
                <w:sz w:val="20"/>
                <w:szCs w:val="20"/>
                <w:lang w:val="ro-MO" w:eastAsia="ru-RU"/>
              </w:rPr>
            </w:pPr>
            <w:r w:rsidRPr="00C3539E">
              <w:rPr>
                <w:b/>
                <w:iCs/>
                <w:noProof w:val="0"/>
                <w:sz w:val="20"/>
                <w:szCs w:val="20"/>
                <w:lang w:val="ro-MO" w:eastAsia="ru-RU"/>
              </w:rPr>
              <w:t>Nr. d/o</w:t>
            </w:r>
          </w:p>
        </w:tc>
        <w:tc>
          <w:tcPr>
            <w:tcW w:w="7248" w:type="dxa"/>
            <w:shd w:val="clear" w:color="auto" w:fill="auto"/>
          </w:tcPr>
          <w:p w:rsidR="00262591" w:rsidRPr="00C3539E" w:rsidRDefault="00262591" w:rsidP="00897485">
            <w:pPr>
              <w:shd w:val="clear" w:color="auto" w:fill="FFFFFF" w:themeFill="background1"/>
              <w:tabs>
                <w:tab w:val="left" w:pos="612"/>
              </w:tabs>
              <w:jc w:val="center"/>
              <w:rPr>
                <w:b/>
                <w:iCs/>
                <w:noProof w:val="0"/>
                <w:sz w:val="20"/>
                <w:szCs w:val="20"/>
                <w:lang w:val="ro-MO" w:eastAsia="ru-RU"/>
              </w:rPr>
            </w:pPr>
            <w:r w:rsidRPr="00C3539E">
              <w:rPr>
                <w:b/>
                <w:iCs/>
                <w:noProof w:val="0"/>
                <w:sz w:val="20"/>
                <w:szCs w:val="20"/>
                <w:lang w:val="ro-MO" w:eastAsia="ru-RU"/>
              </w:rPr>
              <w:t>Denumirea factorului de evaluare</w:t>
            </w:r>
          </w:p>
        </w:tc>
        <w:tc>
          <w:tcPr>
            <w:tcW w:w="2160" w:type="dxa"/>
            <w:shd w:val="clear" w:color="auto" w:fill="auto"/>
          </w:tcPr>
          <w:p w:rsidR="00262591" w:rsidRPr="00C3539E" w:rsidRDefault="00262591" w:rsidP="00897485">
            <w:pPr>
              <w:shd w:val="clear" w:color="auto" w:fill="FFFFFF" w:themeFill="background1"/>
              <w:tabs>
                <w:tab w:val="left" w:pos="612"/>
              </w:tabs>
              <w:jc w:val="center"/>
              <w:rPr>
                <w:b/>
                <w:iCs/>
                <w:noProof w:val="0"/>
                <w:sz w:val="20"/>
                <w:szCs w:val="20"/>
                <w:lang w:val="ro-MO" w:eastAsia="ru-RU"/>
              </w:rPr>
            </w:pPr>
            <w:proofErr w:type="spellStart"/>
            <w:r w:rsidRPr="00C3539E">
              <w:rPr>
                <w:b/>
                <w:iCs/>
                <w:noProof w:val="0"/>
                <w:sz w:val="20"/>
                <w:szCs w:val="20"/>
                <w:lang w:val="ro-MO" w:eastAsia="ru-RU"/>
              </w:rPr>
              <w:t>Ponderea%</w:t>
            </w:r>
            <w:proofErr w:type="spellEnd"/>
          </w:p>
        </w:tc>
      </w:tr>
      <w:tr w:rsidR="00262591" w:rsidRPr="00C3539E" w:rsidTr="00A67305">
        <w:tc>
          <w:tcPr>
            <w:tcW w:w="577" w:type="dxa"/>
            <w:shd w:val="clear" w:color="auto" w:fill="auto"/>
          </w:tcPr>
          <w:p w:rsidR="00262591" w:rsidRPr="00C3539E" w:rsidRDefault="00897485" w:rsidP="00897485">
            <w:pPr>
              <w:shd w:val="clear" w:color="auto" w:fill="FFFFFF" w:themeFill="background1"/>
              <w:tabs>
                <w:tab w:val="left" w:pos="612"/>
              </w:tabs>
              <w:rPr>
                <w:iCs/>
                <w:noProof w:val="0"/>
                <w:lang w:val="ro-MO" w:eastAsia="ru-RU"/>
              </w:rPr>
            </w:pPr>
            <w:r w:rsidRPr="00C3539E">
              <w:rPr>
                <w:iCs/>
                <w:noProof w:val="0"/>
                <w:lang w:val="ro-MO" w:eastAsia="ru-RU"/>
              </w:rPr>
              <w:t>-</w:t>
            </w:r>
          </w:p>
        </w:tc>
        <w:tc>
          <w:tcPr>
            <w:tcW w:w="7248" w:type="dxa"/>
            <w:shd w:val="clear" w:color="auto" w:fill="auto"/>
          </w:tcPr>
          <w:p w:rsidR="00262591" w:rsidRPr="00C3539E" w:rsidRDefault="00897485" w:rsidP="00897485">
            <w:pPr>
              <w:shd w:val="clear" w:color="auto" w:fill="FFFFFF" w:themeFill="background1"/>
              <w:tabs>
                <w:tab w:val="left" w:pos="612"/>
              </w:tabs>
              <w:rPr>
                <w:iCs/>
                <w:noProof w:val="0"/>
                <w:lang w:val="ro-MO" w:eastAsia="ru-RU"/>
              </w:rPr>
            </w:pPr>
            <w:r w:rsidRPr="00C3539E">
              <w:rPr>
                <w:iCs/>
                <w:noProof w:val="0"/>
                <w:lang w:val="ro-MO" w:eastAsia="ru-RU"/>
              </w:rPr>
              <w:t>-</w:t>
            </w:r>
          </w:p>
        </w:tc>
        <w:tc>
          <w:tcPr>
            <w:tcW w:w="2160" w:type="dxa"/>
            <w:shd w:val="clear" w:color="auto" w:fill="auto"/>
          </w:tcPr>
          <w:p w:rsidR="00262591" w:rsidRPr="00C3539E" w:rsidRDefault="00897485" w:rsidP="00897485">
            <w:pPr>
              <w:shd w:val="clear" w:color="auto" w:fill="FFFFFF" w:themeFill="background1"/>
              <w:tabs>
                <w:tab w:val="left" w:pos="612"/>
              </w:tabs>
              <w:rPr>
                <w:iCs/>
                <w:noProof w:val="0"/>
                <w:lang w:val="ro-MO" w:eastAsia="ru-RU"/>
              </w:rPr>
            </w:pPr>
            <w:r w:rsidRPr="00C3539E">
              <w:rPr>
                <w:iCs/>
                <w:noProof w:val="0"/>
                <w:lang w:val="ro-MO" w:eastAsia="ru-RU"/>
              </w:rPr>
              <w:t>-</w:t>
            </w:r>
          </w:p>
        </w:tc>
      </w:tr>
      <w:tr w:rsidR="00262591" w:rsidRPr="00C3539E" w:rsidTr="00A67305">
        <w:tc>
          <w:tcPr>
            <w:tcW w:w="577" w:type="dxa"/>
            <w:shd w:val="clear" w:color="auto" w:fill="auto"/>
          </w:tcPr>
          <w:p w:rsidR="00262591" w:rsidRPr="00C3539E" w:rsidRDefault="00897485" w:rsidP="00897485">
            <w:pPr>
              <w:shd w:val="clear" w:color="auto" w:fill="FFFFFF" w:themeFill="background1"/>
              <w:tabs>
                <w:tab w:val="left" w:pos="612"/>
              </w:tabs>
              <w:rPr>
                <w:iCs/>
                <w:noProof w:val="0"/>
                <w:lang w:val="ro-MO" w:eastAsia="ru-RU"/>
              </w:rPr>
            </w:pPr>
            <w:r w:rsidRPr="00C3539E">
              <w:rPr>
                <w:iCs/>
                <w:noProof w:val="0"/>
                <w:lang w:val="ro-MO" w:eastAsia="ru-RU"/>
              </w:rPr>
              <w:lastRenderedPageBreak/>
              <w:t>-</w:t>
            </w:r>
          </w:p>
        </w:tc>
        <w:tc>
          <w:tcPr>
            <w:tcW w:w="7248" w:type="dxa"/>
            <w:shd w:val="clear" w:color="auto" w:fill="auto"/>
          </w:tcPr>
          <w:p w:rsidR="00262591" w:rsidRPr="00C3539E" w:rsidRDefault="00897485" w:rsidP="00897485">
            <w:pPr>
              <w:shd w:val="clear" w:color="auto" w:fill="FFFFFF" w:themeFill="background1"/>
              <w:tabs>
                <w:tab w:val="left" w:pos="612"/>
              </w:tabs>
              <w:rPr>
                <w:iCs/>
                <w:noProof w:val="0"/>
                <w:lang w:val="ro-MO" w:eastAsia="ru-RU"/>
              </w:rPr>
            </w:pPr>
            <w:r w:rsidRPr="00C3539E">
              <w:rPr>
                <w:iCs/>
                <w:noProof w:val="0"/>
                <w:lang w:val="ro-MO" w:eastAsia="ru-RU"/>
              </w:rPr>
              <w:t>-</w:t>
            </w:r>
          </w:p>
        </w:tc>
        <w:tc>
          <w:tcPr>
            <w:tcW w:w="2160" w:type="dxa"/>
            <w:shd w:val="clear" w:color="auto" w:fill="auto"/>
          </w:tcPr>
          <w:p w:rsidR="00262591" w:rsidRPr="00C3539E" w:rsidRDefault="00897485" w:rsidP="00897485">
            <w:pPr>
              <w:shd w:val="clear" w:color="auto" w:fill="FFFFFF" w:themeFill="background1"/>
              <w:tabs>
                <w:tab w:val="left" w:pos="612"/>
              </w:tabs>
              <w:rPr>
                <w:iCs/>
                <w:noProof w:val="0"/>
                <w:lang w:val="ro-MO" w:eastAsia="ru-RU"/>
              </w:rPr>
            </w:pPr>
            <w:r w:rsidRPr="00C3539E">
              <w:rPr>
                <w:iCs/>
                <w:noProof w:val="0"/>
                <w:lang w:val="ro-MO" w:eastAsia="ru-RU"/>
              </w:rPr>
              <w:t>-</w:t>
            </w:r>
          </w:p>
        </w:tc>
      </w:tr>
    </w:tbl>
    <w:p w:rsidR="00262591" w:rsidRPr="00C3539E" w:rsidRDefault="00262591" w:rsidP="008C304A">
      <w:pPr>
        <w:numPr>
          <w:ilvl w:val="0"/>
          <w:numId w:val="2"/>
        </w:numPr>
        <w:shd w:val="clear" w:color="auto" w:fill="FFFFFF" w:themeFill="background1"/>
        <w:tabs>
          <w:tab w:val="right" w:pos="426"/>
        </w:tabs>
        <w:spacing w:before="120"/>
        <w:ind w:left="0" w:firstLine="0"/>
        <w:jc w:val="both"/>
        <w:rPr>
          <w:b/>
          <w:noProof w:val="0"/>
          <w:lang w:val="ro-MO" w:eastAsia="ru-RU"/>
        </w:rPr>
      </w:pPr>
      <w:r w:rsidRPr="00C3539E">
        <w:rPr>
          <w:b/>
          <w:noProof w:val="0"/>
          <w:lang w:val="ro-MO" w:eastAsia="ru-RU"/>
        </w:rPr>
        <w:t>Termenul limită de depunere/deschidere a ofertelor:</w:t>
      </w:r>
      <w:r w:rsidR="00897485" w:rsidRPr="00C3539E">
        <w:rPr>
          <w:b/>
          <w:noProof w:val="0"/>
          <w:lang w:val="ro-MO" w:eastAsia="ru-RU"/>
        </w:rPr>
        <w:t xml:space="preserve"> </w:t>
      </w:r>
      <w:r w:rsidR="00897485" w:rsidRPr="00C3539E">
        <w:rPr>
          <w:lang w:val="ro-MO"/>
        </w:rPr>
        <w:t>conform</w:t>
      </w:r>
      <w:r w:rsidR="00897485" w:rsidRPr="00C3539E">
        <w:rPr>
          <w:b/>
          <w:lang w:val="ro-MO"/>
        </w:rPr>
        <w:t xml:space="preserve"> </w:t>
      </w:r>
      <w:r w:rsidR="00897485" w:rsidRPr="00C3539E">
        <w:rPr>
          <w:lang w:val="ro-MO"/>
        </w:rPr>
        <w:t>SIA RSAP MTender (achizitii.md)</w:t>
      </w:r>
    </w:p>
    <w:p w:rsidR="00262591" w:rsidRPr="00C3539E" w:rsidRDefault="00262591" w:rsidP="00262591">
      <w:pPr>
        <w:numPr>
          <w:ilvl w:val="0"/>
          <w:numId w:val="2"/>
        </w:numPr>
        <w:shd w:val="clear" w:color="auto" w:fill="FFFFFF" w:themeFill="background1"/>
        <w:tabs>
          <w:tab w:val="right" w:pos="426"/>
        </w:tabs>
        <w:spacing w:before="120"/>
        <w:ind w:left="0" w:firstLine="0"/>
        <w:rPr>
          <w:b/>
          <w:noProof w:val="0"/>
          <w:lang w:val="ro-MO" w:eastAsia="ru-RU"/>
        </w:rPr>
      </w:pPr>
      <w:r w:rsidRPr="00C3539E">
        <w:rPr>
          <w:b/>
          <w:noProof w:val="0"/>
          <w:lang w:val="ro-MO" w:eastAsia="ru-RU"/>
        </w:rPr>
        <w:t xml:space="preserve">Adresa la care trebuie transmise ofertele sau cererile de participare: </w:t>
      </w:r>
    </w:p>
    <w:p w:rsidR="00262591" w:rsidRPr="00C3539E" w:rsidRDefault="00262591" w:rsidP="008C304A">
      <w:pPr>
        <w:shd w:val="clear" w:color="auto" w:fill="FFFFFF" w:themeFill="background1"/>
        <w:tabs>
          <w:tab w:val="right" w:pos="426"/>
        </w:tabs>
        <w:spacing w:before="120"/>
        <w:ind w:left="450"/>
        <w:rPr>
          <w:noProof w:val="0"/>
          <w:lang w:val="ro-MO" w:eastAsia="ru-RU"/>
        </w:rPr>
      </w:pPr>
      <w:r w:rsidRPr="00C3539E">
        <w:rPr>
          <w:i/>
          <w:noProof w:val="0"/>
          <w:lang w:val="ro-MO" w:eastAsia="ru-RU"/>
        </w:rPr>
        <w:t>Ofertele sau cererile de participare vor fi depuse electronic prin intermediul SIA RSAP</w:t>
      </w:r>
    </w:p>
    <w:p w:rsidR="00262591" w:rsidRPr="00C3539E" w:rsidRDefault="00262591" w:rsidP="007B4B44">
      <w:pPr>
        <w:numPr>
          <w:ilvl w:val="0"/>
          <w:numId w:val="2"/>
        </w:numPr>
        <w:tabs>
          <w:tab w:val="right" w:pos="426"/>
        </w:tabs>
        <w:spacing w:before="120"/>
        <w:ind w:left="0" w:firstLine="0"/>
        <w:jc w:val="both"/>
        <w:rPr>
          <w:b/>
          <w:noProof w:val="0"/>
          <w:lang w:val="ro-MO" w:eastAsia="ru-RU"/>
        </w:rPr>
      </w:pPr>
      <w:r w:rsidRPr="00C3539E">
        <w:rPr>
          <w:b/>
          <w:noProof w:val="0"/>
          <w:lang w:val="ro-MO" w:eastAsia="ru-RU"/>
        </w:rPr>
        <w:t>Termenul de valabilitate a ofertelor:</w:t>
      </w:r>
      <w:r w:rsidR="00791940" w:rsidRPr="00C3539E">
        <w:rPr>
          <w:lang w:val="ro-MO"/>
        </w:rPr>
        <w:t xml:space="preserve"> </w:t>
      </w:r>
      <w:r w:rsidR="00AD30C5">
        <w:rPr>
          <w:lang w:val="ro-MO"/>
        </w:rPr>
        <w:t>9</w:t>
      </w:r>
      <w:r w:rsidR="00791940" w:rsidRPr="00C3539E">
        <w:rPr>
          <w:lang w:val="ro-MO"/>
        </w:rPr>
        <w:t xml:space="preserve">0 zile </w:t>
      </w:r>
      <w:r w:rsidR="007B4B44" w:rsidRPr="00C3539E">
        <w:rPr>
          <w:lang w:val="ro-MO"/>
        </w:rPr>
        <w:t>din data limită de depunere a ofertelor</w:t>
      </w:r>
    </w:p>
    <w:p w:rsidR="00262591" w:rsidRPr="00C3539E" w:rsidRDefault="00262591" w:rsidP="00262591">
      <w:pPr>
        <w:numPr>
          <w:ilvl w:val="0"/>
          <w:numId w:val="2"/>
        </w:numPr>
        <w:tabs>
          <w:tab w:val="right" w:pos="426"/>
        </w:tabs>
        <w:spacing w:before="120"/>
        <w:ind w:left="0" w:firstLine="0"/>
        <w:rPr>
          <w:b/>
          <w:noProof w:val="0"/>
          <w:lang w:val="ro-MO" w:eastAsia="ru-RU"/>
        </w:rPr>
      </w:pPr>
      <w:r w:rsidRPr="00C3539E">
        <w:rPr>
          <w:b/>
          <w:noProof w:val="0"/>
          <w:lang w:val="ro-MO" w:eastAsia="ru-RU"/>
        </w:rPr>
        <w:t>Locul deschiderii ofertelor:</w:t>
      </w:r>
      <w:r w:rsidR="00791940" w:rsidRPr="00C3539E">
        <w:rPr>
          <w:b/>
          <w:noProof w:val="0"/>
          <w:lang w:val="ro-MO" w:eastAsia="ru-RU"/>
        </w:rPr>
        <w:t xml:space="preserve"> </w:t>
      </w:r>
      <w:r w:rsidR="00791940" w:rsidRPr="00C3539E">
        <w:rPr>
          <w:lang w:val="ro-MO"/>
        </w:rPr>
        <w:t>SIA RSAP</w:t>
      </w:r>
    </w:p>
    <w:p w:rsidR="00791940" w:rsidRPr="00C3539E" w:rsidRDefault="00791940" w:rsidP="00791940">
      <w:pPr>
        <w:shd w:val="clear" w:color="auto" w:fill="FFFFFF" w:themeFill="background1"/>
        <w:tabs>
          <w:tab w:val="right" w:pos="426"/>
        </w:tabs>
        <w:contextualSpacing/>
        <w:rPr>
          <w:i/>
          <w:noProof w:val="0"/>
          <w:lang w:val="ro-MO" w:eastAsia="ru-RU"/>
        </w:rPr>
      </w:pPr>
      <w:r w:rsidRPr="00C3539E">
        <w:rPr>
          <w:noProof w:val="0"/>
          <w:sz w:val="20"/>
          <w:lang w:val="ro-MO" w:eastAsia="ru-RU"/>
        </w:rPr>
        <w:t xml:space="preserve">         </w:t>
      </w:r>
      <w:r w:rsidR="00262591" w:rsidRPr="00C3539E">
        <w:rPr>
          <w:i/>
          <w:noProof w:val="0"/>
          <w:lang w:val="ro-MO" w:eastAsia="ru-RU"/>
        </w:rPr>
        <w:t xml:space="preserve">Ofertele întârziate vor fi respinse. </w:t>
      </w:r>
    </w:p>
    <w:p w:rsidR="00791940" w:rsidRPr="00C3539E" w:rsidRDefault="00262591" w:rsidP="00791940">
      <w:pPr>
        <w:numPr>
          <w:ilvl w:val="0"/>
          <w:numId w:val="2"/>
        </w:numPr>
        <w:shd w:val="clear" w:color="auto" w:fill="FFFFFF" w:themeFill="background1"/>
        <w:tabs>
          <w:tab w:val="right" w:pos="426"/>
        </w:tabs>
        <w:spacing w:before="120"/>
        <w:ind w:left="450" w:hanging="450"/>
        <w:jc w:val="both"/>
        <w:rPr>
          <w:b/>
          <w:noProof w:val="0"/>
          <w:lang w:val="ro-MO" w:eastAsia="ru-RU"/>
        </w:rPr>
      </w:pPr>
      <w:r w:rsidRPr="00C3539E">
        <w:rPr>
          <w:b/>
          <w:noProof w:val="0"/>
          <w:lang w:val="ro-MO" w:eastAsia="ru-RU"/>
        </w:rPr>
        <w:t>Persoanele autorizate să asiste la deschiderea ofertelor:</w:t>
      </w:r>
      <w:r w:rsidR="00791940" w:rsidRPr="00C3539E">
        <w:rPr>
          <w:b/>
          <w:noProof w:val="0"/>
          <w:lang w:val="ro-MO" w:eastAsia="ru-RU"/>
        </w:rPr>
        <w:t xml:space="preserve"> </w:t>
      </w:r>
    </w:p>
    <w:p w:rsidR="00262591" w:rsidRPr="00C3539E" w:rsidRDefault="00262591" w:rsidP="00791940">
      <w:pPr>
        <w:shd w:val="clear" w:color="auto" w:fill="FFFFFF" w:themeFill="background1"/>
        <w:tabs>
          <w:tab w:val="right" w:pos="426"/>
        </w:tabs>
        <w:ind w:left="450"/>
        <w:jc w:val="both"/>
        <w:rPr>
          <w:noProof w:val="0"/>
          <w:lang w:val="ro-MO" w:eastAsia="ru-RU"/>
        </w:rPr>
      </w:pPr>
      <w:r w:rsidRPr="00C3539E">
        <w:rPr>
          <w:b/>
          <w:noProof w:val="0"/>
          <w:sz w:val="4"/>
          <w:szCs w:val="4"/>
          <w:lang w:val="ro-MO" w:eastAsia="ru-RU"/>
        </w:rPr>
        <w:br/>
      </w:r>
      <w:r w:rsidRPr="00C3539E">
        <w:rPr>
          <w:i/>
          <w:noProof w:val="0"/>
          <w:lang w:val="ro-MO" w:eastAsia="ru-RU"/>
        </w:rPr>
        <w:t xml:space="preserve">Ofertanții sau reprezentanții acestora au dreptul să participe la deschiderea ofertelor, cu excepția cazului </w:t>
      </w:r>
      <w:r w:rsidR="00791940" w:rsidRPr="00C3539E">
        <w:rPr>
          <w:i/>
          <w:noProof w:val="0"/>
          <w:lang w:val="ro-MO" w:eastAsia="ru-RU"/>
        </w:rPr>
        <w:t>când</w:t>
      </w:r>
      <w:r w:rsidRPr="00C3539E">
        <w:rPr>
          <w:i/>
          <w:noProof w:val="0"/>
          <w:lang w:val="ro-MO" w:eastAsia="ru-RU"/>
        </w:rPr>
        <w:t xml:space="preserve"> ofertele au fost depuse prin SIA RSAP</w:t>
      </w:r>
      <w:r w:rsidRPr="00C3539E">
        <w:rPr>
          <w:noProof w:val="0"/>
          <w:lang w:val="ro-MO" w:eastAsia="ru-RU"/>
        </w:rPr>
        <w:t>.</w:t>
      </w:r>
    </w:p>
    <w:p w:rsidR="00262591" w:rsidRPr="00C3539E" w:rsidRDefault="00262591" w:rsidP="000318EB">
      <w:pPr>
        <w:numPr>
          <w:ilvl w:val="0"/>
          <w:numId w:val="2"/>
        </w:numPr>
        <w:shd w:val="clear" w:color="auto" w:fill="FFFFFF" w:themeFill="background1"/>
        <w:tabs>
          <w:tab w:val="right" w:pos="0"/>
          <w:tab w:val="left" w:pos="426"/>
        </w:tabs>
        <w:spacing w:before="120"/>
        <w:ind w:left="0" w:firstLine="0"/>
        <w:jc w:val="both"/>
        <w:rPr>
          <w:b/>
          <w:noProof w:val="0"/>
          <w:lang w:val="ro-MO" w:eastAsia="ru-RU"/>
        </w:rPr>
      </w:pPr>
      <w:r w:rsidRPr="00C3539E">
        <w:rPr>
          <w:b/>
          <w:noProof w:val="0"/>
          <w:lang w:val="ro-MO" w:eastAsia="ru-RU"/>
        </w:rPr>
        <w:t xml:space="preserve">Limba sau limbile în care trebuie redactate ofertele sau cererile de participare: </w:t>
      </w:r>
      <w:r w:rsidR="00791940" w:rsidRPr="00C3539E">
        <w:rPr>
          <w:noProof w:val="0"/>
          <w:lang w:val="ro-MO" w:eastAsia="ru-RU"/>
        </w:rPr>
        <w:t>Română</w:t>
      </w:r>
      <w:r w:rsidR="00791940" w:rsidRPr="00C3539E">
        <w:rPr>
          <w:b/>
          <w:noProof w:val="0"/>
          <w:lang w:val="ro-MO" w:eastAsia="ru-RU"/>
        </w:rPr>
        <w:t xml:space="preserve"> </w:t>
      </w:r>
    </w:p>
    <w:p w:rsidR="00262591" w:rsidRPr="00C3539E" w:rsidRDefault="00262591" w:rsidP="007B4B44">
      <w:pPr>
        <w:numPr>
          <w:ilvl w:val="0"/>
          <w:numId w:val="2"/>
        </w:numPr>
        <w:shd w:val="clear" w:color="auto" w:fill="FFFFFF" w:themeFill="background1"/>
        <w:tabs>
          <w:tab w:val="right" w:pos="426"/>
        </w:tabs>
        <w:spacing w:before="120"/>
        <w:ind w:left="0" w:firstLine="0"/>
        <w:jc w:val="both"/>
        <w:rPr>
          <w:b/>
          <w:noProof w:val="0"/>
          <w:lang w:val="ro-MO" w:eastAsia="ru-RU"/>
        </w:rPr>
      </w:pPr>
      <w:r w:rsidRPr="00C3539E">
        <w:rPr>
          <w:b/>
          <w:noProof w:val="0"/>
          <w:lang w:val="ro-MO" w:eastAsia="ru-RU"/>
        </w:rPr>
        <w:t>Respectivul contract se referă la un proiect și/sau program finanțat din fonduri ale Uniunii Europene:</w:t>
      </w:r>
      <w:r w:rsidR="00791940" w:rsidRPr="00C3539E">
        <w:rPr>
          <w:b/>
          <w:noProof w:val="0"/>
          <w:lang w:val="ro-MO" w:eastAsia="ru-RU"/>
        </w:rPr>
        <w:t xml:space="preserve"> </w:t>
      </w:r>
      <w:r w:rsidR="00791940" w:rsidRPr="00C3539E">
        <w:rPr>
          <w:noProof w:val="0"/>
          <w:lang w:val="ro-MO" w:eastAsia="ru-RU"/>
        </w:rPr>
        <w:t xml:space="preserve">Nu </w:t>
      </w:r>
    </w:p>
    <w:p w:rsidR="00262591" w:rsidRPr="00C3539E" w:rsidRDefault="00262591" w:rsidP="00791940">
      <w:pPr>
        <w:numPr>
          <w:ilvl w:val="0"/>
          <w:numId w:val="2"/>
        </w:numPr>
        <w:shd w:val="clear" w:color="auto" w:fill="FFFFFF" w:themeFill="background1"/>
        <w:tabs>
          <w:tab w:val="right" w:pos="426"/>
        </w:tabs>
        <w:spacing w:before="120"/>
        <w:ind w:left="0" w:firstLine="0"/>
        <w:jc w:val="both"/>
        <w:rPr>
          <w:b/>
          <w:noProof w:val="0"/>
          <w:lang w:val="ro-MO" w:eastAsia="ru-RU"/>
        </w:rPr>
      </w:pPr>
      <w:r w:rsidRPr="00C3539E">
        <w:rPr>
          <w:b/>
          <w:noProof w:val="0"/>
          <w:lang w:val="ro-MO" w:eastAsia="ru-RU"/>
        </w:rPr>
        <w:t xml:space="preserve">Denumirea și adresa organismului competent de soluționare a contestațiilor: </w:t>
      </w:r>
    </w:p>
    <w:p w:rsidR="00262591" w:rsidRPr="00C3539E" w:rsidRDefault="00262591" w:rsidP="00262591">
      <w:pPr>
        <w:shd w:val="clear" w:color="auto" w:fill="FFFFFF" w:themeFill="background1"/>
        <w:tabs>
          <w:tab w:val="right" w:pos="426"/>
        </w:tabs>
        <w:ind w:left="450"/>
        <w:rPr>
          <w:i/>
          <w:noProof w:val="0"/>
          <w:lang w:val="ro-MO" w:eastAsia="ru-RU"/>
        </w:rPr>
      </w:pPr>
      <w:r w:rsidRPr="00C3539E">
        <w:rPr>
          <w:i/>
          <w:noProof w:val="0"/>
          <w:lang w:val="ro-MO" w:eastAsia="ru-RU"/>
        </w:rPr>
        <w:t>Agenția Națională pentru Soluționarea Contestațiilor</w:t>
      </w:r>
    </w:p>
    <w:p w:rsidR="00262591" w:rsidRPr="00C3539E" w:rsidRDefault="00262591" w:rsidP="00262591">
      <w:pPr>
        <w:shd w:val="clear" w:color="auto" w:fill="FFFFFF" w:themeFill="background1"/>
        <w:tabs>
          <w:tab w:val="right" w:pos="426"/>
        </w:tabs>
        <w:ind w:left="450"/>
        <w:rPr>
          <w:i/>
          <w:noProof w:val="0"/>
          <w:lang w:val="ro-MO" w:eastAsia="ru-RU"/>
        </w:rPr>
      </w:pPr>
      <w:r w:rsidRPr="00C3539E">
        <w:rPr>
          <w:i/>
          <w:noProof w:val="0"/>
          <w:lang w:val="ro-MO" w:eastAsia="ru-RU"/>
        </w:rPr>
        <w:t>Adresa: mun. Chișinău, bd. Ștefan cel Mare și Sfânt nr.124 (et.4), MD 2001;</w:t>
      </w:r>
    </w:p>
    <w:p w:rsidR="00262591" w:rsidRPr="00C3539E" w:rsidRDefault="00262591" w:rsidP="00262591">
      <w:pPr>
        <w:shd w:val="clear" w:color="auto" w:fill="FFFFFF" w:themeFill="background1"/>
        <w:tabs>
          <w:tab w:val="right" w:pos="426"/>
        </w:tabs>
        <w:ind w:left="450"/>
        <w:rPr>
          <w:i/>
          <w:noProof w:val="0"/>
          <w:lang w:val="ro-MO" w:eastAsia="ru-RU"/>
        </w:rPr>
      </w:pPr>
      <w:r w:rsidRPr="00C3539E">
        <w:rPr>
          <w:i/>
          <w:noProof w:val="0"/>
          <w:lang w:val="ro-MO" w:eastAsia="ru-RU"/>
        </w:rPr>
        <w:t>Tel/Fax/email:022-820 652, 022 820-651, contestatii@ansc.md</w:t>
      </w:r>
    </w:p>
    <w:p w:rsidR="00262591" w:rsidRPr="00C3539E" w:rsidRDefault="00262591" w:rsidP="000318EB">
      <w:pPr>
        <w:numPr>
          <w:ilvl w:val="0"/>
          <w:numId w:val="2"/>
        </w:numPr>
        <w:shd w:val="clear" w:color="auto" w:fill="FFFFFF" w:themeFill="background1"/>
        <w:tabs>
          <w:tab w:val="right" w:pos="0"/>
          <w:tab w:val="left" w:pos="426"/>
        </w:tabs>
        <w:spacing w:before="120"/>
        <w:ind w:left="0" w:firstLine="0"/>
        <w:jc w:val="both"/>
        <w:rPr>
          <w:b/>
          <w:noProof w:val="0"/>
          <w:color w:val="000000" w:themeColor="text1"/>
          <w:lang w:val="ro-MO" w:eastAsia="ru-RU"/>
        </w:rPr>
      </w:pPr>
      <w:r w:rsidRPr="00C3539E">
        <w:rPr>
          <w:b/>
          <w:noProof w:val="0"/>
          <w:lang w:val="ro-MO" w:eastAsia="ru-RU"/>
        </w:rPr>
        <w:t>Data (datele) și referința (referințele) publicărilor anterioare în Jurnalul Oficial al Uniunii Europene privind contractul (contractele) la care se referă anunțul respectiv (dacă este cazul):</w:t>
      </w:r>
      <w:r w:rsidR="00E82244" w:rsidRPr="00C3539E">
        <w:rPr>
          <w:b/>
          <w:noProof w:val="0"/>
          <w:lang w:val="ro-MO" w:eastAsia="ru-RU"/>
        </w:rPr>
        <w:t xml:space="preserve"> </w:t>
      </w:r>
      <w:r w:rsidR="00A65005" w:rsidRPr="00C3539E">
        <w:rPr>
          <w:b/>
          <w:noProof w:val="0"/>
          <w:lang w:val="ro-MO" w:eastAsia="ru-RU"/>
        </w:rPr>
        <w:t xml:space="preserve"> -</w:t>
      </w:r>
    </w:p>
    <w:p w:rsidR="007B4B44" w:rsidRPr="00C3539E" w:rsidRDefault="00262591" w:rsidP="007B4B44">
      <w:pPr>
        <w:numPr>
          <w:ilvl w:val="0"/>
          <w:numId w:val="2"/>
        </w:numPr>
        <w:shd w:val="clear" w:color="auto" w:fill="FFFFFF" w:themeFill="background1"/>
        <w:tabs>
          <w:tab w:val="right" w:pos="0"/>
          <w:tab w:val="left" w:pos="426"/>
        </w:tabs>
        <w:spacing w:before="120"/>
        <w:ind w:left="0" w:firstLine="0"/>
        <w:jc w:val="both"/>
        <w:rPr>
          <w:noProof w:val="0"/>
          <w:lang w:val="ro-MO" w:eastAsia="ru-RU"/>
        </w:rPr>
      </w:pPr>
      <w:r w:rsidRPr="00C3539E">
        <w:rPr>
          <w:b/>
          <w:noProof w:val="0"/>
          <w:lang w:val="ro-MO" w:eastAsia="ru-RU"/>
        </w:rPr>
        <w:t>În cazul achizițiilor periodice, calendarul estimat pentru publicarea anunțurilor viitoare</w:t>
      </w:r>
      <w:r w:rsidRPr="00C3539E">
        <w:rPr>
          <w:b/>
          <w:noProof w:val="0"/>
          <w:shd w:val="clear" w:color="auto" w:fill="FFFFFF" w:themeFill="background1"/>
          <w:lang w:val="ro-MO" w:eastAsia="ru-RU"/>
        </w:rPr>
        <w:t>:</w:t>
      </w:r>
      <w:r w:rsidR="00791940" w:rsidRPr="00C3539E">
        <w:rPr>
          <w:b/>
          <w:noProof w:val="0"/>
          <w:shd w:val="clear" w:color="auto" w:fill="FFFFFF" w:themeFill="background1"/>
          <w:lang w:val="ro-MO" w:eastAsia="ru-RU"/>
        </w:rPr>
        <w:t xml:space="preserve"> </w:t>
      </w:r>
      <w:r w:rsidR="00860749">
        <w:rPr>
          <w:noProof w:val="0"/>
          <w:shd w:val="clear" w:color="auto" w:fill="FFFFFF" w:themeFill="background1"/>
          <w:lang w:val="ro-MO" w:eastAsia="ru-RU"/>
        </w:rPr>
        <w:t>-</w:t>
      </w:r>
    </w:p>
    <w:p w:rsidR="00262591" w:rsidRPr="00C3539E" w:rsidRDefault="00262591" w:rsidP="007B4B44">
      <w:pPr>
        <w:numPr>
          <w:ilvl w:val="0"/>
          <w:numId w:val="2"/>
        </w:numPr>
        <w:shd w:val="clear" w:color="auto" w:fill="FFFFFF" w:themeFill="background1"/>
        <w:tabs>
          <w:tab w:val="right" w:pos="0"/>
          <w:tab w:val="left" w:pos="426"/>
        </w:tabs>
        <w:spacing w:before="120"/>
        <w:ind w:left="0" w:firstLine="0"/>
        <w:jc w:val="both"/>
        <w:rPr>
          <w:noProof w:val="0"/>
          <w:lang w:val="ro-MO" w:eastAsia="ru-RU"/>
        </w:rPr>
      </w:pPr>
      <w:r w:rsidRPr="00C3539E">
        <w:rPr>
          <w:b/>
          <w:noProof w:val="0"/>
          <w:lang w:val="ro-MO" w:eastAsia="ru-RU"/>
        </w:rPr>
        <w:t xml:space="preserve">Data publicării anunțului de intenție sau, după caz, precizarea că nu a fost publicat un astfel de </w:t>
      </w:r>
      <w:r w:rsidR="00791940" w:rsidRPr="00C3539E">
        <w:rPr>
          <w:b/>
          <w:noProof w:val="0"/>
          <w:shd w:val="clear" w:color="auto" w:fill="FFFFFF" w:themeFill="background1"/>
          <w:lang w:val="ro-MO" w:eastAsia="ru-RU"/>
        </w:rPr>
        <w:t>anunț</w:t>
      </w:r>
      <w:r w:rsidRPr="00C3539E">
        <w:rPr>
          <w:b/>
          <w:noProof w:val="0"/>
          <w:shd w:val="clear" w:color="auto" w:fill="FFFFFF" w:themeFill="background1"/>
          <w:lang w:val="ro-MO" w:eastAsia="ru-RU"/>
        </w:rPr>
        <w:t>:</w:t>
      </w:r>
      <w:r w:rsidR="00791940" w:rsidRPr="00C3539E">
        <w:rPr>
          <w:b/>
          <w:noProof w:val="0"/>
          <w:shd w:val="clear" w:color="auto" w:fill="FFFFFF" w:themeFill="background1"/>
          <w:lang w:val="ro-MO" w:eastAsia="ru-RU"/>
        </w:rPr>
        <w:t xml:space="preserve"> </w:t>
      </w:r>
      <w:hyperlink r:id="rId10" w:history="1">
        <w:r w:rsidR="007B4B44" w:rsidRPr="00C3539E">
          <w:rPr>
            <w:rStyle w:val="a6"/>
            <w:lang w:val="ro-MO"/>
          </w:rPr>
          <w:t>https://tender.gov.md/ro/bap</w:t>
        </w:r>
      </w:hyperlink>
      <w:r w:rsidR="007B4B44" w:rsidRPr="00C3539E">
        <w:rPr>
          <w:lang w:val="ro-MO"/>
        </w:rPr>
        <w:t xml:space="preserve"> </w:t>
      </w:r>
      <w:r w:rsidR="00791940" w:rsidRPr="00C3539E">
        <w:rPr>
          <w:noProof w:val="0"/>
          <w:shd w:val="clear" w:color="auto" w:fill="FFFFFF" w:themeFill="background1"/>
          <w:lang w:val="ro-MO" w:eastAsia="ru-RU"/>
        </w:rPr>
        <w:t xml:space="preserve"> </w:t>
      </w:r>
    </w:p>
    <w:p w:rsidR="00262591" w:rsidRPr="00F34899" w:rsidRDefault="00262591" w:rsidP="00262591">
      <w:pPr>
        <w:numPr>
          <w:ilvl w:val="0"/>
          <w:numId w:val="2"/>
        </w:numPr>
        <w:shd w:val="clear" w:color="auto" w:fill="FFFFFF" w:themeFill="background1"/>
        <w:tabs>
          <w:tab w:val="right" w:pos="426"/>
        </w:tabs>
        <w:spacing w:before="120"/>
        <w:ind w:left="0" w:firstLine="0"/>
        <w:rPr>
          <w:b/>
          <w:noProof w:val="0"/>
          <w:lang w:val="ro-MO" w:eastAsia="ru-RU"/>
        </w:rPr>
      </w:pPr>
      <w:r w:rsidRPr="00C3539E">
        <w:rPr>
          <w:b/>
          <w:noProof w:val="0"/>
          <w:lang w:val="ro-MO" w:eastAsia="ru-RU"/>
        </w:rPr>
        <w:t>Data transmiterii spre publicare a anunțului de participar</w:t>
      </w:r>
      <w:r w:rsidRPr="00C3539E">
        <w:rPr>
          <w:b/>
          <w:noProof w:val="0"/>
          <w:shd w:val="clear" w:color="auto" w:fill="FFFFFF" w:themeFill="background1"/>
          <w:lang w:val="ro-MO" w:eastAsia="ru-RU"/>
        </w:rPr>
        <w:t>e:</w:t>
      </w:r>
      <w:r w:rsidR="00791940" w:rsidRPr="00C3539E">
        <w:rPr>
          <w:b/>
          <w:noProof w:val="0"/>
          <w:shd w:val="clear" w:color="auto" w:fill="FFFFFF" w:themeFill="background1"/>
          <w:lang w:val="ro-MO" w:eastAsia="ru-RU"/>
        </w:rPr>
        <w:t xml:space="preserve"> </w:t>
      </w:r>
      <w:r w:rsidR="00AD30C5">
        <w:rPr>
          <w:noProof w:val="0"/>
          <w:shd w:val="clear" w:color="auto" w:fill="FFFFFF" w:themeFill="background1"/>
          <w:lang w:val="ro-MO" w:eastAsia="ru-RU"/>
        </w:rPr>
        <w:t>04</w:t>
      </w:r>
      <w:r w:rsidR="00791940" w:rsidRPr="00F34899">
        <w:rPr>
          <w:noProof w:val="0"/>
          <w:shd w:val="clear" w:color="auto" w:fill="FFFFFF" w:themeFill="background1"/>
          <w:lang w:val="ro-MO" w:eastAsia="ru-RU"/>
        </w:rPr>
        <w:t>.</w:t>
      </w:r>
      <w:r w:rsidR="007B4B44" w:rsidRPr="00F34899">
        <w:rPr>
          <w:noProof w:val="0"/>
          <w:shd w:val="clear" w:color="auto" w:fill="FFFFFF" w:themeFill="background1"/>
          <w:lang w:val="ro-MO" w:eastAsia="ru-RU"/>
        </w:rPr>
        <w:t>0</w:t>
      </w:r>
      <w:r w:rsidR="00AD30C5">
        <w:rPr>
          <w:noProof w:val="0"/>
          <w:shd w:val="clear" w:color="auto" w:fill="FFFFFF" w:themeFill="background1"/>
          <w:lang w:val="ro-MO" w:eastAsia="ru-RU"/>
        </w:rPr>
        <w:t>8</w:t>
      </w:r>
      <w:r w:rsidR="00791940" w:rsidRPr="00F34899">
        <w:rPr>
          <w:noProof w:val="0"/>
          <w:shd w:val="clear" w:color="auto" w:fill="FFFFFF" w:themeFill="background1"/>
          <w:lang w:val="ro-MO" w:eastAsia="ru-RU"/>
        </w:rPr>
        <w:t>.202</w:t>
      </w:r>
      <w:r w:rsidR="007B4B44" w:rsidRPr="00F34899">
        <w:rPr>
          <w:noProof w:val="0"/>
          <w:shd w:val="clear" w:color="auto" w:fill="FFFFFF" w:themeFill="background1"/>
          <w:lang w:val="ro-MO" w:eastAsia="ru-RU"/>
        </w:rPr>
        <w:t>2</w:t>
      </w:r>
      <w:r w:rsidR="00791940" w:rsidRPr="00F34899">
        <w:rPr>
          <w:b/>
          <w:noProof w:val="0"/>
          <w:shd w:val="clear" w:color="auto" w:fill="FFFFFF" w:themeFill="background1"/>
          <w:lang w:val="ro-MO" w:eastAsia="ru-RU"/>
        </w:rPr>
        <w:t xml:space="preserve"> </w:t>
      </w:r>
    </w:p>
    <w:p w:rsidR="00262591" w:rsidRPr="00C3539E" w:rsidRDefault="00262591" w:rsidP="00262591">
      <w:pPr>
        <w:numPr>
          <w:ilvl w:val="0"/>
          <w:numId w:val="2"/>
        </w:numPr>
        <w:shd w:val="clear" w:color="auto" w:fill="FFFFFF" w:themeFill="background1"/>
        <w:tabs>
          <w:tab w:val="right" w:pos="426"/>
        </w:tabs>
        <w:spacing w:before="120"/>
        <w:ind w:left="0" w:firstLine="0"/>
        <w:rPr>
          <w:b/>
          <w:noProof w:val="0"/>
          <w:lang w:val="ro-MO" w:eastAsia="ru-RU"/>
        </w:rPr>
      </w:pPr>
      <w:r w:rsidRPr="00C3539E">
        <w:rPr>
          <w:b/>
          <w:noProof w:val="0"/>
          <w:lang w:val="ro-MO"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C3539E" w:rsidTr="00E82244">
        <w:tc>
          <w:tcPr>
            <w:tcW w:w="0" w:type="auto"/>
            <w:shd w:val="clear" w:color="auto" w:fill="FFFFFF" w:themeFill="background1"/>
          </w:tcPr>
          <w:p w:rsidR="00262591" w:rsidRPr="00C3539E" w:rsidRDefault="00262591" w:rsidP="00EC5353">
            <w:pPr>
              <w:shd w:val="clear" w:color="auto" w:fill="FFFFFF" w:themeFill="background1"/>
              <w:tabs>
                <w:tab w:val="right" w:pos="426"/>
              </w:tabs>
              <w:rPr>
                <w:b/>
                <w:noProof w:val="0"/>
                <w:lang w:val="ro-MO" w:eastAsia="ru-RU"/>
              </w:rPr>
            </w:pPr>
            <w:r w:rsidRPr="00C3539E">
              <w:rPr>
                <w:b/>
                <w:noProof w:val="0"/>
                <w:lang w:val="ro-MO" w:eastAsia="ru-RU"/>
              </w:rPr>
              <w:t>Denumirea instrumentului electronic</w:t>
            </w:r>
          </w:p>
        </w:tc>
        <w:tc>
          <w:tcPr>
            <w:tcW w:w="0" w:type="auto"/>
            <w:shd w:val="clear" w:color="auto" w:fill="FFFFFF" w:themeFill="background1"/>
          </w:tcPr>
          <w:p w:rsidR="00262591" w:rsidRPr="00C3539E" w:rsidRDefault="00262591" w:rsidP="00EC5353">
            <w:pPr>
              <w:shd w:val="clear" w:color="auto" w:fill="FFFFFF" w:themeFill="background1"/>
              <w:tabs>
                <w:tab w:val="right" w:pos="426"/>
              </w:tabs>
              <w:rPr>
                <w:b/>
                <w:noProof w:val="0"/>
                <w:lang w:val="ro-MO" w:eastAsia="ru-RU"/>
              </w:rPr>
            </w:pPr>
            <w:r w:rsidRPr="00C3539E">
              <w:rPr>
                <w:b/>
                <w:noProof w:val="0"/>
                <w:lang w:val="ro-MO" w:eastAsia="ru-RU"/>
              </w:rPr>
              <w:t>Se va utiliza/accepta sau nu</w:t>
            </w:r>
          </w:p>
        </w:tc>
      </w:tr>
      <w:tr w:rsidR="00791940" w:rsidRPr="00C3539E" w:rsidTr="00FF3F96">
        <w:tc>
          <w:tcPr>
            <w:tcW w:w="0" w:type="auto"/>
            <w:shd w:val="clear" w:color="auto" w:fill="FFFFFF" w:themeFill="background1"/>
          </w:tcPr>
          <w:p w:rsidR="00791940" w:rsidRPr="00C3539E" w:rsidRDefault="00791940" w:rsidP="00791940">
            <w:pPr>
              <w:shd w:val="clear" w:color="auto" w:fill="FFFFFF" w:themeFill="background1"/>
              <w:tabs>
                <w:tab w:val="right" w:pos="426"/>
              </w:tabs>
              <w:rPr>
                <w:noProof w:val="0"/>
                <w:lang w:val="ro-MO" w:eastAsia="ru-RU"/>
              </w:rPr>
            </w:pPr>
            <w:r w:rsidRPr="00C3539E">
              <w:rPr>
                <w:noProof w:val="0"/>
                <w:lang w:val="ro-MO" w:eastAsia="ru-RU"/>
              </w:rPr>
              <w:t>Depunerea electronică a ofertelor sau a cererilor de participare</w:t>
            </w:r>
          </w:p>
        </w:tc>
        <w:tc>
          <w:tcPr>
            <w:tcW w:w="0" w:type="auto"/>
            <w:shd w:val="clear" w:color="auto" w:fill="FFFFFF" w:themeFill="background1"/>
            <w:vAlign w:val="center"/>
          </w:tcPr>
          <w:p w:rsidR="00791940" w:rsidRPr="00C3539E" w:rsidRDefault="00791940" w:rsidP="00791940">
            <w:pPr>
              <w:tabs>
                <w:tab w:val="right" w:pos="426"/>
              </w:tabs>
              <w:rPr>
                <w:lang w:val="ro-MO"/>
              </w:rPr>
            </w:pPr>
            <w:r w:rsidRPr="00C3539E">
              <w:rPr>
                <w:lang w:val="ro-MO"/>
              </w:rPr>
              <w:t>da</w:t>
            </w:r>
          </w:p>
        </w:tc>
      </w:tr>
      <w:tr w:rsidR="00791940" w:rsidRPr="00C3539E" w:rsidTr="00E82244">
        <w:tc>
          <w:tcPr>
            <w:tcW w:w="0" w:type="auto"/>
            <w:shd w:val="clear" w:color="auto" w:fill="FFFFFF" w:themeFill="background1"/>
          </w:tcPr>
          <w:p w:rsidR="00791940" w:rsidRPr="00C3539E" w:rsidRDefault="00791940" w:rsidP="00791940">
            <w:pPr>
              <w:shd w:val="clear" w:color="auto" w:fill="FFFFFF" w:themeFill="background1"/>
              <w:tabs>
                <w:tab w:val="right" w:pos="426"/>
              </w:tabs>
              <w:rPr>
                <w:noProof w:val="0"/>
                <w:lang w:val="ro-MO" w:eastAsia="ru-RU"/>
              </w:rPr>
            </w:pPr>
            <w:r w:rsidRPr="00C3539E">
              <w:rPr>
                <w:noProof w:val="0"/>
                <w:lang w:val="ro-MO" w:eastAsia="ru-RU"/>
              </w:rPr>
              <w:t>Sistemul de comenzi electronice</w:t>
            </w:r>
          </w:p>
        </w:tc>
        <w:tc>
          <w:tcPr>
            <w:tcW w:w="0" w:type="auto"/>
            <w:shd w:val="clear" w:color="auto" w:fill="FFFFFF" w:themeFill="background1"/>
          </w:tcPr>
          <w:p w:rsidR="00791940" w:rsidRPr="00C3539E" w:rsidRDefault="00791940" w:rsidP="00791940">
            <w:pPr>
              <w:tabs>
                <w:tab w:val="right" w:pos="426"/>
              </w:tabs>
              <w:rPr>
                <w:lang w:val="ro-MO"/>
              </w:rPr>
            </w:pPr>
            <w:r w:rsidRPr="00C3539E">
              <w:rPr>
                <w:lang w:val="ro-MO"/>
              </w:rPr>
              <w:t>-</w:t>
            </w:r>
          </w:p>
        </w:tc>
      </w:tr>
      <w:tr w:rsidR="00791940" w:rsidRPr="00C3539E" w:rsidTr="00E82244">
        <w:tc>
          <w:tcPr>
            <w:tcW w:w="0" w:type="auto"/>
            <w:shd w:val="clear" w:color="auto" w:fill="FFFFFF" w:themeFill="background1"/>
          </w:tcPr>
          <w:p w:rsidR="00791940" w:rsidRPr="00C3539E" w:rsidRDefault="00791940" w:rsidP="00791940">
            <w:pPr>
              <w:shd w:val="clear" w:color="auto" w:fill="FFFFFF" w:themeFill="background1"/>
              <w:tabs>
                <w:tab w:val="right" w:pos="426"/>
              </w:tabs>
              <w:rPr>
                <w:noProof w:val="0"/>
                <w:lang w:val="ro-MO" w:eastAsia="ru-RU"/>
              </w:rPr>
            </w:pPr>
            <w:r w:rsidRPr="00C3539E">
              <w:rPr>
                <w:noProof w:val="0"/>
                <w:lang w:val="ro-MO" w:eastAsia="ru-RU"/>
              </w:rPr>
              <w:t>Facturarea electronică</w:t>
            </w:r>
          </w:p>
        </w:tc>
        <w:tc>
          <w:tcPr>
            <w:tcW w:w="0" w:type="auto"/>
            <w:shd w:val="clear" w:color="auto" w:fill="FFFFFF" w:themeFill="background1"/>
          </w:tcPr>
          <w:p w:rsidR="00791940" w:rsidRPr="00C3539E" w:rsidRDefault="00791940" w:rsidP="00791940">
            <w:pPr>
              <w:tabs>
                <w:tab w:val="right" w:pos="426"/>
              </w:tabs>
              <w:rPr>
                <w:lang w:val="ro-MO"/>
              </w:rPr>
            </w:pPr>
            <w:r w:rsidRPr="00C3539E">
              <w:rPr>
                <w:lang w:val="ro-MO"/>
              </w:rPr>
              <w:t>-</w:t>
            </w:r>
          </w:p>
        </w:tc>
      </w:tr>
      <w:tr w:rsidR="00791940" w:rsidRPr="00C3539E" w:rsidTr="00E82244">
        <w:trPr>
          <w:trHeight w:val="77"/>
        </w:trPr>
        <w:tc>
          <w:tcPr>
            <w:tcW w:w="0" w:type="auto"/>
            <w:shd w:val="clear" w:color="auto" w:fill="FFFFFF" w:themeFill="background1"/>
          </w:tcPr>
          <w:p w:rsidR="00791940" w:rsidRPr="00C3539E" w:rsidRDefault="00791940" w:rsidP="00791940">
            <w:pPr>
              <w:shd w:val="clear" w:color="auto" w:fill="FFFFFF" w:themeFill="background1"/>
              <w:tabs>
                <w:tab w:val="right" w:pos="426"/>
              </w:tabs>
              <w:rPr>
                <w:noProof w:val="0"/>
                <w:lang w:val="ro-MO" w:eastAsia="ru-RU"/>
              </w:rPr>
            </w:pPr>
            <w:r w:rsidRPr="00C3539E">
              <w:rPr>
                <w:noProof w:val="0"/>
                <w:lang w:val="ro-MO" w:eastAsia="ru-RU"/>
              </w:rPr>
              <w:t>Plățile electronice</w:t>
            </w:r>
          </w:p>
        </w:tc>
        <w:tc>
          <w:tcPr>
            <w:tcW w:w="0" w:type="auto"/>
            <w:shd w:val="clear" w:color="auto" w:fill="FFFFFF" w:themeFill="background1"/>
          </w:tcPr>
          <w:p w:rsidR="00791940" w:rsidRPr="00C3539E" w:rsidRDefault="00791940" w:rsidP="00791940">
            <w:pPr>
              <w:tabs>
                <w:tab w:val="right" w:pos="426"/>
              </w:tabs>
              <w:rPr>
                <w:lang w:val="ro-MO"/>
              </w:rPr>
            </w:pPr>
            <w:r w:rsidRPr="00C3539E">
              <w:rPr>
                <w:lang w:val="ro-MO"/>
              </w:rPr>
              <w:t>-</w:t>
            </w:r>
          </w:p>
        </w:tc>
      </w:tr>
    </w:tbl>
    <w:p w:rsidR="00C50AA8" w:rsidRPr="00C3539E" w:rsidRDefault="00C50AA8" w:rsidP="00C50AA8">
      <w:pPr>
        <w:shd w:val="clear" w:color="auto" w:fill="FFFFFF" w:themeFill="background1"/>
        <w:tabs>
          <w:tab w:val="right" w:pos="426"/>
        </w:tabs>
        <w:ind w:left="360"/>
        <w:rPr>
          <w:b/>
          <w:noProof w:val="0"/>
          <w:lang w:val="ro-MO" w:eastAsia="ru-RU"/>
        </w:rPr>
      </w:pPr>
    </w:p>
    <w:p w:rsidR="00262591" w:rsidRPr="00C3539E" w:rsidRDefault="00262591" w:rsidP="000318EB">
      <w:pPr>
        <w:numPr>
          <w:ilvl w:val="0"/>
          <w:numId w:val="2"/>
        </w:numPr>
        <w:shd w:val="clear" w:color="auto" w:fill="FFFFFF" w:themeFill="background1"/>
        <w:tabs>
          <w:tab w:val="right" w:pos="426"/>
        </w:tabs>
        <w:ind w:left="0" w:firstLine="0"/>
        <w:jc w:val="both"/>
        <w:rPr>
          <w:b/>
          <w:noProof w:val="0"/>
          <w:lang w:val="ro-MO" w:eastAsia="ru-RU"/>
        </w:rPr>
      </w:pPr>
      <w:r w:rsidRPr="00C3539E">
        <w:rPr>
          <w:b/>
          <w:noProof w:val="0"/>
          <w:lang w:val="ro-MO" w:eastAsia="ru-RU"/>
        </w:rPr>
        <w:t>Contractul intră sub incidența Acordului privind achizițiile guvernamentale al Organizației Mondiale a Comerțului (numai în cazul anunțurilor transmise spre publicare în Jurnalul Oficial al Uniunii Europene):</w:t>
      </w:r>
      <w:r w:rsidR="00791940" w:rsidRPr="00C3539E">
        <w:rPr>
          <w:b/>
          <w:noProof w:val="0"/>
          <w:lang w:val="ro-MO" w:eastAsia="ru-RU"/>
        </w:rPr>
        <w:t xml:space="preserve"> </w:t>
      </w:r>
      <w:r w:rsidR="00791940" w:rsidRPr="00C3539E">
        <w:rPr>
          <w:noProof w:val="0"/>
          <w:lang w:val="ro-MO" w:eastAsia="ru-RU"/>
        </w:rPr>
        <w:t>Nu</w:t>
      </w:r>
      <w:r w:rsidR="00791940" w:rsidRPr="00C3539E">
        <w:rPr>
          <w:b/>
          <w:noProof w:val="0"/>
          <w:lang w:val="ro-MO" w:eastAsia="ru-RU"/>
        </w:rPr>
        <w:t xml:space="preserve"> </w:t>
      </w:r>
      <w:r w:rsidRPr="00C3539E">
        <w:rPr>
          <w:b/>
          <w:noProof w:val="0"/>
          <w:lang w:val="ro-MO" w:eastAsia="ru-RU"/>
        </w:rPr>
        <w:t xml:space="preserve"> </w:t>
      </w:r>
    </w:p>
    <w:p w:rsidR="00262591" w:rsidRPr="00C3539E" w:rsidRDefault="00262591" w:rsidP="00274D00">
      <w:pPr>
        <w:numPr>
          <w:ilvl w:val="0"/>
          <w:numId w:val="2"/>
        </w:numPr>
        <w:shd w:val="clear" w:color="auto" w:fill="FFFFFF" w:themeFill="background1"/>
        <w:tabs>
          <w:tab w:val="right" w:pos="426"/>
        </w:tabs>
        <w:spacing w:before="120" w:after="120"/>
        <w:ind w:left="0" w:firstLine="0"/>
        <w:rPr>
          <w:b/>
          <w:noProof w:val="0"/>
          <w:lang w:val="ro-MO" w:eastAsia="ru-RU"/>
        </w:rPr>
      </w:pPr>
      <w:r w:rsidRPr="00C3539E">
        <w:rPr>
          <w:b/>
          <w:noProof w:val="0"/>
          <w:lang w:val="ro-MO" w:eastAsia="ru-RU"/>
        </w:rPr>
        <w:t>Alte informații relevante:</w:t>
      </w:r>
      <w:r w:rsidR="00791940" w:rsidRPr="00C3539E">
        <w:rPr>
          <w:b/>
          <w:noProof w:val="0"/>
          <w:lang w:val="ro-MO" w:eastAsia="ru-RU"/>
        </w:rPr>
        <w:t xml:space="preserve"> </w:t>
      </w:r>
      <w:r w:rsidR="00791940" w:rsidRPr="00C3539E">
        <w:rPr>
          <w:noProof w:val="0"/>
          <w:lang w:val="ro-MO" w:eastAsia="ru-RU"/>
        </w:rPr>
        <w:t>Nu</w:t>
      </w:r>
      <w:r w:rsidR="00791940" w:rsidRPr="00C3539E">
        <w:rPr>
          <w:b/>
          <w:noProof w:val="0"/>
          <w:lang w:val="ro-MO" w:eastAsia="ru-RU"/>
        </w:rPr>
        <w:t xml:space="preserve"> </w:t>
      </w:r>
      <w:r w:rsidRPr="00C3539E">
        <w:rPr>
          <w:b/>
          <w:noProof w:val="0"/>
          <w:lang w:val="ro-MO" w:eastAsia="ru-RU"/>
        </w:rPr>
        <w:t xml:space="preserve"> </w:t>
      </w:r>
    </w:p>
    <w:p w:rsidR="00791940" w:rsidRPr="00C3539E" w:rsidRDefault="00791940" w:rsidP="00791940">
      <w:pPr>
        <w:shd w:val="clear" w:color="auto" w:fill="FFFFFF" w:themeFill="background1"/>
        <w:tabs>
          <w:tab w:val="right" w:pos="426"/>
        </w:tabs>
        <w:spacing w:before="120" w:after="120"/>
        <w:rPr>
          <w:b/>
          <w:noProof w:val="0"/>
          <w:lang w:val="ro-MO" w:eastAsia="ru-RU"/>
        </w:rPr>
      </w:pPr>
    </w:p>
    <w:p w:rsidR="00ED72BF" w:rsidRPr="00C3539E" w:rsidRDefault="00ED72BF" w:rsidP="00791940">
      <w:pPr>
        <w:shd w:val="clear" w:color="auto" w:fill="FFFFFF" w:themeFill="background1"/>
        <w:tabs>
          <w:tab w:val="right" w:pos="426"/>
        </w:tabs>
        <w:spacing w:before="120" w:after="120"/>
        <w:rPr>
          <w:b/>
          <w:noProof w:val="0"/>
          <w:lang w:val="ro-MO" w:eastAsia="ru-RU"/>
        </w:rPr>
      </w:pPr>
    </w:p>
    <w:p w:rsidR="00262591" w:rsidRPr="00C3539E" w:rsidRDefault="00262591" w:rsidP="00262591">
      <w:pPr>
        <w:shd w:val="clear" w:color="auto" w:fill="FFFFFF" w:themeFill="background1"/>
        <w:tabs>
          <w:tab w:val="left" w:pos="284"/>
          <w:tab w:val="left" w:pos="426"/>
          <w:tab w:val="decimal" w:pos="8364"/>
        </w:tabs>
        <w:spacing w:line="276" w:lineRule="auto"/>
        <w:ind w:left="-284" w:right="-144" w:firstLine="284"/>
        <w:rPr>
          <w:b/>
          <w:u w:val="single"/>
          <w:lang w:val="ro-MO"/>
        </w:rPr>
      </w:pPr>
      <w:r w:rsidRPr="00C3539E">
        <w:rPr>
          <w:b/>
          <w:noProof w:val="0"/>
          <w:lang w:val="ro-MO" w:eastAsia="ru-RU"/>
        </w:rPr>
        <w:t xml:space="preserve">Conducătorul grupului de lucru:  </w:t>
      </w:r>
      <w:r w:rsidRPr="00C3539E">
        <w:rPr>
          <w:b/>
          <w:noProof w:val="0"/>
          <w:shd w:val="clear" w:color="auto" w:fill="FFFFFF" w:themeFill="background1"/>
          <w:lang w:val="ro-MO" w:eastAsia="ru-RU"/>
        </w:rPr>
        <w:t xml:space="preserve">______________________________  </w:t>
      </w:r>
      <w:r w:rsidR="007736A4" w:rsidRPr="00C3539E">
        <w:rPr>
          <w:b/>
          <w:noProof w:val="0"/>
          <w:shd w:val="clear" w:color="auto" w:fill="FFFFFF" w:themeFill="background1"/>
          <w:lang w:val="ro-MO" w:eastAsia="ru-RU"/>
        </w:rPr>
        <w:t xml:space="preserve">       </w:t>
      </w:r>
      <w:r w:rsidR="007736A4" w:rsidRPr="00C3539E">
        <w:rPr>
          <w:b/>
          <w:noProof w:val="0"/>
          <w:u w:val="single"/>
          <w:shd w:val="clear" w:color="auto" w:fill="FFFFFF" w:themeFill="background1"/>
          <w:lang w:val="ro-MO" w:eastAsia="ru-RU"/>
        </w:rPr>
        <w:t>Alexandru ADAM</w:t>
      </w:r>
      <w:r w:rsidRPr="00C3539E">
        <w:rPr>
          <w:b/>
          <w:u w:val="single"/>
          <w:lang w:val="ro-MO"/>
        </w:rPr>
        <w:t>.</w:t>
      </w:r>
    </w:p>
    <w:p w:rsidR="007736A4" w:rsidRPr="00C3539E" w:rsidRDefault="007736A4" w:rsidP="00262591">
      <w:pPr>
        <w:shd w:val="clear" w:color="auto" w:fill="FFFFFF" w:themeFill="background1"/>
        <w:tabs>
          <w:tab w:val="left" w:pos="284"/>
          <w:tab w:val="left" w:pos="426"/>
          <w:tab w:val="decimal" w:pos="8364"/>
        </w:tabs>
        <w:spacing w:line="276" w:lineRule="auto"/>
        <w:ind w:left="-284" w:right="-144" w:firstLine="284"/>
        <w:rPr>
          <w:b/>
          <w:bCs/>
          <w:color w:val="000000"/>
          <w:sz w:val="20"/>
          <w:szCs w:val="20"/>
          <w:lang w:val="ro-MO"/>
        </w:rPr>
      </w:pPr>
      <w:r w:rsidRPr="00C3539E">
        <w:rPr>
          <w:b/>
          <w:sz w:val="22"/>
          <w:szCs w:val="22"/>
          <w:lang w:val="ro-MO"/>
        </w:rPr>
        <w:t xml:space="preserve">                                                                                                                                                                       </w:t>
      </w:r>
      <w:r w:rsidRPr="00C3539E">
        <w:rPr>
          <w:b/>
          <w:sz w:val="20"/>
          <w:szCs w:val="20"/>
          <w:lang w:val="ro-MO"/>
        </w:rPr>
        <w:t>L.Ș</w:t>
      </w:r>
    </w:p>
    <w:p w:rsidR="00635D3A" w:rsidRPr="00C3539E" w:rsidRDefault="00635D3A">
      <w:pPr>
        <w:rPr>
          <w:lang w:val="ro-MO"/>
        </w:rPr>
      </w:pPr>
    </w:p>
    <w:sectPr w:rsidR="00635D3A" w:rsidRPr="00C3539E" w:rsidSect="00800D1E">
      <w:pgSz w:w="12240" w:h="15840" w:code="1"/>
      <w:pgMar w:top="426" w:right="851"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altica RR">
    <w:altName w:val="Times New Roman"/>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4C79C4"/>
    <w:multiLevelType w:val="hybridMultilevel"/>
    <w:tmpl w:val="0F14E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D6768"/>
    <w:multiLevelType w:val="hybridMultilevel"/>
    <w:tmpl w:val="2B641632"/>
    <w:lvl w:ilvl="0" w:tplc="D05604AC">
      <w:start w:val="1"/>
      <w:numFmt w:val="decimal"/>
      <w:lvlText w:val="%1."/>
      <w:lvlJc w:val="left"/>
      <w:pPr>
        <w:ind w:left="644"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71538C"/>
    <w:multiLevelType w:val="hybridMultilevel"/>
    <w:tmpl w:val="CAB86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1445A5"/>
    <w:multiLevelType w:val="hybridMultilevel"/>
    <w:tmpl w:val="3230E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91"/>
    <w:rsid w:val="000318EB"/>
    <w:rsid w:val="000352C3"/>
    <w:rsid w:val="00054455"/>
    <w:rsid w:val="0007492B"/>
    <w:rsid w:val="0009068D"/>
    <w:rsid w:val="000D233F"/>
    <w:rsid w:val="000E6F61"/>
    <w:rsid w:val="00132D87"/>
    <w:rsid w:val="00150D11"/>
    <w:rsid w:val="001A0BE3"/>
    <w:rsid w:val="00212554"/>
    <w:rsid w:val="0021791E"/>
    <w:rsid w:val="002216F3"/>
    <w:rsid w:val="002468D2"/>
    <w:rsid w:val="00262591"/>
    <w:rsid w:val="002904B3"/>
    <w:rsid w:val="002C6BCC"/>
    <w:rsid w:val="002D1D68"/>
    <w:rsid w:val="002E34A1"/>
    <w:rsid w:val="0030115B"/>
    <w:rsid w:val="003138A7"/>
    <w:rsid w:val="00350161"/>
    <w:rsid w:val="0036577D"/>
    <w:rsid w:val="003C68F1"/>
    <w:rsid w:val="00450D8D"/>
    <w:rsid w:val="0048524C"/>
    <w:rsid w:val="00491150"/>
    <w:rsid w:val="004A2F58"/>
    <w:rsid w:val="004D0DE7"/>
    <w:rsid w:val="00513B7C"/>
    <w:rsid w:val="00524F86"/>
    <w:rsid w:val="00557BAD"/>
    <w:rsid w:val="00573B5E"/>
    <w:rsid w:val="0057699B"/>
    <w:rsid w:val="005B0A1B"/>
    <w:rsid w:val="005F0613"/>
    <w:rsid w:val="00635D3A"/>
    <w:rsid w:val="0065169A"/>
    <w:rsid w:val="0066262A"/>
    <w:rsid w:val="00682F21"/>
    <w:rsid w:val="00685259"/>
    <w:rsid w:val="006D1DD4"/>
    <w:rsid w:val="006F46E8"/>
    <w:rsid w:val="00713CB9"/>
    <w:rsid w:val="007277ED"/>
    <w:rsid w:val="007736A4"/>
    <w:rsid w:val="00791940"/>
    <w:rsid w:val="007B272B"/>
    <w:rsid w:val="007B4B44"/>
    <w:rsid w:val="007F0BA8"/>
    <w:rsid w:val="00800D1E"/>
    <w:rsid w:val="008116DB"/>
    <w:rsid w:val="0081314E"/>
    <w:rsid w:val="00860749"/>
    <w:rsid w:val="00897485"/>
    <w:rsid w:val="008A33FE"/>
    <w:rsid w:val="008C304A"/>
    <w:rsid w:val="008D3029"/>
    <w:rsid w:val="008F2B63"/>
    <w:rsid w:val="009750BE"/>
    <w:rsid w:val="00980050"/>
    <w:rsid w:val="009A735F"/>
    <w:rsid w:val="009B6DAE"/>
    <w:rsid w:val="009C0484"/>
    <w:rsid w:val="00A07DED"/>
    <w:rsid w:val="00A2217C"/>
    <w:rsid w:val="00A50FFA"/>
    <w:rsid w:val="00A65005"/>
    <w:rsid w:val="00A67305"/>
    <w:rsid w:val="00A80EC7"/>
    <w:rsid w:val="00A957FC"/>
    <w:rsid w:val="00AB7220"/>
    <w:rsid w:val="00AD30C5"/>
    <w:rsid w:val="00B31C38"/>
    <w:rsid w:val="00B37F94"/>
    <w:rsid w:val="00BC3960"/>
    <w:rsid w:val="00BF2FBF"/>
    <w:rsid w:val="00C27B17"/>
    <w:rsid w:val="00C3539E"/>
    <w:rsid w:val="00C42A3C"/>
    <w:rsid w:val="00C50AA8"/>
    <w:rsid w:val="00C97383"/>
    <w:rsid w:val="00CC652B"/>
    <w:rsid w:val="00D37948"/>
    <w:rsid w:val="00D44A73"/>
    <w:rsid w:val="00D4727A"/>
    <w:rsid w:val="00D908F4"/>
    <w:rsid w:val="00DA44AD"/>
    <w:rsid w:val="00E101FF"/>
    <w:rsid w:val="00E326F9"/>
    <w:rsid w:val="00E82244"/>
    <w:rsid w:val="00E85F2A"/>
    <w:rsid w:val="00EA2ECB"/>
    <w:rsid w:val="00EC663A"/>
    <w:rsid w:val="00ED4018"/>
    <w:rsid w:val="00ED72BF"/>
    <w:rsid w:val="00F34899"/>
    <w:rsid w:val="00FB2E30"/>
    <w:rsid w:val="00FB2F3E"/>
    <w:rsid w:val="00FF1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0D233F"/>
    <w:rPr>
      <w:color w:val="0563C1" w:themeColor="hyperlink"/>
      <w:u w:val="single"/>
    </w:rPr>
  </w:style>
  <w:style w:type="paragraph" w:customStyle="1" w:styleId="Frspaiere">
    <w:name w:val="Fără spațiere"/>
    <w:uiPriority w:val="1"/>
    <w:qFormat/>
    <w:rsid w:val="009C0484"/>
    <w:pPr>
      <w:spacing w:after="0" w:line="240" w:lineRule="auto"/>
    </w:pPr>
    <w:rPr>
      <w:rFonts w:ascii="Calibri" w:eastAsia="PMingLiU" w:hAnsi="Calibri" w:cs="Times New Roman"/>
      <w:lang w:val="en-US" w:eastAsia="zh-CN"/>
    </w:rPr>
  </w:style>
  <w:style w:type="paragraph" w:styleId="a7">
    <w:name w:val="Body Text"/>
    <w:basedOn w:val="a0"/>
    <w:link w:val="a8"/>
    <w:uiPriority w:val="99"/>
    <w:rsid w:val="009C0484"/>
    <w:rPr>
      <w:rFonts w:ascii="Baltica RR" w:hAnsi="Baltica RR"/>
      <w:noProof w:val="0"/>
      <w:szCs w:val="20"/>
    </w:rPr>
  </w:style>
  <w:style w:type="character" w:customStyle="1" w:styleId="a8">
    <w:name w:val="Основной текст Знак"/>
    <w:basedOn w:val="a1"/>
    <w:link w:val="a7"/>
    <w:uiPriority w:val="99"/>
    <w:rsid w:val="009C0484"/>
    <w:rPr>
      <w:rFonts w:ascii="Baltica RR" w:eastAsia="Times New Roman" w:hAnsi="Baltica RR" w:cs="Times New Roman"/>
      <w:sz w:val="24"/>
      <w:szCs w:val="20"/>
    </w:rPr>
  </w:style>
  <w:style w:type="paragraph" w:styleId="a9">
    <w:name w:val="Balloon Text"/>
    <w:basedOn w:val="a0"/>
    <w:link w:val="aa"/>
    <w:uiPriority w:val="99"/>
    <w:semiHidden/>
    <w:unhideWhenUsed/>
    <w:rsid w:val="008F2B63"/>
    <w:rPr>
      <w:rFonts w:ascii="Segoe UI" w:hAnsi="Segoe UI" w:cs="Segoe UI"/>
      <w:sz w:val="18"/>
      <w:szCs w:val="18"/>
    </w:rPr>
  </w:style>
  <w:style w:type="character" w:customStyle="1" w:styleId="aa">
    <w:name w:val="Текст выноски Знак"/>
    <w:basedOn w:val="a1"/>
    <w:link w:val="a9"/>
    <w:uiPriority w:val="99"/>
    <w:semiHidden/>
    <w:rsid w:val="008F2B63"/>
    <w:rPr>
      <w:rFonts w:ascii="Segoe UI" w:eastAsia="Times New Roman"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0D233F"/>
    <w:rPr>
      <w:color w:val="0563C1" w:themeColor="hyperlink"/>
      <w:u w:val="single"/>
    </w:rPr>
  </w:style>
  <w:style w:type="paragraph" w:customStyle="1" w:styleId="Frspaiere">
    <w:name w:val="Fără spațiere"/>
    <w:uiPriority w:val="1"/>
    <w:qFormat/>
    <w:rsid w:val="009C0484"/>
    <w:pPr>
      <w:spacing w:after="0" w:line="240" w:lineRule="auto"/>
    </w:pPr>
    <w:rPr>
      <w:rFonts w:ascii="Calibri" w:eastAsia="PMingLiU" w:hAnsi="Calibri" w:cs="Times New Roman"/>
      <w:lang w:val="en-US" w:eastAsia="zh-CN"/>
    </w:rPr>
  </w:style>
  <w:style w:type="paragraph" w:styleId="a7">
    <w:name w:val="Body Text"/>
    <w:basedOn w:val="a0"/>
    <w:link w:val="a8"/>
    <w:uiPriority w:val="99"/>
    <w:rsid w:val="009C0484"/>
    <w:rPr>
      <w:rFonts w:ascii="Baltica RR" w:hAnsi="Baltica RR"/>
      <w:noProof w:val="0"/>
      <w:szCs w:val="20"/>
    </w:rPr>
  </w:style>
  <w:style w:type="character" w:customStyle="1" w:styleId="a8">
    <w:name w:val="Основной текст Знак"/>
    <w:basedOn w:val="a1"/>
    <w:link w:val="a7"/>
    <w:uiPriority w:val="99"/>
    <w:rsid w:val="009C0484"/>
    <w:rPr>
      <w:rFonts w:ascii="Baltica RR" w:eastAsia="Times New Roman" w:hAnsi="Baltica RR" w:cs="Times New Roman"/>
      <w:sz w:val="24"/>
      <w:szCs w:val="20"/>
    </w:rPr>
  </w:style>
  <w:style w:type="paragraph" w:styleId="a9">
    <w:name w:val="Balloon Text"/>
    <w:basedOn w:val="a0"/>
    <w:link w:val="aa"/>
    <w:uiPriority w:val="99"/>
    <w:semiHidden/>
    <w:unhideWhenUsed/>
    <w:rsid w:val="008F2B63"/>
    <w:rPr>
      <w:rFonts w:ascii="Segoe UI" w:hAnsi="Segoe UI" w:cs="Segoe UI"/>
      <w:sz w:val="18"/>
      <w:szCs w:val="18"/>
    </w:rPr>
  </w:style>
  <w:style w:type="character" w:customStyle="1" w:styleId="aa">
    <w:name w:val="Текст выноски Знак"/>
    <w:basedOn w:val="a1"/>
    <w:link w:val="a9"/>
    <w:uiPriority w:val="99"/>
    <w:semiHidden/>
    <w:rsid w:val="008F2B63"/>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631">
      <w:bodyDiv w:val="1"/>
      <w:marLeft w:val="0"/>
      <w:marRight w:val="0"/>
      <w:marTop w:val="0"/>
      <w:marBottom w:val="0"/>
      <w:divBdr>
        <w:top w:val="none" w:sz="0" w:space="0" w:color="auto"/>
        <w:left w:val="none" w:sz="0" w:space="0" w:color="auto"/>
        <w:bottom w:val="none" w:sz="0" w:space="0" w:color="auto"/>
        <w:right w:val="none" w:sz="0" w:space="0" w:color="auto"/>
      </w:divBdr>
    </w:div>
    <w:div w:id="215237064">
      <w:bodyDiv w:val="1"/>
      <w:marLeft w:val="0"/>
      <w:marRight w:val="0"/>
      <w:marTop w:val="0"/>
      <w:marBottom w:val="0"/>
      <w:divBdr>
        <w:top w:val="none" w:sz="0" w:space="0" w:color="auto"/>
        <w:left w:val="none" w:sz="0" w:space="0" w:color="auto"/>
        <w:bottom w:val="none" w:sz="0" w:space="0" w:color="auto"/>
        <w:right w:val="none" w:sz="0" w:space="0" w:color="auto"/>
      </w:divBdr>
    </w:div>
    <w:div w:id="475991359">
      <w:bodyDiv w:val="1"/>
      <w:marLeft w:val="0"/>
      <w:marRight w:val="0"/>
      <w:marTop w:val="0"/>
      <w:marBottom w:val="0"/>
      <w:divBdr>
        <w:top w:val="none" w:sz="0" w:space="0" w:color="auto"/>
        <w:left w:val="none" w:sz="0" w:space="0" w:color="auto"/>
        <w:bottom w:val="none" w:sz="0" w:space="0" w:color="auto"/>
        <w:right w:val="none" w:sz="0" w:space="0" w:color="auto"/>
      </w:divBdr>
    </w:div>
    <w:div w:id="652560219">
      <w:bodyDiv w:val="1"/>
      <w:marLeft w:val="0"/>
      <w:marRight w:val="0"/>
      <w:marTop w:val="0"/>
      <w:marBottom w:val="0"/>
      <w:divBdr>
        <w:top w:val="none" w:sz="0" w:space="0" w:color="auto"/>
        <w:left w:val="none" w:sz="0" w:space="0" w:color="auto"/>
        <w:bottom w:val="none" w:sz="0" w:space="0" w:color="auto"/>
        <w:right w:val="none" w:sz="0" w:space="0" w:color="auto"/>
      </w:divBdr>
    </w:div>
    <w:div w:id="16786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p.gov.md/" TargetMode="External"/><Relationship Id="rId3" Type="http://schemas.microsoft.com/office/2007/relationships/stylesWithEffects" Target="stylesWithEffects.xml"/><Relationship Id="rId7" Type="http://schemas.openxmlformats.org/officeDocument/2006/relationships/hyperlink" Target="mailto:anp@anp.gov.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7c0bNPOunoSaPY87vLnuSI32KiPaDOd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nder.gov.md/ro/bap" TargetMode="External"/><Relationship Id="rId4" Type="http://schemas.openxmlformats.org/officeDocument/2006/relationships/settings" Target="settings.xml"/><Relationship Id="rId9" Type="http://schemas.openxmlformats.org/officeDocument/2006/relationships/hyperlink" Target="mailto:anastasia.ionel@an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1885</Words>
  <Characters>10747</Characters>
  <Application>Microsoft Office Word</Application>
  <DocSecurity>0</DocSecurity>
  <Lines>89</Lines>
  <Paragraphs>25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Postolache Natalia</dc:creator>
  <cp:lastModifiedBy>Anastasia Ionel</cp:lastModifiedBy>
  <cp:revision>6</cp:revision>
  <cp:lastPrinted>2022-08-03T12:58:00Z</cp:lastPrinted>
  <dcterms:created xsi:type="dcterms:W3CDTF">2022-08-03T10:41:00Z</dcterms:created>
  <dcterms:modified xsi:type="dcterms:W3CDTF">2022-08-03T12:59:00Z</dcterms:modified>
</cp:coreProperties>
</file>