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34F64EB" w14:textId="1473D35B" w:rsidR="0072177F" w:rsidRPr="0072177F" w:rsidRDefault="00C02AC5" w:rsidP="0072177F">
      <w:pPr>
        <w:spacing w:before="120" w:after="0" w:line="240" w:lineRule="auto"/>
        <w:rPr>
          <w:rFonts w:ascii="Times New Roman" w:eastAsia="Times New Roman" w:hAnsi="Times New Roman" w:cs="Times New Roman"/>
          <w:sz w:val="20"/>
          <w:szCs w:val="20"/>
          <w:lang w:val="ro-RO" w:eastAsia="ru-RU"/>
        </w:rPr>
      </w:pPr>
      <w:r w:rsidRPr="00C02AC5">
        <w:rPr>
          <w:noProof/>
          <w:lang w:val="ru-RU" w:eastAsia="ru-RU"/>
        </w:rPr>
        <w:drawing>
          <wp:inline distT="0" distB="0" distL="0" distR="0" wp14:anchorId="13B65589" wp14:editId="39C7962B">
            <wp:extent cx="5943600" cy="699703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6997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DF6CB4" w14:textId="77777777" w:rsidR="0072177F" w:rsidRPr="0072177F" w:rsidRDefault="0072177F" w:rsidP="0072177F">
      <w:pPr>
        <w:tabs>
          <w:tab w:val="left" w:pos="360"/>
          <w:tab w:val="left" w:pos="567"/>
        </w:tabs>
        <w:spacing w:after="0" w:line="240" w:lineRule="auto"/>
        <w:jc w:val="center"/>
        <w:outlineLvl w:val="2"/>
        <w:rPr>
          <w:rFonts w:ascii="Times New Roman" w:eastAsia="PMingLiU" w:hAnsi="Times New Roman" w:cs="Times New Roman"/>
          <w:b/>
          <w:sz w:val="24"/>
          <w:szCs w:val="24"/>
          <w:lang w:val="it-IT" w:eastAsia="zh-CN"/>
        </w:rPr>
      </w:pPr>
    </w:p>
    <w:p w14:paraId="36BF3F57" w14:textId="7FBF3E76" w:rsidR="0072177F" w:rsidRPr="0072177F" w:rsidRDefault="00C02AC5" w:rsidP="0072177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it-IT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  <w:t xml:space="preserve">     </w:t>
      </w:r>
      <w:r w:rsidRPr="00C02AC5"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  <w:t>ANUNȚ DE PARTICIPARE INCLUSIV PENTRU PROCEDURILE DE PRESELECȚIE/PROCEDURILE NEGOCIATE</w:t>
      </w:r>
    </w:p>
    <w:p w14:paraId="6D1C86E4" w14:textId="0156A9FD" w:rsidR="009C7DFE" w:rsidRPr="009C7DFE" w:rsidRDefault="0072177F" w:rsidP="009C7DFE">
      <w:p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b/>
          <w:i/>
          <w:color w:val="0000FF"/>
          <w:sz w:val="24"/>
          <w:szCs w:val="24"/>
          <w:shd w:val="clear" w:color="auto" w:fill="FFFFFF"/>
          <w:lang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privind achiziționarea </w:t>
      </w:r>
      <w:r w:rsidR="00CB23E2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:</w:t>
      </w:r>
      <w:r w:rsidR="00FB5E19">
        <w:rPr>
          <w:rFonts w:ascii="Times New Roman" w:eastAsia="Times New Roman" w:hAnsi="Times New Roman" w:cs="Times New Roman"/>
          <w:b/>
          <w:i/>
          <w:color w:val="0000FF"/>
          <w:sz w:val="24"/>
          <w:szCs w:val="24"/>
          <w:shd w:val="clear" w:color="auto" w:fill="FFFFFF"/>
          <w:lang w:eastAsia="ru-RU"/>
        </w:rPr>
        <w:t xml:space="preserve">Reagenti </w:t>
      </w:r>
      <w:r w:rsidR="00FB5E19">
        <w:rPr>
          <w:rFonts w:ascii="Times New Roman" w:eastAsia="Times New Roman" w:hAnsi="Times New Roman" w:cs="Times New Roman"/>
          <w:b/>
          <w:i/>
          <w:color w:val="0000FF"/>
          <w:sz w:val="24"/>
          <w:szCs w:val="24"/>
          <w:shd w:val="clear" w:color="auto" w:fill="FFFFFF"/>
          <w:lang w:val="ro-RO" w:eastAsia="ru-RU"/>
        </w:rPr>
        <w:t>ș</w:t>
      </w:r>
      <w:r w:rsidR="00FB5E19">
        <w:rPr>
          <w:rFonts w:ascii="Times New Roman" w:eastAsia="Times New Roman" w:hAnsi="Times New Roman" w:cs="Times New Roman"/>
          <w:b/>
          <w:i/>
          <w:color w:val="0000FF"/>
          <w:sz w:val="24"/>
          <w:szCs w:val="24"/>
          <w:shd w:val="clear" w:color="auto" w:fill="FFFFFF"/>
          <w:lang w:eastAsia="ru-RU"/>
        </w:rPr>
        <w:t>i consumabile de laborator pentru anul 2023 (sistem inchis)</w:t>
      </w:r>
      <w:r w:rsidR="00951471">
        <w:rPr>
          <w:rFonts w:ascii="Times New Roman" w:eastAsia="Times New Roman" w:hAnsi="Times New Roman" w:cs="Times New Roman"/>
          <w:b/>
          <w:i/>
          <w:color w:val="0000FF"/>
          <w:sz w:val="24"/>
          <w:szCs w:val="24"/>
          <w:shd w:val="clear" w:color="auto" w:fill="FFFFFF"/>
          <w:lang w:eastAsia="ru-RU"/>
        </w:rPr>
        <w:t xml:space="preserve"> (REPETAT)</w:t>
      </w:r>
      <w:r w:rsidR="009C7DFE" w:rsidRPr="009C7DFE">
        <w:rPr>
          <w:rFonts w:ascii="Times New Roman" w:eastAsia="Times New Roman" w:hAnsi="Times New Roman" w:cs="Times New Roman"/>
          <w:b/>
          <w:i/>
          <w:color w:val="0000FF"/>
          <w:sz w:val="24"/>
          <w:szCs w:val="24"/>
          <w:shd w:val="clear" w:color="auto" w:fill="FFFFFF"/>
          <w:lang w:eastAsia="ru-RU"/>
        </w:rPr>
        <w:t xml:space="preserve"> </w:t>
      </w:r>
    </w:p>
    <w:p w14:paraId="61EDB9EE" w14:textId="15B6984B" w:rsidR="0072177F" w:rsidRPr="00450057" w:rsidRDefault="00D44B95" w:rsidP="0072177F">
      <w:p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>
        <w:rPr>
          <w:rFonts w:ascii="Times New Roman" w:eastAsia="Times New Roman" w:hAnsi="Times New Roman" w:cs="Times New Roman"/>
          <w:i/>
          <w:sz w:val="20"/>
          <w:szCs w:val="24"/>
          <w:lang w:val="it-IT" w:eastAsia="ru-RU"/>
        </w:rPr>
        <w:t xml:space="preserve">                                                       </w:t>
      </w:r>
      <w:r w:rsidR="0072177F" w:rsidRPr="00450057">
        <w:rPr>
          <w:rFonts w:ascii="Times New Roman" w:eastAsia="Times New Roman" w:hAnsi="Times New Roman" w:cs="Times New Roman"/>
          <w:i/>
          <w:sz w:val="20"/>
          <w:szCs w:val="24"/>
          <w:lang w:val="it-IT" w:eastAsia="ru-RU"/>
        </w:rPr>
        <w:t>(se indică obiectul achiziției)</w:t>
      </w:r>
      <w:r w:rsidR="0072177F"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br/>
        <w:t>prin procedura de achiziție</w:t>
      </w:r>
      <w:r w:rsidR="00105D1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B54E4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951471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 xml:space="preserve"> COP</w:t>
      </w:r>
      <w:r w:rsidR="0072177F" w:rsidRPr="0072177F"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 xml:space="preserve">                                                                                </w:t>
      </w:r>
      <w:r w:rsidR="0072177F" w:rsidRPr="00450057">
        <w:rPr>
          <w:rFonts w:ascii="Times New Roman" w:eastAsia="Times New Roman" w:hAnsi="Times New Roman" w:cs="Times New Roman"/>
          <w:i/>
          <w:sz w:val="20"/>
          <w:szCs w:val="24"/>
          <w:lang w:val="it-IT" w:eastAsia="ru-RU"/>
        </w:rPr>
        <w:t>(tipul procedurii de achiziție)</w:t>
      </w:r>
    </w:p>
    <w:p w14:paraId="1E2672A5" w14:textId="77777777" w:rsidR="0072177F" w:rsidRPr="0072177F" w:rsidRDefault="0072177F" w:rsidP="007217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it-IT" w:eastAsia="ru-RU"/>
        </w:rPr>
      </w:pPr>
    </w:p>
    <w:p w14:paraId="4408DA1D" w14:textId="46E0CD8B" w:rsidR="0072177F" w:rsidRPr="00D44B95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i/>
          <w:color w:val="0000FF"/>
          <w:sz w:val="24"/>
          <w:szCs w:val="24"/>
          <w:lang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Denumirea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autorității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contractante:</w:t>
      </w:r>
      <w:r w:rsidR="00105D1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bookmarkStart w:id="0" w:name="_Hlk116557427"/>
      <w:r w:rsidR="00105D1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eastAsia="ru-RU"/>
        </w:rPr>
        <w:t xml:space="preserve">IMSP Institutul de Cardiologie </w:t>
      </w:r>
      <w:bookmarkEnd w:id="0"/>
    </w:p>
    <w:p w14:paraId="22A470E4" w14:textId="445D527D" w:rsidR="0072177F" w:rsidRPr="00D44B95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u-RU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IDNO:</w:t>
      </w:r>
      <w:r w:rsidR="00105D18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 </w:t>
      </w:r>
      <w:r w:rsidR="00B54E4F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shd w:val="clear" w:color="auto" w:fill="FFFFFF"/>
          <w:lang w:eastAsia="ru-RU"/>
        </w:rPr>
        <w:t>100360015061</w:t>
      </w:r>
      <w:r w:rsidR="00074E3E">
        <w:rPr>
          <w:rFonts w:ascii="Times New Roman" w:eastAsia="Times New Roman" w:hAnsi="Times New Roman" w:cs="Times New Roman"/>
          <w:i/>
          <w:color w:val="0000FF"/>
          <w:sz w:val="24"/>
          <w:szCs w:val="24"/>
          <w:shd w:val="clear" w:color="auto" w:fill="FFFFFF"/>
          <w:lang w:eastAsia="ru-RU"/>
        </w:rPr>
        <w:t>3</w:t>
      </w:r>
    </w:p>
    <w:p w14:paraId="3470A46A" w14:textId="08F351C3" w:rsidR="00473353" w:rsidRPr="00D44B95" w:rsidRDefault="0072177F" w:rsidP="00473353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color w:val="0000FF"/>
          <w:sz w:val="24"/>
          <w:szCs w:val="24"/>
          <w:lang w:val="ru-RU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Adresa</w:t>
      </w:r>
      <w:r w:rsidR="000976F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="00B54E4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 </w:t>
      </w:r>
      <w:r w:rsidR="00B54E4F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shd w:val="clear" w:color="auto" w:fill="FFFFFF"/>
          <w:lang w:eastAsia="ru-RU"/>
        </w:rPr>
        <w:t>Testemitanu 29/1</w:t>
      </w:r>
    </w:p>
    <w:p w14:paraId="78273197" w14:textId="77777777" w:rsidR="00473353" w:rsidRPr="00D44B95" w:rsidRDefault="00473353" w:rsidP="00473353">
      <w:p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/>
        <w:rPr>
          <w:rFonts w:ascii="Times New Roman" w:eastAsia="Times New Roman" w:hAnsi="Times New Roman" w:cs="Times New Roman"/>
          <w:b/>
          <w:color w:val="0000FF"/>
          <w:sz w:val="24"/>
          <w:szCs w:val="24"/>
          <w:lang w:val="ru-RU" w:eastAsia="ru-RU"/>
        </w:rPr>
      </w:pPr>
    </w:p>
    <w:p w14:paraId="1A914FFE" w14:textId="7B97601A" w:rsidR="0072177F" w:rsidRPr="00D44B95" w:rsidRDefault="0072177F" w:rsidP="00D44B95">
      <w:pPr>
        <w:pStyle w:val="a4"/>
        <w:numPr>
          <w:ilvl w:val="0"/>
          <w:numId w:val="1"/>
        </w:numPr>
        <w:ind w:left="284" w:hanging="284"/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u-RU" w:eastAsia="ru-RU"/>
        </w:rPr>
      </w:pPr>
      <w:r w:rsidRPr="00BC6E55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Numărul</w:t>
      </w:r>
      <w:r w:rsidRPr="00BC6E55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BC6E55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de</w:t>
      </w:r>
      <w:r w:rsidRPr="00BC6E55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BC6E55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telefon/</w:t>
      </w:r>
      <w:proofErr w:type="gramStart"/>
      <w:r w:rsidRPr="00BC6E55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fax:</w:t>
      </w:r>
      <w:r w:rsidR="00BC6E55" w:rsidRPr="00BC6E55">
        <w:t xml:space="preserve"> </w:t>
      </w:r>
      <w:r w:rsidR="00BC6E55">
        <w:t xml:space="preserve"> </w:t>
      </w:r>
      <w:r w:rsidR="00BC6E55" w:rsidRPr="00D44B95">
        <w:rPr>
          <w:rFonts w:ascii="Times New Roman" w:hAnsi="Times New Roman" w:cs="Times New Roman"/>
          <w:i/>
          <w:color w:val="0000FF"/>
          <w:sz w:val="24"/>
          <w:szCs w:val="24"/>
        </w:rPr>
        <w:t>02272</w:t>
      </w:r>
      <w:proofErr w:type="gramEnd"/>
      <w:r w:rsidR="00BC6E55" w:rsidRPr="00D44B95">
        <w:rPr>
          <w:rFonts w:ascii="Times New Roman" w:hAnsi="Times New Roman" w:cs="Times New Roman"/>
          <w:i/>
          <w:color w:val="0000FF"/>
          <w:sz w:val="24"/>
          <w:szCs w:val="24"/>
        </w:rPr>
        <w:t>-74-11 ,</w:t>
      </w:r>
      <w:r w:rsidR="00BC6E55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u-RU" w:eastAsia="ru-RU"/>
        </w:rPr>
        <w:t>022 256-125</w:t>
      </w:r>
    </w:p>
    <w:p w14:paraId="53B68356" w14:textId="5BB87DDD" w:rsidR="0072177F" w:rsidRPr="00D44B95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Adresa de e-mail și pagina web oficială ale autorității contractante: </w:t>
      </w:r>
      <w:r w:rsidR="00BC6E55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u w:val="single"/>
          <w:lang w:val="it-IT" w:eastAsia="ru-RU"/>
        </w:rPr>
        <w:t>icachizitii@gmail.com</w:t>
      </w:r>
    </w:p>
    <w:p w14:paraId="1BD95FB3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8" w:hanging="288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Adresa de e-mail sau pagina web oficială de la care se va putea obține accesul la documentația de atribuire: </w:t>
      </w: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documentația de atribuire este anexată în cadrul procedurii în SIA RSAP</w:t>
      </w:r>
    </w:p>
    <w:p w14:paraId="7D390740" w14:textId="5D082524" w:rsidR="0072177F" w:rsidRPr="00473353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8" w:hanging="288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</w:t>
      </w:r>
      <w:r w:rsidRPr="00473353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 xml:space="preserve">): </w:t>
      </w:r>
      <w:r w:rsidR="00BC6E55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Institutie Medico Sanitara Publica</w:t>
      </w:r>
    </w:p>
    <w:p w14:paraId="0FD82F6B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426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tbl>
      <w:tblPr>
        <w:tblW w:w="1051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025"/>
        <w:gridCol w:w="2007"/>
        <w:gridCol w:w="992"/>
        <w:gridCol w:w="851"/>
        <w:gridCol w:w="3260"/>
        <w:gridCol w:w="1843"/>
      </w:tblGrid>
      <w:tr w:rsidR="0072177F" w:rsidRPr="0072177F" w14:paraId="4FF22037" w14:textId="77777777" w:rsidTr="004A1001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9FD770" w14:textId="77777777" w:rsidR="0072177F" w:rsidRPr="0072177F" w:rsidRDefault="0072177F" w:rsidP="0072177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</w:pPr>
            <w:r w:rsidRPr="0072177F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18CD09" w14:textId="77777777" w:rsidR="0072177F" w:rsidRPr="004A1001" w:rsidRDefault="0072177F" w:rsidP="0072177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u-RU" w:eastAsia="ru-RU"/>
              </w:rPr>
            </w:pPr>
            <w:r w:rsidRPr="004A100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u-RU" w:eastAsia="ru-RU"/>
              </w:rPr>
              <w:t>Cod CPV</w:t>
            </w: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7EBB19" w14:textId="77777777" w:rsidR="0072177F" w:rsidRPr="004A1001" w:rsidRDefault="0072177F" w:rsidP="0072177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it-IT" w:eastAsia="ru-RU"/>
              </w:rPr>
            </w:pPr>
            <w:r w:rsidRPr="004A100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it-IT" w:eastAsia="ru-RU"/>
              </w:rPr>
              <w:t>Denumirea bunurilor/ serviciilor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DC65FA" w14:textId="77777777" w:rsidR="0072177F" w:rsidRPr="004A1001" w:rsidRDefault="0072177F" w:rsidP="0072177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u-RU" w:eastAsia="ru-RU"/>
              </w:rPr>
            </w:pPr>
            <w:r w:rsidRPr="004A100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u-RU" w:eastAsia="ru-RU"/>
              </w:rPr>
              <w:t>Unitateade</w:t>
            </w:r>
            <w:r w:rsidRPr="004A100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MD" w:eastAsia="ru-RU"/>
              </w:rPr>
              <w:t xml:space="preserve"> </w:t>
            </w:r>
            <w:r w:rsidRPr="004A100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u-RU" w:eastAsia="ru-RU"/>
              </w:rPr>
              <w:t>măsură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4114FD" w14:textId="77777777" w:rsidR="0072177F" w:rsidRPr="004A1001" w:rsidRDefault="0072177F" w:rsidP="0072177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u-RU" w:eastAsia="ru-RU"/>
              </w:rPr>
            </w:pPr>
            <w:r w:rsidRPr="004A100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u-RU" w:eastAsia="ru-RU"/>
              </w:rPr>
              <w:t>Cantitatea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CF20B3" w14:textId="77777777" w:rsidR="0072177F" w:rsidRPr="004A1001" w:rsidRDefault="0072177F" w:rsidP="0072177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it-IT" w:eastAsia="ru-RU"/>
              </w:rPr>
            </w:pPr>
            <w:r w:rsidRPr="004A100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26575B" w14:textId="77777777" w:rsidR="0072177F" w:rsidRPr="004A1001" w:rsidRDefault="0072177F" w:rsidP="0072177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it-IT" w:eastAsia="ru-RU"/>
              </w:rPr>
            </w:pPr>
            <w:r w:rsidRPr="004A100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it-IT" w:eastAsia="ru-RU"/>
              </w:rPr>
              <w:t>Valoarea estimată</w:t>
            </w:r>
            <w:r w:rsidRPr="004A100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it-IT" w:eastAsia="ru-RU"/>
              </w:rPr>
              <w:br/>
              <w:t>(se va indica pentru fiecare lot în parte)</w:t>
            </w:r>
          </w:p>
        </w:tc>
      </w:tr>
      <w:tr w:rsidR="00912576" w:rsidRPr="0072177F" w14:paraId="2A864F3B" w14:textId="77777777" w:rsidTr="008F00EE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59878C" w14:textId="5FC1BBA7" w:rsidR="00912576" w:rsidRDefault="00912576" w:rsidP="001D21AD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B1D3A2" w14:textId="0F461249" w:rsidR="00912576" w:rsidRPr="00A24F82" w:rsidRDefault="00912576" w:rsidP="001D21AD">
            <w:pPr>
              <w:shd w:val="clear" w:color="auto" w:fill="FFFFFF"/>
              <w:spacing w:before="120" w:after="0" w:line="240" w:lineRule="auto"/>
            </w:pPr>
          </w:p>
        </w:tc>
        <w:tc>
          <w:tcPr>
            <w:tcW w:w="71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8BEC52" w14:textId="14283FA2" w:rsidR="00912576" w:rsidRPr="00912576" w:rsidRDefault="00912576" w:rsidP="007C3D4A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            </w:t>
            </w:r>
            <w:r w:rsidRPr="0091257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Conform anexei 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F5BDFC" w14:textId="7DAE403A" w:rsidR="00912576" w:rsidRDefault="00A96A63" w:rsidP="001D21AD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72177F" w:rsidRPr="0072177F" w14:paraId="6E92216C" w14:textId="77777777" w:rsidTr="004A1001">
        <w:trPr>
          <w:trHeight w:val="397"/>
        </w:trPr>
        <w:tc>
          <w:tcPr>
            <w:tcW w:w="867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26A688" w14:textId="77777777" w:rsidR="0072177F" w:rsidRPr="001C0489" w:rsidRDefault="0072177F" w:rsidP="0072177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u-RU" w:eastAsia="ru-RU"/>
              </w:rPr>
            </w:pPr>
            <w:r w:rsidRPr="001C0489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u-RU" w:eastAsia="ru-RU"/>
              </w:rPr>
              <w:t>Valoarea</w:t>
            </w:r>
            <w:r w:rsidRPr="001C0489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o-MD" w:eastAsia="ru-RU"/>
              </w:rPr>
              <w:t xml:space="preserve"> </w:t>
            </w:r>
            <w:r w:rsidRPr="001C0489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u-RU" w:eastAsia="ru-RU"/>
              </w:rPr>
              <w:t>estimativă</w:t>
            </w:r>
            <w:r w:rsidRPr="001C0489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o-MD" w:eastAsia="ru-RU"/>
              </w:rPr>
              <w:t xml:space="preserve"> </w:t>
            </w:r>
            <w:r w:rsidRPr="001C0489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u-RU" w:eastAsia="ru-RU"/>
              </w:rPr>
              <w:t>totală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CF7A42" w14:textId="4F8920E8" w:rsidR="0072177F" w:rsidRPr="001C0489" w:rsidRDefault="00277D29" w:rsidP="0072177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o-RO" w:eastAsia="ru-RU"/>
              </w:rPr>
              <w:t xml:space="preserve"> 717</w:t>
            </w:r>
            <w:r w:rsidR="00F5311D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o-RO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o-RO" w:eastAsia="ru-RU"/>
              </w:rPr>
              <w:t>912,00</w:t>
            </w:r>
            <w:r w:rsidR="00FB5E19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o-RO" w:eastAsia="ru-RU"/>
              </w:rPr>
              <w:t xml:space="preserve"> </w:t>
            </w:r>
            <w:r w:rsidR="009C7DF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o-RO" w:eastAsia="ru-RU"/>
              </w:rPr>
              <w:t xml:space="preserve"> </w:t>
            </w:r>
            <w:r w:rsidR="00412B2F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o-RO" w:eastAsia="ru-RU"/>
              </w:rPr>
              <w:t xml:space="preserve"> </w:t>
            </w:r>
            <w:r w:rsidR="00C02AC5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o-RO" w:eastAsia="ru-RU"/>
              </w:rPr>
              <w:t xml:space="preserve"> </w:t>
            </w:r>
            <w:r w:rsidR="00D44B95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o-RO" w:eastAsia="ru-RU"/>
              </w:rPr>
              <w:t xml:space="preserve"> </w:t>
            </w:r>
            <w:r w:rsidR="004A1001" w:rsidRPr="001C0489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o-RO" w:eastAsia="ru-RU"/>
              </w:rPr>
              <w:t xml:space="preserve"> </w:t>
            </w:r>
          </w:p>
        </w:tc>
      </w:tr>
    </w:tbl>
    <w:p w14:paraId="7719185A" w14:textId="1BD316D7" w:rsidR="0072177F" w:rsidRPr="00D44B95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color w:val="0000FF"/>
          <w:sz w:val="24"/>
          <w:szCs w:val="24"/>
          <w:lang w:val="ro-RO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În cazul procedurilor de preselecție se indică numărul minim al candidaţilor şi, dacă este cazul, numărul maxim al acestora.</w:t>
      </w:r>
      <w:r w:rsidR="00DF5EE5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</w:t>
      </w:r>
      <w:r w:rsidR="00DF5EE5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o-RO" w:eastAsia="ru-RU"/>
        </w:rPr>
        <w:t>Nu se aplica</w:t>
      </w:r>
    </w:p>
    <w:p w14:paraId="18C83919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after="0" w:line="240" w:lineRule="auto"/>
        <w:ind w:left="357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În cazul în care contractul este împărțit pe loturi un operator economic poate depune oferta (se va selecta):</w:t>
      </w:r>
    </w:p>
    <w:p w14:paraId="0CE15011" w14:textId="1572C685" w:rsidR="0072177F" w:rsidRPr="00D44B95" w:rsidRDefault="0072177F" w:rsidP="0072177F">
      <w:pPr>
        <w:numPr>
          <w:ilvl w:val="0"/>
          <w:numId w:val="4"/>
        </w:num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u-RU" w:eastAsia="ru-RU"/>
        </w:rPr>
      </w:pPr>
      <w:r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 xml:space="preserve">Pentru un singur </w:t>
      </w:r>
      <w:r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u-RU" w:eastAsia="ru-RU"/>
        </w:rPr>
        <w:t>lot;</w:t>
      </w:r>
    </w:p>
    <w:p w14:paraId="3AC95E57" w14:textId="1098387A" w:rsidR="0072177F" w:rsidRPr="00D44B95" w:rsidRDefault="0072177F" w:rsidP="00D44B95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hanging="644"/>
        <w:rPr>
          <w:rFonts w:ascii="Times New Roman" w:eastAsia="Times New Roman" w:hAnsi="Times New Roman" w:cs="Times New Roman"/>
          <w:b/>
          <w:color w:val="0000FF"/>
          <w:sz w:val="24"/>
          <w:szCs w:val="24"/>
          <w:lang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Admiterea sau interzicerea ofertelor alternative: </w:t>
      </w:r>
      <w:r w:rsidR="00BC6E55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eastAsia="ru-RU"/>
        </w:rPr>
        <w:t>Nu se admite</w:t>
      </w:r>
    </w:p>
    <w:p w14:paraId="5A34F1FE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                                                                                                              (indicați se admite sau nu se admite)</w:t>
      </w:r>
    </w:p>
    <w:p w14:paraId="3C347491" w14:textId="3DFDC8CE" w:rsidR="0072177F" w:rsidRPr="00473353" w:rsidRDefault="0072177F" w:rsidP="0072177F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Termenii și condițiile de livrare/prestare solicitați: </w:t>
      </w:r>
      <w:r w:rsidR="00BC6E55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 xml:space="preserve">din </w:t>
      </w:r>
      <w:r w:rsidR="00C02AC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01.0</w:t>
      </w:r>
      <w:r w:rsidR="009C7DFE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1</w:t>
      </w:r>
      <w:r w:rsidR="00C02AC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.</w:t>
      </w:r>
      <w:r w:rsidR="00BC6E55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202</w:t>
      </w:r>
      <w:r w:rsidR="009C7DFE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3</w:t>
      </w:r>
    </w:p>
    <w:p w14:paraId="4368A99B" w14:textId="2558F570" w:rsidR="0072177F" w:rsidRPr="00473353" w:rsidRDefault="0072177F" w:rsidP="0072177F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Termenul de valabilitate a contractului:</w:t>
      </w:r>
      <w:r w:rsidR="00BC6E5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pin</w:t>
      </w:r>
      <w:r w:rsidR="00BC6E55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ă </w:t>
      </w:r>
      <w:r w:rsidR="00BC6E55" w:rsidRPr="00473353">
        <w:rPr>
          <w:rFonts w:ascii="Times New Roman" w:eastAsia="Times New Roman" w:hAnsi="Times New Roman" w:cs="Times New Roman"/>
          <w:i/>
          <w:sz w:val="24"/>
          <w:szCs w:val="24"/>
          <w:lang w:val="ro-RO" w:eastAsia="ru-RU"/>
        </w:rPr>
        <w:t xml:space="preserve">pe </w:t>
      </w:r>
      <w:r w:rsidR="00BC6E55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o-RO" w:eastAsia="ru-RU"/>
        </w:rPr>
        <w:t>3</w:t>
      </w:r>
      <w:r w:rsidR="00D44B95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o-RO" w:eastAsia="ru-RU"/>
        </w:rPr>
        <w:t>1</w:t>
      </w:r>
      <w:r w:rsidR="00BC6E55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o-RO" w:eastAsia="ru-RU"/>
        </w:rPr>
        <w:t>.</w:t>
      </w:r>
      <w:r w:rsidR="00FB5E19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o-RO" w:eastAsia="ru-RU"/>
        </w:rPr>
        <w:t>12</w:t>
      </w:r>
      <w:r w:rsidR="00BC6E55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o-RO" w:eastAsia="ru-RU"/>
        </w:rPr>
        <w:t>.202</w:t>
      </w:r>
      <w:r w:rsidR="009C7DFE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o-RO" w:eastAsia="ru-RU"/>
        </w:rPr>
        <w:t>3</w:t>
      </w:r>
    </w:p>
    <w:p w14:paraId="213F6B5D" w14:textId="53F3BE3A" w:rsidR="0072177F" w:rsidRPr="0050269F" w:rsidRDefault="0072177F" w:rsidP="0072177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lastRenderedPageBreak/>
        <w:t xml:space="preserve">Contract de achiziție rezervat atelierelor protejate sau că acesta poate fi executat numai în cadrul unor programe de angajare protejată (după caz): </w:t>
      </w:r>
      <w:r w:rsidR="00BC6E5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BC6E55" w:rsidRPr="0050269F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Nu</w:t>
      </w:r>
    </w:p>
    <w:p w14:paraId="19069046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ind w:left="7560" w:hanging="630"/>
        <w:contextualSpacing/>
        <w:rPr>
          <w:rFonts w:ascii="Times New Roman" w:eastAsia="Times New Roman" w:hAnsi="Times New Roman" w:cs="Times New Roman"/>
          <w:sz w:val="20"/>
          <w:szCs w:val="24"/>
          <w:lang w:val="ru-RU" w:eastAsia="ru-RU"/>
        </w:rPr>
      </w:pPr>
      <w:r w:rsidRPr="0072177F"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  <w:t xml:space="preserve">     </w:t>
      </w:r>
      <w:r w:rsidRPr="0072177F">
        <w:rPr>
          <w:rFonts w:ascii="Times New Roman" w:eastAsia="Times New Roman" w:hAnsi="Times New Roman" w:cs="Times New Roman"/>
          <w:sz w:val="20"/>
          <w:szCs w:val="24"/>
          <w:lang w:val="ru-RU" w:eastAsia="ru-RU"/>
        </w:rPr>
        <w:t>(indicați</w:t>
      </w:r>
      <w:r w:rsidRPr="0072177F"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  <w:t xml:space="preserve"> </w:t>
      </w:r>
      <w:r w:rsidRPr="0072177F">
        <w:rPr>
          <w:rFonts w:ascii="Times New Roman" w:eastAsia="Times New Roman" w:hAnsi="Times New Roman" w:cs="Times New Roman"/>
          <w:sz w:val="20"/>
          <w:szCs w:val="24"/>
          <w:lang w:val="ru-RU" w:eastAsia="ru-RU"/>
        </w:rPr>
        <w:t>da</w:t>
      </w:r>
      <w:r w:rsidRPr="0072177F"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  <w:t xml:space="preserve"> </w:t>
      </w:r>
      <w:r w:rsidRPr="0072177F">
        <w:rPr>
          <w:rFonts w:ascii="Times New Roman" w:eastAsia="Times New Roman" w:hAnsi="Times New Roman" w:cs="Times New Roman"/>
          <w:sz w:val="20"/>
          <w:szCs w:val="24"/>
          <w:lang w:val="ru-RU" w:eastAsia="ru-RU"/>
        </w:rPr>
        <w:t>sau</w:t>
      </w:r>
      <w:r w:rsidRPr="0072177F"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  <w:t xml:space="preserve"> </w:t>
      </w:r>
      <w:r w:rsidRPr="0072177F">
        <w:rPr>
          <w:rFonts w:ascii="Times New Roman" w:eastAsia="Times New Roman" w:hAnsi="Times New Roman" w:cs="Times New Roman"/>
          <w:sz w:val="20"/>
          <w:szCs w:val="24"/>
          <w:lang w:val="ru-RU" w:eastAsia="ru-RU"/>
        </w:rPr>
        <w:t>nu)</w:t>
      </w:r>
    </w:p>
    <w:p w14:paraId="2BD99DD4" w14:textId="5122F345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ab/>
        <w:t>Prestarea serviciului este rezervată unei anumite profesii în temeiul unor legi sau al unor acte administrative (după caz):</w:t>
      </w:r>
      <w:r w:rsidR="00D44B9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D44B95" w:rsidRPr="0050269F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Nu se aplica</w:t>
      </w:r>
      <w:r w:rsidR="00D44B95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u w:val="single"/>
          <w:lang w:val="it-IT" w:eastAsia="ru-RU"/>
        </w:rPr>
        <w:t xml:space="preserve"> </w:t>
      </w:r>
    </w:p>
    <w:p w14:paraId="5688A408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(se menționează respectivele acte cu putere de lege și acte administrative)</w:t>
      </w:r>
    </w:p>
    <w:p w14:paraId="5309B4D3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tbl>
      <w:tblPr>
        <w:tblStyle w:val="Grigliatabella2"/>
        <w:tblW w:w="10060" w:type="dxa"/>
        <w:tblLook w:val="04A0" w:firstRow="1" w:lastRow="0" w:firstColumn="1" w:lastColumn="0" w:noHBand="0" w:noVBand="1"/>
      </w:tblPr>
      <w:tblGrid>
        <w:gridCol w:w="560"/>
        <w:gridCol w:w="3391"/>
        <w:gridCol w:w="4549"/>
        <w:gridCol w:w="1560"/>
      </w:tblGrid>
      <w:tr w:rsidR="0072177F" w:rsidRPr="0072177F" w14:paraId="2B53144B" w14:textId="77777777" w:rsidTr="006260AD">
        <w:tc>
          <w:tcPr>
            <w:tcW w:w="560" w:type="dxa"/>
            <w:shd w:val="clear" w:color="auto" w:fill="auto"/>
          </w:tcPr>
          <w:p w14:paraId="366AEE66" w14:textId="77777777" w:rsidR="0072177F" w:rsidRPr="0072177F" w:rsidRDefault="0072177F" w:rsidP="0072177F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</w:pPr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3391" w:type="dxa"/>
            <w:shd w:val="clear" w:color="auto" w:fill="auto"/>
          </w:tcPr>
          <w:p w14:paraId="3F48A089" w14:textId="77777777" w:rsidR="0072177F" w:rsidRPr="0072177F" w:rsidRDefault="0072177F" w:rsidP="0072177F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</w:pPr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>Criteriile de calificare și de selecție</w:t>
            </w:r>
          </w:p>
          <w:p w14:paraId="60438DAC" w14:textId="77777777" w:rsidR="0072177F" w:rsidRPr="0072177F" w:rsidRDefault="0072177F" w:rsidP="0072177F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</w:pPr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(Descrierea</w:t>
            </w:r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 xml:space="preserve"> </w:t>
            </w:r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criteriului/cerinței)</w:t>
            </w:r>
          </w:p>
        </w:tc>
        <w:tc>
          <w:tcPr>
            <w:tcW w:w="4549" w:type="dxa"/>
            <w:shd w:val="clear" w:color="auto" w:fill="auto"/>
          </w:tcPr>
          <w:p w14:paraId="1A9EDA86" w14:textId="77777777" w:rsidR="0072177F" w:rsidRPr="0072177F" w:rsidRDefault="0072177F" w:rsidP="0072177F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it-IT" w:eastAsia="ru-RU"/>
              </w:rPr>
            </w:pPr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560" w:type="dxa"/>
            <w:shd w:val="clear" w:color="auto" w:fill="auto"/>
          </w:tcPr>
          <w:p w14:paraId="5B3214C1" w14:textId="77777777" w:rsidR="0072177F" w:rsidRPr="0072177F" w:rsidRDefault="0072177F" w:rsidP="0072177F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</w:pPr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Nivelul</w:t>
            </w:r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 xml:space="preserve"> </w:t>
            </w:r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minim/</w:t>
            </w:r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br/>
              <w:t>Obligativitatea</w:t>
            </w:r>
          </w:p>
        </w:tc>
      </w:tr>
      <w:tr w:rsidR="00B67268" w:rsidRPr="0072177F" w14:paraId="33836D0F" w14:textId="77777777" w:rsidTr="006260AD">
        <w:tc>
          <w:tcPr>
            <w:tcW w:w="560" w:type="dxa"/>
            <w:shd w:val="clear" w:color="auto" w:fill="auto"/>
          </w:tcPr>
          <w:p w14:paraId="2D3E5578" w14:textId="716E79CA" w:rsidR="00B67268" w:rsidRPr="005B3715" w:rsidRDefault="005B3715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3391" w:type="dxa"/>
            <w:shd w:val="clear" w:color="auto" w:fill="auto"/>
          </w:tcPr>
          <w:p w14:paraId="4B61965D" w14:textId="2D181FFD" w:rsidR="00B67268" w:rsidRPr="00BC6E55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DUAE</w:t>
            </w:r>
          </w:p>
        </w:tc>
        <w:tc>
          <w:tcPr>
            <w:tcW w:w="4549" w:type="dxa"/>
            <w:shd w:val="clear" w:color="auto" w:fill="auto"/>
          </w:tcPr>
          <w:p w14:paraId="79D24958" w14:textId="3C3F60BC" w:rsidR="00B67268" w:rsidRPr="006260AD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</w:pPr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Original, conform modelului atașat, semnăturii electronice aparticipantului. Notă: prezentarea oricărui alt formular de DUAE</w:t>
            </w:r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 </w:t>
            </w:r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decît cel atașat la procedură constituie temei de descalificare aoperatorilor economici</w:t>
            </w:r>
          </w:p>
        </w:tc>
        <w:tc>
          <w:tcPr>
            <w:tcW w:w="1560" w:type="dxa"/>
            <w:shd w:val="clear" w:color="auto" w:fill="auto"/>
          </w:tcPr>
          <w:p w14:paraId="1354B3D3" w14:textId="729A33E4" w:rsidR="00B67268" w:rsidRPr="00DF5EE5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  <w:r w:rsidRPr="00DF5EE5">
              <w:rPr>
                <w:rFonts w:ascii="Times New Roman" w:hAnsi="Times New Roman" w:cs="Times New Roman"/>
              </w:rPr>
              <w:t>Obligatoriu</w:t>
            </w:r>
          </w:p>
        </w:tc>
      </w:tr>
      <w:tr w:rsidR="00B67268" w:rsidRPr="0072177F" w14:paraId="331EF969" w14:textId="77777777" w:rsidTr="006260AD">
        <w:tc>
          <w:tcPr>
            <w:tcW w:w="560" w:type="dxa"/>
            <w:shd w:val="clear" w:color="auto" w:fill="auto"/>
          </w:tcPr>
          <w:p w14:paraId="53FBB642" w14:textId="364331E5" w:rsidR="00B67268" w:rsidRPr="00CB23E2" w:rsidRDefault="005B3715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2</w:t>
            </w:r>
          </w:p>
        </w:tc>
        <w:tc>
          <w:tcPr>
            <w:tcW w:w="3391" w:type="dxa"/>
            <w:shd w:val="clear" w:color="auto" w:fill="auto"/>
          </w:tcPr>
          <w:p w14:paraId="7A8BEBB2" w14:textId="42CE9731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val="en-US" w:eastAsia="ru-RU"/>
              </w:rPr>
            </w:pPr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Garanție pentru ofertă</w:t>
            </w:r>
          </w:p>
        </w:tc>
        <w:tc>
          <w:tcPr>
            <w:tcW w:w="4549" w:type="dxa"/>
            <w:shd w:val="clear" w:color="auto" w:fill="auto"/>
          </w:tcPr>
          <w:p w14:paraId="0555544C" w14:textId="0EC7A658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val="en-US" w:eastAsia="ru-RU"/>
              </w:rPr>
            </w:pPr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 xml:space="preserve">Oferta va fi insotită de o Garanție pentru ofertă (emisa de o bancd comerciald), conform Anexei nr. 9 la Documentația standard nr. 1 1 5 din " 15" 09. 2021 </w:t>
            </w:r>
          </w:p>
          <w:p w14:paraId="64DE172E" w14:textId="358F8ECC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val="en-US" w:eastAsia="ru-RU"/>
              </w:rPr>
            </w:pPr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Garantie bancară  (se prezintă în original la sediul autoritații contractante) sau transfer pe contul autorității contractante(în cazul transferului e suficient atasarea in SIA-RSAP a confirmarii privind transferul bancar)</w:t>
            </w:r>
          </w:p>
        </w:tc>
        <w:tc>
          <w:tcPr>
            <w:tcW w:w="1560" w:type="dxa"/>
            <w:shd w:val="clear" w:color="auto" w:fill="auto"/>
          </w:tcPr>
          <w:p w14:paraId="372C21F1" w14:textId="20C5B1F5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val="en-US" w:eastAsia="ru-RU"/>
              </w:rPr>
            </w:pPr>
            <w:r w:rsidRPr="00466B16">
              <w:rPr>
                <w:rFonts w:ascii="Times New Roman" w:hAnsi="Times New Roman" w:cs="Times New Roman"/>
              </w:rPr>
              <w:t>Obligatoriu</w:t>
            </w:r>
          </w:p>
        </w:tc>
      </w:tr>
      <w:tr w:rsidR="00B67268" w:rsidRPr="0072177F" w14:paraId="537224EE" w14:textId="77777777" w:rsidTr="006260AD">
        <w:tc>
          <w:tcPr>
            <w:tcW w:w="560" w:type="dxa"/>
            <w:shd w:val="clear" w:color="auto" w:fill="auto"/>
          </w:tcPr>
          <w:p w14:paraId="5FE4E4A4" w14:textId="4ADDED3E" w:rsidR="00B67268" w:rsidRPr="00CB23E2" w:rsidRDefault="005B3715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391" w:type="dxa"/>
            <w:shd w:val="clear" w:color="auto" w:fill="auto"/>
          </w:tcPr>
          <w:p w14:paraId="6B244C6E" w14:textId="270843BD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 xml:space="preserve"> Specificații tehnice</w:t>
            </w:r>
          </w:p>
        </w:tc>
        <w:tc>
          <w:tcPr>
            <w:tcW w:w="4549" w:type="dxa"/>
            <w:shd w:val="clear" w:color="auto" w:fill="auto"/>
          </w:tcPr>
          <w:p w14:paraId="6A951B88" w14:textId="73F2AB92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 xml:space="preserve"> Conform anexei nr.22 la Documentafia standard nr.115 din ool5" 09.2021, semnat electronic</w:t>
            </w:r>
          </w:p>
        </w:tc>
        <w:tc>
          <w:tcPr>
            <w:tcW w:w="1560" w:type="dxa"/>
            <w:shd w:val="clear" w:color="auto" w:fill="auto"/>
          </w:tcPr>
          <w:p w14:paraId="754E2F1B" w14:textId="5B48CEDB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>Obligatoriu</w:t>
            </w:r>
          </w:p>
        </w:tc>
      </w:tr>
      <w:tr w:rsidR="00B67268" w:rsidRPr="0072177F" w14:paraId="3330264B" w14:textId="77777777" w:rsidTr="006260AD">
        <w:tc>
          <w:tcPr>
            <w:tcW w:w="560" w:type="dxa"/>
            <w:shd w:val="clear" w:color="auto" w:fill="auto"/>
          </w:tcPr>
          <w:p w14:paraId="28A33321" w14:textId="3EE32F34" w:rsidR="00B67268" w:rsidRPr="00CB23E2" w:rsidRDefault="005B3715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391" w:type="dxa"/>
            <w:shd w:val="clear" w:color="auto" w:fill="auto"/>
          </w:tcPr>
          <w:p w14:paraId="17ED518E" w14:textId="031B63F5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>Specificații de preț</w:t>
            </w:r>
          </w:p>
        </w:tc>
        <w:tc>
          <w:tcPr>
            <w:tcW w:w="4549" w:type="dxa"/>
            <w:shd w:val="clear" w:color="auto" w:fill="auto"/>
          </w:tcPr>
          <w:p w14:paraId="065E82E4" w14:textId="3FACECAF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>Conform anexei nr.23 la Documentafia standard nr.115 din "15" 09.2021,  semnat electronic</w:t>
            </w:r>
          </w:p>
        </w:tc>
        <w:tc>
          <w:tcPr>
            <w:tcW w:w="1560" w:type="dxa"/>
            <w:shd w:val="clear" w:color="auto" w:fill="auto"/>
          </w:tcPr>
          <w:p w14:paraId="72D0112F" w14:textId="13349302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>Obligatoriu</w:t>
            </w:r>
          </w:p>
        </w:tc>
      </w:tr>
      <w:tr w:rsidR="00B67268" w:rsidRPr="0072177F" w14:paraId="4F062286" w14:textId="77777777" w:rsidTr="006260AD">
        <w:tc>
          <w:tcPr>
            <w:tcW w:w="560" w:type="dxa"/>
            <w:shd w:val="clear" w:color="auto" w:fill="auto"/>
          </w:tcPr>
          <w:p w14:paraId="761856E0" w14:textId="2C96A2E7" w:rsidR="00B67268" w:rsidRPr="00CB23E2" w:rsidRDefault="005B3715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391" w:type="dxa"/>
            <w:shd w:val="clear" w:color="auto" w:fill="auto"/>
          </w:tcPr>
          <w:p w14:paraId="1EC9CB9C" w14:textId="032C7945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</w:rPr>
            </w:pPr>
            <w:r w:rsidRPr="00466B16">
              <w:rPr>
                <w:rFonts w:ascii="Times New Roman" w:hAnsi="Times New Roman" w:cs="Times New Roman"/>
              </w:rPr>
              <w:t>Declaralie privind valabilitatea ofertei</w:t>
            </w:r>
          </w:p>
        </w:tc>
        <w:tc>
          <w:tcPr>
            <w:tcW w:w="4549" w:type="dxa"/>
            <w:shd w:val="clear" w:color="auto" w:fill="auto"/>
          </w:tcPr>
          <w:p w14:paraId="3E94D971" w14:textId="7C4AC883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</w:rPr>
            </w:pPr>
            <w:r w:rsidRPr="00466B16">
              <w:rPr>
                <w:rFonts w:ascii="Times New Roman" w:hAnsi="Times New Roman" w:cs="Times New Roman"/>
              </w:rPr>
              <w:t>Conform anexei nr. 8 la Documentafia standard nr.1 l5 din 0015" 09, 2021, Confirmată prin semntura electronică</w:t>
            </w:r>
          </w:p>
        </w:tc>
        <w:tc>
          <w:tcPr>
            <w:tcW w:w="1560" w:type="dxa"/>
            <w:shd w:val="clear" w:color="auto" w:fill="auto"/>
          </w:tcPr>
          <w:p w14:paraId="6F669F9C" w14:textId="03D190B0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>Obligatoriu</w:t>
            </w:r>
          </w:p>
        </w:tc>
      </w:tr>
      <w:tr w:rsidR="00B67268" w:rsidRPr="0072177F" w14:paraId="7CAC037F" w14:textId="77777777" w:rsidTr="006260AD">
        <w:tc>
          <w:tcPr>
            <w:tcW w:w="560" w:type="dxa"/>
            <w:shd w:val="clear" w:color="auto" w:fill="auto"/>
          </w:tcPr>
          <w:p w14:paraId="40C1827B" w14:textId="29F4368F" w:rsidR="00B67268" w:rsidRPr="00CB23E2" w:rsidRDefault="005B3715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391" w:type="dxa"/>
            <w:shd w:val="clear" w:color="auto" w:fill="auto"/>
          </w:tcPr>
          <w:p w14:paraId="5AB76F0A" w14:textId="7704342F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</w:rPr>
            </w:pPr>
            <w:r w:rsidRPr="00466B16">
              <w:rPr>
                <w:rFonts w:ascii="Times New Roman" w:hAnsi="Times New Roman" w:cs="Times New Roman"/>
              </w:rPr>
              <w:t>Cerere de participare</w:t>
            </w:r>
          </w:p>
        </w:tc>
        <w:tc>
          <w:tcPr>
            <w:tcW w:w="4549" w:type="dxa"/>
            <w:shd w:val="clear" w:color="auto" w:fill="auto"/>
          </w:tcPr>
          <w:p w14:paraId="4A2BC1FA" w14:textId="21C06FDC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</w:rPr>
            </w:pPr>
            <w:r w:rsidRPr="00466B16">
              <w:rPr>
                <w:rFonts w:ascii="Times New Roman" w:hAnsi="Times New Roman" w:cs="Times New Roman"/>
              </w:rPr>
              <w:t>Anexa nr.7 la Documentalia standard nr.115 din "15" 09. 2021, confirmatd prin semndtura electronicd</w:t>
            </w:r>
          </w:p>
        </w:tc>
        <w:tc>
          <w:tcPr>
            <w:tcW w:w="1560" w:type="dxa"/>
            <w:shd w:val="clear" w:color="auto" w:fill="auto"/>
          </w:tcPr>
          <w:p w14:paraId="0BBD6A84" w14:textId="19A852A2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>Obligatoriu</w:t>
            </w:r>
          </w:p>
        </w:tc>
      </w:tr>
      <w:tr w:rsidR="00B67268" w:rsidRPr="0072177F" w14:paraId="26382967" w14:textId="77777777" w:rsidTr="006260AD">
        <w:tc>
          <w:tcPr>
            <w:tcW w:w="560" w:type="dxa"/>
            <w:shd w:val="clear" w:color="auto" w:fill="auto"/>
          </w:tcPr>
          <w:p w14:paraId="1AE2469A" w14:textId="18DDE019" w:rsidR="00B67268" w:rsidRPr="00CB23E2" w:rsidRDefault="005B3715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391" w:type="dxa"/>
            <w:shd w:val="clear" w:color="auto" w:fill="auto"/>
          </w:tcPr>
          <w:p w14:paraId="75BB308C" w14:textId="5AC7B869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eastAsia="Times New Roman" w:hAnsi="Times New Roman" w:cs="Times New Roman"/>
                <w:iCs/>
                <w:lang w:eastAsia="ru-RU"/>
              </w:rPr>
              <w:t>Certificat de atribuire a contului bancar</w:t>
            </w:r>
          </w:p>
        </w:tc>
        <w:tc>
          <w:tcPr>
            <w:tcW w:w="4549" w:type="dxa"/>
            <w:shd w:val="clear" w:color="auto" w:fill="auto"/>
          </w:tcPr>
          <w:p w14:paraId="29426A50" w14:textId="38456657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eastAsia="Times New Roman" w:hAnsi="Times New Roman" w:cs="Times New Roman"/>
                <w:iCs/>
                <w:lang w:eastAsia="ru-RU"/>
              </w:rPr>
              <w:t>copie- confirmată prin aplicarea semnăturii electronice a participantului</w:t>
            </w:r>
          </w:p>
        </w:tc>
        <w:tc>
          <w:tcPr>
            <w:tcW w:w="1560" w:type="dxa"/>
            <w:shd w:val="clear" w:color="auto" w:fill="auto"/>
          </w:tcPr>
          <w:p w14:paraId="73F557DA" w14:textId="6976C825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>Obligatoriu</w:t>
            </w:r>
          </w:p>
        </w:tc>
      </w:tr>
      <w:tr w:rsidR="00533201" w:rsidRPr="0072177F" w14:paraId="2F92782E" w14:textId="77777777" w:rsidTr="006260AD">
        <w:tc>
          <w:tcPr>
            <w:tcW w:w="560" w:type="dxa"/>
            <w:shd w:val="clear" w:color="auto" w:fill="auto"/>
          </w:tcPr>
          <w:p w14:paraId="2E4C73D8" w14:textId="12EAD1E3" w:rsidR="00533201" w:rsidRPr="00CB23E2" w:rsidRDefault="005B3715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3391" w:type="dxa"/>
            <w:shd w:val="clear" w:color="auto" w:fill="auto"/>
          </w:tcPr>
          <w:p w14:paraId="4604EAA1" w14:textId="0D3EFB35" w:rsidR="00533201" w:rsidRPr="00466B16" w:rsidRDefault="00533201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eastAsia="Times New Roman" w:hAnsi="Times New Roman" w:cs="Times New Roman"/>
                <w:iCs/>
                <w:lang w:eastAsia="ru-RU"/>
              </w:rPr>
              <w:t>Situație financiară</w:t>
            </w:r>
          </w:p>
        </w:tc>
        <w:tc>
          <w:tcPr>
            <w:tcW w:w="4549" w:type="dxa"/>
            <w:shd w:val="clear" w:color="auto" w:fill="auto"/>
          </w:tcPr>
          <w:p w14:paraId="45A9EF11" w14:textId="7719A023" w:rsidR="00533201" w:rsidRPr="00466B16" w:rsidRDefault="00533201" w:rsidP="00533201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eastAsia="Times New Roman" w:hAnsi="Times New Roman" w:cs="Times New Roman"/>
                <w:iCs/>
                <w:lang w:eastAsia="ru-RU"/>
              </w:rPr>
              <w:t>Ultimul raport financiar/situația financiară - confirmată prin aplicarea</w:t>
            </w:r>
            <w:r w:rsidR="00466B16" w:rsidRPr="00466B16">
              <w:rPr>
                <w:rFonts w:ascii="Times New Roman" w:eastAsia="Times New Roman" w:hAnsi="Times New Roman" w:cs="Times New Roman"/>
                <w:iCs/>
                <w:lang w:eastAsia="ru-RU"/>
              </w:rPr>
              <w:t xml:space="preserve"> </w:t>
            </w:r>
            <w:r w:rsidRPr="00466B16">
              <w:rPr>
                <w:rFonts w:ascii="Times New Roman" w:eastAsia="Times New Roman" w:hAnsi="Times New Roman" w:cs="Times New Roman"/>
                <w:iCs/>
                <w:lang w:eastAsia="ru-RU"/>
              </w:rPr>
              <w:t>semnăturii electronice a participantului</w:t>
            </w:r>
          </w:p>
        </w:tc>
        <w:tc>
          <w:tcPr>
            <w:tcW w:w="1560" w:type="dxa"/>
            <w:shd w:val="clear" w:color="auto" w:fill="auto"/>
          </w:tcPr>
          <w:p w14:paraId="23452B15" w14:textId="62FFF236" w:rsidR="00533201" w:rsidRPr="00466B16" w:rsidRDefault="00533201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</w:rPr>
            </w:pPr>
            <w:r w:rsidRPr="00466B16">
              <w:rPr>
                <w:rFonts w:ascii="Times New Roman" w:hAnsi="Times New Roman" w:cs="Times New Roman"/>
              </w:rPr>
              <w:t>Obligatoriu</w:t>
            </w:r>
          </w:p>
        </w:tc>
      </w:tr>
      <w:tr w:rsidR="00B67268" w:rsidRPr="0072177F" w14:paraId="5E917C74" w14:textId="77777777" w:rsidTr="006260AD">
        <w:trPr>
          <w:trHeight w:val="1457"/>
        </w:trPr>
        <w:tc>
          <w:tcPr>
            <w:tcW w:w="560" w:type="dxa"/>
            <w:shd w:val="clear" w:color="auto" w:fill="auto"/>
          </w:tcPr>
          <w:p w14:paraId="377520D1" w14:textId="5582AAC9" w:rsidR="00B67268" w:rsidRPr="00CB23E2" w:rsidRDefault="005B3715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lastRenderedPageBreak/>
              <w:t>9</w:t>
            </w:r>
          </w:p>
        </w:tc>
        <w:tc>
          <w:tcPr>
            <w:tcW w:w="3391" w:type="dxa"/>
            <w:shd w:val="clear" w:color="auto" w:fill="auto"/>
          </w:tcPr>
          <w:p w14:paraId="15947E4E" w14:textId="4B4D5053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eastAsia="Times New Roman" w:hAnsi="Times New Roman" w:cs="Times New Roman"/>
                <w:iCs/>
                <w:lang w:eastAsia="ru-RU"/>
              </w:rPr>
              <w:t>Certificat privind lipsa sau existenţa restanţelor faţă de bugetul public naţional</w:t>
            </w:r>
          </w:p>
          <w:p w14:paraId="29BAFB2E" w14:textId="77777777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14:paraId="2378BC42" w14:textId="6DBA9EFA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eastAsia="Times New Roman" w:hAnsi="Times New Roman" w:cs="Times New Roman"/>
                <w:iCs/>
                <w:lang w:eastAsia="ru-RU"/>
              </w:rPr>
              <w:t xml:space="preserve"> </w:t>
            </w:r>
          </w:p>
        </w:tc>
        <w:tc>
          <w:tcPr>
            <w:tcW w:w="4549" w:type="dxa"/>
            <w:shd w:val="clear" w:color="auto" w:fill="auto"/>
          </w:tcPr>
          <w:p w14:paraId="69DAEAA5" w14:textId="231C786B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eastAsia="Times New Roman" w:hAnsi="Times New Roman" w:cs="Times New Roman"/>
                <w:iCs/>
                <w:lang w:eastAsia="ru-RU"/>
              </w:rPr>
              <w:t xml:space="preserve"> eliberat de Serviciul Fiscal de Stat (valabilitatea certificatului – conform cerinţelor Serviciului Fiscal de Stat al Republicii Moldova), valabil la data deschiderii ofertelor – copie – confirmată prin aplicarea prin aplicarea semnăturii electronice a participantului</w:t>
            </w:r>
          </w:p>
        </w:tc>
        <w:tc>
          <w:tcPr>
            <w:tcW w:w="1560" w:type="dxa"/>
            <w:shd w:val="clear" w:color="auto" w:fill="auto"/>
          </w:tcPr>
          <w:p w14:paraId="0E689E67" w14:textId="0CE93598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>Obligatoriu</w:t>
            </w:r>
          </w:p>
        </w:tc>
      </w:tr>
      <w:tr w:rsidR="00B67268" w:rsidRPr="0072177F" w14:paraId="3B40DE89" w14:textId="77777777" w:rsidTr="006260AD">
        <w:tc>
          <w:tcPr>
            <w:tcW w:w="560" w:type="dxa"/>
            <w:shd w:val="clear" w:color="auto" w:fill="auto"/>
          </w:tcPr>
          <w:p w14:paraId="0AF25DFA" w14:textId="4B713E91" w:rsidR="00B67268" w:rsidRPr="00CB23E2" w:rsidRDefault="005B3715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391" w:type="dxa"/>
            <w:shd w:val="clear" w:color="auto" w:fill="auto"/>
          </w:tcPr>
          <w:p w14:paraId="0F0BFA1E" w14:textId="6EF23938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eastAsia="Times New Roman" w:hAnsi="Times New Roman" w:cs="Times New Roman"/>
                <w:iCs/>
                <w:lang w:eastAsia="ru-RU"/>
              </w:rPr>
              <w:t xml:space="preserve"> Certificat/decizie de înregistrare a întreprinderii, Extras din Registrul de stat al persoanelor juridice</w:t>
            </w:r>
          </w:p>
        </w:tc>
        <w:tc>
          <w:tcPr>
            <w:tcW w:w="4549" w:type="dxa"/>
            <w:shd w:val="clear" w:color="auto" w:fill="auto"/>
          </w:tcPr>
          <w:p w14:paraId="59871083" w14:textId="5ED44972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eastAsia="Times New Roman" w:hAnsi="Times New Roman" w:cs="Times New Roman"/>
                <w:iCs/>
                <w:lang w:eastAsia="ru-RU"/>
              </w:rPr>
              <w:t>Copie, confirmat prin aplicarea ștampilei și semnăturii Participantului</w:t>
            </w:r>
            <w:r w:rsidRPr="00466B16">
              <w:t xml:space="preserve"> </w:t>
            </w:r>
            <w:r w:rsidRPr="00466B16">
              <w:rPr>
                <w:rFonts w:ascii="Times New Roman" w:eastAsia="Times New Roman" w:hAnsi="Times New Roman" w:cs="Times New Roman"/>
                <w:iCs/>
                <w:lang w:eastAsia="ru-RU"/>
              </w:rPr>
              <w:t>semnat electronic</w:t>
            </w:r>
          </w:p>
        </w:tc>
        <w:tc>
          <w:tcPr>
            <w:tcW w:w="1560" w:type="dxa"/>
            <w:shd w:val="clear" w:color="auto" w:fill="auto"/>
          </w:tcPr>
          <w:p w14:paraId="2D915399" w14:textId="69B9CF40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>Obligatoriu</w:t>
            </w:r>
          </w:p>
        </w:tc>
      </w:tr>
      <w:tr w:rsidR="00C02AC5" w:rsidRPr="0072177F" w14:paraId="094F5384" w14:textId="77777777" w:rsidTr="006260AD">
        <w:tc>
          <w:tcPr>
            <w:tcW w:w="560" w:type="dxa"/>
            <w:shd w:val="clear" w:color="auto" w:fill="auto"/>
          </w:tcPr>
          <w:p w14:paraId="29F8A828" w14:textId="33FB8D3C" w:rsidR="00C02AC5" w:rsidRPr="00CB23E2" w:rsidRDefault="00C02AC5" w:rsidP="00C02AC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3391" w:type="dxa"/>
            <w:shd w:val="clear" w:color="auto" w:fill="auto"/>
          </w:tcPr>
          <w:p w14:paraId="4357E0F9" w14:textId="02649482" w:rsidR="00C02AC5" w:rsidRPr="005B3715" w:rsidRDefault="00FB5E19" w:rsidP="00C02AC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lang w:eastAsia="ru-RU"/>
              </w:rPr>
              <w:t xml:space="preserve"> </w:t>
            </w:r>
            <w:r w:rsidRPr="00FB5E19">
              <w:rPr>
                <w:rFonts w:ascii="Times New Roman" w:eastAsia="Times New Roman" w:hAnsi="Times New Roman" w:cs="Times New Roman"/>
                <w:iCs/>
                <w:lang w:eastAsia="ru-RU"/>
              </w:rPr>
              <w:t>CE sau EN</w:t>
            </w:r>
          </w:p>
        </w:tc>
        <w:tc>
          <w:tcPr>
            <w:tcW w:w="4549" w:type="dxa"/>
            <w:shd w:val="clear" w:color="auto" w:fill="auto"/>
          </w:tcPr>
          <w:p w14:paraId="1D5E8428" w14:textId="003255DC" w:rsidR="00C02AC5" w:rsidRPr="005B3715" w:rsidRDefault="00FB5E19" w:rsidP="00C02AC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lang w:eastAsia="ru-RU"/>
              </w:rPr>
              <w:t xml:space="preserve"> </w:t>
            </w:r>
            <w:r w:rsidRPr="00FB5E19">
              <w:rPr>
                <w:rFonts w:ascii="Times New Roman" w:eastAsia="Times New Roman" w:hAnsi="Times New Roman" w:cs="Times New Roman"/>
                <w:iCs/>
                <w:lang w:eastAsia="ru-RU"/>
              </w:rPr>
              <w:t>Pentru bunurile ofertate conform cerințelor și specificațiilor tehnice, semnat electronic</w:t>
            </w:r>
          </w:p>
        </w:tc>
        <w:tc>
          <w:tcPr>
            <w:tcW w:w="1560" w:type="dxa"/>
            <w:shd w:val="clear" w:color="auto" w:fill="auto"/>
          </w:tcPr>
          <w:p w14:paraId="4E00A1E3" w14:textId="722E78DA" w:rsidR="00C02AC5" w:rsidRPr="00FB5E19" w:rsidRDefault="00C02AC5" w:rsidP="00C02AC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FB5E19">
              <w:rPr>
                <w:rFonts w:ascii="Times New Roman" w:hAnsi="Times New Roman" w:cs="Times New Roman"/>
              </w:rPr>
              <w:t>Obligatoriu</w:t>
            </w:r>
          </w:p>
        </w:tc>
      </w:tr>
      <w:tr w:rsidR="00FB5E19" w:rsidRPr="0072177F" w14:paraId="6677E773" w14:textId="77777777" w:rsidTr="006260AD">
        <w:tc>
          <w:tcPr>
            <w:tcW w:w="560" w:type="dxa"/>
            <w:shd w:val="clear" w:color="auto" w:fill="auto"/>
          </w:tcPr>
          <w:p w14:paraId="60A6EA53" w14:textId="77777777" w:rsidR="00FB5E19" w:rsidRDefault="00FB5E19" w:rsidP="00C02AC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3391" w:type="dxa"/>
            <w:shd w:val="clear" w:color="auto" w:fill="auto"/>
          </w:tcPr>
          <w:p w14:paraId="7E7863AA" w14:textId="4F72AF4F" w:rsidR="00FB5E19" w:rsidRDefault="00FB5E19" w:rsidP="00C02AC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FB5E19">
              <w:rPr>
                <w:rFonts w:ascii="Times New Roman" w:eastAsia="Times New Roman" w:hAnsi="Times New Roman" w:cs="Times New Roman"/>
                <w:iCs/>
                <w:lang w:eastAsia="ru-RU"/>
              </w:rPr>
              <w:t>Declarație privind confirmarea identității beneficiarilor efectivi și neîncadrarea acestora în situația condamnării pentru participarea la activităţi ale unei organizaţii sau grupări criminale, pentru corupţie, fraudă şi/sau spălare de bani</w:t>
            </w:r>
          </w:p>
        </w:tc>
        <w:tc>
          <w:tcPr>
            <w:tcW w:w="4549" w:type="dxa"/>
            <w:shd w:val="clear" w:color="auto" w:fill="auto"/>
          </w:tcPr>
          <w:p w14:paraId="6B947813" w14:textId="77E5A9C1" w:rsidR="00FB5E19" w:rsidRDefault="00FB5E19" w:rsidP="00C02AC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lang w:eastAsia="ru-RU"/>
              </w:rPr>
              <w:t>c</w:t>
            </w:r>
            <w:r w:rsidRPr="00FB5E19">
              <w:rPr>
                <w:rFonts w:ascii="Times New Roman" w:eastAsia="Times New Roman" w:hAnsi="Times New Roman" w:cs="Times New Roman"/>
                <w:iCs/>
                <w:lang w:eastAsia="ru-RU"/>
              </w:rPr>
              <w:t>onfirmat prin aplicarea ștampilei și semnăturii Participantului semnat electronic</w:t>
            </w:r>
          </w:p>
        </w:tc>
        <w:tc>
          <w:tcPr>
            <w:tcW w:w="1560" w:type="dxa"/>
            <w:shd w:val="clear" w:color="auto" w:fill="auto"/>
          </w:tcPr>
          <w:p w14:paraId="39CF72E7" w14:textId="02F2A984" w:rsidR="00FB5E19" w:rsidRPr="00FB5E19" w:rsidRDefault="00FB5E19" w:rsidP="00C02AC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</w:rPr>
            </w:pPr>
            <w:r w:rsidRPr="00FB5E19">
              <w:rPr>
                <w:rFonts w:ascii="Times New Roman" w:hAnsi="Times New Roman" w:cs="Times New Roman"/>
              </w:rPr>
              <w:t>Obligatoriu</w:t>
            </w:r>
          </w:p>
        </w:tc>
      </w:tr>
      <w:tr w:rsidR="00C02AC5" w:rsidRPr="0072177F" w14:paraId="71249979" w14:textId="77777777" w:rsidTr="006260AD">
        <w:tc>
          <w:tcPr>
            <w:tcW w:w="560" w:type="dxa"/>
            <w:shd w:val="clear" w:color="auto" w:fill="auto"/>
          </w:tcPr>
          <w:p w14:paraId="3266C64D" w14:textId="69207FD4" w:rsidR="00C02AC5" w:rsidRPr="00CB23E2" w:rsidRDefault="00C02AC5" w:rsidP="00C02AC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3391" w:type="dxa"/>
            <w:shd w:val="clear" w:color="auto" w:fill="auto"/>
          </w:tcPr>
          <w:p w14:paraId="2BD241DA" w14:textId="57E14676" w:rsidR="00C02AC5" w:rsidRPr="00D44B95" w:rsidRDefault="00FB5E19" w:rsidP="00C02AC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lang w:eastAsia="ru-RU"/>
              </w:rPr>
              <w:t xml:space="preserve"> </w:t>
            </w:r>
            <w:r w:rsidRPr="00FB5E19">
              <w:rPr>
                <w:rFonts w:ascii="Times New Roman" w:eastAsia="Times New Roman" w:hAnsi="Times New Roman" w:cs="Times New Roman"/>
                <w:iCs/>
                <w:lang w:eastAsia="ru-RU"/>
              </w:rPr>
              <w:t>Alte documente ce vin să confirme informțiile din DUAE și ofertă</w:t>
            </w:r>
          </w:p>
        </w:tc>
        <w:tc>
          <w:tcPr>
            <w:tcW w:w="4549" w:type="dxa"/>
            <w:shd w:val="clear" w:color="auto" w:fill="auto"/>
          </w:tcPr>
          <w:p w14:paraId="3C3525C8" w14:textId="732F26BF" w:rsidR="00C02AC5" w:rsidRDefault="00FB5E19" w:rsidP="00C02AC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lang w:eastAsia="ru-RU"/>
              </w:rPr>
              <w:t xml:space="preserve"> </w:t>
            </w:r>
            <w:r w:rsidRPr="00FB5E19">
              <w:rPr>
                <w:rFonts w:ascii="Times New Roman" w:eastAsia="Times New Roman" w:hAnsi="Times New Roman" w:cs="Times New Roman"/>
                <w:iCs/>
                <w:lang w:eastAsia="ru-RU"/>
              </w:rPr>
              <w:t>La solicitare timp de 3 zile</w:t>
            </w:r>
          </w:p>
        </w:tc>
        <w:tc>
          <w:tcPr>
            <w:tcW w:w="1560" w:type="dxa"/>
            <w:shd w:val="clear" w:color="auto" w:fill="auto"/>
          </w:tcPr>
          <w:p w14:paraId="5DF73E79" w14:textId="7BDF3B14" w:rsidR="00C02AC5" w:rsidRPr="00FB5E19" w:rsidRDefault="00C02AC5" w:rsidP="00C02AC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highlight w:val="yellow"/>
              </w:rPr>
            </w:pPr>
            <w:r w:rsidRPr="00FB5E19">
              <w:rPr>
                <w:rFonts w:ascii="Times New Roman" w:hAnsi="Times New Roman" w:cs="Times New Roman"/>
              </w:rPr>
              <w:t>Obligatoriu</w:t>
            </w:r>
          </w:p>
        </w:tc>
      </w:tr>
      <w:tr w:rsidR="00B67268" w:rsidRPr="0072177F" w14:paraId="42A26288" w14:textId="77777777" w:rsidTr="006260AD">
        <w:tc>
          <w:tcPr>
            <w:tcW w:w="560" w:type="dxa"/>
            <w:shd w:val="clear" w:color="auto" w:fill="auto"/>
          </w:tcPr>
          <w:p w14:paraId="0863FC01" w14:textId="0E29041E" w:rsidR="00B67268" w:rsidRPr="00CB23E2" w:rsidRDefault="005A66C2" w:rsidP="0072177F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391" w:type="dxa"/>
            <w:shd w:val="clear" w:color="auto" w:fill="auto"/>
          </w:tcPr>
          <w:p w14:paraId="7EC77259" w14:textId="65CD6056" w:rsidR="00B67268" w:rsidRPr="00466B16" w:rsidRDefault="00B67268" w:rsidP="006260A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eastAsia="Times New Roman" w:hAnsi="Times New Roman" w:cs="Times New Roman"/>
                <w:iCs/>
                <w:lang w:eastAsia="ru-RU"/>
              </w:rPr>
              <w:t>Mostre</w:t>
            </w:r>
          </w:p>
        </w:tc>
        <w:tc>
          <w:tcPr>
            <w:tcW w:w="4549" w:type="dxa"/>
            <w:shd w:val="clear" w:color="auto" w:fill="auto"/>
          </w:tcPr>
          <w:p w14:paraId="447AC52E" w14:textId="6B15465B" w:rsidR="00B67268" w:rsidRPr="00466B16" w:rsidRDefault="00B67268" w:rsidP="006260A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eastAsia="Times New Roman" w:hAnsi="Times New Roman" w:cs="Times New Roman"/>
                <w:iCs/>
                <w:lang w:eastAsia="ru-RU"/>
              </w:rPr>
              <w:t>la solicitare timp de 3 zile</w:t>
            </w:r>
          </w:p>
        </w:tc>
        <w:tc>
          <w:tcPr>
            <w:tcW w:w="1560" w:type="dxa"/>
            <w:shd w:val="clear" w:color="auto" w:fill="auto"/>
          </w:tcPr>
          <w:p w14:paraId="34EB5180" w14:textId="1FCA72E1" w:rsidR="00B67268" w:rsidRPr="00466B16" w:rsidRDefault="00B67268" w:rsidP="0072177F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eastAsia="Times New Roman" w:hAnsi="Times New Roman" w:cs="Times New Roman"/>
                <w:iCs/>
                <w:lang w:eastAsia="ru-RU"/>
              </w:rPr>
              <w:t>Obligatoriu</w:t>
            </w:r>
          </w:p>
        </w:tc>
      </w:tr>
    </w:tbl>
    <w:p w14:paraId="771571DE" w14:textId="46E6E4CE" w:rsidR="00D46E2C" w:rsidRPr="00D46E2C" w:rsidRDefault="0072177F" w:rsidP="00D46E2C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Garanția pentru ofertă, după caz</w:t>
      </w:r>
      <w:r w:rsidR="006260AD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Pr="0072177F"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  <w:t xml:space="preserve">, 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cuantumul</w:t>
      </w:r>
      <w:r w:rsidR="00B67268" w:rsidRPr="00B6726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B6726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  </w:t>
      </w:r>
      <w:r w:rsidR="00B67268" w:rsidRPr="00473353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1% din valoarea ofertei fără TVA</w:t>
      </w:r>
      <w:r w:rsidR="00B67268" w:rsidRPr="00473353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 xml:space="preserve"> </w:t>
      </w:r>
      <w:r w:rsidRPr="00473353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.</w:t>
      </w:r>
    </w:p>
    <w:p w14:paraId="314AFB9D" w14:textId="40384C12" w:rsidR="00D46E2C" w:rsidRDefault="00D46E2C" w:rsidP="00D46E2C">
      <w:p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bookmarkStart w:id="1" w:name="_Hlk91583617"/>
      <w:r w:rsidRPr="00D46E2C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Beneficiarul plăţii: IMSP ”INSTITUTUL DE CARDIOLOGIE”</w:t>
      </w:r>
    </w:p>
    <w:p w14:paraId="4ACB1EF0" w14:textId="037913F1" w:rsidR="00C2235A" w:rsidRPr="00D46E2C" w:rsidRDefault="00C2235A" w:rsidP="00D46E2C">
      <w:p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C2235A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Codul fiscal:1003600150613</w:t>
      </w:r>
    </w:p>
    <w:p w14:paraId="24A37F8B" w14:textId="77777777" w:rsidR="00D46E2C" w:rsidRPr="00D46E2C" w:rsidRDefault="00D46E2C" w:rsidP="00D46E2C">
      <w:p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D46E2C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Denumirea Băncii: BC ”MOLDINCONBANK” S.A. FIL 8 CHISINAU</w:t>
      </w:r>
    </w:p>
    <w:p w14:paraId="2BA2B796" w14:textId="77777777" w:rsidR="00D46E2C" w:rsidRPr="00D46E2C" w:rsidRDefault="00D46E2C" w:rsidP="00D46E2C">
      <w:p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D46E2C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Contul de decontare: MD98ML000000002251902161</w:t>
      </w:r>
    </w:p>
    <w:bookmarkEnd w:id="1"/>
    <w:p w14:paraId="1C69BEC6" w14:textId="77777777" w:rsidR="00D46E2C" w:rsidRPr="00D46E2C" w:rsidRDefault="00D46E2C" w:rsidP="00D46E2C">
      <w:p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D46E2C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 xml:space="preserve">Contul trezorerial: </w:t>
      </w:r>
    </w:p>
    <w:p w14:paraId="1FC87E22" w14:textId="77777777" w:rsidR="00D46E2C" w:rsidRPr="00D46E2C" w:rsidRDefault="00D46E2C" w:rsidP="00D46E2C">
      <w:p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D46E2C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 xml:space="preserve">Contul bancar: </w:t>
      </w:r>
    </w:p>
    <w:p w14:paraId="71687830" w14:textId="1B1FD90A" w:rsidR="00D46E2C" w:rsidRDefault="00D46E2C" w:rsidP="00D46E2C">
      <w:p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D46E2C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cu nota “</w:t>
      </w:r>
      <w:r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 xml:space="preserve"> </w:t>
      </w:r>
      <w:r w:rsidRPr="00D46E2C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 xml:space="preserve">Garanția pentru ofertă în cunatum de </w:t>
      </w:r>
      <w:r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1</w:t>
      </w:r>
      <w:r w:rsidRPr="00D46E2C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% la procedura de achiziție publică</w:t>
      </w:r>
      <w:r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 xml:space="preserve"> </w:t>
      </w:r>
      <w:r w:rsidRPr="00D46E2C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nr. _____din ______.</w:t>
      </w:r>
    </w:p>
    <w:p w14:paraId="3967D98C" w14:textId="79EDD192" w:rsidR="00D46E2C" w:rsidRPr="0050269F" w:rsidRDefault="00D46E2C" w:rsidP="00D46E2C">
      <w:p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Notă: În cazul transferului operatorul economic va prezenat ordinul de plată cu confirmarea de către bancă a executării plății pînă la termenul limită de depunere a ofertei sau Garanție Bancară conform Anexa nr. 9 din Documentația standard aprobată prin Ordinul Ministerului Finanțelor nr. 115 din 15.09.2021. Notă: În cazul în care garanția pentru ofertă este prezentată sub formă de garanție bancară, aceasta urmează a fi prezentată în original (dacă este semnată olograf de către bancă) la sediu </w:t>
      </w:r>
      <w:proofErr w:type="gram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IMSP ”INSTITUTUL</w:t>
      </w:r>
      <w:proofErr w:type="gram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DE CARDIOLOGIE , după deschiderea ofertelor în termen de 24 de ore. Termenul de valabilitate a garanției bancare trebuie să fie același cu termenul de valabilitate a ofertei.</w:t>
      </w:r>
    </w:p>
    <w:p w14:paraId="1CDC756A" w14:textId="77777777" w:rsidR="00D46E2C" w:rsidRPr="00473353" w:rsidRDefault="00D46E2C" w:rsidP="00D46E2C">
      <w:p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</w:p>
    <w:p w14:paraId="7A99FA10" w14:textId="1FDCAE6E" w:rsidR="0072177F" w:rsidRDefault="0072177F" w:rsidP="0072177F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Garanția de bună execuție a contractului, </w:t>
      </w:r>
      <w:r w:rsidR="00B67268" w:rsidRPr="00473353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din valoarea totată a contractului 5 %</w:t>
      </w:r>
      <w:r w:rsidRPr="00473353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, cuantumul_.</w:t>
      </w:r>
    </w:p>
    <w:p w14:paraId="1D00DE7F" w14:textId="77777777" w:rsidR="00C2235A" w:rsidRDefault="00C2235A" w:rsidP="00C2235A">
      <w:p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D46E2C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Beneficiarul plăţii: IMSP ”INSTITUTUL DE CARDIOLOGIE”</w:t>
      </w:r>
    </w:p>
    <w:p w14:paraId="45646E0D" w14:textId="77777777" w:rsidR="00C2235A" w:rsidRPr="00D46E2C" w:rsidRDefault="00C2235A" w:rsidP="00C2235A">
      <w:p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C2235A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Codul fiscal:1003600150613</w:t>
      </w:r>
    </w:p>
    <w:p w14:paraId="38DEC03D" w14:textId="77777777" w:rsidR="00C2235A" w:rsidRPr="00D46E2C" w:rsidRDefault="00C2235A" w:rsidP="00C2235A">
      <w:p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D46E2C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lastRenderedPageBreak/>
        <w:t>Denumirea Băncii: BC ”MOLDINCONBANK” S.A. FIL 8 CHISINAU</w:t>
      </w:r>
    </w:p>
    <w:p w14:paraId="5481C3FE" w14:textId="59DFF03B" w:rsidR="00C2235A" w:rsidRDefault="00C2235A" w:rsidP="00C2235A">
      <w:p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D46E2C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Contul de decontare: MD98ML000000002251902161</w:t>
      </w:r>
    </w:p>
    <w:p w14:paraId="7F0FDF52" w14:textId="77777777" w:rsidR="00C2235A" w:rsidRPr="00D46E2C" w:rsidRDefault="00C2235A" w:rsidP="00C2235A">
      <w:p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</w:p>
    <w:p w14:paraId="57B18CE7" w14:textId="77777777" w:rsidR="00C2235A" w:rsidRPr="00C2235A" w:rsidRDefault="00C2235A" w:rsidP="00C2235A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C2235A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Cu următoarea notă: Garanția de bună execuție în cunatum de 5% la procedura de achiziție</w:t>
      </w:r>
    </w:p>
    <w:p w14:paraId="10B059AE" w14:textId="3DEA6015" w:rsidR="00C2235A" w:rsidRDefault="00C2235A" w:rsidP="00C2235A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C2235A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publică nr. _____din ______.</w:t>
      </w:r>
    </w:p>
    <w:p w14:paraId="6F588340" w14:textId="6374DC2B" w:rsidR="00C2235A" w:rsidRPr="00C2235A" w:rsidRDefault="00C2235A" w:rsidP="00C2235A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C2235A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Sau</w:t>
      </w:r>
    </w:p>
    <w:p w14:paraId="07622298" w14:textId="77777777" w:rsidR="00C2235A" w:rsidRPr="00C2235A" w:rsidRDefault="00C2235A" w:rsidP="00C2235A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C2235A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Garanție Bancară conform Anexa nr. 10 din Documentația standard aprobată prin Ordinul</w:t>
      </w:r>
    </w:p>
    <w:p w14:paraId="701C7A90" w14:textId="662AB225" w:rsidR="00C2235A" w:rsidRDefault="00C2235A" w:rsidP="00C2235A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C2235A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Ministerului Finanțelor nr. 115 din 15.09.2021, în original atașată la contract.</w:t>
      </w:r>
    </w:p>
    <w:p w14:paraId="0F012AB5" w14:textId="77777777" w:rsidR="00C2235A" w:rsidRPr="00473353" w:rsidRDefault="00C2235A" w:rsidP="00C2235A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</w:p>
    <w:p w14:paraId="001B1F25" w14:textId="27E88052" w:rsidR="0072177F" w:rsidRPr="00473353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Motivul recurgerii la procedura accelerată (în cazul licitației deschise, restrânse și a procedurii negociate), după caz</w:t>
      </w:r>
      <w:r w:rsidR="00B6726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: </w:t>
      </w:r>
      <w:r w:rsidR="00B6726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Nu se aplica</w:t>
      </w:r>
    </w:p>
    <w:p w14:paraId="2B866E23" w14:textId="04CED175" w:rsidR="0072177F" w:rsidRPr="00D44B95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Tehnici și instrumente specifice de atribuire (dacă este cazul specificați dacă se va utiliza acordul-cadru, sistemul dinamic de achiziție sau licitația electronică):</w:t>
      </w:r>
      <w:r w:rsidR="00B67268" w:rsidRPr="00B67268">
        <w:t xml:space="preserve"> </w:t>
      </w:r>
      <w:r w:rsidR="00B6726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Nu se aplica</w:t>
      </w:r>
    </w:p>
    <w:p w14:paraId="5F3C082F" w14:textId="44CACB51" w:rsidR="0072177F" w:rsidRPr="00D44B95" w:rsidRDefault="0072177F" w:rsidP="0072177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Condiții speciale de care depinde îndeplinirea contractului (</w:t>
      </w:r>
      <w:r w:rsidRPr="0072177F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indicați după caz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): </w:t>
      </w:r>
      <w:r w:rsidR="00B6726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 xml:space="preserve">Nu sunt </w:t>
      </w:r>
    </w:p>
    <w:p w14:paraId="1D12E8A4" w14:textId="004BF4BB" w:rsidR="0072177F" w:rsidRPr="00D44B95" w:rsidRDefault="0072177F" w:rsidP="0072177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</w:pPr>
      <w:bookmarkStart w:id="2" w:name="_Hlk71621175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Ofertele se prezintă în valuta</w:t>
      </w:r>
      <w:bookmarkEnd w:id="2"/>
      <w:r w:rsidR="00B6726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: </w:t>
      </w:r>
      <w:r w:rsidR="00B6726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MD</w:t>
      </w:r>
    </w:p>
    <w:p w14:paraId="44AE3084" w14:textId="77777777" w:rsidR="00B67268" w:rsidRPr="00D44B95" w:rsidRDefault="0072177F" w:rsidP="00B6726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Criteriul de evaluare aplicat pentru atribuirea contractului:</w:t>
      </w:r>
      <w:r w:rsidR="00B67268" w:rsidRPr="00B6726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B6726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cel mai mic preț fără</w:t>
      </w:r>
    </w:p>
    <w:p w14:paraId="79738ED3" w14:textId="69880C2C" w:rsidR="0072177F" w:rsidRPr="00D44B95" w:rsidRDefault="00B67268" w:rsidP="00B67268">
      <w:pPr>
        <w:tabs>
          <w:tab w:val="right" w:pos="426"/>
        </w:tabs>
        <w:spacing w:before="120" w:after="0" w:line="240" w:lineRule="auto"/>
        <w:ind w:left="644"/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</w:pPr>
      <w:r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TVA, cu corespunderea tuturor cerințelor.</w:t>
      </w:r>
    </w:p>
    <w:p w14:paraId="613B3E25" w14:textId="2FF7294A" w:rsidR="0072177F" w:rsidRPr="00D44B95" w:rsidRDefault="0072177F" w:rsidP="0072177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i/>
          <w:color w:val="0000FF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Factorii de evaluare a ofertei celei mai avantajoase din punct de vedere economic, precum și ponderile lor</w:t>
      </w:r>
      <w:r w:rsidRPr="00B67268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:</w:t>
      </w:r>
      <w:r w:rsidR="00B67268" w:rsidRPr="00B67268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 xml:space="preserve"> </w:t>
      </w:r>
      <w:r w:rsidR="0050269F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 xml:space="preserve"> </w:t>
      </w:r>
      <w:r w:rsidR="00DF5663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1</w:t>
      </w:r>
    </w:p>
    <w:p w14:paraId="7BF59643" w14:textId="77777777" w:rsidR="00D44B95" w:rsidRPr="00D44B95" w:rsidRDefault="00D44B95" w:rsidP="00D44B95">
      <w:pPr>
        <w:tabs>
          <w:tab w:val="right" w:pos="426"/>
        </w:tabs>
        <w:spacing w:before="120" w:after="0" w:line="240" w:lineRule="auto"/>
        <w:ind w:left="644"/>
        <w:jc w:val="both"/>
        <w:rPr>
          <w:rFonts w:ascii="Times New Roman" w:eastAsia="Times New Roman" w:hAnsi="Times New Roman" w:cs="Times New Roman"/>
          <w:b/>
          <w:i/>
          <w:color w:val="0000FF"/>
          <w:sz w:val="24"/>
          <w:szCs w:val="24"/>
          <w:lang w:val="it-IT" w:eastAsia="ru-RU"/>
        </w:rPr>
      </w:pPr>
    </w:p>
    <w:tbl>
      <w:tblPr>
        <w:tblStyle w:val="Grigliatabella21"/>
        <w:tblW w:w="0" w:type="auto"/>
        <w:tblLook w:val="04A0" w:firstRow="1" w:lastRow="0" w:firstColumn="1" w:lastColumn="0" w:noHBand="0" w:noVBand="1"/>
      </w:tblPr>
      <w:tblGrid>
        <w:gridCol w:w="573"/>
        <w:gridCol w:w="7000"/>
        <w:gridCol w:w="1777"/>
      </w:tblGrid>
      <w:tr w:rsidR="00D44B95" w:rsidRPr="00D44B95" w14:paraId="56F5B730" w14:textId="77777777" w:rsidTr="00412B2F">
        <w:tc>
          <w:tcPr>
            <w:tcW w:w="577" w:type="dxa"/>
            <w:shd w:val="clear" w:color="auto" w:fill="auto"/>
          </w:tcPr>
          <w:p w14:paraId="695592B9" w14:textId="77777777"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</w:pPr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7248" w:type="dxa"/>
            <w:shd w:val="clear" w:color="auto" w:fill="auto"/>
          </w:tcPr>
          <w:p w14:paraId="12EABE04" w14:textId="77777777"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</w:pPr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Denumirea</w:t>
            </w:r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 xml:space="preserve"> </w:t>
            </w:r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factorului</w:t>
            </w:r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 xml:space="preserve"> </w:t>
            </w:r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de</w:t>
            </w:r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 xml:space="preserve"> </w:t>
            </w:r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evaluare</w:t>
            </w:r>
          </w:p>
        </w:tc>
        <w:tc>
          <w:tcPr>
            <w:tcW w:w="1800" w:type="dxa"/>
            <w:shd w:val="clear" w:color="auto" w:fill="auto"/>
          </w:tcPr>
          <w:p w14:paraId="52886E21" w14:textId="77777777"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</w:pPr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Ponderea%</w:t>
            </w:r>
          </w:p>
        </w:tc>
      </w:tr>
      <w:tr w:rsidR="00D44B95" w:rsidRPr="00D44B95" w14:paraId="573C6261" w14:textId="77777777" w:rsidTr="00412B2F">
        <w:tc>
          <w:tcPr>
            <w:tcW w:w="577" w:type="dxa"/>
            <w:shd w:val="clear" w:color="auto" w:fill="auto"/>
          </w:tcPr>
          <w:p w14:paraId="2B81860E" w14:textId="77777777"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14:paraId="230083DB" w14:textId="77777777"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</w:p>
        </w:tc>
        <w:tc>
          <w:tcPr>
            <w:tcW w:w="1800" w:type="dxa"/>
            <w:shd w:val="clear" w:color="auto" w:fill="auto"/>
          </w:tcPr>
          <w:p w14:paraId="65CF27F2" w14:textId="77777777"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</w:p>
        </w:tc>
      </w:tr>
      <w:tr w:rsidR="00D44B95" w:rsidRPr="00D44B95" w14:paraId="05511377" w14:textId="77777777" w:rsidTr="00412B2F">
        <w:tc>
          <w:tcPr>
            <w:tcW w:w="577" w:type="dxa"/>
            <w:shd w:val="clear" w:color="auto" w:fill="auto"/>
          </w:tcPr>
          <w:p w14:paraId="4296F98E" w14:textId="77777777"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14:paraId="34F0A004" w14:textId="77777777"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</w:p>
        </w:tc>
        <w:tc>
          <w:tcPr>
            <w:tcW w:w="1800" w:type="dxa"/>
            <w:shd w:val="clear" w:color="auto" w:fill="auto"/>
          </w:tcPr>
          <w:p w14:paraId="0E3794B8" w14:textId="77777777"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</w:p>
        </w:tc>
      </w:tr>
    </w:tbl>
    <w:p w14:paraId="38CBF745" w14:textId="77777777" w:rsidR="0072177F" w:rsidRPr="0072177F" w:rsidRDefault="0072177F" w:rsidP="005E7EF4">
      <w:p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</w:p>
    <w:p w14:paraId="0F7C892D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Termenul limită de depunere/deschidere a ofertelor:</w:t>
      </w:r>
    </w:p>
    <w:p w14:paraId="37A74D61" w14:textId="2F39B4AA" w:rsidR="0072177F" w:rsidRPr="00B67268" w:rsidRDefault="0072177F" w:rsidP="0072177F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conform SIA RSAP /p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ână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la: </w:t>
      </w:r>
      <w:r w:rsidR="00B6726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eastAsia="ru-RU"/>
        </w:rPr>
        <w:t>conform SIA RSAP MTender</w:t>
      </w:r>
    </w:p>
    <w:p w14:paraId="28504766" w14:textId="5F901925" w:rsidR="0072177F" w:rsidRPr="00B67268" w:rsidRDefault="0072177F" w:rsidP="0072177F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6726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pe: </w:t>
      </w:r>
      <w:r w:rsidRPr="00B67268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[data]</w:t>
      </w:r>
      <w:r w:rsidR="00B67268" w:rsidRPr="00B67268">
        <w:t xml:space="preserve"> </w:t>
      </w:r>
      <w:r w:rsidR="00B6726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eastAsia="ru-RU"/>
        </w:rPr>
        <w:t>conform SIA RSAP MTender</w:t>
      </w:r>
    </w:p>
    <w:p w14:paraId="2ACFE0A2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Adresa la care trebuie transmise ofertele sau cererile de participare: </w:t>
      </w:r>
    </w:p>
    <w:p w14:paraId="03E972C2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before="120" w:after="0" w:line="240" w:lineRule="auto"/>
        <w:ind w:left="45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Ofertele sau cererile de participare vor fi depuse electronic prin intermediul SIA RSAP</w:t>
      </w:r>
    </w:p>
    <w:p w14:paraId="2DE43007" w14:textId="2026E666" w:rsidR="0072177F" w:rsidRPr="00D44B95" w:rsidRDefault="0072177F" w:rsidP="0072177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color w:val="0000FF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Termenul de valabilitate a ofertelor: </w:t>
      </w:r>
      <w:r w:rsidR="00B67268" w:rsidRPr="00D44B95">
        <w:rPr>
          <w:rFonts w:ascii="Times New Roman" w:eastAsia="Times New Roman" w:hAnsi="Times New Roman" w:cs="Times New Roman"/>
          <w:color w:val="0000FF"/>
          <w:sz w:val="24"/>
          <w:szCs w:val="24"/>
          <w:lang w:val="it-IT" w:eastAsia="ru-RU"/>
        </w:rPr>
        <w:t>90 zile</w:t>
      </w:r>
    </w:p>
    <w:p w14:paraId="2613552F" w14:textId="0AE2FD04" w:rsidR="0072177F" w:rsidRPr="00B67268" w:rsidRDefault="0072177F" w:rsidP="0072177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val="ru-RU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Locul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deschiderii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ofertelor: _</w:t>
      </w:r>
      <w:r w:rsidR="00B67268" w:rsidRPr="00B67268">
        <w:t xml:space="preserve"> </w:t>
      </w:r>
      <w:r w:rsidR="00B6726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u-RU" w:eastAsia="ru-RU"/>
        </w:rPr>
        <w:t>SIA RSAP</w:t>
      </w:r>
    </w:p>
    <w:p w14:paraId="4EB7C158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 xml:space="preserve">                                                                                              (SIA RSAP sau adresa deschiderii)</w:t>
      </w:r>
    </w:p>
    <w:p w14:paraId="7A811B91" w14:textId="77777777" w:rsidR="0072177F" w:rsidRPr="0072177F" w:rsidRDefault="0072177F" w:rsidP="0072177F">
      <w:pPr>
        <w:shd w:val="clear" w:color="auto" w:fill="FFFFFF"/>
        <w:tabs>
          <w:tab w:val="left" w:pos="360"/>
          <w:tab w:val="left" w:pos="1800"/>
          <w:tab w:val="left" w:pos="3240"/>
        </w:tabs>
        <w:spacing w:after="120" w:line="240" w:lineRule="auto"/>
        <w:ind w:left="360"/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 xml:space="preserve">Ofertele întârziate vor fi respinse. </w:t>
      </w:r>
    </w:p>
    <w:p w14:paraId="460B7845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450" w:hanging="45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Persoanele autorizate să asiste la deschiderea ofertelor: 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br/>
      </w: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Ofertanții sau reprezentanții acestora au dreptul să participe la deschiderea ofertelor, cu excepția cazului cînd ofertele au fost depuse prin SIA RSAP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.</w:t>
      </w:r>
    </w:p>
    <w:p w14:paraId="4111CCCD" w14:textId="25F05A75" w:rsidR="0072177F" w:rsidRPr="00D44B95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450" w:hanging="450"/>
        <w:rPr>
          <w:rFonts w:ascii="Times New Roman" w:eastAsia="Times New Roman" w:hAnsi="Times New Roman" w:cs="Times New Roman"/>
          <w:b/>
          <w:color w:val="0000FF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Limba sau limbile în care trebuie redactate ofertele sau cererile de participare: </w:t>
      </w:r>
      <w:r w:rsidR="00473353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473353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de stat</w:t>
      </w:r>
    </w:p>
    <w:p w14:paraId="62EAB73A" w14:textId="336F443A" w:rsidR="0072177F" w:rsidRPr="00D44B95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color w:val="0000FF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lastRenderedPageBreak/>
        <w:t>Respectivul contract se referă la un proiect și/sau program finanțat din fonduri ale Uniunii Europene:</w:t>
      </w:r>
      <w:r w:rsidR="00473353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473353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nu se aplica</w:t>
      </w:r>
    </w:p>
    <w:p w14:paraId="61841558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ind w:left="1980"/>
        <w:contextualSpacing/>
        <w:jc w:val="center"/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>(se specifică denumirea proiectului și/sau programului)</w:t>
      </w:r>
    </w:p>
    <w:p w14:paraId="2333B2AD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Denumirea și adresa organismului competent de soluționare a contestațiilor: </w:t>
      </w:r>
    </w:p>
    <w:p w14:paraId="115A6B4C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Agenția Națională pentru Soluționarea Contestațiilor</w:t>
      </w:r>
    </w:p>
    <w:p w14:paraId="54D2EAEB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Adresa: mun. Chișinău, bd. Ștefan cel Mare și Sfânt nr.124 (et.4), MD 2001;</w:t>
      </w:r>
    </w:p>
    <w:p w14:paraId="3A8B2EEF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Tel/Fax/email:022-820 652, 022 820-651, contestatii@ansc.md</w:t>
      </w:r>
    </w:p>
    <w:p w14:paraId="08946071" w14:textId="1BC3D8A4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Data (datele) și referința (referințele) publicărilor anterioare în Jurnalul Oficial al Uniunii Europene privind contractul (contractele) la care se referă anunțul respectiv (dacă este cazul):</w:t>
      </w:r>
    </w:p>
    <w:p w14:paraId="3F448BD1" w14:textId="1F45AA8B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În cazul achizițiilor periodice, calendarul estimat pentru publicarea anunțurilor viitoare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:</w:t>
      </w:r>
    </w:p>
    <w:p w14:paraId="43B4B6AE" w14:textId="304A5EF9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Data publicării anunțului de intenție sau, după caz, precizarea că nu a fost publicat un astfel de 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anunţ:</w:t>
      </w:r>
      <w:r w:rsidR="00D44B95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 xml:space="preserve"> </w:t>
      </w:r>
      <w:r w:rsidR="00A96A63">
        <w:rPr>
          <w:rFonts w:ascii="Times New Roman" w:eastAsia="Times New Roman" w:hAnsi="Times New Roman" w:cs="Times New Roman"/>
          <w:i/>
          <w:color w:val="0000FF"/>
          <w:sz w:val="24"/>
          <w:szCs w:val="24"/>
          <w:shd w:val="clear" w:color="auto" w:fill="FFFFFF"/>
          <w:lang w:val="it-IT" w:eastAsia="ru-RU"/>
        </w:rPr>
        <w:t xml:space="preserve"> 03.10.2022</w:t>
      </w:r>
      <w:r w:rsidR="00D44B95" w:rsidRPr="00D44B95">
        <w:rPr>
          <w:rFonts w:ascii="Times New Roman" w:eastAsia="Times New Roman" w:hAnsi="Times New Roman" w:cs="Times New Roman"/>
          <w:b/>
          <w:color w:val="0000FF"/>
          <w:sz w:val="24"/>
          <w:szCs w:val="24"/>
          <w:shd w:val="clear" w:color="auto" w:fill="FFFFFF"/>
          <w:lang w:val="it-IT" w:eastAsia="ru-RU"/>
        </w:rPr>
        <w:t xml:space="preserve"> </w:t>
      </w:r>
    </w:p>
    <w:p w14:paraId="06D0FE51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Data transmiterii spre publicare a anunțului de participar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e:__________________</w:t>
      </w:r>
    </w:p>
    <w:p w14:paraId="1AB91962" w14:textId="2196FB40" w:rsid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În cadrul procedurii de achiziție publică se va utiliza/accepta:</w:t>
      </w:r>
    </w:p>
    <w:p w14:paraId="38318C02" w14:textId="77777777" w:rsidR="00473353" w:rsidRPr="0072177F" w:rsidRDefault="00473353" w:rsidP="00473353">
      <w:pPr>
        <w:shd w:val="clear" w:color="auto" w:fill="FFFFFF"/>
        <w:tabs>
          <w:tab w:val="right" w:pos="426"/>
        </w:tabs>
        <w:spacing w:before="120" w:after="0" w:line="240" w:lineRule="auto"/>
        <w:ind w:left="644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</w:p>
    <w:tbl>
      <w:tblPr>
        <w:tblStyle w:val="Grigliatabella2"/>
        <w:tblW w:w="0" w:type="auto"/>
        <w:tblInd w:w="445" w:type="dxa"/>
        <w:shd w:val="clear" w:color="auto" w:fill="FFFFFF"/>
        <w:tblLook w:val="04A0" w:firstRow="1" w:lastRow="0" w:firstColumn="1" w:lastColumn="0" w:noHBand="0" w:noVBand="1"/>
      </w:tblPr>
      <w:tblGrid>
        <w:gridCol w:w="5188"/>
        <w:gridCol w:w="3717"/>
      </w:tblGrid>
      <w:tr w:rsidR="0072177F" w:rsidRPr="0072177F" w14:paraId="05C18A96" w14:textId="77777777" w:rsidTr="0072177F">
        <w:tc>
          <w:tcPr>
            <w:tcW w:w="5305" w:type="dxa"/>
            <w:shd w:val="clear" w:color="auto" w:fill="FFFFFF"/>
          </w:tcPr>
          <w:p w14:paraId="4A0F81AB" w14:textId="77777777" w:rsidR="0072177F" w:rsidRPr="0072177F" w:rsidRDefault="0072177F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r w:rsidRPr="007217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Denumirea</w:t>
            </w:r>
            <w:r w:rsidRPr="007217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 xml:space="preserve"> </w:t>
            </w:r>
            <w:r w:rsidRPr="007217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instrumentului</w:t>
            </w:r>
            <w:r w:rsidRPr="007217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 xml:space="preserve"> </w:t>
            </w:r>
            <w:r w:rsidRPr="007217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electronic</w:t>
            </w:r>
          </w:p>
        </w:tc>
        <w:tc>
          <w:tcPr>
            <w:tcW w:w="3785" w:type="dxa"/>
            <w:shd w:val="clear" w:color="auto" w:fill="FFFFFF"/>
          </w:tcPr>
          <w:p w14:paraId="4FEE5862" w14:textId="77777777" w:rsidR="0072177F" w:rsidRPr="0072177F" w:rsidRDefault="0072177F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 w:eastAsia="ru-RU"/>
              </w:rPr>
            </w:pPr>
            <w:r w:rsidRPr="007217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 w:eastAsia="ru-RU"/>
              </w:rPr>
              <w:t>Se va utiliza/accepta sau nu</w:t>
            </w:r>
          </w:p>
        </w:tc>
      </w:tr>
      <w:tr w:rsidR="0072177F" w:rsidRPr="0072177F" w14:paraId="2E96439F" w14:textId="77777777" w:rsidTr="0072177F">
        <w:tc>
          <w:tcPr>
            <w:tcW w:w="5305" w:type="dxa"/>
            <w:shd w:val="clear" w:color="auto" w:fill="FFFFFF"/>
          </w:tcPr>
          <w:p w14:paraId="6CEE4DF1" w14:textId="77777777" w:rsidR="0072177F" w:rsidRPr="0072177F" w:rsidRDefault="0072177F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/>
          </w:tcPr>
          <w:p w14:paraId="0D311243" w14:textId="4322E12E" w:rsidR="0072177F" w:rsidRPr="0072177F" w:rsidRDefault="00473353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Da</w:t>
            </w:r>
          </w:p>
        </w:tc>
      </w:tr>
      <w:tr w:rsidR="0072177F" w:rsidRPr="0072177F" w14:paraId="6BC95F53" w14:textId="77777777" w:rsidTr="0072177F">
        <w:tc>
          <w:tcPr>
            <w:tcW w:w="5305" w:type="dxa"/>
            <w:shd w:val="clear" w:color="auto" w:fill="FFFFFF"/>
          </w:tcPr>
          <w:p w14:paraId="55ACF5D7" w14:textId="77777777" w:rsidR="0072177F" w:rsidRPr="0072177F" w:rsidRDefault="0072177F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Sistemul</w:t>
            </w: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de</w:t>
            </w: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comenzi</w:t>
            </w: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electronice</w:t>
            </w:r>
          </w:p>
        </w:tc>
        <w:tc>
          <w:tcPr>
            <w:tcW w:w="3785" w:type="dxa"/>
            <w:shd w:val="clear" w:color="auto" w:fill="FFFFFF"/>
          </w:tcPr>
          <w:p w14:paraId="67601318" w14:textId="434B6101" w:rsidR="0072177F" w:rsidRPr="00473353" w:rsidRDefault="00B3476A" w:rsidP="00CE1A55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CE1A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Nu</w:t>
            </w:r>
          </w:p>
        </w:tc>
      </w:tr>
      <w:tr w:rsidR="0072177F" w:rsidRPr="0072177F" w14:paraId="41E7B2E1" w14:textId="77777777" w:rsidTr="0072177F">
        <w:tc>
          <w:tcPr>
            <w:tcW w:w="5305" w:type="dxa"/>
            <w:shd w:val="clear" w:color="auto" w:fill="FFFFFF"/>
          </w:tcPr>
          <w:p w14:paraId="275AEAAA" w14:textId="77777777" w:rsidR="0072177F" w:rsidRPr="0072177F" w:rsidRDefault="0072177F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Facturarea</w:t>
            </w: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electronică</w:t>
            </w:r>
          </w:p>
        </w:tc>
        <w:tc>
          <w:tcPr>
            <w:tcW w:w="3785" w:type="dxa"/>
            <w:shd w:val="clear" w:color="auto" w:fill="FFFFFF"/>
          </w:tcPr>
          <w:p w14:paraId="65E94ACE" w14:textId="54247599" w:rsidR="0072177F" w:rsidRPr="00473353" w:rsidRDefault="00473353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</w:t>
            </w:r>
            <w:r w:rsidR="003F40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</w:t>
            </w:r>
          </w:p>
        </w:tc>
      </w:tr>
      <w:tr w:rsidR="0072177F" w:rsidRPr="0072177F" w14:paraId="526A9A79" w14:textId="77777777" w:rsidTr="0072177F">
        <w:trPr>
          <w:trHeight w:val="77"/>
        </w:trPr>
        <w:tc>
          <w:tcPr>
            <w:tcW w:w="5305" w:type="dxa"/>
            <w:shd w:val="clear" w:color="auto" w:fill="FFFFFF"/>
          </w:tcPr>
          <w:p w14:paraId="70C626BF" w14:textId="77777777" w:rsidR="0072177F" w:rsidRPr="0072177F" w:rsidRDefault="0072177F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Plățile</w:t>
            </w: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electronice</w:t>
            </w:r>
          </w:p>
        </w:tc>
        <w:tc>
          <w:tcPr>
            <w:tcW w:w="3785" w:type="dxa"/>
            <w:shd w:val="clear" w:color="auto" w:fill="FFFFFF"/>
          </w:tcPr>
          <w:p w14:paraId="7CC95263" w14:textId="5337284B" w:rsidR="0072177F" w:rsidRPr="00473353" w:rsidRDefault="00473353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Da</w:t>
            </w:r>
          </w:p>
        </w:tc>
      </w:tr>
    </w:tbl>
    <w:p w14:paraId="5EB4ED32" w14:textId="44DE035E" w:rsidR="0072177F" w:rsidRPr="0050269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color w:val="0000FF"/>
          <w:sz w:val="24"/>
          <w:szCs w:val="24"/>
          <w:lang w:val="ro-RO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50269F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</w:t>
      </w:r>
      <w:r w:rsidR="00FB5E19">
        <w:rPr>
          <w:rFonts w:ascii="Times New Roman" w:eastAsia="Times New Roman" w:hAnsi="Times New Roman" w:cs="Times New Roman"/>
          <w:color w:val="0000FF"/>
          <w:sz w:val="24"/>
          <w:szCs w:val="24"/>
          <w:lang w:val="ro-RO" w:eastAsia="ru-RU"/>
        </w:rPr>
        <w:t xml:space="preserve"> </w:t>
      </w:r>
      <w:r w:rsidR="003F1180">
        <w:rPr>
          <w:rFonts w:ascii="Times New Roman" w:eastAsia="Times New Roman" w:hAnsi="Times New Roman" w:cs="Times New Roman"/>
          <w:color w:val="0000FF"/>
          <w:sz w:val="24"/>
          <w:szCs w:val="24"/>
          <w:lang w:val="ro-RO" w:eastAsia="ru-RU"/>
        </w:rPr>
        <w:t xml:space="preserve"> Nu</w:t>
      </w:r>
    </w:p>
    <w:p w14:paraId="5DFC7DD0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ind w:left="3960"/>
        <w:contextualSpacing/>
        <w:jc w:val="center"/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>(se specifică da sau nu)</w:t>
      </w:r>
    </w:p>
    <w:p w14:paraId="7E3EBEF5" w14:textId="73F36246" w:rsidR="0072177F" w:rsidRPr="00C61429" w:rsidRDefault="0072177F" w:rsidP="009C7DFE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color w:val="0000FF"/>
          <w:sz w:val="24"/>
          <w:szCs w:val="24"/>
          <w:shd w:val="clear" w:color="auto" w:fill="FFFFFF"/>
          <w:lang w:eastAsia="ru-RU"/>
        </w:rPr>
      </w:pPr>
      <w:r w:rsidRPr="00CE1A5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Alte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CE1A5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informații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CE1A5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relevante: </w:t>
      </w:r>
    </w:p>
    <w:p w14:paraId="34331FA0" w14:textId="77777777" w:rsidR="00C61429" w:rsidRPr="00C61429" w:rsidRDefault="00C61429" w:rsidP="00C61429">
      <w:pPr>
        <w:shd w:val="clear" w:color="auto" w:fill="FFFFFF"/>
        <w:tabs>
          <w:tab w:val="right" w:pos="426"/>
        </w:tabs>
        <w:spacing w:after="0" w:line="240" w:lineRule="auto"/>
        <w:ind w:left="644"/>
        <w:rPr>
          <w:rFonts w:ascii="Times New Roman" w:eastAsia="Times New Roman" w:hAnsi="Times New Roman" w:cs="Times New Roman"/>
          <w:color w:val="0000FF"/>
          <w:sz w:val="24"/>
          <w:szCs w:val="24"/>
          <w:shd w:val="clear" w:color="auto" w:fill="FFFFFF"/>
          <w:lang w:eastAsia="ru-RU"/>
        </w:rPr>
      </w:pPr>
      <w:proofErr w:type="gramStart"/>
      <w:r w:rsidRPr="00C61429">
        <w:rPr>
          <w:rFonts w:ascii="Times New Roman" w:eastAsia="Times New Roman" w:hAnsi="Times New Roman" w:cs="Times New Roman"/>
          <w:color w:val="0000FF"/>
          <w:sz w:val="24"/>
          <w:szCs w:val="24"/>
          <w:shd w:val="clear" w:color="auto" w:fill="FFFFFF"/>
          <w:lang w:eastAsia="ru-RU"/>
        </w:rPr>
        <w:t>Nota :</w:t>
      </w:r>
      <w:proofErr w:type="gramEnd"/>
      <w:r w:rsidRPr="00C61429">
        <w:rPr>
          <w:rFonts w:ascii="Times New Roman" w:eastAsia="Times New Roman" w:hAnsi="Times New Roman" w:cs="Times New Roman"/>
          <w:color w:val="0000FF"/>
          <w:sz w:val="24"/>
          <w:szCs w:val="24"/>
          <w:shd w:val="clear" w:color="auto" w:fill="FFFFFF"/>
          <w:lang w:eastAsia="ru-RU"/>
        </w:rPr>
        <w:t xml:space="preserve">  Reactivele si consumabilele trebuie sa fie compatibile cu   analizoarele indicate mai jos si de la același producător, pentru a garanta calitatea investigațiilor efectuate.</w:t>
      </w:r>
    </w:p>
    <w:p w14:paraId="3038E255" w14:textId="6B26AC85" w:rsidR="00C61429" w:rsidRPr="00C61429" w:rsidRDefault="00C61429" w:rsidP="00951471">
      <w:pPr>
        <w:shd w:val="clear" w:color="auto" w:fill="FFFFFF"/>
        <w:tabs>
          <w:tab w:val="right" w:pos="426"/>
        </w:tabs>
        <w:spacing w:after="0" w:line="240" w:lineRule="auto"/>
        <w:ind w:left="644"/>
        <w:rPr>
          <w:rFonts w:ascii="Times New Roman" w:eastAsia="Times New Roman" w:hAnsi="Times New Roman" w:cs="Times New Roman"/>
          <w:color w:val="0000FF"/>
          <w:sz w:val="24"/>
          <w:szCs w:val="24"/>
          <w:shd w:val="clear" w:color="auto" w:fill="FFFFFF"/>
          <w:lang w:eastAsia="ru-RU"/>
        </w:rPr>
      </w:pPr>
      <w:r w:rsidRPr="00C61429">
        <w:rPr>
          <w:rFonts w:ascii="Times New Roman" w:eastAsia="Times New Roman" w:hAnsi="Times New Roman" w:cs="Times New Roman"/>
          <w:color w:val="0000FF"/>
          <w:sz w:val="24"/>
          <w:szCs w:val="24"/>
          <w:shd w:val="clear" w:color="auto" w:fill="FFFFFF"/>
          <w:lang w:eastAsia="ru-RU"/>
        </w:rPr>
        <w:t xml:space="preserve">  </w:t>
      </w:r>
      <w:r w:rsidR="00951471">
        <w:rPr>
          <w:rFonts w:ascii="Times New Roman" w:eastAsia="Times New Roman" w:hAnsi="Times New Roman" w:cs="Times New Roman"/>
          <w:color w:val="0000FF"/>
          <w:sz w:val="24"/>
          <w:szCs w:val="24"/>
          <w:shd w:val="clear" w:color="auto" w:fill="FFFFFF"/>
          <w:lang w:eastAsia="ru-RU"/>
        </w:rPr>
        <w:t xml:space="preserve"> </w:t>
      </w:r>
    </w:p>
    <w:p w14:paraId="08470C5C" w14:textId="45B56B42" w:rsidR="00C61429" w:rsidRPr="00C61429" w:rsidRDefault="00C61429" w:rsidP="00951471">
      <w:pPr>
        <w:shd w:val="clear" w:color="auto" w:fill="FFFFFF"/>
        <w:tabs>
          <w:tab w:val="right" w:pos="426"/>
        </w:tabs>
        <w:spacing w:after="0" w:line="240" w:lineRule="auto"/>
        <w:ind w:left="644"/>
        <w:rPr>
          <w:rFonts w:ascii="Times New Roman" w:eastAsia="Times New Roman" w:hAnsi="Times New Roman" w:cs="Times New Roman"/>
          <w:color w:val="0000FF"/>
          <w:sz w:val="24"/>
          <w:szCs w:val="24"/>
          <w:shd w:val="clear" w:color="auto" w:fill="FFFFFF"/>
          <w:lang w:eastAsia="ru-RU"/>
        </w:rPr>
      </w:pPr>
      <w:proofErr w:type="gramStart"/>
      <w:r w:rsidRPr="00C61429">
        <w:rPr>
          <w:rFonts w:ascii="Times New Roman" w:eastAsia="Times New Roman" w:hAnsi="Times New Roman" w:cs="Times New Roman"/>
          <w:color w:val="0000FF"/>
          <w:sz w:val="24"/>
          <w:szCs w:val="24"/>
          <w:shd w:val="clear" w:color="auto" w:fill="FFFFFF"/>
          <w:lang w:eastAsia="ru-RU"/>
        </w:rPr>
        <w:t>analizatorul  SmartLyte</w:t>
      </w:r>
      <w:proofErr w:type="gramEnd"/>
      <w:r w:rsidRPr="00C61429">
        <w:rPr>
          <w:rFonts w:ascii="Times New Roman" w:eastAsia="Times New Roman" w:hAnsi="Times New Roman" w:cs="Times New Roman"/>
          <w:color w:val="0000FF"/>
          <w:sz w:val="24"/>
          <w:szCs w:val="24"/>
          <w:shd w:val="clear" w:color="auto" w:fill="FFFFFF"/>
          <w:lang w:eastAsia="ru-RU"/>
        </w:rPr>
        <w:t xml:space="preserve">  plus</w:t>
      </w:r>
    </w:p>
    <w:p w14:paraId="28B1D5C1" w14:textId="77777777" w:rsidR="00C61429" w:rsidRPr="00C61429" w:rsidRDefault="00C61429" w:rsidP="00C61429">
      <w:pPr>
        <w:shd w:val="clear" w:color="auto" w:fill="FFFFFF"/>
        <w:tabs>
          <w:tab w:val="right" w:pos="426"/>
        </w:tabs>
        <w:spacing w:after="0" w:line="240" w:lineRule="auto"/>
        <w:ind w:left="644"/>
        <w:rPr>
          <w:rFonts w:ascii="Times New Roman" w:eastAsia="Times New Roman" w:hAnsi="Times New Roman" w:cs="Times New Roman"/>
          <w:color w:val="0000FF"/>
          <w:sz w:val="24"/>
          <w:szCs w:val="24"/>
          <w:shd w:val="clear" w:color="auto" w:fill="FFFFFF"/>
          <w:lang w:eastAsia="ru-RU"/>
        </w:rPr>
      </w:pPr>
      <w:proofErr w:type="gramStart"/>
      <w:r w:rsidRPr="00C61429">
        <w:rPr>
          <w:rFonts w:ascii="Times New Roman" w:eastAsia="Times New Roman" w:hAnsi="Times New Roman" w:cs="Times New Roman"/>
          <w:color w:val="0000FF"/>
          <w:sz w:val="24"/>
          <w:szCs w:val="24"/>
          <w:shd w:val="clear" w:color="auto" w:fill="FFFFFF"/>
          <w:lang w:eastAsia="ru-RU"/>
        </w:rPr>
        <w:t>imunologic  mini</w:t>
      </w:r>
      <w:proofErr w:type="gramEnd"/>
      <w:r w:rsidRPr="00C61429">
        <w:rPr>
          <w:rFonts w:ascii="Times New Roman" w:eastAsia="Times New Roman" w:hAnsi="Times New Roman" w:cs="Times New Roman"/>
          <w:color w:val="0000FF"/>
          <w:sz w:val="24"/>
          <w:szCs w:val="24"/>
          <w:shd w:val="clear" w:color="auto" w:fill="FFFFFF"/>
          <w:lang w:eastAsia="ru-RU"/>
        </w:rPr>
        <w:t xml:space="preserve"> Vidas</w:t>
      </w:r>
    </w:p>
    <w:p w14:paraId="496206A8" w14:textId="77777777" w:rsidR="00C61429" w:rsidRPr="00C61429" w:rsidRDefault="00C61429" w:rsidP="00C61429">
      <w:pPr>
        <w:shd w:val="clear" w:color="auto" w:fill="FFFFFF"/>
        <w:tabs>
          <w:tab w:val="right" w:pos="426"/>
        </w:tabs>
        <w:spacing w:after="0" w:line="240" w:lineRule="auto"/>
        <w:ind w:left="644"/>
        <w:rPr>
          <w:rFonts w:ascii="Times New Roman" w:eastAsia="Times New Roman" w:hAnsi="Times New Roman" w:cs="Times New Roman"/>
          <w:color w:val="0000FF"/>
          <w:sz w:val="24"/>
          <w:szCs w:val="24"/>
          <w:shd w:val="clear" w:color="auto" w:fill="FFFFFF"/>
          <w:lang w:eastAsia="ru-RU"/>
        </w:rPr>
      </w:pPr>
      <w:r w:rsidRPr="00C61429">
        <w:rPr>
          <w:rFonts w:ascii="Times New Roman" w:eastAsia="Times New Roman" w:hAnsi="Times New Roman" w:cs="Times New Roman"/>
          <w:color w:val="0000FF"/>
          <w:sz w:val="24"/>
          <w:szCs w:val="24"/>
          <w:shd w:val="clear" w:color="auto" w:fill="FFFFFF"/>
          <w:lang w:eastAsia="ru-RU"/>
        </w:rPr>
        <w:t>aparatul Epoc Host</w:t>
      </w:r>
    </w:p>
    <w:p w14:paraId="712796F9" w14:textId="541D81E3" w:rsidR="00C61429" w:rsidRPr="00C61429" w:rsidRDefault="00C61429" w:rsidP="00951471">
      <w:pPr>
        <w:shd w:val="clear" w:color="auto" w:fill="FFFFFF"/>
        <w:tabs>
          <w:tab w:val="right" w:pos="426"/>
        </w:tabs>
        <w:spacing w:after="0" w:line="240" w:lineRule="auto"/>
        <w:ind w:left="644"/>
        <w:rPr>
          <w:rFonts w:ascii="Times New Roman" w:eastAsia="Times New Roman" w:hAnsi="Times New Roman" w:cs="Times New Roman"/>
          <w:color w:val="0000FF"/>
          <w:sz w:val="24"/>
          <w:szCs w:val="24"/>
          <w:shd w:val="clear" w:color="auto" w:fill="FFFFFF"/>
          <w:lang w:eastAsia="ru-RU"/>
        </w:rPr>
      </w:pPr>
      <w:r w:rsidRPr="00C61429">
        <w:rPr>
          <w:rFonts w:ascii="Times New Roman" w:eastAsia="Times New Roman" w:hAnsi="Times New Roman" w:cs="Times New Roman"/>
          <w:color w:val="0000FF"/>
          <w:sz w:val="24"/>
          <w:szCs w:val="24"/>
          <w:shd w:val="clear" w:color="auto" w:fill="FFFFFF"/>
          <w:lang w:eastAsia="ru-RU"/>
        </w:rPr>
        <w:t>aparatul VSH metru Cube 30 touch</w:t>
      </w:r>
    </w:p>
    <w:p w14:paraId="0AE39382" w14:textId="162F60DD" w:rsidR="00C61429" w:rsidRPr="00C61429" w:rsidRDefault="005D1E31" w:rsidP="00951471">
      <w:pPr>
        <w:shd w:val="clear" w:color="auto" w:fill="FFFFFF"/>
        <w:tabs>
          <w:tab w:val="right" w:pos="426"/>
        </w:tabs>
        <w:spacing w:after="0" w:line="240" w:lineRule="auto"/>
        <w:ind w:left="644"/>
        <w:rPr>
          <w:rFonts w:ascii="Times New Roman" w:eastAsia="Times New Roman" w:hAnsi="Times New Roman" w:cs="Times New Roman"/>
          <w:color w:val="0000FF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FF"/>
          <w:sz w:val="24"/>
          <w:szCs w:val="24"/>
          <w:shd w:val="clear" w:color="auto" w:fill="FFFFFF"/>
          <w:lang w:eastAsia="ru-RU"/>
        </w:rPr>
        <w:t xml:space="preserve"> </w:t>
      </w:r>
    </w:p>
    <w:p w14:paraId="7F27CCB1" w14:textId="1F58B908" w:rsidR="00C61429" w:rsidRPr="00C61429" w:rsidRDefault="00C61429" w:rsidP="00951471">
      <w:pPr>
        <w:shd w:val="clear" w:color="auto" w:fill="FFFFFF"/>
        <w:tabs>
          <w:tab w:val="right" w:pos="426"/>
        </w:tabs>
        <w:spacing w:after="0" w:line="240" w:lineRule="auto"/>
        <w:ind w:left="644"/>
        <w:rPr>
          <w:rFonts w:ascii="Times New Roman" w:eastAsia="Times New Roman" w:hAnsi="Times New Roman" w:cs="Times New Roman"/>
          <w:color w:val="0000FF"/>
          <w:sz w:val="24"/>
          <w:szCs w:val="24"/>
          <w:shd w:val="clear" w:color="auto" w:fill="FFFFFF"/>
          <w:lang w:eastAsia="ru-RU"/>
        </w:rPr>
      </w:pPr>
      <w:r w:rsidRPr="00C61429">
        <w:rPr>
          <w:rFonts w:ascii="Times New Roman" w:eastAsia="Times New Roman" w:hAnsi="Times New Roman" w:cs="Times New Roman"/>
          <w:color w:val="0000FF"/>
          <w:sz w:val="24"/>
          <w:szCs w:val="24"/>
          <w:shd w:val="clear" w:color="auto" w:fill="FFFFFF"/>
          <w:lang w:eastAsia="ru-RU"/>
        </w:rPr>
        <w:t>analizatorul Hematologic Mindray BC3600</w:t>
      </w:r>
    </w:p>
    <w:p w14:paraId="5B0DFA1C" w14:textId="34E4A7C0" w:rsidR="00C61429" w:rsidRDefault="00C61429" w:rsidP="00C61429">
      <w:pPr>
        <w:shd w:val="clear" w:color="auto" w:fill="FFFFFF"/>
        <w:tabs>
          <w:tab w:val="right" w:pos="426"/>
        </w:tabs>
        <w:spacing w:after="0" w:line="240" w:lineRule="auto"/>
        <w:ind w:left="644"/>
        <w:rPr>
          <w:rFonts w:ascii="Times New Roman" w:eastAsia="Times New Roman" w:hAnsi="Times New Roman" w:cs="Times New Roman"/>
          <w:color w:val="0000FF"/>
          <w:sz w:val="24"/>
          <w:szCs w:val="24"/>
          <w:shd w:val="clear" w:color="auto" w:fill="FFFFFF"/>
          <w:lang w:eastAsia="ru-RU"/>
        </w:rPr>
      </w:pPr>
      <w:r w:rsidRPr="00C61429">
        <w:rPr>
          <w:rFonts w:ascii="Times New Roman" w:eastAsia="Times New Roman" w:hAnsi="Times New Roman" w:cs="Times New Roman"/>
          <w:color w:val="0000FF"/>
          <w:sz w:val="24"/>
          <w:szCs w:val="24"/>
          <w:shd w:val="clear" w:color="auto" w:fill="FFFFFF"/>
          <w:lang w:eastAsia="ru-RU"/>
        </w:rPr>
        <w:t>analizatorul Hematologic Urit 3000 PLUS</w:t>
      </w:r>
    </w:p>
    <w:p w14:paraId="6B835C61" w14:textId="77777777" w:rsidR="009C7DFE" w:rsidRPr="009C7DFE" w:rsidRDefault="009C7DFE" w:rsidP="00C61429">
      <w:pPr>
        <w:shd w:val="clear" w:color="auto" w:fill="FFFFFF"/>
        <w:tabs>
          <w:tab w:val="right" w:pos="426"/>
        </w:tabs>
        <w:spacing w:after="0" w:line="240" w:lineRule="auto"/>
        <w:ind w:left="644"/>
        <w:rPr>
          <w:rFonts w:ascii="Times New Roman" w:eastAsia="Times New Roman" w:hAnsi="Times New Roman" w:cs="Times New Roman"/>
          <w:color w:val="0000FF"/>
          <w:sz w:val="24"/>
          <w:szCs w:val="24"/>
          <w:shd w:val="clear" w:color="auto" w:fill="FFFFFF"/>
          <w:lang w:eastAsia="ru-RU"/>
        </w:rPr>
      </w:pPr>
    </w:p>
    <w:p w14:paraId="77EE1A91" w14:textId="38A612F6" w:rsidR="009C7DFE" w:rsidRPr="00C61429" w:rsidRDefault="0072177F" w:rsidP="00C61429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left="-284" w:right="-144" w:firstLine="284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Conducătorul grupului de lucru:  </w:t>
      </w:r>
      <w:r w:rsidR="00FB5E19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 xml:space="preserve">Caraus Alexandru </w:t>
      </w:r>
      <w:r w:rsidR="00C02AC5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 xml:space="preserve"> </w:t>
      </w:r>
      <w:r w:rsidR="0005238D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___________________</w:t>
      </w:r>
    </w:p>
    <w:p w14:paraId="753C6020" w14:textId="77777777" w:rsidR="009C7DFE" w:rsidRDefault="009C7DFE" w:rsidP="00912576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right="-144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</w:pPr>
    </w:p>
    <w:p w14:paraId="5004C41D" w14:textId="77777777" w:rsidR="009C7DFE" w:rsidRDefault="009C7DFE" w:rsidP="00912576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right="-144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</w:pPr>
    </w:p>
    <w:p w14:paraId="1565BDF3" w14:textId="77777777" w:rsidR="009C7DFE" w:rsidRDefault="009C7DFE" w:rsidP="00912576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right="-144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</w:pPr>
    </w:p>
    <w:p w14:paraId="361AE4DC" w14:textId="77777777" w:rsidR="009C7DFE" w:rsidRDefault="009C7DFE" w:rsidP="00912576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right="-144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</w:pPr>
    </w:p>
    <w:p w14:paraId="374C1246" w14:textId="77777777" w:rsidR="009C7DFE" w:rsidRDefault="009C7DFE" w:rsidP="00912576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right="-144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</w:pPr>
    </w:p>
    <w:p w14:paraId="6AE4ACB8" w14:textId="77777777" w:rsidR="009C7DFE" w:rsidRDefault="009C7DFE" w:rsidP="00912576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right="-144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</w:pPr>
    </w:p>
    <w:p w14:paraId="11EE9F14" w14:textId="77777777" w:rsidR="009C7DFE" w:rsidRDefault="009C7DFE" w:rsidP="00912576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right="-144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</w:pPr>
    </w:p>
    <w:p w14:paraId="23B67AD4" w14:textId="77777777" w:rsidR="009C7DFE" w:rsidRDefault="009C7DFE" w:rsidP="00912576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right="-144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</w:pPr>
    </w:p>
    <w:p w14:paraId="5FA25096" w14:textId="77777777" w:rsidR="009C7DFE" w:rsidRDefault="009C7DFE" w:rsidP="00912576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right="-144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</w:pPr>
    </w:p>
    <w:p w14:paraId="530CE9D9" w14:textId="77777777" w:rsidR="009C7DFE" w:rsidRDefault="009C7DFE" w:rsidP="00912576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right="-144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</w:pPr>
    </w:p>
    <w:p w14:paraId="4D754FDC" w14:textId="77777777" w:rsidR="009C7DFE" w:rsidRDefault="009C7DFE" w:rsidP="00912576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right="-144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</w:pPr>
    </w:p>
    <w:p w14:paraId="25377F08" w14:textId="77777777" w:rsidR="009C7DFE" w:rsidRDefault="009C7DFE" w:rsidP="00912576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right="-144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</w:pPr>
    </w:p>
    <w:p w14:paraId="5307F348" w14:textId="77777777" w:rsidR="00C049EB" w:rsidRDefault="00C049EB" w:rsidP="00912576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right="-144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  <w:sectPr w:rsidR="00C049EB" w:rsidSect="00C049EB">
          <w:pgSz w:w="12240" w:h="15840"/>
          <w:pgMar w:top="0" w:right="1440" w:bottom="1440" w:left="1440" w:header="720" w:footer="720" w:gutter="0"/>
          <w:cols w:space="720"/>
          <w:docGrid w:linePitch="360"/>
        </w:sectPr>
      </w:pPr>
    </w:p>
    <w:p w14:paraId="748CA74A" w14:textId="08A9DC3C" w:rsidR="009C7DFE" w:rsidRDefault="00C049EB" w:rsidP="00912576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right="-144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</w:pPr>
      <w:r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                Anexa 1</w:t>
      </w:r>
    </w:p>
    <w:p w14:paraId="77F32D08" w14:textId="77777777" w:rsidR="00C049EB" w:rsidRDefault="009C7DFE" w:rsidP="00912576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right="-144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</w:pPr>
      <w:r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  <w:t xml:space="preserve">        </w:t>
      </w:r>
    </w:p>
    <w:tbl>
      <w:tblPr>
        <w:tblStyle w:val="10"/>
        <w:tblW w:w="15021" w:type="dxa"/>
        <w:tblLook w:val="04A0" w:firstRow="1" w:lastRow="0" w:firstColumn="1" w:lastColumn="0" w:noHBand="0" w:noVBand="1"/>
      </w:tblPr>
      <w:tblGrid>
        <w:gridCol w:w="1672"/>
        <w:gridCol w:w="1096"/>
        <w:gridCol w:w="944"/>
        <w:gridCol w:w="8616"/>
        <w:gridCol w:w="1417"/>
        <w:gridCol w:w="1276"/>
      </w:tblGrid>
      <w:tr w:rsidR="00C049EB" w:rsidRPr="00C049EB" w14:paraId="42044817" w14:textId="77777777" w:rsidTr="00C049EB">
        <w:trPr>
          <w:trHeight w:val="432"/>
        </w:trPr>
        <w:tc>
          <w:tcPr>
            <w:tcW w:w="1672" w:type="dxa"/>
            <w:hideMark/>
          </w:tcPr>
          <w:p w14:paraId="4AF36C37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96" w:type="dxa"/>
            <w:noWrap/>
            <w:hideMark/>
          </w:tcPr>
          <w:p w14:paraId="778B4521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44" w:type="dxa"/>
            <w:noWrap/>
            <w:hideMark/>
          </w:tcPr>
          <w:p w14:paraId="44E05456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sz w:val="16"/>
                <w:szCs w:val="16"/>
              </w:rPr>
              <w:t> </w:t>
            </w:r>
          </w:p>
        </w:tc>
        <w:tc>
          <w:tcPr>
            <w:tcW w:w="8616" w:type="dxa"/>
            <w:noWrap/>
            <w:hideMark/>
          </w:tcPr>
          <w:p w14:paraId="6D1046B3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417" w:type="dxa"/>
            <w:noWrap/>
            <w:hideMark/>
          </w:tcPr>
          <w:p w14:paraId="24752A9A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76" w:type="dxa"/>
            <w:noWrap/>
            <w:hideMark/>
          </w:tcPr>
          <w:p w14:paraId="3DF02D3D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sz w:val="16"/>
                <w:szCs w:val="16"/>
              </w:rPr>
              <w:t> </w:t>
            </w:r>
          </w:p>
        </w:tc>
      </w:tr>
      <w:tr w:rsidR="00C049EB" w:rsidRPr="00C049EB" w14:paraId="593D438C" w14:textId="77777777" w:rsidTr="00C049EB">
        <w:trPr>
          <w:trHeight w:val="300"/>
        </w:trPr>
        <w:tc>
          <w:tcPr>
            <w:tcW w:w="1672" w:type="dxa"/>
            <w:vMerge w:val="restart"/>
            <w:hideMark/>
          </w:tcPr>
          <w:p w14:paraId="394E6669" w14:textId="4F9098DC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 xml:space="preserve">Lotul </w:t>
            </w:r>
            <w:r w:rsidR="005D1E31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>1</w:t>
            </w:r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>- Consumabile, piese de schimb si reagenti p-</w:t>
            </w:r>
            <w:proofErr w:type="gramStart"/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>u  analizatorul</w:t>
            </w:r>
            <w:proofErr w:type="gramEnd"/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 xml:space="preserve">  SmartLyte  plus</w:t>
            </w:r>
          </w:p>
        </w:tc>
        <w:tc>
          <w:tcPr>
            <w:tcW w:w="1096" w:type="dxa"/>
            <w:vMerge w:val="restart"/>
            <w:noWrap/>
            <w:hideMark/>
          </w:tcPr>
          <w:p w14:paraId="0FBB8BA3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>125 100,00</w:t>
            </w:r>
          </w:p>
        </w:tc>
        <w:tc>
          <w:tcPr>
            <w:tcW w:w="944" w:type="dxa"/>
            <w:noWrap/>
            <w:hideMark/>
          </w:tcPr>
          <w:p w14:paraId="7DD8EB44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sz w:val="16"/>
                <w:szCs w:val="16"/>
              </w:rPr>
              <w:t>33100000-1</w:t>
            </w:r>
          </w:p>
        </w:tc>
        <w:tc>
          <w:tcPr>
            <w:tcW w:w="8616" w:type="dxa"/>
            <w:noWrap/>
            <w:hideMark/>
          </w:tcPr>
          <w:p w14:paraId="05C67DA0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 xml:space="preserve"> Pachet de reactive( Standart A, StandartB, solutie de spalare) pentru  analizatorul  SmartLyte  plus K/Na/Cl, in ambalaj original de la producator*Certificat CE sau declarație de conformitate în funcție de evaluarea conformității cu anexele corespunzătoare pentru produsul oferit – valabil la data deschiderii ofertelor- copie confirmată prin semnătura şi ştampila Participantului.*Catalogul producătorului/prospecte/documente tehnice, pe suport hîrtie sau în format electronic, pentru produsul oferit. * În ofertă se va indica codul produsului oferit pentru a putea fi identificat conform catalogului prezentat. * Instrucțiune de utilizare a produselor – original sau copie pentru produsele oferite confirmat prin semnătura și ștampila participantului.</w:t>
            </w:r>
          </w:p>
        </w:tc>
        <w:tc>
          <w:tcPr>
            <w:tcW w:w="1417" w:type="dxa"/>
            <w:noWrap/>
            <w:hideMark/>
          </w:tcPr>
          <w:p w14:paraId="2ACE2896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>15</w:t>
            </w:r>
          </w:p>
        </w:tc>
        <w:tc>
          <w:tcPr>
            <w:tcW w:w="1276" w:type="dxa"/>
            <w:noWrap/>
            <w:hideMark/>
          </w:tcPr>
          <w:p w14:paraId="41F7C494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sz w:val="16"/>
                <w:szCs w:val="16"/>
              </w:rPr>
              <w:t>Bucata</w:t>
            </w:r>
          </w:p>
        </w:tc>
      </w:tr>
      <w:tr w:rsidR="00C049EB" w:rsidRPr="00C049EB" w14:paraId="4C322F79" w14:textId="77777777" w:rsidTr="00C049EB">
        <w:trPr>
          <w:trHeight w:val="300"/>
        </w:trPr>
        <w:tc>
          <w:tcPr>
            <w:tcW w:w="1672" w:type="dxa"/>
            <w:vMerge/>
            <w:hideMark/>
          </w:tcPr>
          <w:p w14:paraId="1E552D46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096" w:type="dxa"/>
            <w:vMerge/>
            <w:hideMark/>
          </w:tcPr>
          <w:p w14:paraId="44B6A0FC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944" w:type="dxa"/>
            <w:noWrap/>
            <w:hideMark/>
          </w:tcPr>
          <w:p w14:paraId="25C6825B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sz w:val="16"/>
                <w:szCs w:val="16"/>
              </w:rPr>
              <w:t>33100000-1</w:t>
            </w:r>
          </w:p>
        </w:tc>
        <w:tc>
          <w:tcPr>
            <w:tcW w:w="8616" w:type="dxa"/>
            <w:noWrap/>
            <w:hideMark/>
          </w:tcPr>
          <w:p w14:paraId="4B83AB95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 xml:space="preserve"> Solutie de spalare fiecare zi </w:t>
            </w:r>
            <w:proofErr w:type="gramStart"/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>pentru  analizatorul</w:t>
            </w:r>
            <w:proofErr w:type="gramEnd"/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 xml:space="preserve">  SmartLyte  plus, in ambalaj original de la producator*Certificat CE sau declarație de conformitate în funcție de evaluarea conformității cu anexele corespunzătoare pentru produsul oferit – valabil la data deschiderii ofertelor- copie confirmată prin semnătura şi ştampila Participantului.*Catalogul producătorului/prospecte/documente tehnice, pe suport hîrtie sau în format electronic, pentru produsul oferit. * În ofertă se va indica codul produsului oferit pentru a putea fi identificat conform catalogului prezentat. * Instrucțiune de utilizare a produselor – original sau copie pentru produsele oferite confirmat prin semnătura și ștampila participantului.</w:t>
            </w:r>
          </w:p>
        </w:tc>
        <w:tc>
          <w:tcPr>
            <w:tcW w:w="1417" w:type="dxa"/>
            <w:noWrap/>
            <w:hideMark/>
          </w:tcPr>
          <w:p w14:paraId="155A5AC2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1276" w:type="dxa"/>
            <w:noWrap/>
            <w:hideMark/>
          </w:tcPr>
          <w:p w14:paraId="46587FF8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sz w:val="16"/>
                <w:szCs w:val="16"/>
              </w:rPr>
              <w:t>Bucata</w:t>
            </w:r>
          </w:p>
        </w:tc>
      </w:tr>
      <w:tr w:rsidR="00C049EB" w:rsidRPr="00C049EB" w14:paraId="72686BEF" w14:textId="77777777" w:rsidTr="00C049EB">
        <w:trPr>
          <w:trHeight w:val="300"/>
        </w:trPr>
        <w:tc>
          <w:tcPr>
            <w:tcW w:w="1672" w:type="dxa"/>
            <w:vMerge/>
            <w:hideMark/>
          </w:tcPr>
          <w:p w14:paraId="3C5421C1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096" w:type="dxa"/>
            <w:vMerge/>
            <w:hideMark/>
          </w:tcPr>
          <w:p w14:paraId="029FB911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944" w:type="dxa"/>
            <w:noWrap/>
            <w:hideMark/>
          </w:tcPr>
          <w:p w14:paraId="33F028E3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sz w:val="16"/>
                <w:szCs w:val="16"/>
              </w:rPr>
              <w:t>33100000-1</w:t>
            </w:r>
          </w:p>
        </w:tc>
        <w:tc>
          <w:tcPr>
            <w:tcW w:w="8616" w:type="dxa"/>
            <w:noWrap/>
            <w:hideMark/>
          </w:tcPr>
          <w:p w14:paraId="1F5D669B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 xml:space="preserve"> Solutie de conditionare a electrozilor </w:t>
            </w:r>
            <w:proofErr w:type="gramStart"/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>pentru  analizatorul</w:t>
            </w:r>
            <w:proofErr w:type="gramEnd"/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 xml:space="preserve">  SmartLyte  plus, in ambalaj original de la producator*Certificat CE sau declarație de conformitate în funcție de evaluarea conformității cu anexele corespunzătoare pentru produsul oferit – valabil la data deschiderii ofertelor- copie confirmată prin semnătura şi ştampila Participantului.*Catalogul producătorului/prospecte/documente tehnice, pe suport hîrtie sau în format electronic, pentru produsul oferit. * În ofertă se va indica codul produsului oferit pentru a putea fi identificat conform catalogului prezentat. * Instrucțiune de utilizare a produselor – original sau copie pentru produsele oferite confirmat prin semnătura și ștampila participantului.</w:t>
            </w:r>
          </w:p>
        </w:tc>
        <w:tc>
          <w:tcPr>
            <w:tcW w:w="1417" w:type="dxa"/>
            <w:noWrap/>
            <w:hideMark/>
          </w:tcPr>
          <w:p w14:paraId="5D360F7D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1276" w:type="dxa"/>
            <w:noWrap/>
            <w:hideMark/>
          </w:tcPr>
          <w:p w14:paraId="7DFD1DAD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sz w:val="16"/>
                <w:szCs w:val="16"/>
              </w:rPr>
              <w:t>Bucata</w:t>
            </w:r>
          </w:p>
        </w:tc>
      </w:tr>
      <w:tr w:rsidR="00C049EB" w:rsidRPr="00C049EB" w14:paraId="2EC30E91" w14:textId="77777777" w:rsidTr="00C049EB">
        <w:trPr>
          <w:trHeight w:val="300"/>
        </w:trPr>
        <w:tc>
          <w:tcPr>
            <w:tcW w:w="1672" w:type="dxa"/>
            <w:vMerge/>
            <w:hideMark/>
          </w:tcPr>
          <w:p w14:paraId="2B0193DB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096" w:type="dxa"/>
            <w:vMerge/>
            <w:hideMark/>
          </w:tcPr>
          <w:p w14:paraId="7691FEEA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944" w:type="dxa"/>
            <w:noWrap/>
            <w:hideMark/>
          </w:tcPr>
          <w:p w14:paraId="7EB0C189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sz w:val="16"/>
                <w:szCs w:val="16"/>
              </w:rPr>
              <w:t>33100000-1</w:t>
            </w:r>
          </w:p>
        </w:tc>
        <w:tc>
          <w:tcPr>
            <w:tcW w:w="8616" w:type="dxa"/>
            <w:noWrap/>
            <w:hideMark/>
          </w:tcPr>
          <w:p w14:paraId="5DFD929D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 xml:space="preserve"> Electrod </w:t>
            </w:r>
            <w:proofErr w:type="gramStart"/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>K(</w:t>
            </w:r>
            <w:proofErr w:type="gramEnd"/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>original de la producator) p-u  analizatorul  SmartLyte  plus.*Certificat CE sau declarație de conformitate în funcție de evaluarea conformității cu anexele corespunzătoare pentru produsul oferit – valabil la data deschiderii ofertelor- copie confirmată prin semnătura şi ştampila Participantului.*Catalogul producătorului/prospecte/documente tehnice, pe suport hîrtie sau în format electronic, pentru produsul oferit. * În ofertă se va indica codul produsului oferit pentru a putea fi identificat conform catalogului prezentat. * Instrucțiune de utilizare a produselor – original sau copie pentru produsele oferite confirmat prin semnătura și ștampila participantului.</w:t>
            </w:r>
          </w:p>
        </w:tc>
        <w:tc>
          <w:tcPr>
            <w:tcW w:w="1417" w:type="dxa"/>
            <w:noWrap/>
            <w:hideMark/>
          </w:tcPr>
          <w:p w14:paraId="63EE75F6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1276" w:type="dxa"/>
            <w:noWrap/>
            <w:hideMark/>
          </w:tcPr>
          <w:p w14:paraId="4E3051E8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sz w:val="16"/>
                <w:szCs w:val="16"/>
              </w:rPr>
              <w:t>Bucata</w:t>
            </w:r>
          </w:p>
        </w:tc>
      </w:tr>
      <w:tr w:rsidR="00C049EB" w:rsidRPr="00C049EB" w14:paraId="678F359E" w14:textId="77777777" w:rsidTr="00C049EB">
        <w:trPr>
          <w:trHeight w:val="300"/>
        </w:trPr>
        <w:tc>
          <w:tcPr>
            <w:tcW w:w="1672" w:type="dxa"/>
            <w:vMerge/>
            <w:hideMark/>
          </w:tcPr>
          <w:p w14:paraId="0C12AFFD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096" w:type="dxa"/>
            <w:vMerge/>
            <w:hideMark/>
          </w:tcPr>
          <w:p w14:paraId="43F6322F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944" w:type="dxa"/>
            <w:noWrap/>
            <w:hideMark/>
          </w:tcPr>
          <w:p w14:paraId="53508EFB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sz w:val="16"/>
                <w:szCs w:val="16"/>
              </w:rPr>
              <w:t>33100000-1</w:t>
            </w:r>
          </w:p>
        </w:tc>
        <w:tc>
          <w:tcPr>
            <w:tcW w:w="8616" w:type="dxa"/>
            <w:noWrap/>
            <w:hideMark/>
          </w:tcPr>
          <w:p w14:paraId="548A0A66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 xml:space="preserve">Electrod </w:t>
            </w:r>
            <w:proofErr w:type="gramStart"/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>Na(</w:t>
            </w:r>
            <w:proofErr w:type="gramEnd"/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 xml:space="preserve">original de la producator) p-u  analizatorul  SmartLyte  plus.*Certificat CE sau declarație de conformitate în funcție de evaluarea conformității cu anexele corespunzătoare pentru produsul oferit – valabil la data deschiderii ofertelor- copie confirmată prin semnătura şi ştampila Participantului.*Catalogul producătorului/prospecte/documente tehnice, pe suport hîrtie sau în format electronic, pentru produsul oferit. * În ofertă se va indica codul produsului oferit pentru a putea fi identificat conform catalogului prezentat. * Instrucțiune de utilizare a produselor – original sau copie pentru produsele oferite confirmat prin semnătura și ștampila participantului. </w:t>
            </w:r>
          </w:p>
        </w:tc>
        <w:tc>
          <w:tcPr>
            <w:tcW w:w="1417" w:type="dxa"/>
            <w:noWrap/>
            <w:hideMark/>
          </w:tcPr>
          <w:p w14:paraId="4EBDD561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1276" w:type="dxa"/>
            <w:noWrap/>
            <w:hideMark/>
          </w:tcPr>
          <w:p w14:paraId="63AFBA69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sz w:val="16"/>
                <w:szCs w:val="16"/>
              </w:rPr>
              <w:t>Bucata</w:t>
            </w:r>
          </w:p>
        </w:tc>
      </w:tr>
      <w:tr w:rsidR="00C049EB" w:rsidRPr="00C049EB" w14:paraId="6480E342" w14:textId="77777777" w:rsidTr="00C049EB">
        <w:trPr>
          <w:trHeight w:val="300"/>
        </w:trPr>
        <w:tc>
          <w:tcPr>
            <w:tcW w:w="1672" w:type="dxa"/>
            <w:vMerge/>
            <w:hideMark/>
          </w:tcPr>
          <w:p w14:paraId="7C08E8AE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096" w:type="dxa"/>
            <w:vMerge/>
            <w:hideMark/>
          </w:tcPr>
          <w:p w14:paraId="7CD345D5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944" w:type="dxa"/>
            <w:noWrap/>
            <w:hideMark/>
          </w:tcPr>
          <w:p w14:paraId="1926548A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sz w:val="16"/>
                <w:szCs w:val="16"/>
              </w:rPr>
              <w:t>33100000-1</w:t>
            </w:r>
          </w:p>
        </w:tc>
        <w:tc>
          <w:tcPr>
            <w:tcW w:w="8616" w:type="dxa"/>
            <w:noWrap/>
            <w:hideMark/>
          </w:tcPr>
          <w:p w14:paraId="6E85E408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 xml:space="preserve"> Electrod </w:t>
            </w:r>
            <w:proofErr w:type="gramStart"/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>Cl(</w:t>
            </w:r>
            <w:proofErr w:type="gramEnd"/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 xml:space="preserve">original de la producator) p-u  analizatorul  SmartLyte  plus.*Certificat CE sau declarație de conformitate în funcție de evaluarea conformității cu anexele corespunzătoare pentru produsul oferit – valabil la data deschiderii ofertelor- copie confirmată prin semnătura şi ştampila Participantului.*Catalogul producătorului/prospecte/documente tehnice, pe suport hîrtie sau în format electronic, pentru produsul oferit. * În ofertă se va indica codul produsului oferit pentru a putea fi </w:t>
            </w:r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lastRenderedPageBreak/>
              <w:t>identificat conform catalogului prezentat. * Instrucțiune de utilizare a produselor – original sau copie pentru produsele oferite confirmat prin semnătura și ștampila participantului.</w:t>
            </w:r>
          </w:p>
        </w:tc>
        <w:tc>
          <w:tcPr>
            <w:tcW w:w="1417" w:type="dxa"/>
            <w:noWrap/>
            <w:hideMark/>
          </w:tcPr>
          <w:p w14:paraId="218A0610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lastRenderedPageBreak/>
              <w:t>2</w:t>
            </w:r>
          </w:p>
        </w:tc>
        <w:tc>
          <w:tcPr>
            <w:tcW w:w="1276" w:type="dxa"/>
            <w:noWrap/>
            <w:hideMark/>
          </w:tcPr>
          <w:p w14:paraId="471750BB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sz w:val="16"/>
                <w:szCs w:val="16"/>
              </w:rPr>
              <w:t>Bucata</w:t>
            </w:r>
          </w:p>
        </w:tc>
      </w:tr>
      <w:tr w:rsidR="00C049EB" w:rsidRPr="00C049EB" w14:paraId="5EACB7B5" w14:textId="77777777" w:rsidTr="00C049EB">
        <w:trPr>
          <w:trHeight w:val="300"/>
        </w:trPr>
        <w:tc>
          <w:tcPr>
            <w:tcW w:w="1672" w:type="dxa"/>
            <w:vMerge/>
            <w:hideMark/>
          </w:tcPr>
          <w:p w14:paraId="3F9B4633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096" w:type="dxa"/>
            <w:vMerge/>
            <w:hideMark/>
          </w:tcPr>
          <w:p w14:paraId="42E0E998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944" w:type="dxa"/>
            <w:noWrap/>
            <w:hideMark/>
          </w:tcPr>
          <w:p w14:paraId="26E43ABA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sz w:val="16"/>
                <w:szCs w:val="16"/>
              </w:rPr>
              <w:t>33100000-1</w:t>
            </w:r>
          </w:p>
        </w:tc>
        <w:tc>
          <w:tcPr>
            <w:tcW w:w="8616" w:type="dxa"/>
            <w:noWrap/>
            <w:hideMark/>
          </w:tcPr>
          <w:p w14:paraId="1CADB1F0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 xml:space="preserve"> Electrod de referense housing (original de la producator) p-</w:t>
            </w:r>
            <w:proofErr w:type="gramStart"/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>u  analizatorul</w:t>
            </w:r>
            <w:proofErr w:type="gramEnd"/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 xml:space="preserve">  SmartLyte  plus  .*Certificat CE sau declarație de conformitate în funcție de evaluarea conformității cu anexele corespunzătoare pentru produsul oferit – valabil la data deschiderii ofertelor- copie confirmată prin semnătura şi ştampila Participantului.*Catalogul producătorului/prospecte/documente tehnice, pe suport hîrtie sau în format electronic, pentru produsul oferit. * În ofertă se va indica codul produsului oferit pentru a putea fi identificat conform catalogului prezentat. * Instrucțiune de utilizare a produselor – original sau copie pentru produsele oferite confirmat prin semnătura și ștampila participantului.</w:t>
            </w:r>
          </w:p>
        </w:tc>
        <w:tc>
          <w:tcPr>
            <w:tcW w:w="1417" w:type="dxa"/>
            <w:noWrap/>
            <w:hideMark/>
          </w:tcPr>
          <w:p w14:paraId="4E8FF8C9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1276" w:type="dxa"/>
            <w:noWrap/>
            <w:hideMark/>
          </w:tcPr>
          <w:p w14:paraId="0448247E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sz w:val="16"/>
                <w:szCs w:val="16"/>
              </w:rPr>
              <w:t>Bucata</w:t>
            </w:r>
          </w:p>
        </w:tc>
      </w:tr>
      <w:tr w:rsidR="00C049EB" w:rsidRPr="00C049EB" w14:paraId="1CB874BC" w14:textId="77777777" w:rsidTr="00C049EB">
        <w:trPr>
          <w:trHeight w:val="300"/>
        </w:trPr>
        <w:tc>
          <w:tcPr>
            <w:tcW w:w="1672" w:type="dxa"/>
            <w:vMerge/>
            <w:hideMark/>
          </w:tcPr>
          <w:p w14:paraId="231094F7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096" w:type="dxa"/>
            <w:vMerge/>
            <w:hideMark/>
          </w:tcPr>
          <w:p w14:paraId="4E2F8505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944" w:type="dxa"/>
            <w:noWrap/>
            <w:hideMark/>
          </w:tcPr>
          <w:p w14:paraId="2AA59A2A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sz w:val="16"/>
                <w:szCs w:val="16"/>
              </w:rPr>
              <w:t>33100000-1</w:t>
            </w:r>
          </w:p>
        </w:tc>
        <w:tc>
          <w:tcPr>
            <w:tcW w:w="8616" w:type="dxa"/>
            <w:noWrap/>
            <w:hideMark/>
          </w:tcPr>
          <w:p w14:paraId="2E181633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 xml:space="preserve"> Electrod de </w:t>
            </w:r>
            <w:proofErr w:type="gramStart"/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>referinta(</w:t>
            </w:r>
            <w:proofErr w:type="gramEnd"/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>original de la producator) p-u  analizatorul  SmartLyte  plus.*Certificat CE sau declarație de conformitate în funcție de evaluarea conformității cu anexele corespunzătoare pentru produsul oferit – valabil la data deschiderii ofertelor- copie confirmată prin semnătura şi ştampila Participantului.*Catalogul producătorului/prospecte/documente tehnice, pe suport hîrtie sau în format electronic, pentru produsul oferit. * În ofertă se va indica codul produsului oferit pentru a putea fi identificat conform catalogului prezentat. * Instrucțiune de utilizare a produselor – original sau copie pentru produsele oferite confirmat prin semnătura și ștampila participantului.</w:t>
            </w:r>
          </w:p>
        </w:tc>
        <w:tc>
          <w:tcPr>
            <w:tcW w:w="1417" w:type="dxa"/>
            <w:noWrap/>
            <w:hideMark/>
          </w:tcPr>
          <w:p w14:paraId="6D186D4E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1276" w:type="dxa"/>
            <w:noWrap/>
            <w:hideMark/>
          </w:tcPr>
          <w:p w14:paraId="5D262DD0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sz w:val="16"/>
                <w:szCs w:val="16"/>
              </w:rPr>
              <w:t>Bucata</w:t>
            </w:r>
          </w:p>
        </w:tc>
      </w:tr>
      <w:tr w:rsidR="00C049EB" w:rsidRPr="00C049EB" w14:paraId="7CFDCDDC" w14:textId="77777777" w:rsidTr="00C049EB">
        <w:trPr>
          <w:trHeight w:val="300"/>
        </w:trPr>
        <w:tc>
          <w:tcPr>
            <w:tcW w:w="1672" w:type="dxa"/>
            <w:vMerge/>
            <w:hideMark/>
          </w:tcPr>
          <w:p w14:paraId="6B63008C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096" w:type="dxa"/>
            <w:vMerge/>
            <w:hideMark/>
          </w:tcPr>
          <w:p w14:paraId="5018FA29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944" w:type="dxa"/>
            <w:noWrap/>
            <w:hideMark/>
          </w:tcPr>
          <w:p w14:paraId="2072659F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sz w:val="16"/>
                <w:szCs w:val="16"/>
              </w:rPr>
              <w:t>33100000-1</w:t>
            </w:r>
          </w:p>
        </w:tc>
        <w:tc>
          <w:tcPr>
            <w:tcW w:w="8616" w:type="dxa"/>
            <w:noWrap/>
            <w:hideMark/>
          </w:tcPr>
          <w:p w14:paraId="5FB14A5E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 xml:space="preserve">Hirtie pentru imprimanta pentru </w:t>
            </w:r>
            <w:proofErr w:type="gramStart"/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>analizatorul  SmartLyte</w:t>
            </w:r>
            <w:proofErr w:type="gramEnd"/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 xml:space="preserve"> plus, in ambalaj original de la producator*Certificat CE sau declarație de conformitate în funcție de evaluarea conformității cu anexele corespunzătoare pentru produsul oferit – valabil la data deschiderii ofertelor- copie confirmată prin semnătura şi ştampila Participantului.*Catalogul producătorului/prospecte/documente tehnice, pe suport hîrtie sau în format electronic, pentru produsul oferit. * În ofertă se va indica codul produsului oferit pentru a putea fi identificat conform catalogului prezentat. * Instrucțiune de utilizare a produselor – original sau copie pentru produsele oferite confirmat prin semnătura și ștampila participantului. </w:t>
            </w:r>
          </w:p>
        </w:tc>
        <w:tc>
          <w:tcPr>
            <w:tcW w:w="1417" w:type="dxa"/>
            <w:noWrap/>
            <w:hideMark/>
          </w:tcPr>
          <w:p w14:paraId="2F7EEE89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1276" w:type="dxa"/>
            <w:noWrap/>
            <w:hideMark/>
          </w:tcPr>
          <w:p w14:paraId="3391D74F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sz w:val="16"/>
                <w:szCs w:val="16"/>
              </w:rPr>
              <w:t>Bucata</w:t>
            </w:r>
          </w:p>
        </w:tc>
      </w:tr>
      <w:tr w:rsidR="00C049EB" w:rsidRPr="00C049EB" w14:paraId="14B2CA1A" w14:textId="77777777" w:rsidTr="00C049EB">
        <w:trPr>
          <w:trHeight w:val="300"/>
        </w:trPr>
        <w:tc>
          <w:tcPr>
            <w:tcW w:w="1672" w:type="dxa"/>
            <w:vMerge/>
            <w:hideMark/>
          </w:tcPr>
          <w:p w14:paraId="2FCF5ACC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096" w:type="dxa"/>
            <w:vMerge/>
            <w:hideMark/>
          </w:tcPr>
          <w:p w14:paraId="40DB10E9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944" w:type="dxa"/>
            <w:noWrap/>
            <w:hideMark/>
          </w:tcPr>
          <w:p w14:paraId="2A6C7EB1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sz w:val="16"/>
                <w:szCs w:val="16"/>
              </w:rPr>
              <w:t> </w:t>
            </w:r>
          </w:p>
        </w:tc>
        <w:tc>
          <w:tcPr>
            <w:tcW w:w="8616" w:type="dxa"/>
            <w:noWrap/>
            <w:hideMark/>
          </w:tcPr>
          <w:p w14:paraId="1F452611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>Material de control cu nivel 1-2-3.Material de control cu nivel 1-2-3 pentru analizatorul  SmartLyte plus, in ambalaj original de la producator.*Certificat CE sau declarație de conformitate în funcție de evaluarea conformității cu anexele corespunzătoare pentru produsul oferit – valabil la data deschiderii ofertelor- copie confirmată prin semnătura şi ştampila Participantului.*Catalogul producătorului/prospecte/documente tehnice, pe suport hîrtie sau în format electronic, pentru produsul oferit. * În ofertă se va indica codul produsului oferit pentru a putea fi identificat conform catalogului prezentat. * Instrucțiune de utilizare a produselor – original sau copie pentru produsele oferite confirmat prin semnătura și ștampila participantului.</w:t>
            </w:r>
          </w:p>
        </w:tc>
        <w:tc>
          <w:tcPr>
            <w:tcW w:w="1417" w:type="dxa"/>
            <w:noWrap/>
            <w:hideMark/>
          </w:tcPr>
          <w:p w14:paraId="3AD224E1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1276" w:type="dxa"/>
            <w:noWrap/>
            <w:hideMark/>
          </w:tcPr>
          <w:p w14:paraId="2ADDA940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sz w:val="16"/>
                <w:szCs w:val="16"/>
              </w:rPr>
              <w:t>bucata</w:t>
            </w:r>
          </w:p>
        </w:tc>
      </w:tr>
      <w:tr w:rsidR="00C049EB" w:rsidRPr="00C049EB" w14:paraId="5768412E" w14:textId="77777777" w:rsidTr="00C049EB">
        <w:trPr>
          <w:trHeight w:val="300"/>
        </w:trPr>
        <w:tc>
          <w:tcPr>
            <w:tcW w:w="1672" w:type="dxa"/>
            <w:vMerge/>
            <w:hideMark/>
          </w:tcPr>
          <w:p w14:paraId="2A0016B9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096" w:type="dxa"/>
            <w:vMerge/>
            <w:hideMark/>
          </w:tcPr>
          <w:p w14:paraId="6074716D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944" w:type="dxa"/>
            <w:noWrap/>
            <w:hideMark/>
          </w:tcPr>
          <w:p w14:paraId="4C51BD6F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sz w:val="16"/>
                <w:szCs w:val="16"/>
              </w:rPr>
              <w:t>33100000-1</w:t>
            </w:r>
          </w:p>
        </w:tc>
        <w:tc>
          <w:tcPr>
            <w:tcW w:w="8616" w:type="dxa"/>
            <w:noWrap/>
            <w:hideMark/>
          </w:tcPr>
          <w:p w14:paraId="76DD3B57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 xml:space="preserve">Port pentru probe </w:t>
            </w:r>
            <w:proofErr w:type="gramStart"/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>pentru  analizatorul</w:t>
            </w:r>
            <w:proofErr w:type="gramEnd"/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 xml:space="preserve">  SmartLyte plus, in ambalaj original de la producator.*Certificat CE sau declarație de conformitate în funcție de evaluarea conformității cu anexele corespunzătoare pentru produsul oferit – valabil la data deschiderii ofertelor- copie confirmată prin semnătura şi ştampila Participantului.*Catalogul producătorului/prospecte/documente tehnice, pe suport hîrtie sau în format electronic, pentru produsul oferit. * În ofertă se va indica codul produsului oferit pentru a putea fi identificat conform catalogului prezentat. * Instrucțiune de utilizare a produselor – original sau copie pentru produsele oferite confirmat prin semnătura și ștampila participantului.</w:t>
            </w:r>
          </w:p>
        </w:tc>
        <w:tc>
          <w:tcPr>
            <w:tcW w:w="1417" w:type="dxa"/>
            <w:noWrap/>
            <w:hideMark/>
          </w:tcPr>
          <w:p w14:paraId="203A67A7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1276" w:type="dxa"/>
            <w:noWrap/>
            <w:hideMark/>
          </w:tcPr>
          <w:p w14:paraId="7BA72CA2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sz w:val="16"/>
                <w:szCs w:val="16"/>
              </w:rPr>
              <w:t>Bucata</w:t>
            </w:r>
          </w:p>
        </w:tc>
      </w:tr>
      <w:tr w:rsidR="00C049EB" w:rsidRPr="00C049EB" w14:paraId="2008D0B4" w14:textId="77777777" w:rsidTr="00C049EB">
        <w:trPr>
          <w:trHeight w:val="300"/>
        </w:trPr>
        <w:tc>
          <w:tcPr>
            <w:tcW w:w="1672" w:type="dxa"/>
            <w:vMerge/>
            <w:hideMark/>
          </w:tcPr>
          <w:p w14:paraId="55996524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096" w:type="dxa"/>
            <w:vMerge/>
            <w:hideMark/>
          </w:tcPr>
          <w:p w14:paraId="78C9F156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944" w:type="dxa"/>
            <w:noWrap/>
            <w:hideMark/>
          </w:tcPr>
          <w:p w14:paraId="09114763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sz w:val="16"/>
                <w:szCs w:val="16"/>
              </w:rPr>
              <w:t>33100000-1</w:t>
            </w:r>
          </w:p>
        </w:tc>
        <w:tc>
          <w:tcPr>
            <w:tcW w:w="8616" w:type="dxa"/>
            <w:noWrap/>
            <w:hideMark/>
          </w:tcPr>
          <w:p w14:paraId="76EC56FC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 xml:space="preserve">Set tuburi pentru valve </w:t>
            </w:r>
            <w:proofErr w:type="gramStart"/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>pentru  analizatorul</w:t>
            </w:r>
            <w:proofErr w:type="gramEnd"/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 xml:space="preserve">  SmartLyte plus, in ambalaj original de la producator.*Certificat CE sau declarație de conformitate în funcție de evaluarea conformității cu anexele corespunzătoare pentru produsul oferit – valabil la data deschiderii ofertelor- copie confirmată prin semnătura şi ştampila Participantului.*Catalogul producătorului/prospecte/documente tehnice, pe suport hîrtie sau în format electronic, pentru produsul oferit. * În ofertă se va indica codul produsului oferit pentru a putea fi identificat conform catalogului prezentat. * Instrucțiune de utilizare a produselor – original sau copie pentru produsele oferite confirmat prin semnătura și ștampila participantului. </w:t>
            </w:r>
          </w:p>
        </w:tc>
        <w:tc>
          <w:tcPr>
            <w:tcW w:w="1417" w:type="dxa"/>
            <w:noWrap/>
            <w:hideMark/>
          </w:tcPr>
          <w:p w14:paraId="63D20053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1276" w:type="dxa"/>
            <w:noWrap/>
            <w:hideMark/>
          </w:tcPr>
          <w:p w14:paraId="0A6356E2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sz w:val="16"/>
                <w:szCs w:val="16"/>
              </w:rPr>
              <w:t>Bucata</w:t>
            </w:r>
          </w:p>
        </w:tc>
      </w:tr>
      <w:tr w:rsidR="00C049EB" w:rsidRPr="00C049EB" w14:paraId="069FA78C" w14:textId="77777777" w:rsidTr="00C049EB">
        <w:trPr>
          <w:trHeight w:val="300"/>
        </w:trPr>
        <w:tc>
          <w:tcPr>
            <w:tcW w:w="1672" w:type="dxa"/>
            <w:vMerge/>
            <w:hideMark/>
          </w:tcPr>
          <w:p w14:paraId="0D3B5080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096" w:type="dxa"/>
            <w:vMerge/>
            <w:hideMark/>
          </w:tcPr>
          <w:p w14:paraId="378C0070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944" w:type="dxa"/>
            <w:noWrap/>
            <w:hideMark/>
          </w:tcPr>
          <w:p w14:paraId="52F6F10F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sz w:val="16"/>
                <w:szCs w:val="16"/>
              </w:rPr>
              <w:t>33100000-1</w:t>
            </w:r>
          </w:p>
        </w:tc>
        <w:tc>
          <w:tcPr>
            <w:tcW w:w="8616" w:type="dxa"/>
            <w:noWrap/>
            <w:hideMark/>
          </w:tcPr>
          <w:p w14:paraId="668ABC9D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 xml:space="preserve"> Tub silicon pentru pompa peristaltica p-</w:t>
            </w:r>
            <w:proofErr w:type="gramStart"/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>u  analizatorul</w:t>
            </w:r>
            <w:proofErr w:type="gramEnd"/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 xml:space="preserve">  SmartLyte  plus, in ambalaj original de la producator*Certificat CE sau declarație de conformitate în funcție de evaluarea conformității cu anexele corespunzătoare pentru produsul oferit – valabil la </w:t>
            </w:r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lastRenderedPageBreak/>
              <w:t>data deschiderii ofertelor- copie confirmată prin semnătura şi ştampila Participantului.*Catalogul producătorului/prospecte/documente tehnice, pe suport hîrtie sau în format electronic, pentru produsul oferit. * În ofertă se va indica codul produsului oferit pentru a putea fi identificat conform catalogului prezentat. * Instrucțiune de utilizare a produselor – original sau copie pentru produsele oferite confirmat prin semnătura și ștampila participantului.</w:t>
            </w:r>
          </w:p>
        </w:tc>
        <w:tc>
          <w:tcPr>
            <w:tcW w:w="1417" w:type="dxa"/>
            <w:noWrap/>
            <w:hideMark/>
          </w:tcPr>
          <w:p w14:paraId="7372D003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lastRenderedPageBreak/>
              <w:t>3</w:t>
            </w:r>
          </w:p>
        </w:tc>
        <w:tc>
          <w:tcPr>
            <w:tcW w:w="1276" w:type="dxa"/>
            <w:noWrap/>
            <w:hideMark/>
          </w:tcPr>
          <w:p w14:paraId="16A30265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sz w:val="16"/>
                <w:szCs w:val="16"/>
              </w:rPr>
              <w:t>Bucata</w:t>
            </w:r>
          </w:p>
        </w:tc>
      </w:tr>
      <w:tr w:rsidR="00C049EB" w:rsidRPr="00C049EB" w14:paraId="30C6827C" w14:textId="77777777" w:rsidTr="00C049EB">
        <w:trPr>
          <w:trHeight w:val="264"/>
        </w:trPr>
        <w:tc>
          <w:tcPr>
            <w:tcW w:w="1672" w:type="dxa"/>
            <w:hideMark/>
          </w:tcPr>
          <w:p w14:paraId="35EB6AF2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96" w:type="dxa"/>
            <w:noWrap/>
            <w:hideMark/>
          </w:tcPr>
          <w:p w14:paraId="23728B86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44" w:type="dxa"/>
            <w:noWrap/>
            <w:hideMark/>
          </w:tcPr>
          <w:p w14:paraId="7280C9ED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sz w:val="16"/>
                <w:szCs w:val="16"/>
              </w:rPr>
              <w:t> </w:t>
            </w:r>
          </w:p>
        </w:tc>
        <w:tc>
          <w:tcPr>
            <w:tcW w:w="8616" w:type="dxa"/>
            <w:noWrap/>
            <w:hideMark/>
          </w:tcPr>
          <w:p w14:paraId="51CF8BB2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417" w:type="dxa"/>
            <w:noWrap/>
            <w:hideMark/>
          </w:tcPr>
          <w:p w14:paraId="222F1C95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76" w:type="dxa"/>
            <w:noWrap/>
            <w:hideMark/>
          </w:tcPr>
          <w:p w14:paraId="04684FB5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sz w:val="16"/>
                <w:szCs w:val="16"/>
              </w:rPr>
              <w:t> </w:t>
            </w:r>
          </w:p>
        </w:tc>
      </w:tr>
      <w:tr w:rsidR="00C049EB" w:rsidRPr="00C049EB" w14:paraId="2CC96227" w14:textId="77777777" w:rsidTr="00C049EB">
        <w:trPr>
          <w:trHeight w:val="279"/>
        </w:trPr>
        <w:tc>
          <w:tcPr>
            <w:tcW w:w="1672" w:type="dxa"/>
            <w:vMerge w:val="restart"/>
            <w:hideMark/>
          </w:tcPr>
          <w:p w14:paraId="56B06544" w14:textId="7BBC4FD6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 xml:space="preserve">Lotul </w:t>
            </w:r>
            <w:r w:rsidR="000B10CE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>2</w:t>
            </w:r>
            <w:proofErr w:type="gramStart"/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>-  Consumabile</w:t>
            </w:r>
            <w:proofErr w:type="gramEnd"/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 xml:space="preserve"> , reagenti pentru  analizatorul imunologic  mini Vidas</w:t>
            </w:r>
          </w:p>
        </w:tc>
        <w:tc>
          <w:tcPr>
            <w:tcW w:w="1096" w:type="dxa"/>
            <w:vMerge w:val="restart"/>
            <w:noWrap/>
            <w:hideMark/>
          </w:tcPr>
          <w:p w14:paraId="4829C7D5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>289 310,00</w:t>
            </w:r>
          </w:p>
        </w:tc>
        <w:tc>
          <w:tcPr>
            <w:tcW w:w="944" w:type="dxa"/>
            <w:noWrap/>
            <w:hideMark/>
          </w:tcPr>
          <w:p w14:paraId="16DF4215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sz w:val="16"/>
                <w:szCs w:val="16"/>
              </w:rPr>
              <w:t>33100000-1</w:t>
            </w:r>
          </w:p>
        </w:tc>
        <w:tc>
          <w:tcPr>
            <w:tcW w:w="8616" w:type="dxa"/>
            <w:noWrap/>
            <w:hideMark/>
          </w:tcPr>
          <w:p w14:paraId="0DF6DE92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 xml:space="preserve"> Troponin High‐Sensitivity teste pentru  analizatorul imunologic  Mini Vidas.Troponin High‐Sensitivity  teste pentru  analizatorul imunologic Mini Vidas in amalalaj original de la producator*Certificat CE sau declarație de conformitate în funcție de evaluarea conformității cu anexele corespunzătoare pentru produsul oferit – valabil la data deschiderii ofertelor- copie confirmată prin semnătura şi ştampila Participantului.*Catalogul producătorului/prospecte/documente tehnice, pe suport hîrtie sau în format electronic, pentru produsul oferit. * În ofertă se va indica codul produsului oferit pentru a putea fi identificat conform catalogului prezentat. * Instrucțiune de utilizare a produselor – original sau copie pentru produsele oferite confirmat prin semnătura și ștampila participantului.</w:t>
            </w:r>
          </w:p>
        </w:tc>
        <w:tc>
          <w:tcPr>
            <w:tcW w:w="1417" w:type="dxa"/>
            <w:noWrap/>
            <w:hideMark/>
          </w:tcPr>
          <w:p w14:paraId="52C550B1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>540</w:t>
            </w:r>
          </w:p>
        </w:tc>
        <w:tc>
          <w:tcPr>
            <w:tcW w:w="1276" w:type="dxa"/>
            <w:noWrap/>
            <w:hideMark/>
          </w:tcPr>
          <w:p w14:paraId="76B58557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sz w:val="16"/>
                <w:szCs w:val="16"/>
              </w:rPr>
              <w:t>Bucata</w:t>
            </w:r>
          </w:p>
        </w:tc>
      </w:tr>
      <w:tr w:rsidR="00C049EB" w:rsidRPr="00C049EB" w14:paraId="3EE22DB8" w14:textId="77777777" w:rsidTr="00C049EB">
        <w:trPr>
          <w:trHeight w:val="300"/>
        </w:trPr>
        <w:tc>
          <w:tcPr>
            <w:tcW w:w="1672" w:type="dxa"/>
            <w:vMerge/>
            <w:hideMark/>
          </w:tcPr>
          <w:p w14:paraId="44C73C46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096" w:type="dxa"/>
            <w:vMerge/>
            <w:hideMark/>
          </w:tcPr>
          <w:p w14:paraId="2A60158F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944" w:type="dxa"/>
            <w:noWrap/>
            <w:hideMark/>
          </w:tcPr>
          <w:p w14:paraId="6A7F7D0E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sz w:val="16"/>
                <w:szCs w:val="16"/>
              </w:rPr>
              <w:t>33100000-1</w:t>
            </w:r>
          </w:p>
        </w:tc>
        <w:tc>
          <w:tcPr>
            <w:tcW w:w="8616" w:type="dxa"/>
            <w:noWrap/>
            <w:hideMark/>
          </w:tcPr>
          <w:p w14:paraId="37ED7ED8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 xml:space="preserve"> D-Dimeri  Exclusion II teste pentru  analizatorul imunologic  Mini Vidas.D-Dimer  Exclusion II teste pentru  analizatorul imunologic  Mini Vidas in amalalaj original de la producator*Certificat CE sau declarație de conformitate în funcție de evaluarea conformității cu anexele corespunzătoare pentru produsul oferit – valabil la data deschiderii ofertelor- copie confirmată prin semnătura şi ştampila Participantului.*Catalogul producătorului/prospecte/documente tehnice, pe suport hîrtie sau în format electronic, pentru produsul oferit. * În ofertă se va indica codul produsului oferit pentru a putea fi identificat conform catalogului prezentat. * Instrucțiune de utilizare a produselor – original sau copie pentru produsele oferite confirmat prin semnătura și ștampila participantului.</w:t>
            </w:r>
          </w:p>
        </w:tc>
        <w:tc>
          <w:tcPr>
            <w:tcW w:w="1417" w:type="dxa"/>
            <w:noWrap/>
            <w:hideMark/>
          </w:tcPr>
          <w:p w14:paraId="2D27E881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>720</w:t>
            </w:r>
          </w:p>
        </w:tc>
        <w:tc>
          <w:tcPr>
            <w:tcW w:w="1276" w:type="dxa"/>
            <w:noWrap/>
            <w:hideMark/>
          </w:tcPr>
          <w:p w14:paraId="6F0F7401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sz w:val="16"/>
                <w:szCs w:val="16"/>
              </w:rPr>
              <w:t>Bucata</w:t>
            </w:r>
          </w:p>
        </w:tc>
      </w:tr>
      <w:tr w:rsidR="00C049EB" w:rsidRPr="00C049EB" w14:paraId="158C9FAE" w14:textId="77777777" w:rsidTr="00C049EB">
        <w:trPr>
          <w:trHeight w:val="300"/>
        </w:trPr>
        <w:tc>
          <w:tcPr>
            <w:tcW w:w="1672" w:type="dxa"/>
            <w:vMerge/>
            <w:hideMark/>
          </w:tcPr>
          <w:p w14:paraId="0600C04B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096" w:type="dxa"/>
            <w:vMerge/>
            <w:hideMark/>
          </w:tcPr>
          <w:p w14:paraId="65DDA58E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944" w:type="dxa"/>
            <w:noWrap/>
            <w:hideMark/>
          </w:tcPr>
          <w:p w14:paraId="4468416B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sz w:val="16"/>
                <w:szCs w:val="16"/>
              </w:rPr>
              <w:t>33100000-1</w:t>
            </w:r>
          </w:p>
        </w:tc>
        <w:tc>
          <w:tcPr>
            <w:tcW w:w="8616" w:type="dxa"/>
            <w:noWrap/>
            <w:hideMark/>
          </w:tcPr>
          <w:p w14:paraId="6EA28900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 xml:space="preserve"> Ferritin  pentru analizatorul imunologic  mini Vidas test cantitativ.Teste pentru analizatorul imunologic  mini Vidas teste pentru determinarea cantitativa ferritin  in amalalaj original de la producator*Certificat CE sau declarație de conformitate în funcție de evaluarea conformității cu anexele corespunzătoare pentru produsul oferit – valabil la data deschiderii ofertelor- copie confirmată prin semnătura şi ştampila Participantului.*Catalogul producătorului/prospecte/documente tehnice, pe suport hîrtie sau în format electronic, pentru produsul oferit. * În ofertă se va indica codul produsului oferit pentru a putea fi identificat conform catalogului prezentat. * Instrucțiune de utilizare a produselor – original sau copie pentru produsele oferite confirmat prin semnătura și ștampila participantului.</w:t>
            </w:r>
          </w:p>
        </w:tc>
        <w:tc>
          <w:tcPr>
            <w:tcW w:w="1417" w:type="dxa"/>
            <w:noWrap/>
            <w:hideMark/>
          </w:tcPr>
          <w:p w14:paraId="6C6EC1C1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>180</w:t>
            </w:r>
          </w:p>
        </w:tc>
        <w:tc>
          <w:tcPr>
            <w:tcW w:w="1276" w:type="dxa"/>
            <w:noWrap/>
            <w:hideMark/>
          </w:tcPr>
          <w:p w14:paraId="700BF395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sz w:val="16"/>
                <w:szCs w:val="16"/>
              </w:rPr>
              <w:t>Bucata</w:t>
            </w:r>
          </w:p>
        </w:tc>
      </w:tr>
      <w:tr w:rsidR="00C049EB" w:rsidRPr="00C049EB" w14:paraId="3A30EA14" w14:textId="77777777" w:rsidTr="00C049EB">
        <w:trPr>
          <w:trHeight w:val="300"/>
        </w:trPr>
        <w:tc>
          <w:tcPr>
            <w:tcW w:w="1672" w:type="dxa"/>
            <w:vMerge/>
            <w:hideMark/>
          </w:tcPr>
          <w:p w14:paraId="4ED69620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096" w:type="dxa"/>
            <w:vMerge/>
            <w:hideMark/>
          </w:tcPr>
          <w:p w14:paraId="194A2125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944" w:type="dxa"/>
            <w:noWrap/>
            <w:hideMark/>
          </w:tcPr>
          <w:p w14:paraId="5B7B6DB2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sz w:val="16"/>
                <w:szCs w:val="16"/>
              </w:rPr>
              <w:t>33100000-1</w:t>
            </w:r>
          </w:p>
        </w:tc>
        <w:tc>
          <w:tcPr>
            <w:tcW w:w="8616" w:type="dxa"/>
            <w:noWrap/>
            <w:hideMark/>
          </w:tcPr>
          <w:p w14:paraId="292C2EA4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 xml:space="preserve">Triiodotironina T3.Teste pentru  analizatorul imunologic  Mini Vidas pentru determinarea cantitativa Triiodotironina T3  in amalalaj original de la producator*Certificat CE sau declarație de conformitate în funcție de evaluarea conformității cu anexele corespunzătoare pentru produsul oferit – valabil la data deschiderii ofertelor- copie confirmată prin semnătura şi ştampila Participantului.*Catalogul producătorului/prospecte/documente tehnice, pe suport hîrtie sau în format electronic, pentru produsul oferit. * În ofertă se va indica codul produsului oferit pentru a putea fi identificat conform catalogului prezentat. * Instrucțiune de utilizare a produselor – original sau copie pentru produsele oferite confirmat prin semnătura și ștampila participantului. </w:t>
            </w:r>
          </w:p>
        </w:tc>
        <w:tc>
          <w:tcPr>
            <w:tcW w:w="1417" w:type="dxa"/>
            <w:noWrap/>
            <w:hideMark/>
          </w:tcPr>
          <w:p w14:paraId="1F060F6A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>600</w:t>
            </w:r>
          </w:p>
        </w:tc>
        <w:tc>
          <w:tcPr>
            <w:tcW w:w="1276" w:type="dxa"/>
            <w:noWrap/>
            <w:hideMark/>
          </w:tcPr>
          <w:p w14:paraId="468A1413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sz w:val="16"/>
                <w:szCs w:val="16"/>
              </w:rPr>
              <w:t>Bucata</w:t>
            </w:r>
          </w:p>
        </w:tc>
      </w:tr>
      <w:tr w:rsidR="00C049EB" w:rsidRPr="00C049EB" w14:paraId="438B891F" w14:textId="77777777" w:rsidTr="00C049EB">
        <w:trPr>
          <w:trHeight w:val="300"/>
        </w:trPr>
        <w:tc>
          <w:tcPr>
            <w:tcW w:w="1672" w:type="dxa"/>
            <w:vMerge/>
            <w:hideMark/>
          </w:tcPr>
          <w:p w14:paraId="0190DE8E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096" w:type="dxa"/>
            <w:vMerge/>
            <w:hideMark/>
          </w:tcPr>
          <w:p w14:paraId="2DB6A688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944" w:type="dxa"/>
            <w:noWrap/>
            <w:hideMark/>
          </w:tcPr>
          <w:p w14:paraId="7C260FF4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sz w:val="16"/>
                <w:szCs w:val="16"/>
              </w:rPr>
              <w:t>33100000-1</w:t>
            </w:r>
          </w:p>
        </w:tc>
        <w:tc>
          <w:tcPr>
            <w:tcW w:w="8616" w:type="dxa"/>
            <w:noWrap/>
            <w:hideMark/>
          </w:tcPr>
          <w:p w14:paraId="5B3EFBD3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 xml:space="preserve"> Tiroxina T4.Teste pentru  analizatorul imunologic  Mini Vidas pentru determinarea cantitativa Tiroxina T4  in amalalaj original de la producator*Certificat CE sau declarație de conformitate în funcție de evaluarea conformității cu anexele corespunzătoare pentru produsul oferit – valabil la data deschiderii ofertelor- copie confirmată prin semnătura şi ştampila Participantului.*Catalogul producătorului/prospecte/documente tehnice, pe suport hîrtie sau în format electronic, pentru produsul oferit. * În ofertă se va indica codul produsului oferit pentru a putea fi identificat conform catalogului prezentat. * Instrucțiune de utilizare a produselor – original sau copie pentru produsele oferite confirmat prin semnătura și ștampila participantului.</w:t>
            </w:r>
          </w:p>
        </w:tc>
        <w:tc>
          <w:tcPr>
            <w:tcW w:w="1417" w:type="dxa"/>
            <w:noWrap/>
            <w:hideMark/>
          </w:tcPr>
          <w:p w14:paraId="1A4FB4FB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>600</w:t>
            </w:r>
          </w:p>
        </w:tc>
        <w:tc>
          <w:tcPr>
            <w:tcW w:w="1276" w:type="dxa"/>
            <w:noWrap/>
            <w:hideMark/>
          </w:tcPr>
          <w:p w14:paraId="7EDEC72A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sz w:val="16"/>
                <w:szCs w:val="16"/>
              </w:rPr>
              <w:t>Bucata</w:t>
            </w:r>
          </w:p>
        </w:tc>
      </w:tr>
      <w:tr w:rsidR="00C049EB" w:rsidRPr="00C049EB" w14:paraId="118C4370" w14:textId="77777777" w:rsidTr="00C049EB">
        <w:trPr>
          <w:trHeight w:val="300"/>
        </w:trPr>
        <w:tc>
          <w:tcPr>
            <w:tcW w:w="1672" w:type="dxa"/>
            <w:vMerge/>
            <w:hideMark/>
          </w:tcPr>
          <w:p w14:paraId="5B1855A2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096" w:type="dxa"/>
            <w:vMerge/>
            <w:hideMark/>
          </w:tcPr>
          <w:p w14:paraId="4F9A0CDB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944" w:type="dxa"/>
            <w:noWrap/>
            <w:hideMark/>
          </w:tcPr>
          <w:p w14:paraId="700A2F8D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sz w:val="16"/>
                <w:szCs w:val="16"/>
              </w:rPr>
              <w:t>33100000-1</w:t>
            </w:r>
          </w:p>
        </w:tc>
        <w:tc>
          <w:tcPr>
            <w:tcW w:w="8616" w:type="dxa"/>
            <w:noWrap/>
            <w:hideMark/>
          </w:tcPr>
          <w:p w14:paraId="51CF3A45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 xml:space="preserve"> TSH teste </w:t>
            </w:r>
            <w:proofErr w:type="gramStart"/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>pentru  analizatorul</w:t>
            </w:r>
            <w:proofErr w:type="gramEnd"/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 xml:space="preserve"> imunologic  Mini Vidas. Teste </w:t>
            </w:r>
            <w:proofErr w:type="gramStart"/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>pentru  analizatorul</w:t>
            </w:r>
            <w:proofErr w:type="gramEnd"/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 xml:space="preserve"> imunologic Mini Vidas pentru determinarea cantitativa TSH  in amalalaj original de la producator*Certificat CE sau declarație de conformitate în funcție de evaluarea conformității cu anexele corespunzătoare pentru produsul oferit – valabil la data deschiderii ofertelor- copie confirmată prin semnătura şi ştampila Participantului.*Catalogul producătorului/prospecte/documente tehnice, pe suport hîrtie sau în format electronic, pentru produsul oferit. * În ofertă se va indica codul produsului oferit pentru a putea fi identificat conform catalogului prezentat. * Instrucțiune de utilizare a produselor – original sau copie pentru produsele oferite confirmat prin semnătura și ștampila participantului.</w:t>
            </w:r>
          </w:p>
        </w:tc>
        <w:tc>
          <w:tcPr>
            <w:tcW w:w="1417" w:type="dxa"/>
            <w:noWrap/>
            <w:hideMark/>
          </w:tcPr>
          <w:p w14:paraId="15FB4143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>1020</w:t>
            </w:r>
          </w:p>
        </w:tc>
        <w:tc>
          <w:tcPr>
            <w:tcW w:w="1276" w:type="dxa"/>
            <w:noWrap/>
            <w:hideMark/>
          </w:tcPr>
          <w:p w14:paraId="630352CC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sz w:val="16"/>
                <w:szCs w:val="16"/>
              </w:rPr>
              <w:t>bucata</w:t>
            </w:r>
          </w:p>
        </w:tc>
      </w:tr>
      <w:tr w:rsidR="00C049EB" w:rsidRPr="00C049EB" w14:paraId="634E3CBA" w14:textId="77777777" w:rsidTr="00C049EB">
        <w:trPr>
          <w:trHeight w:val="279"/>
        </w:trPr>
        <w:tc>
          <w:tcPr>
            <w:tcW w:w="1672" w:type="dxa"/>
            <w:vMerge w:val="restart"/>
            <w:hideMark/>
          </w:tcPr>
          <w:p w14:paraId="289A4FF6" w14:textId="4712C2CE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 xml:space="preserve"> Lotul </w:t>
            </w:r>
            <w:r w:rsidR="000B10CE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>3</w:t>
            </w:r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>- Consumabile si reagenti p-</w:t>
            </w:r>
            <w:proofErr w:type="gramStart"/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>u  aparatul</w:t>
            </w:r>
            <w:proofErr w:type="gramEnd"/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 xml:space="preserve"> VSH metru Cube 30 touch</w:t>
            </w:r>
          </w:p>
        </w:tc>
        <w:tc>
          <w:tcPr>
            <w:tcW w:w="1096" w:type="dxa"/>
            <w:vMerge w:val="restart"/>
            <w:noWrap/>
            <w:hideMark/>
          </w:tcPr>
          <w:p w14:paraId="42FA4DBC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>74 880,00</w:t>
            </w:r>
          </w:p>
        </w:tc>
        <w:tc>
          <w:tcPr>
            <w:tcW w:w="944" w:type="dxa"/>
            <w:noWrap/>
            <w:hideMark/>
          </w:tcPr>
          <w:p w14:paraId="62E0E309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sz w:val="16"/>
                <w:szCs w:val="16"/>
              </w:rPr>
              <w:t>33100000-1</w:t>
            </w:r>
          </w:p>
        </w:tc>
        <w:tc>
          <w:tcPr>
            <w:tcW w:w="8616" w:type="dxa"/>
            <w:noWrap/>
            <w:hideMark/>
          </w:tcPr>
          <w:p w14:paraId="6872A995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 xml:space="preserve">Transponder pentru analizator </w:t>
            </w:r>
            <w:proofErr w:type="gramStart"/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>VSH  metru</w:t>
            </w:r>
            <w:proofErr w:type="gramEnd"/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 xml:space="preserve"> Cube 30 touch.Transponder pentru analizator VSH  metru Cube 30 touch.  In ambalaj original de la </w:t>
            </w:r>
            <w:proofErr w:type="gramStart"/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>producator.*</w:t>
            </w:r>
            <w:proofErr w:type="gramEnd"/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 xml:space="preserve">Certificat CE sau declarație de conformitate în funcție de evaluarea conformității cu anexele corespunzătoare pentru produsul oferit – valabil la data deschiderii ofertelor- copie confirmată prin semnătura şi ştampila Participantului.*Catalogul producătorului/prospecte/documente tehnice, pe suport hîrtie sau în format electronic, pentru produsul oferit. * În ofertă se va indica codul produsului oferit pentru a putea fi identificat conform catalogului prezentat. * Instrucțiune de utilizare a produselor – original sau copie pentru produsele oferite confirmat prin semnătura și ștampila participantului. </w:t>
            </w:r>
          </w:p>
        </w:tc>
        <w:tc>
          <w:tcPr>
            <w:tcW w:w="1417" w:type="dxa"/>
            <w:noWrap/>
            <w:hideMark/>
          </w:tcPr>
          <w:p w14:paraId="11E0A6C1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>16000</w:t>
            </w:r>
          </w:p>
        </w:tc>
        <w:tc>
          <w:tcPr>
            <w:tcW w:w="1276" w:type="dxa"/>
            <w:noWrap/>
            <w:hideMark/>
          </w:tcPr>
          <w:p w14:paraId="7269E39F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sz w:val="16"/>
                <w:szCs w:val="16"/>
              </w:rPr>
              <w:t>Bucata</w:t>
            </w:r>
          </w:p>
        </w:tc>
      </w:tr>
      <w:tr w:rsidR="00C049EB" w:rsidRPr="00C049EB" w14:paraId="2084711A" w14:textId="77777777" w:rsidTr="00C049EB">
        <w:trPr>
          <w:trHeight w:val="300"/>
        </w:trPr>
        <w:tc>
          <w:tcPr>
            <w:tcW w:w="1672" w:type="dxa"/>
            <w:vMerge/>
            <w:hideMark/>
          </w:tcPr>
          <w:p w14:paraId="4B7C900C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096" w:type="dxa"/>
            <w:vMerge/>
            <w:hideMark/>
          </w:tcPr>
          <w:p w14:paraId="04AF0C75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944" w:type="dxa"/>
            <w:noWrap/>
            <w:hideMark/>
          </w:tcPr>
          <w:p w14:paraId="4DB55B71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sz w:val="16"/>
                <w:szCs w:val="16"/>
              </w:rPr>
              <w:t>33100000-1</w:t>
            </w:r>
          </w:p>
        </w:tc>
        <w:tc>
          <w:tcPr>
            <w:tcW w:w="8616" w:type="dxa"/>
            <w:noWrap/>
            <w:hideMark/>
          </w:tcPr>
          <w:p w14:paraId="4181EED1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 xml:space="preserve">VSH control Cube 4x9 ml.   Normal.VSH control Cube 4x9 ml.  Normal. In ambalaj original de la </w:t>
            </w:r>
            <w:proofErr w:type="gramStart"/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>producator.*</w:t>
            </w:r>
            <w:proofErr w:type="gramEnd"/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 xml:space="preserve">Certificat CE sau declarație de conformitate în funcție de evaluarea conformității cu anexele corespunzătoare pentru produsul oferit – valabil la data deschiderii ofertelor- copie confirmată prin semnătura şi ştampila Participantului.*Catalogul producătorului/prospecte/documente tehnice, pe suport hîrtie sau în format electronic, pentru produsul oferit. * În ofertă se va indica codul produsului oferit pentru a putea fi identificat conform catalogului prezentat. * Instrucțiune de utilizare a produselor – original sau copie pentru produsele oferite confirmat prin semnătura și ștampila participantului. </w:t>
            </w:r>
          </w:p>
        </w:tc>
        <w:tc>
          <w:tcPr>
            <w:tcW w:w="1417" w:type="dxa"/>
            <w:noWrap/>
            <w:hideMark/>
          </w:tcPr>
          <w:p w14:paraId="30B3AFED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1276" w:type="dxa"/>
            <w:noWrap/>
            <w:hideMark/>
          </w:tcPr>
          <w:p w14:paraId="7870F56E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sz w:val="16"/>
                <w:szCs w:val="16"/>
              </w:rPr>
              <w:t>Bucata</w:t>
            </w:r>
          </w:p>
        </w:tc>
      </w:tr>
      <w:tr w:rsidR="00C049EB" w:rsidRPr="00C049EB" w14:paraId="09FECE61" w14:textId="77777777" w:rsidTr="00C049EB">
        <w:trPr>
          <w:trHeight w:val="300"/>
        </w:trPr>
        <w:tc>
          <w:tcPr>
            <w:tcW w:w="1672" w:type="dxa"/>
            <w:vMerge/>
            <w:hideMark/>
          </w:tcPr>
          <w:p w14:paraId="13F3BAE7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096" w:type="dxa"/>
            <w:vMerge/>
            <w:hideMark/>
          </w:tcPr>
          <w:p w14:paraId="0855FC33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944" w:type="dxa"/>
            <w:noWrap/>
            <w:hideMark/>
          </w:tcPr>
          <w:p w14:paraId="008B91FD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sz w:val="16"/>
                <w:szCs w:val="16"/>
              </w:rPr>
              <w:t>33100000-1</w:t>
            </w:r>
          </w:p>
        </w:tc>
        <w:tc>
          <w:tcPr>
            <w:tcW w:w="8616" w:type="dxa"/>
            <w:noWrap/>
            <w:hideMark/>
          </w:tcPr>
          <w:p w14:paraId="056C47B1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 xml:space="preserve"> VSH control Cube 4x9 ml. Patologic.VSH control Cube 4x9 ml. Patologic. In ambalaj original de la </w:t>
            </w:r>
            <w:proofErr w:type="gramStart"/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>producator.*</w:t>
            </w:r>
            <w:proofErr w:type="gramEnd"/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>Certificat CE sau declarație de conformitate în funcție de evaluarea conformității cu anexele corespunzătoare pentru produsul oferit – valabil la data deschiderii ofertelor- copie confirmată prin semnătura şi ştampila Participantului.*Catalogul producătorului/prospecte/documente tehnice, pe suport hîrtie sau în format electronic, pentru produsul oferit. * În ofertă se va indica codul produsului oferit pentru a putea fi identificat conform catalogului prezentat. * Instrucțiune de utilizare a produselor – original sau copie pentru produsele oferite confirmat prin semnătura și ștampila participantului.</w:t>
            </w:r>
          </w:p>
        </w:tc>
        <w:tc>
          <w:tcPr>
            <w:tcW w:w="1417" w:type="dxa"/>
            <w:noWrap/>
            <w:hideMark/>
          </w:tcPr>
          <w:p w14:paraId="26070E4C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1276" w:type="dxa"/>
            <w:noWrap/>
            <w:hideMark/>
          </w:tcPr>
          <w:p w14:paraId="77BC3309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sz w:val="16"/>
                <w:szCs w:val="16"/>
              </w:rPr>
              <w:t>Bucata</w:t>
            </w:r>
          </w:p>
        </w:tc>
      </w:tr>
      <w:tr w:rsidR="00C049EB" w:rsidRPr="00C049EB" w14:paraId="1BC37ADE" w14:textId="77777777" w:rsidTr="00C049EB">
        <w:trPr>
          <w:trHeight w:val="279"/>
        </w:trPr>
        <w:tc>
          <w:tcPr>
            <w:tcW w:w="1672" w:type="dxa"/>
            <w:vMerge w:val="restart"/>
            <w:hideMark/>
          </w:tcPr>
          <w:p w14:paraId="598CACF6" w14:textId="29F1C2B5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 xml:space="preserve"> Lotul </w:t>
            </w:r>
            <w:r w:rsidR="000B10CE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>4</w:t>
            </w:r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>- Consumabile, piese de schimb si reagenti p-</w:t>
            </w:r>
            <w:proofErr w:type="gramStart"/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>u  analizatorul</w:t>
            </w:r>
            <w:proofErr w:type="gramEnd"/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 xml:space="preserve"> biochimic semiautomat SA-20 Clindiag</w:t>
            </w:r>
          </w:p>
        </w:tc>
        <w:tc>
          <w:tcPr>
            <w:tcW w:w="1096" w:type="dxa"/>
            <w:vMerge w:val="restart"/>
            <w:noWrap/>
            <w:hideMark/>
          </w:tcPr>
          <w:p w14:paraId="04D443EB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>2 272,00</w:t>
            </w:r>
          </w:p>
        </w:tc>
        <w:tc>
          <w:tcPr>
            <w:tcW w:w="944" w:type="dxa"/>
            <w:noWrap/>
            <w:hideMark/>
          </w:tcPr>
          <w:p w14:paraId="1720201C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sz w:val="16"/>
                <w:szCs w:val="16"/>
              </w:rPr>
              <w:t>33100000-1</w:t>
            </w:r>
          </w:p>
        </w:tc>
        <w:tc>
          <w:tcPr>
            <w:tcW w:w="8616" w:type="dxa"/>
            <w:noWrap/>
            <w:hideMark/>
          </w:tcPr>
          <w:p w14:paraId="467C80DA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 xml:space="preserve"> Lampa cu </w:t>
            </w:r>
            <w:proofErr w:type="gramStart"/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>suport.Lampa</w:t>
            </w:r>
            <w:proofErr w:type="gramEnd"/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 xml:space="preserve"> cu suport p-u  analizatorul biochimic semiautomat SA-20 Clindiag.*Certificat CE sau declarație de conformitate în funcție de evaluarea conformității cu anexele corespunzătoare pentru produsul oferit – valabil la data deschiderii ofertelor- copie confirmată prin semnătura şi ştampila Participantului.*Catalogul producătorului/prospecte/documente tehnice, pe suport hîrtie sau în format electronic, pentru produsul oferit. * În ofertă se va indica codul produsului oferit pentru a putea fi identificat conform catalogului prezentat. * Instrucțiune de utilizare a produselor – original sau copie pentru produsele oferite confirmat prin semnătura și ștampila participantului.</w:t>
            </w:r>
          </w:p>
        </w:tc>
        <w:tc>
          <w:tcPr>
            <w:tcW w:w="1417" w:type="dxa"/>
            <w:noWrap/>
            <w:hideMark/>
          </w:tcPr>
          <w:p w14:paraId="31680B41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1276" w:type="dxa"/>
            <w:noWrap/>
            <w:hideMark/>
          </w:tcPr>
          <w:p w14:paraId="7F849134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sz w:val="16"/>
                <w:szCs w:val="16"/>
              </w:rPr>
              <w:t xml:space="preserve"> Bucata</w:t>
            </w:r>
          </w:p>
        </w:tc>
      </w:tr>
      <w:tr w:rsidR="00C049EB" w:rsidRPr="00C049EB" w14:paraId="05B3998F" w14:textId="77777777" w:rsidTr="00C049EB">
        <w:trPr>
          <w:trHeight w:val="300"/>
        </w:trPr>
        <w:tc>
          <w:tcPr>
            <w:tcW w:w="1672" w:type="dxa"/>
            <w:vMerge/>
            <w:hideMark/>
          </w:tcPr>
          <w:p w14:paraId="354D5D9B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096" w:type="dxa"/>
            <w:vMerge/>
            <w:hideMark/>
          </w:tcPr>
          <w:p w14:paraId="740CDDAB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944" w:type="dxa"/>
            <w:noWrap/>
            <w:hideMark/>
          </w:tcPr>
          <w:p w14:paraId="347A2305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sz w:val="16"/>
                <w:szCs w:val="16"/>
              </w:rPr>
              <w:t>33100000-1</w:t>
            </w:r>
          </w:p>
        </w:tc>
        <w:tc>
          <w:tcPr>
            <w:tcW w:w="8616" w:type="dxa"/>
            <w:noWrap/>
            <w:hideMark/>
          </w:tcPr>
          <w:p w14:paraId="4C9E4EA2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 xml:space="preserve"> Tub </w:t>
            </w:r>
            <w:proofErr w:type="gramStart"/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>silicon.Tub</w:t>
            </w:r>
            <w:proofErr w:type="gramEnd"/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 xml:space="preserve"> silicon  p-u  analizatorul biochimic semiautomat SA-20 Clindiag.*Certificat CE sau declarație de conformitate în funcție de evaluarea conformității cu anexele corespunzătoare pentru produsul oferit – valabil la data deschiderii ofertelor- copie confirmată prin semnătura şi ştampila Participantului.*Catalogul producătorului/prospecte/documente tehnice, pe suport hîrtie sau în format electronic, pentru produsul oferit. * În ofertă se va indica codul produsului oferit pentru a putea fi identificat conform catalogului prezentat. * Instrucțiune de utilizare a produselor – original sau copie pentru produsele oferite confirmat prin semnătura și ștampila participantului.</w:t>
            </w:r>
          </w:p>
        </w:tc>
        <w:tc>
          <w:tcPr>
            <w:tcW w:w="1417" w:type="dxa"/>
            <w:noWrap/>
            <w:hideMark/>
          </w:tcPr>
          <w:p w14:paraId="703B7231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1276" w:type="dxa"/>
            <w:noWrap/>
            <w:hideMark/>
          </w:tcPr>
          <w:p w14:paraId="3398BDBC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sz w:val="16"/>
                <w:szCs w:val="16"/>
              </w:rPr>
              <w:t>Bucata</w:t>
            </w:r>
          </w:p>
        </w:tc>
      </w:tr>
      <w:tr w:rsidR="00C049EB" w:rsidRPr="00C049EB" w14:paraId="27A81E7F" w14:textId="77777777" w:rsidTr="00C049EB">
        <w:trPr>
          <w:trHeight w:val="279"/>
        </w:trPr>
        <w:tc>
          <w:tcPr>
            <w:tcW w:w="1672" w:type="dxa"/>
            <w:hideMark/>
          </w:tcPr>
          <w:p w14:paraId="378ED52E" w14:textId="7AB74265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 xml:space="preserve"> Lotul </w:t>
            </w:r>
            <w:r w:rsidR="000B10CE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>5</w:t>
            </w:r>
            <w:proofErr w:type="gramStart"/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>-  BM</w:t>
            </w:r>
            <w:proofErr w:type="gramEnd"/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 xml:space="preserve">-control </w:t>
            </w:r>
          </w:p>
        </w:tc>
        <w:tc>
          <w:tcPr>
            <w:tcW w:w="1096" w:type="dxa"/>
            <w:noWrap/>
            <w:hideMark/>
          </w:tcPr>
          <w:p w14:paraId="7D951881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>2 750,00</w:t>
            </w:r>
          </w:p>
        </w:tc>
        <w:tc>
          <w:tcPr>
            <w:tcW w:w="944" w:type="dxa"/>
            <w:noWrap/>
            <w:hideMark/>
          </w:tcPr>
          <w:p w14:paraId="558D89DC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sz w:val="16"/>
                <w:szCs w:val="16"/>
              </w:rPr>
              <w:t>33100000-1</w:t>
            </w:r>
          </w:p>
        </w:tc>
        <w:tc>
          <w:tcPr>
            <w:tcW w:w="8616" w:type="dxa"/>
            <w:noWrap/>
            <w:hideMark/>
          </w:tcPr>
          <w:p w14:paraId="31EE8E4C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 xml:space="preserve"> BM-</w:t>
            </w:r>
            <w:proofErr w:type="gramStart"/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>control .Puritate</w:t>
            </w:r>
            <w:proofErr w:type="gramEnd"/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 xml:space="preserve">: analitic pentru costruirea graficului de calibrare si controlul calitatii determinarea proteinei in urina*Certificat CE sau declarație de conformitate în funcție de evaluarea conformității cu anexele corespunzătoare pentru produsul oferit – valabil la data deschiderii ofertelor- copie confirmată prin semnătura şi ştampila Participantului.*Catalogul </w:t>
            </w:r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lastRenderedPageBreak/>
              <w:t>producătorului/prospecte/documente tehnice, pe suport hîrtie sau în format electronic, pentru produsul oferit. * În ofertă se va indica codul produsului oferit pentru a putea fi identificat conform catalogului prezentat. * Instrucțiune de utilizare a produselor – original sau copie pentru produsele oferite confirmat prin semnătura și ștampila participantului.</w:t>
            </w:r>
          </w:p>
        </w:tc>
        <w:tc>
          <w:tcPr>
            <w:tcW w:w="1417" w:type="dxa"/>
            <w:noWrap/>
            <w:hideMark/>
          </w:tcPr>
          <w:p w14:paraId="27D5B721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lastRenderedPageBreak/>
              <w:t>640</w:t>
            </w:r>
          </w:p>
        </w:tc>
        <w:tc>
          <w:tcPr>
            <w:tcW w:w="1276" w:type="dxa"/>
            <w:noWrap/>
            <w:hideMark/>
          </w:tcPr>
          <w:p w14:paraId="4CDF2555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sz w:val="16"/>
                <w:szCs w:val="16"/>
              </w:rPr>
              <w:t xml:space="preserve"> Centimetru cub; mililitru</w:t>
            </w:r>
          </w:p>
        </w:tc>
      </w:tr>
      <w:tr w:rsidR="00C049EB" w:rsidRPr="00C049EB" w14:paraId="30E3392F" w14:textId="77777777" w:rsidTr="00C049EB">
        <w:trPr>
          <w:trHeight w:val="279"/>
        </w:trPr>
        <w:tc>
          <w:tcPr>
            <w:tcW w:w="1672" w:type="dxa"/>
            <w:hideMark/>
          </w:tcPr>
          <w:p w14:paraId="0392D24A" w14:textId="0986BE51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 xml:space="preserve"> Lotul</w:t>
            </w:r>
            <w:r w:rsidR="000B10CE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 xml:space="preserve"> 6</w:t>
            </w:r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 xml:space="preserve"> - Placa de unica folosinta pentru determinarea grupei sanguine cu 50-60 locuri</w:t>
            </w:r>
          </w:p>
        </w:tc>
        <w:tc>
          <w:tcPr>
            <w:tcW w:w="1096" w:type="dxa"/>
            <w:noWrap/>
            <w:hideMark/>
          </w:tcPr>
          <w:p w14:paraId="329A0E84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>22 340,00</w:t>
            </w:r>
          </w:p>
        </w:tc>
        <w:tc>
          <w:tcPr>
            <w:tcW w:w="944" w:type="dxa"/>
            <w:noWrap/>
            <w:hideMark/>
          </w:tcPr>
          <w:p w14:paraId="350631A3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sz w:val="16"/>
                <w:szCs w:val="16"/>
              </w:rPr>
              <w:t>33100000-1</w:t>
            </w:r>
          </w:p>
        </w:tc>
        <w:tc>
          <w:tcPr>
            <w:tcW w:w="8616" w:type="dxa"/>
            <w:noWrap/>
            <w:hideMark/>
          </w:tcPr>
          <w:p w14:paraId="49AB1195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 xml:space="preserve"> Placa de unica folosinta pentru determinarea grupei sanguine cu 50-60 </w:t>
            </w:r>
            <w:proofErr w:type="gramStart"/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>locuri.*</w:t>
            </w:r>
            <w:proofErr w:type="gramEnd"/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>Certificat CE sau declarație de conformitate în funcție de evaluarea conformității cu anexele corespunzătoare pentru produsul oferit – valabil la data deschiderii ofertelor- copie confirmată prin semnătura şi ştampila Participantului.*Catalogul producătorului/prospecte/documente tehnice, pe suport hîrtie sau în format electronic, pentru produsul oferit. * În ofertă se va indica codul produsului oferit pentru a putea fi identificat conform catalogului prezentat. * Instrucțiune de utilizare a produselor – original sau copie pentru produsele oferite confirmat prin semnătura și ștampila participantului.</w:t>
            </w:r>
          </w:p>
        </w:tc>
        <w:tc>
          <w:tcPr>
            <w:tcW w:w="1417" w:type="dxa"/>
            <w:noWrap/>
            <w:hideMark/>
          </w:tcPr>
          <w:p w14:paraId="42CE5307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>1000</w:t>
            </w:r>
          </w:p>
        </w:tc>
        <w:tc>
          <w:tcPr>
            <w:tcW w:w="1276" w:type="dxa"/>
            <w:noWrap/>
            <w:hideMark/>
          </w:tcPr>
          <w:p w14:paraId="0053FB7A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sz w:val="16"/>
                <w:szCs w:val="16"/>
              </w:rPr>
              <w:t>Bucata</w:t>
            </w:r>
          </w:p>
        </w:tc>
      </w:tr>
      <w:tr w:rsidR="00C049EB" w:rsidRPr="00C049EB" w14:paraId="5FBA1957" w14:textId="77777777" w:rsidTr="00C049EB">
        <w:trPr>
          <w:trHeight w:val="279"/>
        </w:trPr>
        <w:tc>
          <w:tcPr>
            <w:tcW w:w="1672" w:type="dxa"/>
            <w:vMerge w:val="restart"/>
            <w:hideMark/>
          </w:tcPr>
          <w:p w14:paraId="18158CF4" w14:textId="252D3C1C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 xml:space="preserve">Lotul </w:t>
            </w:r>
            <w:r w:rsidR="000B10CE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>7</w:t>
            </w:r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 xml:space="preserve"> - Consumabile, reagenti p-</w:t>
            </w:r>
            <w:proofErr w:type="gramStart"/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>u  analizatorul</w:t>
            </w:r>
            <w:proofErr w:type="gramEnd"/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 xml:space="preserve"> Hematologic Mindray BC3600 ( sistem inchis)</w:t>
            </w:r>
          </w:p>
        </w:tc>
        <w:tc>
          <w:tcPr>
            <w:tcW w:w="1096" w:type="dxa"/>
            <w:vMerge w:val="restart"/>
            <w:noWrap/>
            <w:hideMark/>
          </w:tcPr>
          <w:p w14:paraId="0DCD3C71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>69 390,00</w:t>
            </w:r>
          </w:p>
        </w:tc>
        <w:tc>
          <w:tcPr>
            <w:tcW w:w="944" w:type="dxa"/>
            <w:noWrap/>
            <w:hideMark/>
          </w:tcPr>
          <w:p w14:paraId="7CF34519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sz w:val="16"/>
                <w:szCs w:val="16"/>
              </w:rPr>
              <w:t>33100000-1</w:t>
            </w:r>
          </w:p>
        </w:tc>
        <w:tc>
          <w:tcPr>
            <w:tcW w:w="8616" w:type="dxa"/>
            <w:noWrap/>
            <w:hideMark/>
          </w:tcPr>
          <w:p w14:paraId="1BAEB8D6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 xml:space="preserve">Solutie de diluare p-u analizatorul Hematologic  Mindray BC3600.Fl-20 litri, Analizarea prin producator, reactiv cu codul de bare imprimat compatibil p-u  analizatorul Hematologic Mindray BC3600*Certificat CE sau declarație de conformitate în funcție de evaluarea conformității cu anexele corespunzătoare pentru produsul oferit – valabil la data deschiderii ofertelor- copie confirmată prin semnătura şi ştampila Participantului.*Catalogul producătorului/prospecte/documente tehnice, pe suport hîrtie sau în format electronic, pentru produsul oferit. * În ofertă se va indica codul produsului oferit pentru a putea fi identificat conform catalogului prezentat. * Instrucțiune de utilizare a produselor – original sau copie pentru produsele oferite confirmat prin semnătura și ștampila participantului.  </w:t>
            </w:r>
          </w:p>
        </w:tc>
        <w:tc>
          <w:tcPr>
            <w:tcW w:w="1417" w:type="dxa"/>
            <w:noWrap/>
            <w:hideMark/>
          </w:tcPr>
          <w:p w14:paraId="18F59AD3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>400</w:t>
            </w:r>
          </w:p>
        </w:tc>
        <w:tc>
          <w:tcPr>
            <w:tcW w:w="1276" w:type="dxa"/>
            <w:noWrap/>
            <w:hideMark/>
          </w:tcPr>
          <w:p w14:paraId="21414328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sz w:val="16"/>
                <w:szCs w:val="16"/>
              </w:rPr>
              <w:t xml:space="preserve"> Litru; decimetru cub</w:t>
            </w:r>
          </w:p>
        </w:tc>
      </w:tr>
      <w:tr w:rsidR="00C049EB" w:rsidRPr="00C049EB" w14:paraId="7F04EB99" w14:textId="77777777" w:rsidTr="00C049EB">
        <w:trPr>
          <w:trHeight w:val="300"/>
        </w:trPr>
        <w:tc>
          <w:tcPr>
            <w:tcW w:w="1672" w:type="dxa"/>
            <w:vMerge/>
            <w:hideMark/>
          </w:tcPr>
          <w:p w14:paraId="016B0736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096" w:type="dxa"/>
            <w:vMerge/>
            <w:hideMark/>
          </w:tcPr>
          <w:p w14:paraId="0200459D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944" w:type="dxa"/>
            <w:noWrap/>
            <w:hideMark/>
          </w:tcPr>
          <w:p w14:paraId="170CE946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sz w:val="16"/>
                <w:szCs w:val="16"/>
              </w:rPr>
              <w:t>33100000-1</w:t>
            </w:r>
          </w:p>
        </w:tc>
        <w:tc>
          <w:tcPr>
            <w:tcW w:w="8616" w:type="dxa"/>
            <w:noWrap/>
            <w:hideMark/>
          </w:tcPr>
          <w:p w14:paraId="655DE2A4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 xml:space="preserve"> Solutie de spalare Rinse  p-u analizatorul Hematologic  Mindray BC3600 .Fl- 5,5 litri  Analizarea prin producator reactiv cu codul de bare imprimat compatibil p-u  analizatorul Hematologic Mindray BC3600 *Certificat CE sau declarație de conformitate în funcție de evaluarea conformității cu anexele corespunzătoare pentru produsul oferit – valabil la data deschiderii ofertelor- copie confirmată prin semnătura şi ştampila Participantului.*Catalogul producătorului/prospecte/documente tehnice, pe suport hîrtie sau în format electronic, pentru produsul oferit. * În ofertă se va indica codul produsului oferit pentru a putea fi identificat conform catalogului prezentat. * Instrucțiune de utilizare a produselor – original sau copie pentru produsele oferite confirmat prin semnătura și ștampila participantului.</w:t>
            </w:r>
          </w:p>
        </w:tc>
        <w:tc>
          <w:tcPr>
            <w:tcW w:w="1417" w:type="dxa"/>
            <w:noWrap/>
            <w:hideMark/>
          </w:tcPr>
          <w:p w14:paraId="5DCCA0F7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>150</w:t>
            </w:r>
          </w:p>
        </w:tc>
        <w:tc>
          <w:tcPr>
            <w:tcW w:w="1276" w:type="dxa"/>
            <w:noWrap/>
            <w:hideMark/>
          </w:tcPr>
          <w:p w14:paraId="0E481972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sz w:val="16"/>
                <w:szCs w:val="16"/>
              </w:rPr>
              <w:t>Litru; decimetru cub</w:t>
            </w:r>
          </w:p>
        </w:tc>
      </w:tr>
      <w:tr w:rsidR="00C049EB" w:rsidRPr="00C049EB" w14:paraId="638D489E" w14:textId="77777777" w:rsidTr="00C049EB">
        <w:trPr>
          <w:trHeight w:val="300"/>
        </w:trPr>
        <w:tc>
          <w:tcPr>
            <w:tcW w:w="1672" w:type="dxa"/>
            <w:vMerge/>
            <w:hideMark/>
          </w:tcPr>
          <w:p w14:paraId="7ACF4DD4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096" w:type="dxa"/>
            <w:vMerge/>
            <w:hideMark/>
          </w:tcPr>
          <w:p w14:paraId="7DE9CAF4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944" w:type="dxa"/>
            <w:noWrap/>
            <w:hideMark/>
          </w:tcPr>
          <w:p w14:paraId="02577034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sz w:val="16"/>
                <w:szCs w:val="16"/>
              </w:rPr>
              <w:t>33100000-1</w:t>
            </w:r>
          </w:p>
        </w:tc>
        <w:tc>
          <w:tcPr>
            <w:tcW w:w="8616" w:type="dxa"/>
            <w:noWrap/>
            <w:hideMark/>
          </w:tcPr>
          <w:p w14:paraId="6F783EEC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 xml:space="preserve"> Solutie de lizare   p-u analizatorul Hematologic  Mindray BC3600.Fl- 0.5 litri Analizarea prin producator  reactiv cu codul de bare imprimat compatibil p-u  analizatorul Hematologic Mindray BC3600*Certificat CE sau declarație de conformitate în funcție de evaluarea conformității cu anexele corespunzătoare pentru produsul oferit – valabil la data deschiderii ofertelor- copie confirmată prin semnătura şi ştampila Participantului.*Catalogul producătorului/prospecte/documente tehnice, pe suport hîrtie sau în format electronic, pentru produsul oferit. * În ofertă se va indica codul produsului oferit pentru a putea fi identificat conform catalogului prezentat. * Instrucțiune de utilizare a produselor – original sau copie pentru produsele oferite confirmat prin semnătura și ștampila participantului.</w:t>
            </w:r>
          </w:p>
        </w:tc>
        <w:tc>
          <w:tcPr>
            <w:tcW w:w="1417" w:type="dxa"/>
            <w:noWrap/>
            <w:hideMark/>
          </w:tcPr>
          <w:p w14:paraId="7312E13D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>7</w:t>
            </w:r>
          </w:p>
        </w:tc>
        <w:tc>
          <w:tcPr>
            <w:tcW w:w="1276" w:type="dxa"/>
            <w:noWrap/>
            <w:hideMark/>
          </w:tcPr>
          <w:p w14:paraId="3657DB85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sz w:val="16"/>
                <w:szCs w:val="16"/>
              </w:rPr>
              <w:t>Litru; decimetru cub</w:t>
            </w:r>
          </w:p>
        </w:tc>
      </w:tr>
      <w:tr w:rsidR="00C049EB" w:rsidRPr="00C049EB" w14:paraId="79FA2FCC" w14:textId="77777777" w:rsidTr="00C049EB">
        <w:trPr>
          <w:trHeight w:val="300"/>
        </w:trPr>
        <w:tc>
          <w:tcPr>
            <w:tcW w:w="1672" w:type="dxa"/>
            <w:vMerge/>
            <w:hideMark/>
          </w:tcPr>
          <w:p w14:paraId="3E27C44B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096" w:type="dxa"/>
            <w:vMerge/>
            <w:hideMark/>
          </w:tcPr>
          <w:p w14:paraId="16A2447F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944" w:type="dxa"/>
            <w:noWrap/>
            <w:hideMark/>
          </w:tcPr>
          <w:p w14:paraId="77E658C4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sz w:val="16"/>
                <w:szCs w:val="16"/>
              </w:rPr>
              <w:t>33100000-1</w:t>
            </w:r>
          </w:p>
        </w:tc>
        <w:tc>
          <w:tcPr>
            <w:tcW w:w="8616" w:type="dxa"/>
            <w:noWrap/>
            <w:hideMark/>
          </w:tcPr>
          <w:p w14:paraId="5AE8512F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 xml:space="preserve"> Material de control in 3 nivele p-u analizatorul hematologic MindrayBC-3600 Normal.Fl 2-2.5</w:t>
            </w:r>
            <w:proofErr w:type="gramStart"/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>ml  Analizarea</w:t>
            </w:r>
            <w:proofErr w:type="gramEnd"/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 xml:space="preserve"> prin producator  reactiv cu codul de bare imprimat compatibil p-u  analizatorul Hematologic Mindray BC3600 cu 15 parametri inclus. </w:t>
            </w:r>
            <w:proofErr w:type="gramStart"/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>Normal.*</w:t>
            </w:r>
            <w:proofErr w:type="gramEnd"/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>Certificat CE sau declarație de conformitate în funcție de evaluarea conformității cu anexele corespunzătoare pentru produsul oferit – valabil la data deschiderii ofertelor- copie confirmată prin semnătura şi ştampila Participantului.*Catalogul producătorului/prospecte/documente tehnice, pe suport hîrtie sau în format electronic, pentru produsul oferit. * În ofertă se va indica codul produsului oferit pentru a putea fi identificat conform catalogului prezentat. * Instrucțiune de utilizare a produselor – original sau copie pentru produsele oferite confirmat prin semnătura și ștampila participantului.</w:t>
            </w:r>
          </w:p>
        </w:tc>
        <w:tc>
          <w:tcPr>
            <w:tcW w:w="1417" w:type="dxa"/>
            <w:noWrap/>
            <w:hideMark/>
          </w:tcPr>
          <w:p w14:paraId="1D7F6D31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>12</w:t>
            </w:r>
          </w:p>
        </w:tc>
        <w:tc>
          <w:tcPr>
            <w:tcW w:w="1276" w:type="dxa"/>
            <w:noWrap/>
            <w:hideMark/>
          </w:tcPr>
          <w:p w14:paraId="3C8CA09B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sz w:val="16"/>
                <w:szCs w:val="16"/>
              </w:rPr>
              <w:t>Centimetru cub; mililitru</w:t>
            </w:r>
          </w:p>
        </w:tc>
      </w:tr>
      <w:tr w:rsidR="00C049EB" w:rsidRPr="00C049EB" w14:paraId="03D13ECA" w14:textId="77777777" w:rsidTr="00C049EB">
        <w:trPr>
          <w:trHeight w:val="300"/>
        </w:trPr>
        <w:tc>
          <w:tcPr>
            <w:tcW w:w="1672" w:type="dxa"/>
            <w:vMerge/>
            <w:hideMark/>
          </w:tcPr>
          <w:p w14:paraId="0E08AEFB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096" w:type="dxa"/>
            <w:vMerge/>
            <w:hideMark/>
          </w:tcPr>
          <w:p w14:paraId="7E2D8F0C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944" w:type="dxa"/>
            <w:noWrap/>
            <w:hideMark/>
          </w:tcPr>
          <w:p w14:paraId="07E36079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sz w:val="16"/>
                <w:szCs w:val="16"/>
              </w:rPr>
              <w:t>33100000-1</w:t>
            </w:r>
          </w:p>
        </w:tc>
        <w:tc>
          <w:tcPr>
            <w:tcW w:w="8616" w:type="dxa"/>
            <w:noWrap/>
            <w:hideMark/>
          </w:tcPr>
          <w:p w14:paraId="38F8BB5A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>Material de control in 3 nivele p-u analizatorul hematologic MindrayBC-3600 Low. Fl 2-2.5</w:t>
            </w:r>
            <w:proofErr w:type="gramStart"/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>ml  Analizarea</w:t>
            </w:r>
            <w:proofErr w:type="gramEnd"/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 xml:space="preserve"> prin producator  reactiv cu codul de bare imprimat compatibil p-u  analizatorul Hematologic Mindray BC3600 cu 15 parametri inclus. </w:t>
            </w:r>
            <w:proofErr w:type="gramStart"/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>Low.*</w:t>
            </w:r>
            <w:proofErr w:type="gramEnd"/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 xml:space="preserve">Certificat CE sau declarație de conformitate în funcție de evaluarea conformității cu anexele corespunzătoare pentru produsul oferit – valabil la data deschiderii ofertelor- copie confirmată prin semnătura şi ştampila Participantului.*Catalogul </w:t>
            </w:r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lastRenderedPageBreak/>
              <w:t>producătorului/prospecte/documente tehnice, pe suport hîrtie sau în format electronic, pentru produsul oferit. * În ofertă se va indica codul produsului oferit pentru a putea fi identificat conform catalogului prezentat. * Instrucțiune de utilizare a produselor – original sau copie pentru produsele oferite confirmat prin semnătura și ștampila participantului.</w:t>
            </w:r>
          </w:p>
        </w:tc>
        <w:tc>
          <w:tcPr>
            <w:tcW w:w="1417" w:type="dxa"/>
            <w:noWrap/>
            <w:hideMark/>
          </w:tcPr>
          <w:p w14:paraId="39384AC8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lastRenderedPageBreak/>
              <w:t>12</w:t>
            </w:r>
          </w:p>
        </w:tc>
        <w:tc>
          <w:tcPr>
            <w:tcW w:w="1276" w:type="dxa"/>
            <w:noWrap/>
            <w:hideMark/>
          </w:tcPr>
          <w:p w14:paraId="3F99A164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sz w:val="16"/>
                <w:szCs w:val="16"/>
              </w:rPr>
              <w:t>Centimetru cub; mililitru</w:t>
            </w:r>
          </w:p>
        </w:tc>
      </w:tr>
      <w:tr w:rsidR="00C049EB" w:rsidRPr="00C049EB" w14:paraId="0576E4A0" w14:textId="77777777" w:rsidTr="00C049EB">
        <w:trPr>
          <w:trHeight w:val="300"/>
        </w:trPr>
        <w:tc>
          <w:tcPr>
            <w:tcW w:w="1672" w:type="dxa"/>
            <w:vMerge/>
            <w:hideMark/>
          </w:tcPr>
          <w:p w14:paraId="0D628D79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096" w:type="dxa"/>
            <w:vMerge/>
            <w:hideMark/>
          </w:tcPr>
          <w:p w14:paraId="18DA1661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944" w:type="dxa"/>
            <w:noWrap/>
            <w:hideMark/>
          </w:tcPr>
          <w:p w14:paraId="6EAAAD6F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sz w:val="16"/>
                <w:szCs w:val="16"/>
              </w:rPr>
              <w:t>33100000-1</w:t>
            </w:r>
          </w:p>
        </w:tc>
        <w:tc>
          <w:tcPr>
            <w:tcW w:w="8616" w:type="dxa"/>
            <w:noWrap/>
            <w:hideMark/>
          </w:tcPr>
          <w:p w14:paraId="24CC7144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 xml:space="preserve"> Material de control in 3 nivele p-u analizatorul hematologic MindrayBC-3600 High.Fl 2-2.5ml p-u  analizatorul Hematologic Mindray BC3600Analizarea prin producator cu 15 parametri inclus High.*Certificat CE sau declarație de conformitate în funcție de evaluarea conformității cu anexele corespunzătoare pentru produsul oferit – valabil la data deschiderii ofertelor- copie confirmată prin semnătura şi ştampila Participantului.*Catalogul producătorului/prospecte/documente tehnice, pe suport hîrtie sau în format electronic, pentru produsul oferit. * În ofertă se va indica codul produsului oferit pentru a putea fi identificat conform catalogului prezentat. * Instrucțiune de utilizare a produselor – original sau copie pentru produsele oferite confirmat prin semnătura și ștampila participantului.</w:t>
            </w:r>
          </w:p>
        </w:tc>
        <w:tc>
          <w:tcPr>
            <w:tcW w:w="1417" w:type="dxa"/>
            <w:noWrap/>
            <w:hideMark/>
          </w:tcPr>
          <w:p w14:paraId="5221F8F8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>12</w:t>
            </w:r>
          </w:p>
        </w:tc>
        <w:tc>
          <w:tcPr>
            <w:tcW w:w="1276" w:type="dxa"/>
            <w:noWrap/>
            <w:hideMark/>
          </w:tcPr>
          <w:p w14:paraId="7C5935EE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sz w:val="16"/>
                <w:szCs w:val="16"/>
              </w:rPr>
              <w:t>Centimetru cub; mililitru</w:t>
            </w:r>
          </w:p>
        </w:tc>
      </w:tr>
      <w:tr w:rsidR="00C049EB" w:rsidRPr="00C049EB" w14:paraId="11B9B645" w14:textId="77777777" w:rsidTr="00C049EB">
        <w:trPr>
          <w:trHeight w:val="300"/>
        </w:trPr>
        <w:tc>
          <w:tcPr>
            <w:tcW w:w="1672" w:type="dxa"/>
            <w:vMerge/>
            <w:hideMark/>
          </w:tcPr>
          <w:p w14:paraId="3D2D76A9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096" w:type="dxa"/>
            <w:vMerge/>
            <w:hideMark/>
          </w:tcPr>
          <w:p w14:paraId="142E1580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944" w:type="dxa"/>
            <w:noWrap/>
            <w:hideMark/>
          </w:tcPr>
          <w:p w14:paraId="3DB95601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sz w:val="16"/>
                <w:szCs w:val="16"/>
              </w:rPr>
              <w:t>33100000-1</w:t>
            </w:r>
          </w:p>
        </w:tc>
        <w:tc>
          <w:tcPr>
            <w:tcW w:w="8616" w:type="dxa"/>
            <w:noWrap/>
            <w:hideMark/>
          </w:tcPr>
          <w:p w14:paraId="0A253F8E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>Calibrator pentru analizartorul MindrayBC3600. Fl 1-2ml p-</w:t>
            </w:r>
            <w:proofErr w:type="gramStart"/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>u  analizatorul</w:t>
            </w:r>
            <w:proofErr w:type="gramEnd"/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 xml:space="preserve"> Hematologic Mindray BC3600Analizarea prin producator*Certificat CE sau declarație de conformitate în funcție de evaluarea conformității cu anexele corespunzătoare pentru produsul oferit – valabil la data deschiderii ofertelor- copie confirmată prin semnătura şi ştampila Participantului.*Catalogul producătorului/prospecte/documente tehnice, pe suport hîrtie sau în format electronic, pentru produsul oferit. * În ofertă se va indica codul produsului oferit pentru a putea fi identificat conform catalogului prezentat. * Instrucțiune de utilizare a produselor – original sau copie pentru produsele oferite confirmat prin semnătura și ștampila participantului.</w:t>
            </w:r>
          </w:p>
        </w:tc>
        <w:tc>
          <w:tcPr>
            <w:tcW w:w="1417" w:type="dxa"/>
            <w:noWrap/>
            <w:hideMark/>
          </w:tcPr>
          <w:p w14:paraId="5203E03C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1276" w:type="dxa"/>
            <w:noWrap/>
            <w:hideMark/>
          </w:tcPr>
          <w:p w14:paraId="79BE39BB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sz w:val="16"/>
                <w:szCs w:val="16"/>
              </w:rPr>
              <w:t>Centimetru cub; mililitru</w:t>
            </w:r>
          </w:p>
        </w:tc>
      </w:tr>
      <w:tr w:rsidR="00C049EB" w:rsidRPr="00C049EB" w14:paraId="7C78BE29" w14:textId="77777777" w:rsidTr="00C049EB">
        <w:trPr>
          <w:trHeight w:val="300"/>
        </w:trPr>
        <w:tc>
          <w:tcPr>
            <w:tcW w:w="1672" w:type="dxa"/>
            <w:vMerge/>
            <w:hideMark/>
          </w:tcPr>
          <w:p w14:paraId="1C9227F2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096" w:type="dxa"/>
            <w:vMerge/>
            <w:hideMark/>
          </w:tcPr>
          <w:p w14:paraId="2E132F34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944" w:type="dxa"/>
            <w:noWrap/>
            <w:hideMark/>
          </w:tcPr>
          <w:p w14:paraId="68E31CB1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sz w:val="16"/>
                <w:szCs w:val="16"/>
              </w:rPr>
              <w:t>33100000-1</w:t>
            </w:r>
          </w:p>
        </w:tc>
        <w:tc>
          <w:tcPr>
            <w:tcW w:w="8616" w:type="dxa"/>
            <w:noWrap/>
            <w:hideMark/>
          </w:tcPr>
          <w:p w14:paraId="6BD09A39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 xml:space="preserve"> Solutie de spalare p-u fiecare zi (probe cleanter)  p-u  analizatorul Hematologic Mindray BC3600.Fl 50ml p-u  analizatorul Hematologic Mindray BC3600Analizarea prin producator*Certificat CE sau declarație de conformitate în funcție de evaluarea conformității cu anexele corespunzătoare pentru produsul oferit – valabil la data deschiderii ofertelor- copie confirmată prin semnătura şi ştampila Participantului.*Catalogul producătorului/prospecte/documente tehnice, pe suport hîrtie sau în format electronic, pentru produsul oferit. * În ofertă se va indica codul produsului oferit pentru a putea fi identificat conform catalogului prezentat. * Instrucțiune de utilizare a produselor – original sau copie pentru produsele oferite confirmat prin semnătura și ștampila participantului.</w:t>
            </w:r>
          </w:p>
        </w:tc>
        <w:tc>
          <w:tcPr>
            <w:tcW w:w="1417" w:type="dxa"/>
            <w:noWrap/>
            <w:hideMark/>
          </w:tcPr>
          <w:p w14:paraId="3CB97A70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>700</w:t>
            </w:r>
          </w:p>
        </w:tc>
        <w:tc>
          <w:tcPr>
            <w:tcW w:w="1276" w:type="dxa"/>
            <w:noWrap/>
            <w:hideMark/>
          </w:tcPr>
          <w:p w14:paraId="329AECBC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sz w:val="16"/>
                <w:szCs w:val="16"/>
              </w:rPr>
              <w:t>Centimetru cub; mililitru</w:t>
            </w:r>
          </w:p>
        </w:tc>
      </w:tr>
      <w:tr w:rsidR="00C049EB" w:rsidRPr="00C049EB" w14:paraId="4841099A" w14:textId="77777777" w:rsidTr="00C049EB">
        <w:trPr>
          <w:trHeight w:val="300"/>
        </w:trPr>
        <w:tc>
          <w:tcPr>
            <w:tcW w:w="1672" w:type="dxa"/>
            <w:vMerge/>
            <w:hideMark/>
          </w:tcPr>
          <w:p w14:paraId="3F24313E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096" w:type="dxa"/>
            <w:vMerge/>
            <w:hideMark/>
          </w:tcPr>
          <w:p w14:paraId="6A81E539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944" w:type="dxa"/>
            <w:noWrap/>
            <w:hideMark/>
          </w:tcPr>
          <w:p w14:paraId="01E0B59C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sz w:val="16"/>
                <w:szCs w:val="16"/>
              </w:rPr>
              <w:t>33100000-1</w:t>
            </w:r>
          </w:p>
        </w:tc>
        <w:tc>
          <w:tcPr>
            <w:tcW w:w="8616" w:type="dxa"/>
            <w:noWrap/>
            <w:hideMark/>
          </w:tcPr>
          <w:p w14:paraId="24A3D992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 xml:space="preserve"> Garnitura p-u ac, p-u analizatorul hematologic MindrayBC-3600.Original de la producator p-u  analizatorul Hematologic Mindray BC3600(operatorul  cistigator cu instalare si mentinanta*Certificat CE sau declarație de conformitate în funcție de evaluarea conformității cu anexele corespunzătoare pentru produsul oferit – valabil la data deschiderii ofertelor- copie confirmată prin semnătura şi ştampila Participantului.*Catalogul producătorului/prospecte/documente tehnice, pe suport hîrtie sau în format electronic, pentru produsul oferit. * În ofertă se va indica codul produsului oferit pentru a putea fi identificat conform catalogului prezentat. * Instrucțiune de utilizare a produselor – original sau copie pentru produsele oferite confirmat prin semnătura și ștampila participantului.</w:t>
            </w:r>
          </w:p>
        </w:tc>
        <w:tc>
          <w:tcPr>
            <w:tcW w:w="1417" w:type="dxa"/>
            <w:noWrap/>
            <w:hideMark/>
          </w:tcPr>
          <w:p w14:paraId="3CDE7CD9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1276" w:type="dxa"/>
            <w:noWrap/>
            <w:hideMark/>
          </w:tcPr>
          <w:p w14:paraId="3E687443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sz w:val="16"/>
                <w:szCs w:val="16"/>
              </w:rPr>
              <w:t>Bucata</w:t>
            </w:r>
          </w:p>
        </w:tc>
      </w:tr>
      <w:tr w:rsidR="00C049EB" w:rsidRPr="00C049EB" w14:paraId="699D0DCB" w14:textId="77777777" w:rsidTr="00C049EB">
        <w:trPr>
          <w:trHeight w:val="300"/>
        </w:trPr>
        <w:tc>
          <w:tcPr>
            <w:tcW w:w="1672" w:type="dxa"/>
            <w:vMerge/>
            <w:hideMark/>
          </w:tcPr>
          <w:p w14:paraId="021A3BEE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096" w:type="dxa"/>
            <w:vMerge/>
            <w:hideMark/>
          </w:tcPr>
          <w:p w14:paraId="4379CAEA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944" w:type="dxa"/>
            <w:noWrap/>
            <w:hideMark/>
          </w:tcPr>
          <w:p w14:paraId="32669144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sz w:val="16"/>
                <w:szCs w:val="16"/>
              </w:rPr>
              <w:t>33100000-1</w:t>
            </w:r>
          </w:p>
        </w:tc>
        <w:tc>
          <w:tcPr>
            <w:tcW w:w="8616" w:type="dxa"/>
            <w:noWrap/>
            <w:hideMark/>
          </w:tcPr>
          <w:p w14:paraId="23DFBF1D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 xml:space="preserve"> Filtru  p-u  analizatorul Hematologic Mindray BC3600.Original de la producator p-u  analizatorul Hematologic Mindray BC3600(operatorul  cistigator cu  instalare si mentinanta*Certificat CE sau declarație de conformitate în funcție de evaluarea conformității cu anexele corespunzătoare pentru produsul oferit – valabil la data deschiderii ofertelor- copie confirmată prin semnătura şi ştampila Participantului.*Catalogul producătorului/prospecte/documente tehnice, pe suport hîrtie sau în format electronic, pentru produsul oferit. * În ofertă se va indica codul produsului oferit pentru a putea fi identificat conform catalogului prezentat. * Instrucțiune de utilizare a produselor – original sau copie pentru produsele oferite confirmat prin semnătura și ștampila participantului.</w:t>
            </w:r>
          </w:p>
        </w:tc>
        <w:tc>
          <w:tcPr>
            <w:tcW w:w="1417" w:type="dxa"/>
            <w:noWrap/>
            <w:hideMark/>
          </w:tcPr>
          <w:p w14:paraId="59B3741B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1276" w:type="dxa"/>
            <w:noWrap/>
            <w:hideMark/>
          </w:tcPr>
          <w:p w14:paraId="547A0EF7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sz w:val="16"/>
                <w:szCs w:val="16"/>
              </w:rPr>
              <w:t>Bucata</w:t>
            </w:r>
          </w:p>
        </w:tc>
      </w:tr>
      <w:tr w:rsidR="00C049EB" w:rsidRPr="00C049EB" w14:paraId="5BD5DE81" w14:textId="77777777" w:rsidTr="00C049EB">
        <w:trPr>
          <w:trHeight w:val="300"/>
        </w:trPr>
        <w:tc>
          <w:tcPr>
            <w:tcW w:w="1672" w:type="dxa"/>
            <w:vMerge/>
            <w:hideMark/>
          </w:tcPr>
          <w:p w14:paraId="49270C72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096" w:type="dxa"/>
            <w:vMerge/>
            <w:hideMark/>
          </w:tcPr>
          <w:p w14:paraId="7A155A3C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944" w:type="dxa"/>
            <w:noWrap/>
            <w:hideMark/>
          </w:tcPr>
          <w:p w14:paraId="7A9D5A30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sz w:val="16"/>
                <w:szCs w:val="16"/>
              </w:rPr>
              <w:t>33100000-1</w:t>
            </w:r>
          </w:p>
        </w:tc>
        <w:tc>
          <w:tcPr>
            <w:tcW w:w="8616" w:type="dxa"/>
            <w:noWrap/>
            <w:hideMark/>
          </w:tcPr>
          <w:p w14:paraId="0199E42B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 xml:space="preserve"> Hirtie termica dimensiune 50mm.Dimensiune 50mm p-</w:t>
            </w:r>
            <w:proofErr w:type="gramStart"/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>u  analizatorul</w:t>
            </w:r>
            <w:proofErr w:type="gramEnd"/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 xml:space="preserve"> Hematologic Mindray BC3600*Certificat CE sau declarație de conformitate în funcție de evaluarea conformității cu anexele corespunzătoare pentru produsul oferit – valabil la data deschiderii ofertelor- copie confirmată prin semnătura şi ştampila Participantului.*Catalogul </w:t>
            </w:r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lastRenderedPageBreak/>
              <w:t>producătorului/prospecte/documente tehnice, pe suport hîrtie sau în format electronic, pentru produsul oferit. * În ofertă se va indica codul produsului oferit pentru a putea fi identificat conform catalogului prezentat. * Instrucțiune de utilizare a produselor – original sau copie pentru produsele oferite confirmat prin semnătura și ștampila participantului.</w:t>
            </w:r>
          </w:p>
        </w:tc>
        <w:tc>
          <w:tcPr>
            <w:tcW w:w="1417" w:type="dxa"/>
            <w:noWrap/>
            <w:hideMark/>
          </w:tcPr>
          <w:p w14:paraId="07D2FB80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lastRenderedPageBreak/>
              <w:t>15</w:t>
            </w:r>
          </w:p>
        </w:tc>
        <w:tc>
          <w:tcPr>
            <w:tcW w:w="1276" w:type="dxa"/>
            <w:noWrap/>
            <w:hideMark/>
          </w:tcPr>
          <w:p w14:paraId="4407019E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sz w:val="16"/>
                <w:szCs w:val="16"/>
              </w:rPr>
              <w:t>Bucata</w:t>
            </w:r>
          </w:p>
        </w:tc>
      </w:tr>
      <w:tr w:rsidR="00C049EB" w:rsidRPr="00C049EB" w14:paraId="021FD1AA" w14:textId="77777777" w:rsidTr="00C049EB">
        <w:trPr>
          <w:trHeight w:val="300"/>
        </w:trPr>
        <w:tc>
          <w:tcPr>
            <w:tcW w:w="1672" w:type="dxa"/>
            <w:vMerge/>
            <w:hideMark/>
          </w:tcPr>
          <w:p w14:paraId="36C5E3C4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096" w:type="dxa"/>
            <w:vMerge/>
            <w:hideMark/>
          </w:tcPr>
          <w:p w14:paraId="60BF9511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944" w:type="dxa"/>
            <w:noWrap/>
            <w:hideMark/>
          </w:tcPr>
          <w:p w14:paraId="4D7DFBDF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sz w:val="16"/>
                <w:szCs w:val="16"/>
              </w:rPr>
              <w:t> </w:t>
            </w:r>
          </w:p>
        </w:tc>
        <w:tc>
          <w:tcPr>
            <w:tcW w:w="8616" w:type="dxa"/>
            <w:noWrap/>
            <w:hideMark/>
          </w:tcPr>
          <w:p w14:paraId="75347AD1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1417" w:type="dxa"/>
            <w:noWrap/>
            <w:hideMark/>
          </w:tcPr>
          <w:p w14:paraId="795897D6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76" w:type="dxa"/>
            <w:noWrap/>
            <w:hideMark/>
          </w:tcPr>
          <w:p w14:paraId="56C5ECF2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sz w:val="16"/>
                <w:szCs w:val="16"/>
              </w:rPr>
              <w:t> </w:t>
            </w:r>
          </w:p>
        </w:tc>
      </w:tr>
      <w:tr w:rsidR="00C049EB" w:rsidRPr="00C049EB" w14:paraId="2A336E36" w14:textId="77777777" w:rsidTr="00C049EB">
        <w:trPr>
          <w:trHeight w:val="279"/>
        </w:trPr>
        <w:tc>
          <w:tcPr>
            <w:tcW w:w="1672" w:type="dxa"/>
            <w:vMerge w:val="restart"/>
            <w:hideMark/>
          </w:tcPr>
          <w:p w14:paraId="450CB368" w14:textId="0125D61F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 xml:space="preserve"> Lotul </w:t>
            </w:r>
            <w:r w:rsidR="000B10CE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>8</w:t>
            </w:r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 xml:space="preserve"> </w:t>
            </w:r>
            <w:proofErr w:type="gramStart"/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>-  Consumabile</w:t>
            </w:r>
            <w:proofErr w:type="gramEnd"/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>, reagenti p-u  analizatorul Hematologic Urit 3000 PLUS (sistem închis)</w:t>
            </w:r>
          </w:p>
        </w:tc>
        <w:tc>
          <w:tcPr>
            <w:tcW w:w="1096" w:type="dxa"/>
            <w:vMerge w:val="restart"/>
            <w:noWrap/>
            <w:hideMark/>
          </w:tcPr>
          <w:p w14:paraId="134B865C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>43 970,00</w:t>
            </w:r>
          </w:p>
        </w:tc>
        <w:tc>
          <w:tcPr>
            <w:tcW w:w="944" w:type="dxa"/>
            <w:noWrap/>
            <w:hideMark/>
          </w:tcPr>
          <w:p w14:paraId="440BEFC1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sz w:val="16"/>
                <w:szCs w:val="16"/>
              </w:rPr>
              <w:t>33100000-1</w:t>
            </w:r>
          </w:p>
        </w:tc>
        <w:tc>
          <w:tcPr>
            <w:tcW w:w="8616" w:type="dxa"/>
            <w:noWrap/>
            <w:hideMark/>
          </w:tcPr>
          <w:p w14:paraId="18F98F4A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 xml:space="preserve"> Solutie de diluare p-u analizatorul </w:t>
            </w:r>
            <w:proofErr w:type="gramStart"/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>Hematologic  Urit</w:t>
            </w:r>
            <w:proofErr w:type="gramEnd"/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 xml:space="preserve"> 3000 PLUS. Diluent pentru analizator hematologic Urit. Solutie de diluare pentru Analizator hematologic Urit.Ambalaj 20 </w:t>
            </w:r>
            <w:proofErr w:type="gramStart"/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>litre.*</w:t>
            </w:r>
            <w:proofErr w:type="gramEnd"/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>Certificat CE sau declarație de conformitate în funcție de evaluarea conformității cu anexele corespunzătoare pentru produsul oferit – valabil la data deschiderii ofertelor- copie confirmată prin semnătura şi ştampila Participantului.*Catalogul producătorului/prospecte/documente tehnice, pe suport hîrtie sau în format electronic, pentru produsul oferit. * În ofertă se va indica codul produsului oferit pentru a putea fi identificat conform catalogului prezentat. * Instrucțiune de utilizare a produselor – original sau copie pentru produsele oferite confirmat prin semnătura și ștampila participantului.</w:t>
            </w:r>
          </w:p>
        </w:tc>
        <w:tc>
          <w:tcPr>
            <w:tcW w:w="1417" w:type="dxa"/>
            <w:noWrap/>
            <w:hideMark/>
          </w:tcPr>
          <w:p w14:paraId="38FACAFF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>100</w:t>
            </w:r>
          </w:p>
        </w:tc>
        <w:tc>
          <w:tcPr>
            <w:tcW w:w="1276" w:type="dxa"/>
            <w:noWrap/>
            <w:hideMark/>
          </w:tcPr>
          <w:p w14:paraId="084A6C8F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sz w:val="16"/>
                <w:szCs w:val="16"/>
              </w:rPr>
              <w:t xml:space="preserve"> Litru; decimetru cub</w:t>
            </w:r>
          </w:p>
        </w:tc>
      </w:tr>
      <w:tr w:rsidR="00C049EB" w:rsidRPr="00C049EB" w14:paraId="4E5A90B0" w14:textId="77777777" w:rsidTr="00C049EB">
        <w:trPr>
          <w:trHeight w:val="300"/>
        </w:trPr>
        <w:tc>
          <w:tcPr>
            <w:tcW w:w="1672" w:type="dxa"/>
            <w:vMerge/>
            <w:hideMark/>
          </w:tcPr>
          <w:p w14:paraId="1217D34E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096" w:type="dxa"/>
            <w:vMerge/>
            <w:hideMark/>
          </w:tcPr>
          <w:p w14:paraId="371207F7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944" w:type="dxa"/>
            <w:noWrap/>
            <w:hideMark/>
          </w:tcPr>
          <w:p w14:paraId="27B6E258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sz w:val="16"/>
                <w:szCs w:val="16"/>
              </w:rPr>
              <w:t>33100000-1</w:t>
            </w:r>
          </w:p>
        </w:tc>
        <w:tc>
          <w:tcPr>
            <w:tcW w:w="8616" w:type="dxa"/>
            <w:noWrap/>
            <w:hideMark/>
          </w:tcPr>
          <w:p w14:paraId="2E1609F5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 xml:space="preserve"> Solutie de lizare p-u </w:t>
            </w:r>
            <w:proofErr w:type="gramStart"/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>analizatorul  hematologic</w:t>
            </w:r>
            <w:proofErr w:type="gramEnd"/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 xml:space="preserve"> Urit 3000 PLUS.Dialyse pentru analizator hematologic Urit.Solutie de lizare pentru Analizator hematologic Urit. Ambalaj 0,5 litru*Certificat CE sau declarație de conformitate în funcție de evaluarea conformității cu anexele corespunzătoare pentru produsul oferit – valabil la data deschiderii ofertelor- copie confirmată prin semnătura şi ştampila </w:t>
            </w:r>
            <w:proofErr w:type="gramStart"/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>Participantului.*</w:t>
            </w:r>
            <w:proofErr w:type="gramEnd"/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>Catalogul producătorului/prospecte/documente tehnice, pe suport hîrtie sau în format electronic, pentru produsul oferit. * În ofertă se va indica codul produsului oferit pentru a putea fi identificat conform catalogului prezentat. * Instrucțiune de utilizare a produselor – original sau copie pentru produsele oferite confirmat prin semnătura și ștampila participantului.</w:t>
            </w:r>
          </w:p>
        </w:tc>
        <w:tc>
          <w:tcPr>
            <w:tcW w:w="1417" w:type="dxa"/>
            <w:noWrap/>
            <w:hideMark/>
          </w:tcPr>
          <w:p w14:paraId="1E88DA7E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1276" w:type="dxa"/>
            <w:noWrap/>
            <w:hideMark/>
          </w:tcPr>
          <w:p w14:paraId="0332C920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sz w:val="16"/>
                <w:szCs w:val="16"/>
              </w:rPr>
              <w:t xml:space="preserve"> Litru; decimetru cub</w:t>
            </w:r>
          </w:p>
        </w:tc>
      </w:tr>
      <w:tr w:rsidR="00C049EB" w:rsidRPr="00C049EB" w14:paraId="3E51064E" w14:textId="77777777" w:rsidTr="00C049EB">
        <w:trPr>
          <w:trHeight w:val="300"/>
        </w:trPr>
        <w:tc>
          <w:tcPr>
            <w:tcW w:w="1672" w:type="dxa"/>
            <w:vMerge/>
            <w:hideMark/>
          </w:tcPr>
          <w:p w14:paraId="036D9566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096" w:type="dxa"/>
            <w:vMerge/>
            <w:hideMark/>
          </w:tcPr>
          <w:p w14:paraId="1E090BED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944" w:type="dxa"/>
            <w:noWrap/>
            <w:hideMark/>
          </w:tcPr>
          <w:p w14:paraId="1B9EF05A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sz w:val="16"/>
                <w:szCs w:val="16"/>
              </w:rPr>
              <w:t>33100000-1</w:t>
            </w:r>
          </w:p>
        </w:tc>
        <w:tc>
          <w:tcPr>
            <w:tcW w:w="8616" w:type="dxa"/>
            <w:noWrap/>
            <w:hideMark/>
          </w:tcPr>
          <w:p w14:paraId="3B776F9B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 xml:space="preserve">Solutie de </w:t>
            </w:r>
            <w:proofErr w:type="gramStart"/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>curatare  p</w:t>
            </w:r>
            <w:proofErr w:type="gramEnd"/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 xml:space="preserve">-u analizatorul  hematologic Urit 3000 PLUS. Detergent pentru analizatorul hematologic Urit.Solutie de curatare pentru Analizator hematologic </w:t>
            </w:r>
            <w:proofErr w:type="gramStart"/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>Urit .</w:t>
            </w:r>
            <w:proofErr w:type="gramEnd"/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 xml:space="preserve"> Ambalaj 5 litri*Certificat CE sau declarație de conformitate în funcție de evaluarea conformității cu anexele corespunzătoare pentru produsul oferit – valabil la data deschiderii ofertelor- copie confirmată prin semnătura şi ştampila </w:t>
            </w:r>
            <w:proofErr w:type="gramStart"/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>Participantului.*</w:t>
            </w:r>
            <w:proofErr w:type="gramEnd"/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>Catalogul producătorului/prospecte/documente tehnice, pe suport hîrtie sau în format electronic, pentru produsul oferit. * În ofertă se va indica codul produsului oferit pentru a putea fi identificat conform catalogului prezentat. * Instrucțiune de utilizare a produselor – original sau copie pentru produsele oferite confirmat prin semnătura și ștampila participantului.</w:t>
            </w:r>
          </w:p>
        </w:tc>
        <w:tc>
          <w:tcPr>
            <w:tcW w:w="1417" w:type="dxa"/>
            <w:noWrap/>
            <w:hideMark/>
          </w:tcPr>
          <w:p w14:paraId="70016F03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>30</w:t>
            </w:r>
          </w:p>
        </w:tc>
        <w:tc>
          <w:tcPr>
            <w:tcW w:w="1276" w:type="dxa"/>
            <w:noWrap/>
            <w:hideMark/>
          </w:tcPr>
          <w:p w14:paraId="020CC0E7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sz w:val="16"/>
                <w:szCs w:val="16"/>
              </w:rPr>
              <w:t xml:space="preserve"> Litru; decimetru cub</w:t>
            </w:r>
          </w:p>
        </w:tc>
      </w:tr>
      <w:tr w:rsidR="00C049EB" w:rsidRPr="00C049EB" w14:paraId="50FE825C" w14:textId="77777777" w:rsidTr="00C049EB">
        <w:trPr>
          <w:trHeight w:val="300"/>
        </w:trPr>
        <w:tc>
          <w:tcPr>
            <w:tcW w:w="1672" w:type="dxa"/>
            <w:vMerge/>
            <w:hideMark/>
          </w:tcPr>
          <w:p w14:paraId="456BB481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096" w:type="dxa"/>
            <w:vMerge/>
            <w:hideMark/>
          </w:tcPr>
          <w:p w14:paraId="4FF8A55C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944" w:type="dxa"/>
            <w:noWrap/>
            <w:hideMark/>
          </w:tcPr>
          <w:p w14:paraId="5F179EFA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sz w:val="16"/>
                <w:szCs w:val="16"/>
              </w:rPr>
              <w:t>33100000-1</w:t>
            </w:r>
          </w:p>
        </w:tc>
        <w:tc>
          <w:tcPr>
            <w:tcW w:w="8616" w:type="dxa"/>
            <w:noWrap/>
            <w:hideMark/>
          </w:tcPr>
          <w:p w14:paraId="283ABB9B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</w:pPr>
            <w:proofErr w:type="gramStart"/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>Material  de</w:t>
            </w:r>
            <w:proofErr w:type="gramEnd"/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 xml:space="preserve"> control hematologic cu 3 nivele: Low,Normal, Hight. Material de control hematologic pentru analizator hematologic Urit, 3 </w:t>
            </w:r>
            <w:proofErr w:type="gramStart"/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>nivele  Low</w:t>
            </w:r>
            <w:proofErr w:type="gramEnd"/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>,Normal, Higth.Set 3 fl * 2 ml*Certificat CE sau declarație de conformitate în funcție de evaluarea conformității cu anexele corespunzătoare pentru produsul oferit – valabil la data deschiderii ofertelor- copie confirmată prin semnătura şi ştampila Participantului.*Catalogul producătorului/prospecte/documente tehnice, pe suport hîrtie sau în format electronic, pentru produsul oferit. * În ofertă se va indica codul produsului oferit pentru a putea fi identificat conform catalogului prezentat. * Instrucțiune de utilizare a produselor – original sau copie pentru produsele oferite confirmat prin semnătura și ștampila participantului.</w:t>
            </w:r>
          </w:p>
        </w:tc>
        <w:tc>
          <w:tcPr>
            <w:tcW w:w="1417" w:type="dxa"/>
            <w:noWrap/>
            <w:hideMark/>
          </w:tcPr>
          <w:p w14:paraId="703BFA87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>30</w:t>
            </w:r>
          </w:p>
        </w:tc>
        <w:tc>
          <w:tcPr>
            <w:tcW w:w="1276" w:type="dxa"/>
            <w:noWrap/>
            <w:hideMark/>
          </w:tcPr>
          <w:p w14:paraId="48070959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sz w:val="16"/>
                <w:szCs w:val="16"/>
              </w:rPr>
              <w:t>Centimetru cub; mililitru</w:t>
            </w:r>
          </w:p>
        </w:tc>
      </w:tr>
      <w:tr w:rsidR="00C049EB" w:rsidRPr="00C049EB" w14:paraId="61199183" w14:textId="77777777" w:rsidTr="00C049EB">
        <w:trPr>
          <w:trHeight w:val="300"/>
        </w:trPr>
        <w:tc>
          <w:tcPr>
            <w:tcW w:w="1672" w:type="dxa"/>
            <w:vMerge/>
            <w:hideMark/>
          </w:tcPr>
          <w:p w14:paraId="4EDBD3E5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096" w:type="dxa"/>
            <w:vMerge/>
            <w:hideMark/>
          </w:tcPr>
          <w:p w14:paraId="625CD52D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944" w:type="dxa"/>
            <w:noWrap/>
            <w:hideMark/>
          </w:tcPr>
          <w:p w14:paraId="0B4ABC91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sz w:val="16"/>
                <w:szCs w:val="16"/>
              </w:rPr>
              <w:t>33100000-1</w:t>
            </w:r>
          </w:p>
        </w:tc>
        <w:tc>
          <w:tcPr>
            <w:tcW w:w="8616" w:type="dxa"/>
            <w:noWrap/>
            <w:hideMark/>
          </w:tcPr>
          <w:p w14:paraId="4D30BE46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 xml:space="preserve">Diaclean Cell (solutie de spalare fiecare zi) Diaclean Cell pentru Analizator hematologic Urit. Ambalaj 100 ml.*Certificat CE sau declarație de conformitate în funcție de evaluarea conformității cu anexele corespunzătoare pentru produsul oferit – valabil la data deschiderii ofertelor- copie confirmată prin semnătura şi ştampila </w:t>
            </w:r>
            <w:proofErr w:type="gramStart"/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>Participantului.*</w:t>
            </w:r>
            <w:proofErr w:type="gramEnd"/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>Catalogul producătorului/prospecte/documente tehnice, pe suport hîrtie sau în format electronic, pentru produsul oferit. * În ofertă se va indica codul produsului oferit pentru a putea fi identificat conform catalogului prezentat. * Instrucțiune de utilizare a produselor – original sau copie pentru produsele oferite confirmat prin semnătura și ștampila participantului.</w:t>
            </w:r>
          </w:p>
        </w:tc>
        <w:tc>
          <w:tcPr>
            <w:tcW w:w="1417" w:type="dxa"/>
            <w:noWrap/>
            <w:hideMark/>
          </w:tcPr>
          <w:p w14:paraId="620054BA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1276" w:type="dxa"/>
            <w:noWrap/>
            <w:hideMark/>
          </w:tcPr>
          <w:p w14:paraId="41BF407B" w14:textId="2E3773B2" w:rsidR="00C049EB" w:rsidRPr="00C049EB" w:rsidRDefault="00D25A07" w:rsidP="00C049EB">
            <w:pPr>
              <w:spacing w:line="276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 w:rsidRPr="00D25A07">
              <w:rPr>
                <w:rFonts w:ascii="Calibri" w:eastAsia="Calibri" w:hAnsi="Calibri" w:cs="Times New Roman"/>
                <w:sz w:val="16"/>
                <w:szCs w:val="16"/>
              </w:rPr>
              <w:t>Litru; decimetru cub</w:t>
            </w:r>
          </w:p>
        </w:tc>
      </w:tr>
      <w:tr w:rsidR="00C049EB" w:rsidRPr="00C049EB" w14:paraId="1117EF7A" w14:textId="77777777" w:rsidTr="00C049EB">
        <w:trPr>
          <w:trHeight w:val="4043"/>
        </w:trPr>
        <w:tc>
          <w:tcPr>
            <w:tcW w:w="1672" w:type="dxa"/>
            <w:hideMark/>
          </w:tcPr>
          <w:p w14:paraId="6E4F96E2" w14:textId="239401E9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lastRenderedPageBreak/>
              <w:t xml:space="preserve">Lotul 9 </w:t>
            </w:r>
            <w:proofErr w:type="gramStart"/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>-  Consumabile</w:t>
            </w:r>
            <w:proofErr w:type="gramEnd"/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>, reagenti p-u  analizatorul electrolite E-1</w:t>
            </w:r>
          </w:p>
        </w:tc>
        <w:tc>
          <w:tcPr>
            <w:tcW w:w="1096" w:type="dxa"/>
            <w:noWrap/>
            <w:hideMark/>
          </w:tcPr>
          <w:p w14:paraId="7E5C4872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>76 100,00</w:t>
            </w:r>
          </w:p>
        </w:tc>
        <w:tc>
          <w:tcPr>
            <w:tcW w:w="944" w:type="dxa"/>
            <w:noWrap/>
            <w:hideMark/>
          </w:tcPr>
          <w:p w14:paraId="79D2BEE7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sz w:val="16"/>
                <w:szCs w:val="16"/>
              </w:rPr>
              <w:t>33100000-1</w:t>
            </w:r>
          </w:p>
          <w:p w14:paraId="24F2A70B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sz w:val="16"/>
                <w:szCs w:val="16"/>
              </w:rPr>
              <w:t xml:space="preserve"> </w:t>
            </w:r>
          </w:p>
          <w:p w14:paraId="0BFF260B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sz w:val="16"/>
                <w:szCs w:val="16"/>
              </w:rPr>
              <w:t xml:space="preserve"> </w:t>
            </w:r>
          </w:p>
          <w:p w14:paraId="56632DB1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sz w:val="16"/>
                <w:szCs w:val="16"/>
              </w:rPr>
              <w:t xml:space="preserve">  </w:t>
            </w:r>
          </w:p>
          <w:p w14:paraId="35DCB3E5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sz w:val="16"/>
                <w:szCs w:val="16"/>
              </w:rPr>
              <w:t> </w:t>
            </w:r>
          </w:p>
          <w:p w14:paraId="6EEE34CD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sz w:val="16"/>
                <w:szCs w:val="16"/>
              </w:rPr>
              <w:t> </w:t>
            </w:r>
          </w:p>
          <w:p w14:paraId="436C89CB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sz w:val="16"/>
                <w:szCs w:val="16"/>
              </w:rPr>
              <w:t> </w:t>
            </w:r>
          </w:p>
          <w:p w14:paraId="35EF0B2F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sz w:val="16"/>
                <w:szCs w:val="16"/>
              </w:rPr>
              <w:t> </w:t>
            </w:r>
          </w:p>
          <w:p w14:paraId="2E8CED21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sz w:val="16"/>
                <w:szCs w:val="16"/>
              </w:rPr>
              <w:t> </w:t>
            </w:r>
          </w:p>
          <w:p w14:paraId="6F71E9C5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sz w:val="16"/>
                <w:szCs w:val="16"/>
              </w:rPr>
              <w:t> </w:t>
            </w:r>
          </w:p>
          <w:p w14:paraId="00222228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sz w:val="16"/>
                <w:szCs w:val="16"/>
              </w:rPr>
              <w:t> </w:t>
            </w:r>
          </w:p>
          <w:p w14:paraId="3885081D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sz w:val="16"/>
                <w:szCs w:val="16"/>
              </w:rPr>
              <w:t> </w:t>
            </w:r>
          </w:p>
        </w:tc>
        <w:tc>
          <w:tcPr>
            <w:tcW w:w="8616" w:type="dxa"/>
            <w:noWrap/>
            <w:hideMark/>
          </w:tcPr>
          <w:p w14:paraId="6295011F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 xml:space="preserve"> Cartridj pentru p-</w:t>
            </w:r>
            <w:proofErr w:type="gramStart"/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>u  analizatorul</w:t>
            </w:r>
            <w:proofErr w:type="gramEnd"/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 xml:space="preserve"> electrolite E-1 pe 300 teste. *Certificat CE sau declarație de conformitate în funcție de evaluarea conformității cu anexele corespunzătoare pentru produsul oferit – valabil la data deschiderii ofertelor- copie confirmată prin semnătura şi ştampila </w:t>
            </w:r>
            <w:proofErr w:type="gramStart"/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>Participantului.*</w:t>
            </w:r>
            <w:proofErr w:type="gramEnd"/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>Catalogul producătorului/prospecte/documente tehnice, pe suport hîrtie sau în format electronic, pentru produsul oferit. * În ofertă se va indica codul produsului oferit pentru a putea fi identificat conform catalogului prezentat. * Instrucțiune de utilizare a produselor – original sau copie pentru produsele oferite confirmat prin semnătura și ștampila participantului.</w:t>
            </w:r>
          </w:p>
          <w:p w14:paraId="09590085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 xml:space="preserve"> </w:t>
            </w:r>
          </w:p>
          <w:p w14:paraId="3675A444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 xml:space="preserve"> </w:t>
            </w:r>
          </w:p>
          <w:p w14:paraId="5A2B9626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 xml:space="preserve"> </w:t>
            </w:r>
          </w:p>
          <w:p w14:paraId="552C1AA7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> </w:t>
            </w:r>
          </w:p>
          <w:p w14:paraId="18075342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> </w:t>
            </w:r>
          </w:p>
          <w:p w14:paraId="6C11D59A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> </w:t>
            </w:r>
          </w:p>
          <w:p w14:paraId="033C71DB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> </w:t>
            </w:r>
          </w:p>
          <w:p w14:paraId="40E88A3E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> </w:t>
            </w:r>
          </w:p>
          <w:p w14:paraId="340C4265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> </w:t>
            </w:r>
          </w:p>
          <w:p w14:paraId="555BED50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> </w:t>
            </w:r>
          </w:p>
          <w:p w14:paraId="42AC00FC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417" w:type="dxa"/>
            <w:noWrap/>
            <w:hideMark/>
          </w:tcPr>
          <w:p w14:paraId="5BAEA51A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>7</w:t>
            </w:r>
          </w:p>
          <w:p w14:paraId="5600C351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 xml:space="preserve"> </w:t>
            </w:r>
          </w:p>
          <w:p w14:paraId="7651D157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 xml:space="preserve"> </w:t>
            </w:r>
          </w:p>
          <w:p w14:paraId="3BD8EB6B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 xml:space="preserve"> </w:t>
            </w:r>
          </w:p>
          <w:p w14:paraId="0BCC489B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> </w:t>
            </w:r>
          </w:p>
          <w:p w14:paraId="370A28E4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> </w:t>
            </w:r>
          </w:p>
          <w:p w14:paraId="1BCF90B7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> </w:t>
            </w:r>
          </w:p>
          <w:p w14:paraId="04EF86D0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> </w:t>
            </w:r>
          </w:p>
          <w:p w14:paraId="7413943A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> </w:t>
            </w:r>
          </w:p>
          <w:p w14:paraId="2E2A7DE4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> </w:t>
            </w:r>
          </w:p>
          <w:p w14:paraId="2F2C6161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> </w:t>
            </w:r>
          </w:p>
          <w:p w14:paraId="54A0A000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76" w:type="dxa"/>
            <w:noWrap/>
            <w:hideMark/>
          </w:tcPr>
          <w:p w14:paraId="31271111" w14:textId="0D3CF1AE" w:rsidR="00C049EB" w:rsidRPr="00C049EB" w:rsidRDefault="00067D6B" w:rsidP="00C049EB">
            <w:pPr>
              <w:spacing w:line="276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>
              <w:rPr>
                <w:rFonts w:ascii="Calibri" w:eastAsia="Calibri" w:hAnsi="Calibri" w:cs="Times New Roman"/>
                <w:sz w:val="16"/>
                <w:szCs w:val="16"/>
              </w:rPr>
              <w:t xml:space="preserve"> </w:t>
            </w:r>
            <w:r w:rsidR="00666457">
              <w:rPr>
                <w:rFonts w:ascii="Calibri" w:eastAsia="Calibri" w:hAnsi="Calibri" w:cs="Times New Roman"/>
                <w:sz w:val="16"/>
                <w:szCs w:val="16"/>
              </w:rPr>
              <w:t>bucata</w:t>
            </w:r>
          </w:p>
          <w:p w14:paraId="42C696B0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sz w:val="16"/>
                <w:szCs w:val="16"/>
              </w:rPr>
              <w:t xml:space="preserve"> </w:t>
            </w:r>
          </w:p>
          <w:p w14:paraId="578FABC9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sz w:val="16"/>
                <w:szCs w:val="16"/>
              </w:rPr>
              <w:t xml:space="preserve"> </w:t>
            </w:r>
          </w:p>
          <w:p w14:paraId="3DBE33A8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sz w:val="16"/>
                <w:szCs w:val="16"/>
              </w:rPr>
              <w:t xml:space="preserve"> </w:t>
            </w:r>
          </w:p>
          <w:p w14:paraId="44D0949D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sz w:val="16"/>
                <w:szCs w:val="16"/>
              </w:rPr>
              <w:t> </w:t>
            </w:r>
          </w:p>
          <w:p w14:paraId="10E22A0C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sz w:val="16"/>
                <w:szCs w:val="16"/>
              </w:rPr>
              <w:t> </w:t>
            </w:r>
          </w:p>
          <w:p w14:paraId="4F73CE1F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sz w:val="16"/>
                <w:szCs w:val="16"/>
              </w:rPr>
              <w:t> </w:t>
            </w:r>
          </w:p>
          <w:p w14:paraId="28B76B35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sz w:val="16"/>
                <w:szCs w:val="16"/>
              </w:rPr>
              <w:t> </w:t>
            </w:r>
          </w:p>
          <w:p w14:paraId="1F9891F8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sz w:val="16"/>
                <w:szCs w:val="16"/>
              </w:rPr>
              <w:t> </w:t>
            </w:r>
          </w:p>
          <w:p w14:paraId="3B249609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sz w:val="16"/>
                <w:szCs w:val="16"/>
              </w:rPr>
              <w:t> </w:t>
            </w:r>
          </w:p>
          <w:p w14:paraId="059CA0EE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sz w:val="16"/>
                <w:szCs w:val="16"/>
              </w:rPr>
              <w:t> </w:t>
            </w:r>
          </w:p>
          <w:p w14:paraId="64D66CC7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sz w:val="16"/>
                <w:szCs w:val="16"/>
              </w:rPr>
              <w:t> </w:t>
            </w:r>
          </w:p>
        </w:tc>
      </w:tr>
      <w:tr w:rsidR="00C049EB" w:rsidRPr="00C049EB" w14:paraId="6E7D737C" w14:textId="77777777" w:rsidTr="00C049EB">
        <w:trPr>
          <w:trHeight w:val="4353"/>
        </w:trPr>
        <w:tc>
          <w:tcPr>
            <w:tcW w:w="1672" w:type="dxa"/>
            <w:hideMark/>
          </w:tcPr>
          <w:p w14:paraId="18D6FE5F" w14:textId="40F96FCC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 xml:space="preserve"> Lotul </w:t>
            </w:r>
            <w:r w:rsidR="000B10CE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>10</w:t>
            </w:r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>- Materiale si consumabile de laborator (Holder</w:t>
            </w:r>
            <w:r w:rsidR="00FD1EC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 xml:space="preserve"> adptabile cu acele Gt</w:t>
            </w:r>
            <w:proofErr w:type="gramStart"/>
            <w:r w:rsidR="00FD1EC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>21</w:t>
            </w:r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 xml:space="preserve"> </w:t>
            </w:r>
            <w:r w:rsidR="00FD1EC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 xml:space="preserve"> </w:t>
            </w:r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>)</w:t>
            </w:r>
            <w:proofErr w:type="gramEnd"/>
          </w:p>
        </w:tc>
        <w:tc>
          <w:tcPr>
            <w:tcW w:w="1096" w:type="dxa"/>
            <w:noWrap/>
            <w:hideMark/>
          </w:tcPr>
          <w:p w14:paraId="0AE944FA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>7 800,00</w:t>
            </w:r>
          </w:p>
        </w:tc>
        <w:tc>
          <w:tcPr>
            <w:tcW w:w="944" w:type="dxa"/>
            <w:noWrap/>
            <w:hideMark/>
          </w:tcPr>
          <w:p w14:paraId="739173A6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sz w:val="16"/>
                <w:szCs w:val="16"/>
              </w:rPr>
              <w:t>33100000-1</w:t>
            </w:r>
          </w:p>
          <w:p w14:paraId="2E0E9A19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sz w:val="16"/>
                <w:szCs w:val="16"/>
              </w:rPr>
              <w:t> </w:t>
            </w:r>
          </w:p>
          <w:p w14:paraId="013A6F0D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sz w:val="16"/>
                <w:szCs w:val="16"/>
              </w:rPr>
              <w:t> </w:t>
            </w:r>
          </w:p>
          <w:p w14:paraId="39C30184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sz w:val="16"/>
                <w:szCs w:val="16"/>
              </w:rPr>
              <w:t> </w:t>
            </w:r>
          </w:p>
          <w:p w14:paraId="091DFCD9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sz w:val="16"/>
                <w:szCs w:val="16"/>
              </w:rPr>
              <w:t> </w:t>
            </w:r>
          </w:p>
          <w:p w14:paraId="5E79D23E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sz w:val="16"/>
                <w:szCs w:val="16"/>
              </w:rPr>
              <w:t> </w:t>
            </w:r>
          </w:p>
          <w:p w14:paraId="02838452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sz w:val="16"/>
                <w:szCs w:val="16"/>
              </w:rPr>
              <w:t> </w:t>
            </w:r>
          </w:p>
          <w:p w14:paraId="0A77F191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sz w:val="16"/>
                <w:szCs w:val="16"/>
              </w:rPr>
              <w:t> </w:t>
            </w:r>
          </w:p>
          <w:p w14:paraId="367B0EDC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sz w:val="16"/>
                <w:szCs w:val="16"/>
              </w:rPr>
              <w:t> </w:t>
            </w:r>
          </w:p>
          <w:p w14:paraId="29F5EDD3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sz w:val="16"/>
                <w:szCs w:val="16"/>
              </w:rPr>
              <w:t> </w:t>
            </w:r>
          </w:p>
          <w:p w14:paraId="7CD67F63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sz w:val="16"/>
                <w:szCs w:val="16"/>
              </w:rPr>
              <w:t> </w:t>
            </w:r>
          </w:p>
          <w:p w14:paraId="5AB16F06" w14:textId="4BE1E2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sz w:val="16"/>
                <w:szCs w:val="16"/>
              </w:rPr>
              <w:t> </w:t>
            </w:r>
          </w:p>
        </w:tc>
        <w:tc>
          <w:tcPr>
            <w:tcW w:w="8616" w:type="dxa"/>
            <w:noWrap/>
            <w:hideMark/>
          </w:tcPr>
          <w:p w14:paraId="63FD1BEF" w14:textId="14E9DB85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 xml:space="preserve"> Holder lung </w:t>
            </w:r>
            <w:r w:rsidR="00FD1EC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 xml:space="preserve"> adaptabile cu acele GT21</w:t>
            </w:r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 xml:space="preserve"> pentru recoltarea singelui venos in eprubete vacumtimer.Holder lung </w:t>
            </w:r>
            <w:r w:rsidR="00FD1ECB" w:rsidRPr="00FD1EC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 xml:space="preserve">adaptabile cu acele GT21 </w:t>
            </w:r>
            <w:bookmarkStart w:id="3" w:name="_GoBack"/>
            <w:bookmarkEnd w:id="3"/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>pentru recoltarea singelui venos in eprubete vacumtimer*Certificat CE sau declarație de conformitate în funcție de evaluarea conformității cu anexele corespunzătoare pentru produsul oferit – valabil la data deschiderii ofertelor- copie confirmată prin semnătura şi ştampila Participantului.*Catalogul producătorului/prospecte/documente tehnice, pe suport hîrtie sau în format electronic, pentru produsul oferit. * În ofertă se va indica codul produsului oferit pentru a putea fi identificat conform catalogului prezentat. * Instrucțiune de utilizare a produselor – original sau copie pentru produsele oferite confirmat prin semnătura și ștampila participantulu</w:t>
            </w:r>
          </w:p>
          <w:p w14:paraId="0025891A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> </w:t>
            </w:r>
          </w:p>
          <w:p w14:paraId="3B0965CA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> </w:t>
            </w:r>
          </w:p>
          <w:p w14:paraId="7292CAD3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> </w:t>
            </w:r>
          </w:p>
          <w:p w14:paraId="047C0415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> </w:t>
            </w:r>
          </w:p>
          <w:p w14:paraId="24B53DD2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> </w:t>
            </w:r>
          </w:p>
          <w:p w14:paraId="581170DD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> </w:t>
            </w:r>
          </w:p>
          <w:p w14:paraId="3023A461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> </w:t>
            </w:r>
          </w:p>
          <w:p w14:paraId="6265EBC3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> </w:t>
            </w:r>
          </w:p>
          <w:p w14:paraId="7B127F76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> </w:t>
            </w:r>
          </w:p>
          <w:p w14:paraId="0FB0DA17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> </w:t>
            </w:r>
          </w:p>
          <w:p w14:paraId="0EAB6087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417" w:type="dxa"/>
            <w:noWrap/>
            <w:hideMark/>
          </w:tcPr>
          <w:p w14:paraId="5FA2C90C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>2500</w:t>
            </w:r>
          </w:p>
          <w:p w14:paraId="0307BF6F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> </w:t>
            </w:r>
          </w:p>
          <w:p w14:paraId="5B47B248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> </w:t>
            </w:r>
          </w:p>
          <w:p w14:paraId="688F4D65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> </w:t>
            </w:r>
          </w:p>
          <w:p w14:paraId="5C991958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> </w:t>
            </w:r>
          </w:p>
          <w:p w14:paraId="786E3642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> </w:t>
            </w:r>
          </w:p>
          <w:p w14:paraId="37247465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> </w:t>
            </w:r>
          </w:p>
          <w:p w14:paraId="0C920842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> </w:t>
            </w:r>
          </w:p>
          <w:p w14:paraId="59537CFA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> </w:t>
            </w:r>
          </w:p>
          <w:p w14:paraId="72EE7B14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> </w:t>
            </w:r>
          </w:p>
          <w:p w14:paraId="41F49C8F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> </w:t>
            </w:r>
          </w:p>
          <w:p w14:paraId="6027022C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76" w:type="dxa"/>
            <w:noWrap/>
            <w:hideMark/>
          </w:tcPr>
          <w:p w14:paraId="538B4539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sz w:val="16"/>
                <w:szCs w:val="16"/>
              </w:rPr>
              <w:t xml:space="preserve"> Bucata</w:t>
            </w:r>
          </w:p>
          <w:p w14:paraId="20EB837C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sz w:val="16"/>
                <w:szCs w:val="16"/>
              </w:rPr>
              <w:t> </w:t>
            </w:r>
          </w:p>
          <w:p w14:paraId="061FF57B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sz w:val="16"/>
                <w:szCs w:val="16"/>
              </w:rPr>
              <w:t> </w:t>
            </w:r>
          </w:p>
          <w:p w14:paraId="13192376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sz w:val="16"/>
                <w:szCs w:val="16"/>
              </w:rPr>
              <w:t> </w:t>
            </w:r>
          </w:p>
          <w:p w14:paraId="46722D0D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sz w:val="16"/>
                <w:szCs w:val="16"/>
              </w:rPr>
              <w:t> </w:t>
            </w:r>
          </w:p>
          <w:p w14:paraId="253714A1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sz w:val="16"/>
                <w:szCs w:val="16"/>
              </w:rPr>
              <w:t> </w:t>
            </w:r>
          </w:p>
          <w:p w14:paraId="4D1F3436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sz w:val="16"/>
                <w:szCs w:val="16"/>
              </w:rPr>
              <w:t> </w:t>
            </w:r>
          </w:p>
          <w:p w14:paraId="4122DFA6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sz w:val="16"/>
                <w:szCs w:val="16"/>
              </w:rPr>
              <w:t> </w:t>
            </w:r>
          </w:p>
          <w:p w14:paraId="71EAA996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sz w:val="16"/>
                <w:szCs w:val="16"/>
              </w:rPr>
              <w:t> </w:t>
            </w:r>
          </w:p>
          <w:p w14:paraId="5278C7DE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sz w:val="16"/>
                <w:szCs w:val="16"/>
              </w:rPr>
              <w:t> </w:t>
            </w:r>
          </w:p>
          <w:p w14:paraId="7E986A88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sz w:val="16"/>
                <w:szCs w:val="16"/>
              </w:rPr>
              <w:t> </w:t>
            </w:r>
          </w:p>
          <w:p w14:paraId="383BF046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sz w:val="16"/>
                <w:szCs w:val="16"/>
              </w:rPr>
              <w:t> </w:t>
            </w:r>
          </w:p>
        </w:tc>
      </w:tr>
      <w:tr w:rsidR="00C049EB" w:rsidRPr="00C049EB" w14:paraId="0121B0D7" w14:textId="77777777" w:rsidTr="00C049EB">
        <w:trPr>
          <w:trHeight w:val="4268"/>
        </w:trPr>
        <w:tc>
          <w:tcPr>
            <w:tcW w:w="1672" w:type="dxa"/>
            <w:hideMark/>
          </w:tcPr>
          <w:p w14:paraId="3D6F61B2" w14:textId="5F380DE1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lastRenderedPageBreak/>
              <w:t xml:space="preserve"> Lotul </w:t>
            </w:r>
            <w:r w:rsidR="000B10CE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>11</w:t>
            </w:r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 xml:space="preserve">- Materiale si consumabile de laborator (Set de control </w:t>
            </w:r>
            <w:proofErr w:type="gramStart"/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>extern  biochimic</w:t>
            </w:r>
            <w:proofErr w:type="gramEnd"/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 xml:space="preserve"> )</w:t>
            </w:r>
          </w:p>
        </w:tc>
        <w:tc>
          <w:tcPr>
            <w:tcW w:w="1096" w:type="dxa"/>
            <w:noWrap/>
            <w:hideMark/>
          </w:tcPr>
          <w:p w14:paraId="7503C3A6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>2 000,00</w:t>
            </w:r>
          </w:p>
        </w:tc>
        <w:tc>
          <w:tcPr>
            <w:tcW w:w="944" w:type="dxa"/>
            <w:noWrap/>
            <w:hideMark/>
          </w:tcPr>
          <w:p w14:paraId="3BEB1DF1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sz w:val="16"/>
                <w:szCs w:val="16"/>
              </w:rPr>
              <w:t>33100000-1</w:t>
            </w:r>
          </w:p>
          <w:p w14:paraId="45E87586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sz w:val="16"/>
                <w:szCs w:val="16"/>
              </w:rPr>
              <w:t> </w:t>
            </w:r>
          </w:p>
          <w:p w14:paraId="01F180C2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sz w:val="16"/>
                <w:szCs w:val="16"/>
              </w:rPr>
              <w:t> </w:t>
            </w:r>
          </w:p>
          <w:p w14:paraId="28E5353F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sz w:val="16"/>
                <w:szCs w:val="16"/>
              </w:rPr>
              <w:t> </w:t>
            </w:r>
          </w:p>
          <w:p w14:paraId="7C387027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sz w:val="16"/>
                <w:szCs w:val="16"/>
              </w:rPr>
              <w:t> </w:t>
            </w:r>
          </w:p>
          <w:p w14:paraId="1C3376D7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sz w:val="16"/>
                <w:szCs w:val="16"/>
              </w:rPr>
              <w:t> </w:t>
            </w:r>
          </w:p>
          <w:p w14:paraId="7D62D484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sz w:val="16"/>
                <w:szCs w:val="16"/>
              </w:rPr>
              <w:t> </w:t>
            </w:r>
          </w:p>
          <w:p w14:paraId="537FD7EB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sz w:val="16"/>
                <w:szCs w:val="16"/>
              </w:rPr>
              <w:t> </w:t>
            </w:r>
          </w:p>
          <w:p w14:paraId="6A8B37E6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sz w:val="16"/>
                <w:szCs w:val="16"/>
              </w:rPr>
              <w:t> </w:t>
            </w:r>
          </w:p>
          <w:p w14:paraId="79EC511C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sz w:val="16"/>
                <w:szCs w:val="16"/>
              </w:rPr>
              <w:t> </w:t>
            </w:r>
          </w:p>
          <w:p w14:paraId="79F0A836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sz w:val="16"/>
                <w:szCs w:val="16"/>
              </w:rPr>
              <w:t> </w:t>
            </w:r>
          </w:p>
          <w:p w14:paraId="2072285D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sz w:val="16"/>
                <w:szCs w:val="16"/>
              </w:rPr>
              <w:t> </w:t>
            </w:r>
          </w:p>
        </w:tc>
        <w:tc>
          <w:tcPr>
            <w:tcW w:w="8616" w:type="dxa"/>
            <w:noWrap/>
            <w:hideMark/>
          </w:tcPr>
          <w:p w14:paraId="56833E4B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 xml:space="preserve">Set de control </w:t>
            </w:r>
            <w:proofErr w:type="gramStart"/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>extern  biochimic</w:t>
            </w:r>
            <w:proofErr w:type="gramEnd"/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 xml:space="preserve"> cu raport lunar-anual  pentru indicii biochimici :proteina totala,albumina ,urrea creatinina,bilirubina totala si directa,glucoza ALAT,ASAT,a-amilaza.colesterol trigliceride si alte. Ambalaj: 5 ml.*Certificat CE sau declarație de conformitate în funcție de evaluarea conformității cu anexele corespunzătoare pentru produsul oferit – valabil la data deschiderii ofertelor- copie confirmată prin semnătura şi ştampila </w:t>
            </w:r>
            <w:proofErr w:type="gramStart"/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>Participantului.*</w:t>
            </w:r>
            <w:proofErr w:type="gramEnd"/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 xml:space="preserve">Catalogul producătorului/prospecte/documente tehnice, pe suport hîrtie sau în format electronic, pentru produsul oferit. * În ofertă se va indica codul produsului oferit pentru a putea fi identificat conform catalogului prezentat. * Instrucțiune de utilizare a produselor – original sau copie pentru produsele oferite confirmat prin semnătura și ștampila participantului. </w:t>
            </w:r>
          </w:p>
          <w:p w14:paraId="03F99A2B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> </w:t>
            </w:r>
          </w:p>
          <w:p w14:paraId="199C0BB6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> </w:t>
            </w:r>
          </w:p>
          <w:p w14:paraId="1279FF6A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> </w:t>
            </w:r>
          </w:p>
          <w:p w14:paraId="6D48451F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> </w:t>
            </w:r>
          </w:p>
          <w:p w14:paraId="08909846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> </w:t>
            </w:r>
          </w:p>
          <w:p w14:paraId="2E2E5906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> </w:t>
            </w:r>
          </w:p>
          <w:p w14:paraId="4319F95F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> </w:t>
            </w:r>
          </w:p>
          <w:p w14:paraId="56808235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> </w:t>
            </w:r>
          </w:p>
          <w:p w14:paraId="1B101D26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> </w:t>
            </w:r>
          </w:p>
          <w:p w14:paraId="543AF1E0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> </w:t>
            </w:r>
          </w:p>
          <w:p w14:paraId="745E0B9E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417" w:type="dxa"/>
            <w:noWrap/>
            <w:hideMark/>
          </w:tcPr>
          <w:p w14:paraId="56F0A628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>12</w:t>
            </w:r>
          </w:p>
          <w:p w14:paraId="69232CD0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> </w:t>
            </w:r>
          </w:p>
          <w:p w14:paraId="057B1111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> </w:t>
            </w:r>
          </w:p>
          <w:p w14:paraId="5D4A630F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> </w:t>
            </w:r>
          </w:p>
          <w:p w14:paraId="09C724E6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> </w:t>
            </w:r>
          </w:p>
          <w:p w14:paraId="37DF34FE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> </w:t>
            </w:r>
          </w:p>
          <w:p w14:paraId="0900B8E9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> </w:t>
            </w:r>
          </w:p>
          <w:p w14:paraId="7BC284CE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> </w:t>
            </w:r>
          </w:p>
          <w:p w14:paraId="706DBB95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> </w:t>
            </w:r>
          </w:p>
          <w:p w14:paraId="3CC240EF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> </w:t>
            </w:r>
          </w:p>
          <w:p w14:paraId="0341E9C5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> </w:t>
            </w:r>
          </w:p>
          <w:p w14:paraId="12B1CEFC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76" w:type="dxa"/>
            <w:noWrap/>
            <w:hideMark/>
          </w:tcPr>
          <w:p w14:paraId="4A5E57AA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sz w:val="16"/>
                <w:szCs w:val="16"/>
              </w:rPr>
              <w:t>bucata</w:t>
            </w:r>
          </w:p>
          <w:p w14:paraId="2055F57E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sz w:val="16"/>
                <w:szCs w:val="16"/>
              </w:rPr>
              <w:t> </w:t>
            </w:r>
          </w:p>
          <w:p w14:paraId="1CB7A95C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sz w:val="16"/>
                <w:szCs w:val="16"/>
              </w:rPr>
              <w:t> </w:t>
            </w:r>
          </w:p>
          <w:p w14:paraId="4CE8E5F1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sz w:val="16"/>
                <w:szCs w:val="16"/>
              </w:rPr>
              <w:t> </w:t>
            </w:r>
          </w:p>
          <w:p w14:paraId="1DCA3F3F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sz w:val="16"/>
                <w:szCs w:val="16"/>
              </w:rPr>
              <w:t> </w:t>
            </w:r>
          </w:p>
          <w:p w14:paraId="72E90E8E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sz w:val="16"/>
                <w:szCs w:val="16"/>
              </w:rPr>
              <w:t> </w:t>
            </w:r>
          </w:p>
          <w:p w14:paraId="71E0400A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sz w:val="16"/>
                <w:szCs w:val="16"/>
              </w:rPr>
              <w:t> </w:t>
            </w:r>
          </w:p>
          <w:p w14:paraId="4305B38C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sz w:val="16"/>
                <w:szCs w:val="16"/>
              </w:rPr>
              <w:t> </w:t>
            </w:r>
          </w:p>
          <w:p w14:paraId="4CC5DBB3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sz w:val="16"/>
                <w:szCs w:val="16"/>
              </w:rPr>
              <w:t> </w:t>
            </w:r>
          </w:p>
          <w:p w14:paraId="5D8A33B3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sz w:val="16"/>
                <w:szCs w:val="16"/>
              </w:rPr>
              <w:t> </w:t>
            </w:r>
          </w:p>
          <w:p w14:paraId="19EE336B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sz w:val="16"/>
                <w:szCs w:val="16"/>
              </w:rPr>
              <w:t> </w:t>
            </w:r>
          </w:p>
          <w:p w14:paraId="62375E18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sz w:val="16"/>
                <w:szCs w:val="16"/>
              </w:rPr>
              <w:t> </w:t>
            </w:r>
          </w:p>
        </w:tc>
      </w:tr>
      <w:tr w:rsidR="00C049EB" w:rsidRPr="00C049EB" w14:paraId="5BB516BD" w14:textId="77777777" w:rsidTr="00C049EB">
        <w:trPr>
          <w:trHeight w:val="4043"/>
        </w:trPr>
        <w:tc>
          <w:tcPr>
            <w:tcW w:w="1672" w:type="dxa"/>
            <w:tcBorders>
              <w:bottom w:val="single" w:sz="4" w:space="0" w:color="auto"/>
            </w:tcBorders>
            <w:hideMark/>
          </w:tcPr>
          <w:p w14:paraId="0489CDB9" w14:textId="10D2E7FF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 xml:space="preserve">Lotul </w:t>
            </w:r>
            <w:r w:rsidR="000B10CE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>12</w:t>
            </w:r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 xml:space="preserve"> - Materiale si consumabile de laborator (set control extern pentru hemostaza)</w:t>
            </w:r>
          </w:p>
        </w:tc>
        <w:tc>
          <w:tcPr>
            <w:tcW w:w="1096" w:type="dxa"/>
            <w:tcBorders>
              <w:bottom w:val="single" w:sz="4" w:space="0" w:color="auto"/>
            </w:tcBorders>
            <w:noWrap/>
            <w:hideMark/>
          </w:tcPr>
          <w:p w14:paraId="35A5ECBA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>2 000,00</w:t>
            </w:r>
          </w:p>
        </w:tc>
        <w:tc>
          <w:tcPr>
            <w:tcW w:w="944" w:type="dxa"/>
            <w:noWrap/>
            <w:hideMark/>
          </w:tcPr>
          <w:p w14:paraId="37CD062E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sz w:val="16"/>
                <w:szCs w:val="16"/>
              </w:rPr>
              <w:t>33100000-1</w:t>
            </w:r>
          </w:p>
          <w:p w14:paraId="4F72E0A3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sz w:val="16"/>
                <w:szCs w:val="16"/>
              </w:rPr>
              <w:t> </w:t>
            </w:r>
          </w:p>
          <w:p w14:paraId="0520A376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sz w:val="16"/>
                <w:szCs w:val="16"/>
              </w:rPr>
              <w:t> </w:t>
            </w:r>
          </w:p>
          <w:p w14:paraId="502B9BF7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sz w:val="16"/>
                <w:szCs w:val="16"/>
              </w:rPr>
              <w:t> </w:t>
            </w:r>
          </w:p>
          <w:p w14:paraId="340B321E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sz w:val="16"/>
                <w:szCs w:val="16"/>
              </w:rPr>
              <w:t> </w:t>
            </w:r>
          </w:p>
          <w:p w14:paraId="2C8E6524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sz w:val="16"/>
                <w:szCs w:val="16"/>
              </w:rPr>
              <w:t> </w:t>
            </w:r>
          </w:p>
          <w:p w14:paraId="6DCAF16A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sz w:val="16"/>
                <w:szCs w:val="16"/>
              </w:rPr>
              <w:t> </w:t>
            </w:r>
          </w:p>
          <w:p w14:paraId="1D9C5975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sz w:val="16"/>
                <w:szCs w:val="16"/>
              </w:rPr>
              <w:t> </w:t>
            </w:r>
          </w:p>
          <w:p w14:paraId="1220B15A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sz w:val="16"/>
                <w:szCs w:val="16"/>
              </w:rPr>
              <w:t> </w:t>
            </w:r>
          </w:p>
          <w:p w14:paraId="0B4086FD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sz w:val="16"/>
                <w:szCs w:val="16"/>
              </w:rPr>
              <w:t> </w:t>
            </w:r>
          </w:p>
          <w:p w14:paraId="6AB3DE2C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sz w:val="16"/>
                <w:szCs w:val="16"/>
              </w:rPr>
              <w:t> </w:t>
            </w:r>
          </w:p>
          <w:p w14:paraId="458761B7" w14:textId="115F2B4F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sz w:val="16"/>
                <w:szCs w:val="16"/>
              </w:rPr>
              <w:t> </w:t>
            </w:r>
          </w:p>
        </w:tc>
        <w:tc>
          <w:tcPr>
            <w:tcW w:w="8616" w:type="dxa"/>
            <w:tcBorders>
              <w:bottom w:val="single" w:sz="4" w:space="0" w:color="auto"/>
            </w:tcBorders>
            <w:noWrap/>
            <w:hideMark/>
          </w:tcPr>
          <w:p w14:paraId="75BC8018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 xml:space="preserve"> Set control extern pentru hemostaza cu raport lunar-annual. Set de control </w:t>
            </w:r>
            <w:proofErr w:type="gramStart"/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>extern  pentru</w:t>
            </w:r>
            <w:proofErr w:type="gramEnd"/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 xml:space="preserve"> hemostaza cu raport lunar-anual  cu parametri IP, INR,.,TTPA dupa Quick, fibrinogen Ambalaj: 1 ml.*Certificat CE sau declarație de conformitate în funcție de evaluarea conformității cu anexele corespunzătoare pentru produsul oferit – valabil la data deschiderii ofertelor- copie confirmată prin semnătura şi ştampila Participantului.*Catalogul producătorului/prospecte/documente tehnice, pe suport hîrtie sau în format electronic, pentru produsul oferit. * În ofertă se va indica codul produsului oferit pentru a putea fi identificat conform catalogului prezentat. * Instrucțiune de utilizare a produselor – original sau copie pentru produsele oferite confirmat prin semnătura și ștampila participantului.</w:t>
            </w:r>
          </w:p>
          <w:p w14:paraId="5B8B1805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> </w:t>
            </w:r>
          </w:p>
          <w:p w14:paraId="0225690A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> </w:t>
            </w:r>
          </w:p>
          <w:p w14:paraId="703B435A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> </w:t>
            </w:r>
          </w:p>
          <w:p w14:paraId="2C93BFAC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> </w:t>
            </w:r>
          </w:p>
          <w:p w14:paraId="3B2CEA26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> </w:t>
            </w:r>
          </w:p>
          <w:p w14:paraId="451F8447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> </w:t>
            </w:r>
          </w:p>
          <w:p w14:paraId="652274C7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> </w:t>
            </w:r>
          </w:p>
          <w:p w14:paraId="75E6E017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> </w:t>
            </w:r>
          </w:p>
          <w:p w14:paraId="352FBE7A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> </w:t>
            </w:r>
          </w:p>
          <w:p w14:paraId="03AB2C5C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> </w:t>
            </w:r>
          </w:p>
          <w:p w14:paraId="58D17753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noWrap/>
            <w:hideMark/>
          </w:tcPr>
          <w:p w14:paraId="76DB83F0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>12</w:t>
            </w:r>
          </w:p>
          <w:p w14:paraId="5E6197C1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> </w:t>
            </w:r>
          </w:p>
          <w:p w14:paraId="6107B3D5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> </w:t>
            </w:r>
          </w:p>
          <w:p w14:paraId="7F8AE1B8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> </w:t>
            </w:r>
          </w:p>
          <w:p w14:paraId="0E024CE7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> </w:t>
            </w:r>
          </w:p>
          <w:p w14:paraId="094CF38B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> </w:t>
            </w:r>
          </w:p>
          <w:p w14:paraId="6827C2C2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> </w:t>
            </w:r>
          </w:p>
          <w:p w14:paraId="58676D35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> </w:t>
            </w:r>
          </w:p>
          <w:p w14:paraId="12D57734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> </w:t>
            </w:r>
          </w:p>
          <w:p w14:paraId="224ABD6A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> </w:t>
            </w:r>
          </w:p>
          <w:p w14:paraId="285155D7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> </w:t>
            </w:r>
          </w:p>
          <w:p w14:paraId="5356D3C6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noWrap/>
            <w:hideMark/>
          </w:tcPr>
          <w:p w14:paraId="45073563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sz w:val="16"/>
                <w:szCs w:val="16"/>
              </w:rPr>
              <w:t>bucata</w:t>
            </w:r>
          </w:p>
          <w:p w14:paraId="4097E45E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sz w:val="16"/>
                <w:szCs w:val="16"/>
              </w:rPr>
              <w:t> </w:t>
            </w:r>
          </w:p>
          <w:p w14:paraId="1E20B5FA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sz w:val="16"/>
                <w:szCs w:val="16"/>
              </w:rPr>
              <w:t> </w:t>
            </w:r>
          </w:p>
          <w:p w14:paraId="67F20AC4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sz w:val="16"/>
                <w:szCs w:val="16"/>
              </w:rPr>
              <w:t> </w:t>
            </w:r>
          </w:p>
          <w:p w14:paraId="4B93DDF7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sz w:val="16"/>
                <w:szCs w:val="16"/>
              </w:rPr>
              <w:t> </w:t>
            </w:r>
          </w:p>
          <w:p w14:paraId="02B721A1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sz w:val="16"/>
                <w:szCs w:val="16"/>
              </w:rPr>
              <w:t> </w:t>
            </w:r>
          </w:p>
          <w:p w14:paraId="4691C93F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sz w:val="16"/>
                <w:szCs w:val="16"/>
              </w:rPr>
              <w:t> </w:t>
            </w:r>
          </w:p>
          <w:p w14:paraId="61E252B9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sz w:val="16"/>
                <w:szCs w:val="16"/>
              </w:rPr>
              <w:t> </w:t>
            </w:r>
          </w:p>
          <w:p w14:paraId="428C7613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sz w:val="16"/>
                <w:szCs w:val="16"/>
              </w:rPr>
              <w:t> </w:t>
            </w:r>
          </w:p>
          <w:p w14:paraId="219A7BD7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sz w:val="16"/>
                <w:szCs w:val="16"/>
              </w:rPr>
              <w:t> </w:t>
            </w:r>
          </w:p>
          <w:p w14:paraId="3E8D9EC7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sz w:val="16"/>
                <w:szCs w:val="16"/>
              </w:rPr>
              <w:t> </w:t>
            </w:r>
          </w:p>
          <w:p w14:paraId="5A11108F" w14:textId="77777777" w:rsidR="00C049EB" w:rsidRPr="00C049EB" w:rsidRDefault="00C049EB" w:rsidP="00C049EB">
            <w:pPr>
              <w:spacing w:line="276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 w:rsidRPr="00C049EB">
              <w:rPr>
                <w:rFonts w:ascii="Calibri" w:eastAsia="Calibri" w:hAnsi="Calibri" w:cs="Times New Roman"/>
                <w:sz w:val="16"/>
                <w:szCs w:val="16"/>
              </w:rPr>
              <w:t> </w:t>
            </w:r>
          </w:p>
        </w:tc>
      </w:tr>
    </w:tbl>
    <w:p w14:paraId="23BC2726" w14:textId="48CBA039" w:rsidR="00C049EB" w:rsidRDefault="009C7DFE" w:rsidP="00912576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right="-144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  <w:sectPr w:rsidR="00C049EB" w:rsidSect="00C049EB">
          <w:pgSz w:w="15840" w:h="12240" w:orient="landscape"/>
          <w:pgMar w:top="1440" w:right="1440" w:bottom="1440" w:left="238" w:header="720" w:footer="720" w:gutter="0"/>
          <w:cols w:space="720"/>
          <w:docGrid w:linePitch="360"/>
        </w:sectPr>
      </w:pPr>
      <w:r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  <w:t xml:space="preserve">                                                                                                                                     </w:t>
      </w:r>
      <w:r w:rsidR="00912576"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  <w:t xml:space="preserve"> </w:t>
      </w:r>
      <w:r w:rsidR="00C049EB"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  <w:t xml:space="preserve"> </w:t>
      </w:r>
    </w:p>
    <w:p w14:paraId="1DB06442" w14:textId="5BB7D5BF" w:rsidR="00912576" w:rsidRDefault="00912576" w:rsidP="00912576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right="-144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</w:pPr>
    </w:p>
    <w:p w14:paraId="09159C13" w14:textId="1D114844" w:rsidR="008F00EE" w:rsidRDefault="008F00EE" w:rsidP="00912576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right="-144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</w:pPr>
    </w:p>
    <w:p w14:paraId="3B0E177E" w14:textId="26A81EDB" w:rsidR="008F00EE" w:rsidRDefault="008F00EE" w:rsidP="00912576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right="-144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</w:pPr>
    </w:p>
    <w:p w14:paraId="570C5E22" w14:textId="2CDA9556" w:rsidR="009C7DFE" w:rsidRPr="009C7DFE" w:rsidRDefault="009C7DFE" w:rsidP="009C7DFE">
      <w:pPr>
        <w:spacing w:after="0" w:line="276" w:lineRule="auto"/>
        <w:rPr>
          <w:rFonts w:ascii="Times New Roman" w:eastAsia="PMingLiU" w:hAnsi="Times New Roman" w:cs="Times New Roman"/>
          <w:sz w:val="23"/>
          <w:szCs w:val="23"/>
          <w:lang w:eastAsia="zh-CN"/>
        </w:rPr>
      </w:pPr>
      <w:r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  <w:t xml:space="preserve"> </w:t>
      </w:r>
    </w:p>
    <w:p w14:paraId="60653A73" w14:textId="6B0D1A7F" w:rsidR="009C7DFE" w:rsidRDefault="009C7DFE">
      <w:pPr>
        <w:sectPr w:rsidR="009C7DFE" w:rsidSect="00C049EB">
          <w:pgSz w:w="15840" w:h="12240" w:orient="landscape"/>
          <w:pgMar w:top="1440" w:right="1440" w:bottom="1440" w:left="238" w:header="720" w:footer="720" w:gutter="0"/>
          <w:cols w:space="720"/>
          <w:docGrid w:linePitch="360"/>
        </w:sectPr>
      </w:pPr>
    </w:p>
    <w:p w14:paraId="21285D3B" w14:textId="73A7C072" w:rsidR="00353C34" w:rsidRDefault="00353C34">
      <w:pPr>
        <w:sectPr w:rsidR="00353C34" w:rsidSect="00C049EB">
          <w:pgSz w:w="15840" w:h="12240" w:orient="landscape"/>
          <w:pgMar w:top="1440" w:right="1440" w:bottom="1440" w:left="238" w:header="720" w:footer="720" w:gutter="0"/>
          <w:cols w:space="720"/>
          <w:docGrid w:linePitch="360"/>
        </w:sectPr>
      </w:pPr>
    </w:p>
    <w:p w14:paraId="41434087" w14:textId="0C65317E" w:rsidR="00353C34" w:rsidRDefault="00353C34"/>
    <w:sectPr w:rsidR="00353C34" w:rsidSect="00C049EB">
      <w:pgSz w:w="15840" w:h="12240" w:orient="landscape"/>
      <w:pgMar w:top="1440" w:right="1440" w:bottom="1440" w:left="23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A2589F"/>
    <w:multiLevelType w:val="hybridMultilevel"/>
    <w:tmpl w:val="4D88DFB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44029D"/>
    <w:multiLevelType w:val="hybridMultilevel"/>
    <w:tmpl w:val="F93E436C"/>
    <w:lvl w:ilvl="0" w:tplc="224AD65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296FED"/>
    <w:multiLevelType w:val="hybridMultilevel"/>
    <w:tmpl w:val="4252C69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C1D6FAF"/>
    <w:multiLevelType w:val="hybridMultilevel"/>
    <w:tmpl w:val="061A74EC"/>
    <w:lvl w:ilvl="0" w:tplc="224AD652">
      <w:start w:val="1"/>
      <w:numFmt w:val="decimal"/>
      <w:lvlText w:val="%1."/>
      <w:lvlJc w:val="left"/>
      <w:pPr>
        <w:ind w:left="645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6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8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0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2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4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6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8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05" w:hanging="180"/>
      </w:pPr>
      <w:rPr>
        <w:rFonts w:cs="Times New Roman"/>
      </w:rPr>
    </w:lvl>
  </w:abstractNum>
  <w:abstractNum w:abstractNumId="4" w15:restartNumberingAfterBreak="0">
    <w:nsid w:val="0ED941ED"/>
    <w:multiLevelType w:val="hybridMultilevel"/>
    <w:tmpl w:val="E696CF72"/>
    <w:lvl w:ilvl="0" w:tplc="0419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0F8E7C64"/>
    <w:multiLevelType w:val="hybridMultilevel"/>
    <w:tmpl w:val="B0DA148C"/>
    <w:lvl w:ilvl="0" w:tplc="0419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06930B6"/>
    <w:multiLevelType w:val="hybridMultilevel"/>
    <w:tmpl w:val="E028E6E8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0843B01"/>
    <w:multiLevelType w:val="hybridMultilevel"/>
    <w:tmpl w:val="42029E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061224"/>
    <w:multiLevelType w:val="hybridMultilevel"/>
    <w:tmpl w:val="4DA4E1A4"/>
    <w:lvl w:ilvl="0" w:tplc="0419000F">
      <w:start w:val="1"/>
      <w:numFmt w:val="decimal"/>
      <w:lvlText w:val="%1."/>
      <w:lvlJc w:val="left"/>
      <w:pPr>
        <w:ind w:left="1800" w:hanging="360"/>
      </w:p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 w15:restartNumberingAfterBreak="0">
    <w:nsid w:val="19A9147F"/>
    <w:multiLevelType w:val="hybridMultilevel"/>
    <w:tmpl w:val="D8C23F1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DB0BBC"/>
    <w:multiLevelType w:val="hybridMultilevel"/>
    <w:tmpl w:val="9404D96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1C77B8"/>
    <w:multiLevelType w:val="hybridMultilevel"/>
    <w:tmpl w:val="5BAC62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64324CC"/>
    <w:multiLevelType w:val="hybridMultilevel"/>
    <w:tmpl w:val="DF78BB38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8ED467A"/>
    <w:multiLevelType w:val="hybridMultilevel"/>
    <w:tmpl w:val="F592961C"/>
    <w:lvl w:ilvl="0" w:tplc="0419000F">
      <w:start w:val="1"/>
      <w:numFmt w:val="decimal"/>
      <w:lvlText w:val="%1."/>
      <w:lvlJc w:val="left"/>
      <w:pPr>
        <w:ind w:left="1800" w:hanging="360"/>
      </w:p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D85A4D"/>
    <w:multiLevelType w:val="hybridMultilevel"/>
    <w:tmpl w:val="0CD0C8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DE97C3A"/>
    <w:multiLevelType w:val="hybridMultilevel"/>
    <w:tmpl w:val="42029E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F5C1838"/>
    <w:multiLevelType w:val="hybridMultilevel"/>
    <w:tmpl w:val="867484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F737E96"/>
    <w:multiLevelType w:val="hybridMultilevel"/>
    <w:tmpl w:val="371806B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E3D6768"/>
    <w:multiLevelType w:val="hybridMultilevel"/>
    <w:tmpl w:val="D96807D6"/>
    <w:lvl w:ilvl="0" w:tplc="0246A76A">
      <w:start w:val="1"/>
      <w:numFmt w:val="decimal"/>
      <w:lvlText w:val="%1."/>
      <w:lvlJc w:val="left"/>
      <w:pPr>
        <w:ind w:left="644" w:hanging="360"/>
      </w:pPr>
      <w:rPr>
        <w:rFonts w:hint="default"/>
        <w:b/>
        <w:color w:val="000000" w:themeColor="text1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E590B33"/>
    <w:multiLevelType w:val="hybridMultilevel"/>
    <w:tmpl w:val="B2B66DDA"/>
    <w:lvl w:ilvl="0" w:tplc="04190019">
      <w:start w:val="1"/>
      <w:numFmt w:val="lowerLetter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E921C62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0635E35"/>
    <w:multiLevelType w:val="hybridMultilevel"/>
    <w:tmpl w:val="DCC047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4693927"/>
    <w:multiLevelType w:val="hybridMultilevel"/>
    <w:tmpl w:val="867484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CF062BB"/>
    <w:multiLevelType w:val="hybridMultilevel"/>
    <w:tmpl w:val="963E78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4FD3639"/>
    <w:multiLevelType w:val="hybridMultilevel"/>
    <w:tmpl w:val="C8607E0A"/>
    <w:lvl w:ilvl="0" w:tplc="0419000F">
      <w:start w:val="1"/>
      <w:numFmt w:val="decimal"/>
      <w:lvlText w:val="%1."/>
      <w:lvlJc w:val="left"/>
      <w:pPr>
        <w:ind w:left="645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6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8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0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2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4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6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8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05" w:hanging="180"/>
      </w:pPr>
      <w:rPr>
        <w:rFonts w:cs="Times New Roman"/>
      </w:rPr>
    </w:lvl>
  </w:abstractNum>
  <w:abstractNum w:abstractNumId="27" w15:restartNumberingAfterBreak="0">
    <w:nsid w:val="55A319D9"/>
    <w:multiLevelType w:val="hybridMultilevel"/>
    <w:tmpl w:val="99642476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9597C32"/>
    <w:multiLevelType w:val="hybridMultilevel"/>
    <w:tmpl w:val="973A3A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9E56F13"/>
    <w:multiLevelType w:val="hybridMultilevel"/>
    <w:tmpl w:val="E390BA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F3F4BF6"/>
    <w:multiLevelType w:val="hybridMultilevel"/>
    <w:tmpl w:val="DC1A7368"/>
    <w:lvl w:ilvl="0" w:tplc="0419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7092255"/>
    <w:multiLevelType w:val="hybridMultilevel"/>
    <w:tmpl w:val="838E5D9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 w15:restartNumberingAfterBreak="0">
    <w:nsid w:val="67C717E6"/>
    <w:multiLevelType w:val="hybridMultilevel"/>
    <w:tmpl w:val="0EE81A7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3F01C3D"/>
    <w:multiLevelType w:val="hybridMultilevel"/>
    <w:tmpl w:val="094CEDD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470359C"/>
    <w:multiLevelType w:val="hybridMultilevel"/>
    <w:tmpl w:val="2B0A93D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47803D9"/>
    <w:multiLevelType w:val="hybridMultilevel"/>
    <w:tmpl w:val="BB30DA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D4C330B"/>
    <w:multiLevelType w:val="hybridMultilevel"/>
    <w:tmpl w:val="BD7A677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F431070"/>
    <w:multiLevelType w:val="hybridMultilevel"/>
    <w:tmpl w:val="8B104F1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17"/>
  </w:num>
  <w:num w:numId="3">
    <w:abstractNumId w:val="33"/>
  </w:num>
  <w:num w:numId="4">
    <w:abstractNumId w:val="0"/>
  </w:num>
  <w:num w:numId="5">
    <w:abstractNumId w:val="2"/>
  </w:num>
  <w:num w:numId="6">
    <w:abstractNumId w:val="31"/>
  </w:num>
  <w:num w:numId="7">
    <w:abstractNumId w:val="3"/>
  </w:num>
  <w:num w:numId="8">
    <w:abstractNumId w:val="28"/>
  </w:num>
  <w:num w:numId="9">
    <w:abstractNumId w:val="1"/>
  </w:num>
  <w:num w:numId="10">
    <w:abstractNumId w:val="25"/>
  </w:num>
  <w:num w:numId="11">
    <w:abstractNumId w:val="4"/>
  </w:num>
  <w:num w:numId="12">
    <w:abstractNumId w:val="5"/>
  </w:num>
  <w:num w:numId="13">
    <w:abstractNumId w:val="30"/>
  </w:num>
  <w:num w:numId="14">
    <w:abstractNumId w:val="32"/>
  </w:num>
  <w:num w:numId="15">
    <w:abstractNumId w:val="35"/>
  </w:num>
  <w:num w:numId="16">
    <w:abstractNumId w:val="21"/>
  </w:num>
  <w:num w:numId="17">
    <w:abstractNumId w:val="34"/>
  </w:num>
  <w:num w:numId="18">
    <w:abstractNumId w:val="10"/>
  </w:num>
  <w:num w:numId="19">
    <w:abstractNumId w:val="9"/>
  </w:num>
  <w:num w:numId="20">
    <w:abstractNumId w:val="38"/>
  </w:num>
  <w:num w:numId="21">
    <w:abstractNumId w:val="36"/>
  </w:num>
  <w:num w:numId="22">
    <w:abstractNumId w:val="24"/>
  </w:num>
  <w:num w:numId="23">
    <w:abstractNumId w:val="18"/>
  </w:num>
  <w:num w:numId="24">
    <w:abstractNumId w:val="26"/>
  </w:num>
  <w:num w:numId="25">
    <w:abstractNumId w:val="19"/>
  </w:num>
  <w:num w:numId="26">
    <w:abstractNumId w:val="15"/>
  </w:num>
  <w:num w:numId="27">
    <w:abstractNumId w:val="23"/>
  </w:num>
  <w:num w:numId="28">
    <w:abstractNumId w:val="8"/>
  </w:num>
  <w:num w:numId="29">
    <w:abstractNumId w:val="13"/>
  </w:num>
  <w:num w:numId="30">
    <w:abstractNumId w:val="11"/>
  </w:num>
  <w:num w:numId="31">
    <w:abstractNumId w:val="29"/>
  </w:num>
  <w:num w:numId="32">
    <w:abstractNumId w:val="16"/>
  </w:num>
  <w:num w:numId="33">
    <w:abstractNumId w:val="7"/>
  </w:num>
  <w:num w:numId="34">
    <w:abstractNumId w:val="14"/>
  </w:num>
  <w:num w:numId="35">
    <w:abstractNumId w:val="22"/>
  </w:num>
  <w:num w:numId="36">
    <w:abstractNumId w:val="6"/>
  </w:num>
  <w:num w:numId="37">
    <w:abstractNumId w:val="27"/>
  </w:num>
  <w:num w:numId="38">
    <w:abstractNumId w:val="12"/>
  </w:num>
  <w:num w:numId="39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62A5"/>
    <w:rsid w:val="000378EF"/>
    <w:rsid w:val="00044CB3"/>
    <w:rsid w:val="0005238D"/>
    <w:rsid w:val="00067D6B"/>
    <w:rsid w:val="00074E3E"/>
    <w:rsid w:val="000976FF"/>
    <w:rsid w:val="000A55C8"/>
    <w:rsid w:val="000B10CE"/>
    <w:rsid w:val="000F5291"/>
    <w:rsid w:val="00105D18"/>
    <w:rsid w:val="001162A5"/>
    <w:rsid w:val="0014381B"/>
    <w:rsid w:val="00143C95"/>
    <w:rsid w:val="00147206"/>
    <w:rsid w:val="0016273D"/>
    <w:rsid w:val="0017695C"/>
    <w:rsid w:val="001B2F06"/>
    <w:rsid w:val="001C0489"/>
    <w:rsid w:val="001C7F59"/>
    <w:rsid w:val="001D21AD"/>
    <w:rsid w:val="001F06A0"/>
    <w:rsid w:val="001F215E"/>
    <w:rsid w:val="001F6E49"/>
    <w:rsid w:val="00206546"/>
    <w:rsid w:val="00216B7A"/>
    <w:rsid w:val="00261A3F"/>
    <w:rsid w:val="002717C7"/>
    <w:rsid w:val="00277D29"/>
    <w:rsid w:val="00280FE3"/>
    <w:rsid w:val="002A1700"/>
    <w:rsid w:val="002B2117"/>
    <w:rsid w:val="002D08DD"/>
    <w:rsid w:val="003116FB"/>
    <w:rsid w:val="00332793"/>
    <w:rsid w:val="00336341"/>
    <w:rsid w:val="00353C34"/>
    <w:rsid w:val="0035477D"/>
    <w:rsid w:val="00386AFF"/>
    <w:rsid w:val="003A4456"/>
    <w:rsid w:val="003A5421"/>
    <w:rsid w:val="003A787A"/>
    <w:rsid w:val="003C4CB0"/>
    <w:rsid w:val="003D5A2C"/>
    <w:rsid w:val="003E6B4D"/>
    <w:rsid w:val="003F1180"/>
    <w:rsid w:val="003F4042"/>
    <w:rsid w:val="00411DE0"/>
    <w:rsid w:val="00412B2F"/>
    <w:rsid w:val="004176FE"/>
    <w:rsid w:val="004417B0"/>
    <w:rsid w:val="00450057"/>
    <w:rsid w:val="004533E5"/>
    <w:rsid w:val="00466B16"/>
    <w:rsid w:val="00467614"/>
    <w:rsid w:val="00473353"/>
    <w:rsid w:val="00473E3F"/>
    <w:rsid w:val="0048506F"/>
    <w:rsid w:val="00487E49"/>
    <w:rsid w:val="004A1001"/>
    <w:rsid w:val="004A1131"/>
    <w:rsid w:val="004B4070"/>
    <w:rsid w:val="004C3670"/>
    <w:rsid w:val="0050269F"/>
    <w:rsid w:val="00506177"/>
    <w:rsid w:val="0050626F"/>
    <w:rsid w:val="00530459"/>
    <w:rsid w:val="00533201"/>
    <w:rsid w:val="005A55DE"/>
    <w:rsid w:val="005A66C2"/>
    <w:rsid w:val="005B3715"/>
    <w:rsid w:val="005D1B4E"/>
    <w:rsid w:val="005D1E31"/>
    <w:rsid w:val="005E7EF4"/>
    <w:rsid w:val="005F2C82"/>
    <w:rsid w:val="006075F0"/>
    <w:rsid w:val="0061595A"/>
    <w:rsid w:val="0062084F"/>
    <w:rsid w:val="006260AD"/>
    <w:rsid w:val="00656CE1"/>
    <w:rsid w:val="00666457"/>
    <w:rsid w:val="006910B1"/>
    <w:rsid w:val="00691E99"/>
    <w:rsid w:val="006B4206"/>
    <w:rsid w:val="00700F8D"/>
    <w:rsid w:val="00705D72"/>
    <w:rsid w:val="0072177F"/>
    <w:rsid w:val="00737997"/>
    <w:rsid w:val="007651B8"/>
    <w:rsid w:val="00765215"/>
    <w:rsid w:val="007671EE"/>
    <w:rsid w:val="00777049"/>
    <w:rsid w:val="00790884"/>
    <w:rsid w:val="00792F80"/>
    <w:rsid w:val="00797508"/>
    <w:rsid w:val="007A231C"/>
    <w:rsid w:val="007A4539"/>
    <w:rsid w:val="007C3D4A"/>
    <w:rsid w:val="007D3A1E"/>
    <w:rsid w:val="007E0825"/>
    <w:rsid w:val="0086632C"/>
    <w:rsid w:val="00875039"/>
    <w:rsid w:val="00885B13"/>
    <w:rsid w:val="008C0AB1"/>
    <w:rsid w:val="008E524F"/>
    <w:rsid w:val="008E7AB9"/>
    <w:rsid w:val="008F00EE"/>
    <w:rsid w:val="00901D70"/>
    <w:rsid w:val="00903FE9"/>
    <w:rsid w:val="009101DE"/>
    <w:rsid w:val="00912576"/>
    <w:rsid w:val="00913E80"/>
    <w:rsid w:val="009304FE"/>
    <w:rsid w:val="00930B46"/>
    <w:rsid w:val="00937B93"/>
    <w:rsid w:val="00951471"/>
    <w:rsid w:val="009A1ED3"/>
    <w:rsid w:val="009B59E8"/>
    <w:rsid w:val="009B5F03"/>
    <w:rsid w:val="009C7DFE"/>
    <w:rsid w:val="009E11EF"/>
    <w:rsid w:val="00A3349F"/>
    <w:rsid w:val="00A614B9"/>
    <w:rsid w:val="00A96A63"/>
    <w:rsid w:val="00A97E11"/>
    <w:rsid w:val="00AB45AC"/>
    <w:rsid w:val="00AF3B46"/>
    <w:rsid w:val="00B3476A"/>
    <w:rsid w:val="00B34820"/>
    <w:rsid w:val="00B54E4F"/>
    <w:rsid w:val="00B67268"/>
    <w:rsid w:val="00B75573"/>
    <w:rsid w:val="00B8120F"/>
    <w:rsid w:val="00B83574"/>
    <w:rsid w:val="00BA7ACA"/>
    <w:rsid w:val="00BC6E55"/>
    <w:rsid w:val="00BD316C"/>
    <w:rsid w:val="00C02AC5"/>
    <w:rsid w:val="00C049EB"/>
    <w:rsid w:val="00C20C51"/>
    <w:rsid w:val="00C2235A"/>
    <w:rsid w:val="00C25C6F"/>
    <w:rsid w:val="00C27286"/>
    <w:rsid w:val="00C30272"/>
    <w:rsid w:val="00C61429"/>
    <w:rsid w:val="00C9698D"/>
    <w:rsid w:val="00CB23E2"/>
    <w:rsid w:val="00CC01FF"/>
    <w:rsid w:val="00CE1A55"/>
    <w:rsid w:val="00CF2D5C"/>
    <w:rsid w:val="00CF2F10"/>
    <w:rsid w:val="00D25A07"/>
    <w:rsid w:val="00D44B95"/>
    <w:rsid w:val="00D46E2C"/>
    <w:rsid w:val="00DA325E"/>
    <w:rsid w:val="00DB0F97"/>
    <w:rsid w:val="00DB28A3"/>
    <w:rsid w:val="00DC7225"/>
    <w:rsid w:val="00DD3BED"/>
    <w:rsid w:val="00DF5663"/>
    <w:rsid w:val="00DF5EE5"/>
    <w:rsid w:val="00E73E28"/>
    <w:rsid w:val="00E82590"/>
    <w:rsid w:val="00E924F7"/>
    <w:rsid w:val="00EC7D8A"/>
    <w:rsid w:val="00ED057E"/>
    <w:rsid w:val="00F5311D"/>
    <w:rsid w:val="00F73C70"/>
    <w:rsid w:val="00F971B9"/>
    <w:rsid w:val="00FB5E19"/>
    <w:rsid w:val="00FC6A91"/>
    <w:rsid w:val="00FD1ECB"/>
    <w:rsid w:val="00FD337E"/>
    <w:rsid w:val="00FE04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437535"/>
  <w15:chartTrackingRefBased/>
  <w15:docId w15:val="{2C10E5C8-4A60-42D7-A980-B410F9F26B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C2235A"/>
  </w:style>
  <w:style w:type="paragraph" w:styleId="3">
    <w:name w:val="heading 3"/>
    <w:aliases w:val="Sub-Clause Paragraph,Section Header3"/>
    <w:basedOn w:val="a"/>
    <w:next w:val="a"/>
    <w:link w:val="30"/>
    <w:uiPriority w:val="99"/>
    <w:qFormat/>
    <w:rsid w:val="00912576"/>
    <w:pPr>
      <w:spacing w:after="200" w:line="240" w:lineRule="auto"/>
      <w:ind w:left="576"/>
      <w:jc w:val="both"/>
      <w:outlineLvl w:val="2"/>
    </w:pPr>
    <w:rPr>
      <w:rFonts w:ascii="Times New Roman" w:eastAsia="Calibri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Grigliatabella2">
    <w:name w:val="Griglia tabella2"/>
    <w:basedOn w:val="a1"/>
    <w:next w:val="a3"/>
    <w:uiPriority w:val="39"/>
    <w:rsid w:val="0072177F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7217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BC6E55"/>
    <w:pPr>
      <w:ind w:left="720"/>
      <w:contextualSpacing/>
    </w:pPr>
  </w:style>
  <w:style w:type="table" w:customStyle="1" w:styleId="Grigliatabella21">
    <w:name w:val="Griglia tabella21"/>
    <w:basedOn w:val="a1"/>
    <w:next w:val="a3"/>
    <w:uiPriority w:val="39"/>
    <w:rsid w:val="00D44B95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4B40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B4070"/>
    <w:rPr>
      <w:rFonts w:ascii="Segoe UI" w:hAnsi="Segoe UI" w:cs="Segoe UI"/>
      <w:sz w:val="18"/>
      <w:szCs w:val="18"/>
    </w:rPr>
  </w:style>
  <w:style w:type="character" w:customStyle="1" w:styleId="30">
    <w:name w:val="Заголовок 3 Знак"/>
    <w:aliases w:val="Sub-Clause Paragraph Знак,Section Header3 Знак"/>
    <w:basedOn w:val="a0"/>
    <w:link w:val="3"/>
    <w:uiPriority w:val="99"/>
    <w:rsid w:val="00912576"/>
    <w:rPr>
      <w:rFonts w:ascii="Times New Roman" w:eastAsia="Calibri" w:hAnsi="Times New Roman" w:cs="Times New Roman"/>
      <w:sz w:val="20"/>
      <w:szCs w:val="20"/>
      <w:lang w:eastAsia="ru-RU"/>
    </w:rPr>
  </w:style>
  <w:style w:type="numbering" w:customStyle="1" w:styleId="1">
    <w:name w:val="Нет списка1"/>
    <w:next w:val="a2"/>
    <w:uiPriority w:val="99"/>
    <w:semiHidden/>
    <w:unhideWhenUsed/>
    <w:rsid w:val="00912576"/>
  </w:style>
  <w:style w:type="paragraph" w:styleId="a7">
    <w:name w:val="Subtitle"/>
    <w:basedOn w:val="a"/>
    <w:next w:val="a"/>
    <w:link w:val="a8"/>
    <w:qFormat/>
    <w:rsid w:val="00912576"/>
    <w:pPr>
      <w:spacing w:after="60" w:line="276" w:lineRule="auto"/>
      <w:jc w:val="center"/>
      <w:outlineLvl w:val="1"/>
    </w:pPr>
    <w:rPr>
      <w:rFonts w:ascii="Cambria" w:eastAsia="Times New Roman" w:hAnsi="Cambria" w:cs="Times New Roman"/>
      <w:sz w:val="24"/>
      <w:szCs w:val="24"/>
      <w:lang w:eastAsia="zh-CN"/>
    </w:rPr>
  </w:style>
  <w:style w:type="character" w:customStyle="1" w:styleId="a8">
    <w:name w:val="Подзаголовок Знак"/>
    <w:basedOn w:val="a0"/>
    <w:link w:val="a7"/>
    <w:rsid w:val="00912576"/>
    <w:rPr>
      <w:rFonts w:ascii="Cambria" w:eastAsia="Times New Roman" w:hAnsi="Cambria" w:cs="Times New Roman"/>
      <w:sz w:val="24"/>
      <w:szCs w:val="24"/>
      <w:lang w:eastAsia="zh-CN"/>
    </w:rPr>
  </w:style>
  <w:style w:type="character" w:styleId="a9">
    <w:name w:val="Strong"/>
    <w:qFormat/>
    <w:rsid w:val="00912576"/>
    <w:rPr>
      <w:b/>
      <w:bCs/>
    </w:rPr>
  </w:style>
  <w:style w:type="paragraph" w:styleId="aa">
    <w:name w:val="No Spacing"/>
    <w:uiPriority w:val="1"/>
    <w:qFormat/>
    <w:rsid w:val="00912576"/>
    <w:pPr>
      <w:spacing w:after="0" w:line="240" w:lineRule="auto"/>
    </w:pPr>
    <w:rPr>
      <w:rFonts w:ascii="Calibri" w:eastAsia="PMingLiU" w:hAnsi="Calibri" w:cs="Times New Roman"/>
      <w:lang w:eastAsia="zh-CN"/>
    </w:rPr>
  </w:style>
  <w:style w:type="character" w:styleId="ab">
    <w:name w:val="Subtle Emphasis"/>
    <w:uiPriority w:val="19"/>
    <w:qFormat/>
    <w:rsid w:val="00912576"/>
    <w:rPr>
      <w:i/>
      <w:iCs/>
      <w:color w:val="808080"/>
    </w:rPr>
  </w:style>
  <w:style w:type="paragraph" w:styleId="ac">
    <w:name w:val="header"/>
    <w:basedOn w:val="a"/>
    <w:link w:val="ad"/>
    <w:uiPriority w:val="99"/>
    <w:semiHidden/>
    <w:unhideWhenUsed/>
    <w:rsid w:val="00912576"/>
    <w:pPr>
      <w:tabs>
        <w:tab w:val="center" w:pos="4677"/>
        <w:tab w:val="right" w:pos="9355"/>
      </w:tabs>
      <w:spacing w:after="200" w:line="276" w:lineRule="auto"/>
    </w:pPr>
    <w:rPr>
      <w:rFonts w:ascii="Calibri" w:eastAsia="PMingLiU" w:hAnsi="Calibri" w:cs="Times New Roman"/>
      <w:lang w:eastAsia="zh-CN"/>
    </w:rPr>
  </w:style>
  <w:style w:type="character" w:customStyle="1" w:styleId="ad">
    <w:name w:val="Верхний колонтитул Знак"/>
    <w:basedOn w:val="a0"/>
    <w:link w:val="ac"/>
    <w:uiPriority w:val="99"/>
    <w:semiHidden/>
    <w:rsid w:val="00912576"/>
    <w:rPr>
      <w:rFonts w:ascii="Calibri" w:eastAsia="PMingLiU" w:hAnsi="Calibri" w:cs="Times New Roman"/>
      <w:lang w:eastAsia="zh-CN"/>
    </w:rPr>
  </w:style>
  <w:style w:type="paragraph" w:styleId="ae">
    <w:name w:val="footer"/>
    <w:basedOn w:val="a"/>
    <w:link w:val="af"/>
    <w:uiPriority w:val="99"/>
    <w:semiHidden/>
    <w:unhideWhenUsed/>
    <w:rsid w:val="00912576"/>
    <w:pPr>
      <w:tabs>
        <w:tab w:val="center" w:pos="4677"/>
        <w:tab w:val="right" w:pos="9355"/>
      </w:tabs>
      <w:spacing w:after="200" w:line="276" w:lineRule="auto"/>
    </w:pPr>
    <w:rPr>
      <w:rFonts w:ascii="Calibri" w:eastAsia="PMingLiU" w:hAnsi="Calibri" w:cs="Times New Roman"/>
      <w:lang w:eastAsia="zh-CN"/>
    </w:rPr>
  </w:style>
  <w:style w:type="character" w:customStyle="1" w:styleId="af">
    <w:name w:val="Нижний колонтитул Знак"/>
    <w:basedOn w:val="a0"/>
    <w:link w:val="ae"/>
    <w:uiPriority w:val="99"/>
    <w:semiHidden/>
    <w:rsid w:val="00912576"/>
    <w:rPr>
      <w:rFonts w:ascii="Calibri" w:eastAsia="PMingLiU" w:hAnsi="Calibri" w:cs="Times New Roman"/>
      <w:lang w:eastAsia="zh-CN"/>
    </w:rPr>
  </w:style>
  <w:style w:type="numbering" w:customStyle="1" w:styleId="2">
    <w:name w:val="Нет списка2"/>
    <w:next w:val="a2"/>
    <w:uiPriority w:val="99"/>
    <w:semiHidden/>
    <w:unhideWhenUsed/>
    <w:rsid w:val="009C7DFE"/>
  </w:style>
  <w:style w:type="character" w:styleId="af0">
    <w:name w:val="line number"/>
    <w:uiPriority w:val="99"/>
    <w:semiHidden/>
    <w:unhideWhenUsed/>
    <w:rsid w:val="009C7DFE"/>
  </w:style>
  <w:style w:type="numbering" w:customStyle="1" w:styleId="31">
    <w:name w:val="Нет списка3"/>
    <w:next w:val="a2"/>
    <w:uiPriority w:val="99"/>
    <w:semiHidden/>
    <w:unhideWhenUsed/>
    <w:rsid w:val="009C7DFE"/>
  </w:style>
  <w:style w:type="character" w:styleId="af1">
    <w:name w:val="Hyperlink"/>
    <w:basedOn w:val="a0"/>
    <w:uiPriority w:val="99"/>
    <w:unhideWhenUsed/>
    <w:rsid w:val="00216B7A"/>
    <w:rPr>
      <w:color w:val="0563C1"/>
      <w:u w:val="single"/>
    </w:rPr>
  </w:style>
  <w:style w:type="character" w:styleId="af2">
    <w:name w:val="FollowedHyperlink"/>
    <w:basedOn w:val="a0"/>
    <w:uiPriority w:val="99"/>
    <w:semiHidden/>
    <w:unhideWhenUsed/>
    <w:rsid w:val="00216B7A"/>
    <w:rPr>
      <w:color w:val="954F72"/>
      <w:u w:val="single"/>
    </w:rPr>
  </w:style>
  <w:style w:type="paragraph" w:customStyle="1" w:styleId="msonormal0">
    <w:name w:val="msonormal"/>
    <w:basedOn w:val="a"/>
    <w:rsid w:val="00216B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6">
    <w:name w:val="xl66"/>
    <w:basedOn w:val="a"/>
    <w:rsid w:val="00216B7A"/>
    <w:pP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67">
    <w:name w:val="xl67"/>
    <w:basedOn w:val="a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68">
    <w:name w:val="xl68"/>
    <w:basedOn w:val="a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69">
    <w:name w:val="xl69"/>
    <w:basedOn w:val="a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70">
    <w:name w:val="xl70"/>
    <w:basedOn w:val="a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71">
    <w:name w:val="xl71"/>
    <w:basedOn w:val="a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72">
    <w:name w:val="xl72"/>
    <w:basedOn w:val="a"/>
    <w:rsid w:val="00216B7A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3">
    <w:name w:val="xl73"/>
    <w:basedOn w:val="a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4">
    <w:name w:val="xl74"/>
    <w:basedOn w:val="a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5">
    <w:name w:val="xl75"/>
    <w:basedOn w:val="a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6">
    <w:name w:val="xl76"/>
    <w:basedOn w:val="a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7">
    <w:name w:val="xl77"/>
    <w:basedOn w:val="a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8">
    <w:name w:val="xl78"/>
    <w:basedOn w:val="a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9">
    <w:name w:val="xl79"/>
    <w:basedOn w:val="a"/>
    <w:rsid w:val="00216B7A"/>
    <w:pP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80">
    <w:name w:val="xl80"/>
    <w:basedOn w:val="a"/>
    <w:rsid w:val="00216B7A"/>
    <w:pP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81">
    <w:name w:val="xl81"/>
    <w:basedOn w:val="a"/>
    <w:rsid w:val="00216B7A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2">
    <w:name w:val="xl82"/>
    <w:basedOn w:val="a"/>
    <w:rsid w:val="00216B7A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3">
    <w:name w:val="xl83"/>
    <w:basedOn w:val="a"/>
    <w:rsid w:val="00216B7A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4">
    <w:name w:val="xl84"/>
    <w:basedOn w:val="a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5">
    <w:name w:val="xl85"/>
    <w:basedOn w:val="a"/>
    <w:rsid w:val="00216B7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6">
    <w:name w:val="xl86"/>
    <w:basedOn w:val="a"/>
    <w:rsid w:val="00216B7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7">
    <w:name w:val="xl87"/>
    <w:basedOn w:val="a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8">
    <w:name w:val="xl88"/>
    <w:basedOn w:val="a"/>
    <w:rsid w:val="00216B7A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9">
    <w:name w:val="xl89"/>
    <w:basedOn w:val="a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90">
    <w:name w:val="xl90"/>
    <w:basedOn w:val="a"/>
    <w:rsid w:val="00216B7A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91">
    <w:name w:val="xl91"/>
    <w:basedOn w:val="a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92">
    <w:name w:val="xl92"/>
    <w:basedOn w:val="a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93">
    <w:name w:val="xl93"/>
    <w:basedOn w:val="a"/>
    <w:rsid w:val="00216B7A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94">
    <w:name w:val="xl94"/>
    <w:basedOn w:val="a"/>
    <w:rsid w:val="00216B7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5">
    <w:name w:val="xl95"/>
    <w:basedOn w:val="a"/>
    <w:rsid w:val="00216B7A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96">
    <w:name w:val="xl96"/>
    <w:basedOn w:val="a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97">
    <w:name w:val="xl97"/>
    <w:basedOn w:val="a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98">
    <w:name w:val="xl98"/>
    <w:basedOn w:val="a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99">
    <w:name w:val="xl99"/>
    <w:basedOn w:val="a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00">
    <w:name w:val="xl100"/>
    <w:basedOn w:val="a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E699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01">
    <w:name w:val="xl101"/>
    <w:basedOn w:val="a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E699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02">
    <w:name w:val="xl102"/>
    <w:basedOn w:val="a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E699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03">
    <w:name w:val="xl103"/>
    <w:basedOn w:val="a"/>
    <w:rsid w:val="00216B7A"/>
    <w:pPr>
      <w:shd w:val="clear" w:color="000000" w:fill="FFE699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104">
    <w:name w:val="xl104"/>
    <w:basedOn w:val="a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E699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05">
    <w:name w:val="xl105"/>
    <w:basedOn w:val="a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06">
    <w:name w:val="xl106"/>
    <w:basedOn w:val="a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07">
    <w:name w:val="xl107"/>
    <w:basedOn w:val="a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08">
    <w:name w:val="xl108"/>
    <w:basedOn w:val="a"/>
    <w:rsid w:val="00216B7A"/>
    <w:pPr>
      <w:shd w:val="clear" w:color="000000" w:fill="FFFF00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109">
    <w:name w:val="xl109"/>
    <w:basedOn w:val="a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10">
    <w:name w:val="xl110"/>
    <w:basedOn w:val="a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11">
    <w:name w:val="xl111"/>
    <w:basedOn w:val="a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12">
    <w:name w:val="xl112"/>
    <w:basedOn w:val="a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13">
    <w:name w:val="xl113"/>
    <w:basedOn w:val="a"/>
    <w:rsid w:val="00216B7A"/>
    <w:pPr>
      <w:shd w:val="clear" w:color="000000" w:fill="FFFF00"/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</w:rPr>
  </w:style>
  <w:style w:type="paragraph" w:customStyle="1" w:styleId="xl114">
    <w:name w:val="xl114"/>
    <w:basedOn w:val="a"/>
    <w:rsid w:val="00216B7A"/>
    <w:pPr>
      <w:shd w:val="clear" w:color="000000" w:fill="E2EFDA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115">
    <w:name w:val="xl115"/>
    <w:basedOn w:val="a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E2EFDA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16">
    <w:name w:val="xl116"/>
    <w:basedOn w:val="a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E2EFDA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17">
    <w:name w:val="xl117"/>
    <w:basedOn w:val="a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E2EFDA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18">
    <w:name w:val="xl118"/>
    <w:basedOn w:val="a"/>
    <w:rsid w:val="00216B7A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19">
    <w:name w:val="xl119"/>
    <w:basedOn w:val="a"/>
    <w:rsid w:val="00216B7A"/>
    <w:pP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20">
    <w:name w:val="xl120"/>
    <w:basedOn w:val="a"/>
    <w:rsid w:val="00216B7A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21">
    <w:name w:val="xl121"/>
    <w:basedOn w:val="a"/>
    <w:rsid w:val="00216B7A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22">
    <w:name w:val="xl122"/>
    <w:basedOn w:val="a"/>
    <w:rsid w:val="00216B7A"/>
    <w:pP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23">
    <w:name w:val="xl123"/>
    <w:basedOn w:val="a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24">
    <w:name w:val="xl124"/>
    <w:basedOn w:val="a"/>
    <w:rsid w:val="00216B7A"/>
    <w:pPr>
      <w:pBdr>
        <w:top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25">
    <w:name w:val="xl125"/>
    <w:basedOn w:val="a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26">
    <w:name w:val="xl126"/>
    <w:basedOn w:val="a"/>
    <w:rsid w:val="00216B7A"/>
    <w:pPr>
      <w:pBdr>
        <w:left w:val="single" w:sz="4" w:space="0" w:color="000000"/>
        <w:right w:val="single" w:sz="4" w:space="0" w:color="000000"/>
      </w:pBdr>
      <w:shd w:val="clear" w:color="000000" w:fill="E2EFDA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27">
    <w:name w:val="xl127"/>
    <w:basedOn w:val="a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28">
    <w:name w:val="xl128"/>
    <w:basedOn w:val="a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29">
    <w:name w:val="xl129"/>
    <w:basedOn w:val="a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30">
    <w:name w:val="xl130"/>
    <w:basedOn w:val="a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CE4D6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31">
    <w:name w:val="xl131"/>
    <w:basedOn w:val="a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32">
    <w:name w:val="xl132"/>
    <w:basedOn w:val="a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33">
    <w:name w:val="xl133"/>
    <w:basedOn w:val="a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34">
    <w:name w:val="xl134"/>
    <w:basedOn w:val="a"/>
    <w:rsid w:val="00216B7A"/>
    <w:pPr>
      <w:shd w:val="clear" w:color="000000" w:fill="FCE4D6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135">
    <w:name w:val="xl135"/>
    <w:basedOn w:val="a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36">
    <w:name w:val="xl136"/>
    <w:basedOn w:val="a"/>
    <w:rsid w:val="00216B7A"/>
    <w:pPr>
      <w:pBdr>
        <w:top w:val="single" w:sz="4" w:space="0" w:color="auto"/>
        <w:left w:val="single" w:sz="4" w:space="0" w:color="000000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37">
    <w:name w:val="xl137"/>
    <w:basedOn w:val="a"/>
    <w:rsid w:val="00216B7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38">
    <w:name w:val="xl138"/>
    <w:basedOn w:val="a"/>
    <w:rsid w:val="00216B7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39">
    <w:name w:val="xl139"/>
    <w:basedOn w:val="a"/>
    <w:rsid w:val="00216B7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40">
    <w:name w:val="xl140"/>
    <w:basedOn w:val="a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41">
    <w:name w:val="xl141"/>
    <w:basedOn w:val="a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42">
    <w:name w:val="xl142"/>
    <w:basedOn w:val="a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43">
    <w:name w:val="xl143"/>
    <w:basedOn w:val="a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44">
    <w:name w:val="xl144"/>
    <w:basedOn w:val="a"/>
    <w:rsid w:val="00216B7A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45">
    <w:name w:val="xl145"/>
    <w:basedOn w:val="a"/>
    <w:rsid w:val="00216B7A"/>
    <w:pPr>
      <w:shd w:val="clear" w:color="000000" w:fill="E2EFDA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46">
    <w:name w:val="xl146"/>
    <w:basedOn w:val="a"/>
    <w:rsid w:val="00216B7A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E2EFDA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47">
    <w:name w:val="xl147"/>
    <w:basedOn w:val="a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DEBF7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48">
    <w:name w:val="xl148"/>
    <w:basedOn w:val="a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DEBF7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49">
    <w:name w:val="xl149"/>
    <w:basedOn w:val="a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DEBF7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50">
    <w:name w:val="xl150"/>
    <w:basedOn w:val="a"/>
    <w:rsid w:val="00216B7A"/>
    <w:pPr>
      <w:shd w:val="clear" w:color="000000" w:fill="DDEBF7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151">
    <w:name w:val="xl151"/>
    <w:basedOn w:val="a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DEBF7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52">
    <w:name w:val="xl152"/>
    <w:basedOn w:val="a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53">
    <w:name w:val="xl153"/>
    <w:basedOn w:val="a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CE4D6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54">
    <w:name w:val="xl154"/>
    <w:basedOn w:val="a"/>
    <w:rsid w:val="00216B7A"/>
    <w:pP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55">
    <w:name w:val="xl155"/>
    <w:basedOn w:val="a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6DCE4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56">
    <w:name w:val="xl156"/>
    <w:basedOn w:val="a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6DCE4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57">
    <w:name w:val="xl157"/>
    <w:basedOn w:val="a"/>
    <w:rsid w:val="00216B7A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D6DCE4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58">
    <w:name w:val="xl158"/>
    <w:basedOn w:val="a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6DCE4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59">
    <w:name w:val="xl159"/>
    <w:basedOn w:val="a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6DCE4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60">
    <w:name w:val="xl160"/>
    <w:basedOn w:val="a"/>
    <w:rsid w:val="00216B7A"/>
    <w:pPr>
      <w:shd w:val="clear" w:color="000000" w:fill="D6DCE4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161">
    <w:name w:val="xl161"/>
    <w:basedOn w:val="a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62">
    <w:name w:val="xl162"/>
    <w:basedOn w:val="a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2CC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63">
    <w:name w:val="xl163"/>
    <w:basedOn w:val="a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64">
    <w:name w:val="xl164"/>
    <w:basedOn w:val="a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65">
    <w:name w:val="xl165"/>
    <w:basedOn w:val="a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66">
    <w:name w:val="xl166"/>
    <w:basedOn w:val="a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67">
    <w:name w:val="xl167"/>
    <w:basedOn w:val="a"/>
    <w:rsid w:val="00216B7A"/>
    <w:pPr>
      <w:shd w:val="clear" w:color="000000" w:fill="FFF2CC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168">
    <w:name w:val="xl168"/>
    <w:basedOn w:val="a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9E1F2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69">
    <w:name w:val="xl169"/>
    <w:basedOn w:val="a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E1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70">
    <w:name w:val="xl170"/>
    <w:basedOn w:val="a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E1F2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71">
    <w:name w:val="xl171"/>
    <w:basedOn w:val="a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E1F2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72">
    <w:name w:val="xl172"/>
    <w:basedOn w:val="a"/>
    <w:rsid w:val="00216B7A"/>
    <w:pPr>
      <w:shd w:val="clear" w:color="000000" w:fill="D9E1F2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173">
    <w:name w:val="xl173"/>
    <w:basedOn w:val="a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74">
    <w:name w:val="xl174"/>
    <w:basedOn w:val="a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75">
    <w:name w:val="xl175"/>
    <w:basedOn w:val="a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76">
    <w:name w:val="xl176"/>
    <w:basedOn w:val="a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77">
    <w:name w:val="xl177"/>
    <w:basedOn w:val="a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EDEDED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78">
    <w:name w:val="xl178"/>
    <w:basedOn w:val="a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79">
    <w:name w:val="xl179"/>
    <w:basedOn w:val="a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80">
    <w:name w:val="xl180"/>
    <w:basedOn w:val="a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81">
    <w:name w:val="xl181"/>
    <w:basedOn w:val="a"/>
    <w:rsid w:val="00216B7A"/>
    <w:pPr>
      <w:shd w:val="clear" w:color="000000" w:fill="EDEDED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182">
    <w:name w:val="xl182"/>
    <w:basedOn w:val="a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CE4D6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83">
    <w:name w:val="xl183"/>
    <w:basedOn w:val="a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C0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84">
    <w:name w:val="xl184"/>
    <w:basedOn w:val="a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85">
    <w:name w:val="xl185"/>
    <w:basedOn w:val="a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86">
    <w:name w:val="xl186"/>
    <w:basedOn w:val="a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87">
    <w:name w:val="xl187"/>
    <w:basedOn w:val="a"/>
    <w:rsid w:val="00216B7A"/>
    <w:pPr>
      <w:shd w:val="clear" w:color="000000" w:fill="FFC000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188">
    <w:name w:val="xl188"/>
    <w:basedOn w:val="a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89">
    <w:name w:val="xl189"/>
    <w:basedOn w:val="a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92D05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90">
    <w:name w:val="xl190"/>
    <w:basedOn w:val="a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91">
    <w:name w:val="xl191"/>
    <w:basedOn w:val="a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92">
    <w:name w:val="xl192"/>
    <w:basedOn w:val="a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93">
    <w:name w:val="xl193"/>
    <w:basedOn w:val="a"/>
    <w:rsid w:val="00216B7A"/>
    <w:pPr>
      <w:shd w:val="clear" w:color="000000" w:fill="92D050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194">
    <w:name w:val="xl194"/>
    <w:basedOn w:val="a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BDBDB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95">
    <w:name w:val="xl195"/>
    <w:basedOn w:val="a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BDBDB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96">
    <w:name w:val="xl196"/>
    <w:basedOn w:val="a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BDBDB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97">
    <w:name w:val="xl197"/>
    <w:basedOn w:val="a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BDBDB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98">
    <w:name w:val="xl198"/>
    <w:basedOn w:val="a"/>
    <w:rsid w:val="00216B7A"/>
    <w:pPr>
      <w:shd w:val="clear" w:color="000000" w:fill="DBDBDB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199">
    <w:name w:val="xl199"/>
    <w:basedOn w:val="a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EBF7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200">
    <w:name w:val="xl200"/>
    <w:basedOn w:val="a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EBF7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201">
    <w:name w:val="xl201"/>
    <w:basedOn w:val="a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EBF7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numbering" w:customStyle="1" w:styleId="4">
    <w:name w:val="Нет списка4"/>
    <w:next w:val="a2"/>
    <w:uiPriority w:val="99"/>
    <w:semiHidden/>
    <w:unhideWhenUsed/>
    <w:rsid w:val="00C049EB"/>
  </w:style>
  <w:style w:type="table" w:customStyle="1" w:styleId="10">
    <w:name w:val="Сетка таблицы1"/>
    <w:basedOn w:val="a1"/>
    <w:next w:val="a3"/>
    <w:uiPriority w:val="39"/>
    <w:rsid w:val="00C049EB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0795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1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15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522AEA-3E00-4C6A-8414-2722AB010D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447</TotalTime>
  <Pages>18</Pages>
  <Words>7274</Words>
  <Characters>41468</Characters>
  <Application>Microsoft Office Word</Application>
  <DocSecurity>0</DocSecurity>
  <Lines>345</Lines>
  <Paragraphs>97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48645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Svetlana</dc:creator>
  <cp:keywords/>
  <dc:description/>
  <cp:lastModifiedBy>Svetlana</cp:lastModifiedBy>
  <cp:revision>28</cp:revision>
  <cp:lastPrinted>2022-12-01T08:25:00Z</cp:lastPrinted>
  <dcterms:created xsi:type="dcterms:W3CDTF">2022-06-13T08:14:00Z</dcterms:created>
  <dcterms:modified xsi:type="dcterms:W3CDTF">2022-12-01T08:38:00Z</dcterms:modified>
</cp:coreProperties>
</file>