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059" w:rsidRDefault="00DE0701" w:rsidP="00DE0701">
      <w:pPr>
        <w:tabs>
          <w:tab w:val="left" w:pos="4786"/>
          <w:tab w:val="left" w:pos="10348"/>
        </w:tabs>
        <w:ind w:right="567"/>
        <w:rPr>
          <w:sz w:val="28"/>
          <w:szCs w:val="28"/>
          <w:lang w:val="en-US"/>
        </w:rPr>
      </w:pPr>
      <w:r w:rsidRPr="00965FA8">
        <w:rPr>
          <w:sz w:val="16"/>
          <w:szCs w:val="16"/>
          <w:lang w:val="en-US"/>
        </w:rPr>
        <w:t xml:space="preserve">                                                                                                                                  </w:t>
      </w:r>
      <w:r w:rsidR="003847D1" w:rsidRPr="003847D1">
        <w:rPr>
          <w:sz w:val="28"/>
          <w:szCs w:val="28"/>
          <w:lang w:val="en-US"/>
        </w:rPr>
        <w:t>Aprobat:</w:t>
      </w:r>
    </w:p>
    <w:p w:rsidR="000A71EB" w:rsidRDefault="000A71EB" w:rsidP="00DE0701">
      <w:pPr>
        <w:tabs>
          <w:tab w:val="left" w:pos="4786"/>
          <w:tab w:val="left" w:pos="10348"/>
        </w:tabs>
        <w:ind w:right="567"/>
        <w:rPr>
          <w:sz w:val="28"/>
          <w:szCs w:val="28"/>
          <w:lang w:val="en-US"/>
        </w:rPr>
      </w:pPr>
    </w:p>
    <w:p w:rsidR="000A71EB" w:rsidRPr="003847D1" w:rsidRDefault="000A71EB" w:rsidP="00DE0701">
      <w:pPr>
        <w:tabs>
          <w:tab w:val="left" w:pos="4786"/>
          <w:tab w:val="left" w:pos="10348"/>
        </w:tabs>
        <w:ind w:right="567"/>
        <w:rPr>
          <w:sz w:val="28"/>
          <w:szCs w:val="28"/>
          <w:lang w:val="en-US"/>
        </w:rPr>
      </w:pPr>
    </w:p>
    <w:p w:rsidR="005F0059" w:rsidRPr="004D02E8" w:rsidRDefault="005F0059">
      <w:pPr>
        <w:ind w:right="567"/>
        <w:jc w:val="right"/>
        <w:rPr>
          <w:sz w:val="22"/>
          <w:szCs w:val="22"/>
          <w:lang w:val="en-US"/>
        </w:rPr>
      </w:pPr>
      <w:r w:rsidRPr="004D02E8">
        <w:rPr>
          <w:sz w:val="22"/>
          <w:szCs w:val="22"/>
          <w:lang w:val="en-US"/>
        </w:rPr>
        <w:t xml:space="preserve">        </w:t>
      </w:r>
      <w:r w:rsidR="003847D1" w:rsidRPr="004D02E8">
        <w:rPr>
          <w:sz w:val="22"/>
          <w:szCs w:val="22"/>
          <w:lang w:val="en-US"/>
        </w:rPr>
        <w:t>____________</w:t>
      </w:r>
    </w:p>
    <w:p w:rsidR="005F0059" w:rsidRPr="004D02E8" w:rsidRDefault="005F0059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p w:rsidR="00965FA8" w:rsidRPr="004D02E8" w:rsidRDefault="00965FA8" w:rsidP="00965FA8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965FA8" w:rsidRPr="00CB1E8B" w:rsidRDefault="00965FA8" w:rsidP="00965FA8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965FA8" w:rsidRPr="004D02E8" w:rsidRDefault="00965FA8" w:rsidP="00965FA8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965FA8" w:rsidRPr="004D02E8" w:rsidRDefault="00965FA8" w:rsidP="00965FA8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 w:rsidR="000A71EB">
        <w:rPr>
          <w:b/>
          <w:bCs/>
          <w:sz w:val="24"/>
          <w:szCs w:val="24"/>
          <w:lang w:val="en-US"/>
        </w:rPr>
        <w:t xml:space="preserve">: </w:t>
      </w:r>
      <w:r w:rsidRPr="002C2F63">
        <w:rPr>
          <w:b/>
          <w:bCs/>
          <w:sz w:val="28"/>
          <w:szCs w:val="28"/>
          <w:u w:val="single"/>
          <w:lang w:val="en-US"/>
        </w:rPr>
        <w:t>Primaria satului Costesti</w:t>
      </w:r>
    </w:p>
    <w:p w:rsidR="00965FA8" w:rsidRPr="004D02E8" w:rsidRDefault="00965FA8" w:rsidP="00965FA8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Pr="004D02E8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 w:rsidR="000A71EB">
        <w:rPr>
          <w:b/>
          <w:bCs/>
          <w:sz w:val="24"/>
          <w:szCs w:val="24"/>
          <w:lang w:val="en-US"/>
        </w:rPr>
        <w:t xml:space="preserve">: </w:t>
      </w:r>
      <w:r w:rsidRPr="002C2F63">
        <w:rPr>
          <w:b/>
          <w:bCs/>
          <w:sz w:val="28"/>
          <w:szCs w:val="28"/>
          <w:u w:val="single"/>
          <w:lang w:val="en-US"/>
        </w:rPr>
        <w:t>Primaria satului Costesti</w:t>
      </w:r>
    </w:p>
    <w:p w:rsidR="00965FA8" w:rsidRPr="001F276C" w:rsidRDefault="00965FA8" w:rsidP="003A6D62">
      <w:pPr>
        <w:ind w:right="567"/>
        <w:jc w:val="both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Pr="004D02E8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Pr="004D02E8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 w:rsidR="000A71EB">
        <w:rPr>
          <w:sz w:val="28"/>
          <w:szCs w:val="28"/>
          <w:lang w:val="en-US"/>
        </w:rPr>
        <w:t xml:space="preserve">: </w:t>
      </w:r>
      <w:r w:rsidR="003A6D62">
        <w:rPr>
          <w:b/>
          <w:bCs/>
          <w:sz w:val="28"/>
          <w:szCs w:val="28"/>
          <w:lang w:val="en-US"/>
        </w:rPr>
        <w:t>Lucrări de reparație curentă a drumurilor, servicii cu utilajul și beton</w:t>
      </w:r>
    </w:p>
    <w:p w:rsidR="005F0059" w:rsidRPr="004D02E8" w:rsidRDefault="00965FA8">
      <w:pPr>
        <w:jc w:val="center"/>
        <w:rPr>
          <w:b/>
          <w:bCs/>
          <w:sz w:val="28"/>
          <w:szCs w:val="28"/>
          <w:lang w:val="en-US"/>
        </w:rPr>
      </w:pPr>
      <w:r w:rsidRPr="00965FA8">
        <w:rPr>
          <w:sz w:val="16"/>
          <w:szCs w:val="16"/>
          <w:lang w:val="en-US"/>
        </w:rPr>
        <w:t xml:space="preserve">   </w:t>
      </w:r>
    </w:p>
    <w:tbl>
      <w:tblPr>
        <w:tblW w:w="0" w:type="auto"/>
        <w:tblInd w:w="250" w:type="dxa"/>
        <w:tblLayout w:type="fixed"/>
        <w:tblLook w:val="000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5F0059" w:rsidRPr="00694325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şi Cod 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Cantitate</w:t>
            </w:r>
          </w:p>
        </w:tc>
      </w:tr>
      <w:tr w:rsidR="005F0059" w:rsidRPr="004D02E8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</w:tcPr>
          <w:p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A23E8F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 w:val="en-US"/>
              </w:rPr>
              <w:t>1. Sectoare de strazi in deal la cruce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DI106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Curatirea mecanica a partii carosabile de praf si murdarie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59,42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 suprafetelor straturilor de baza in vederea aplicarii unui strat de beton asfaltic (emulsia bituminsa  0,3 l/m2, conform SM EN 13808:2014)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1,783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Bitum (emulsia bituminoasa)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DB19G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 de beton asfaltic cu agregat mare, executata la cald, in grosime medie de 6,0 cm, cu asternere mecanica (BAD22,4 leg 50/70, CPD.02.25:2021; nisip bitumat, otel beton exclus)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5 942,00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 asfaltica preparata la cald cu agregate mari BAD22,4 leg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23E8F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Repartizor finisor de mixturi asfaltice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2. Sector strada M. Sihastru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DI106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Curatirea mecanica a partii carosabile de praf si murdarie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3,117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Amorsarea suprafetelor straturilor de baza in vederea aplicarii unui strat de beton asfaltic (0,3 l/m2, emulsia bituminsa SM EN 13808:2014)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0,094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Bitum (emulsia bituminoasa)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DB19G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Imbracaminte de beton asfaltic cu agregat mare, executata la cald, in grosime medie de 6,0 cm, cu asternere mecanica (BAD22,4 leg 50/70, CPD.02.25:2021; nisip bitumat, otel beton exclus)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311,70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Mixtura asfaltica preparata la cald cu agregate mari BAD22,4 leg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A23E8F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Repartizor finisor de mixturi asfaltice cu motor term. </w:t>
            </w: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TsC54B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 de fundatie din piatra sparta la acostamente (amestec 0-32 SM EN 13242+A1:2008)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7,00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0,9900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Piatra sparta (amestec 0-32 mm)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Compactor pe pneuri sau mecanic 150 - 200 kg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3. Sector strada A. Mateevici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3.1. Zid de sprijin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TsA03E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Sapatura manuala de pamint in spatii limitate, avind sub 1,00 m latime, executata fara sprijiniri, cu taluz inclinat la fundatii, canale, etc., teren de coeziune mijlocie sau foarte coeziv, pina la 1,5 m adincime 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61,54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9312040019600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Sapator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TsE01B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Nivelarea manuala a terenurilor si platformelor, cu denivelari de 10-20 cm, in teren mijlociu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1,03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8,3800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TsC53B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Compactarea pamintului cu piatra sparta (amestec 0-32 SM EN 13242+A1:2008)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1,11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6,8100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Piatra sparta (amestec 0-32 mm)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Mai mecanic de 150-200 kg cu motor termic 6 cp (4 kw)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2,1400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CB02B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Cofraje din panouri refolosibile, cu asteriala din scinduri de rasinoase scurte si subscurte pentru turnarea betonului in elevatii, pereti drepti si diafragme  inclusiv sprijinirile la inaltimi pina la 20 m inclusiv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85,00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Saibe uzuale M 10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Piulite uzuale patrate M 10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Suruburi uzuale patrate M 10 x 140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Scoabe din otel pentru constructii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Sirma neagra moale d = 2,5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Cuie cu cap conic tip A pentru constructii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2020212928347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 xml:space="preserve">Panou de cofraj tip P fag  g 15 mm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2010102904340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Dulapi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2010102903495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Scinduri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Lemn rotund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Decofrol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Automacara 6 - 10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CB02B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Cofraje din panouri refolosibile, cu asteriala din scinduri de rasinoase scurte si subscurte pentru turnarea betonului in elevatii, pereti drepti si </w:t>
            </w:r>
            <w:r w:rsidRPr="00A23E8F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lastRenderedPageBreak/>
              <w:t>diafragme  inclusiv sprijinirile la inaltimi pina la 20 m inclusiv (se folosesc cofrajele demontate, se exclude panou de cofraj, dulapi din rasinoase, scinduri de rasinoase)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307,80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7124010010700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Dulgher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2874125881241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Saibe uzuale M 10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2874115841033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Piulite uzuale patrate M 10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2874115825003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Suruburi uzuale patrate M 10 x 140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Scoabe din otel pentru constructii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2734113803233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Sirma neagra moale d = 2,5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2873145887000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Cuie cu cap conic tip A pentru constructii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2010102900900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Lemn rotund de rasinoase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0,0015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Decofrol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Automacara 6 - 10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CC01F1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Armaturi din otel beton 10 AIII  fasonate in ateliere de santier si montate cu diametrul barelor peste  8 mm inclusiv in fundatii continue si radiere (fundatia zidului)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902,88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2710602200000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Otel beton 10AIII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Distantieri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Sirma din otel moale, neagra, D=1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CC01A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Armaturi din otel beton 6 AI fasonate in ateliere de santier cu diametrul barelor pina la 8 mm inclusiv (fundatia zidului)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239,40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2710602100000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Otel beton 6 AI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CA03E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 turnat in fundatii, socluri, ziduri de sprijin, pereti sub cota zero, preparat cu centrala de betoane si turnarea cu mijloace clasice beton armat clasa C 16/20 in fundatia peretelui de sprijin (beton ciment C16/20 a beneficiarului)</w:t>
            </w:r>
          </w:p>
          <w:p w:rsidR="000A71EB" w:rsidRPr="000A71EB" w:rsidRDefault="000A71EB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 marunt (dulapi de rasinoase, cuie, scoabe)=1,01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30,78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C16/20 a beneficiarului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Vibrator de adincime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Automacara 6 - 10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CC01F1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Armaturi din otel beton 8 AIII  fasonate in ateliere de santier si montate cu diametrul barelor peste  8 mm inclusiv in fundatii continue si radiere (peretele de sprijin)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933,66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7123020011140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Fierar beton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27106022000008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Otel beton 8AIII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2010237318750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 xml:space="preserve">Distantieri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2734113803881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Sirma din otel moale, neagra, D=1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CA03E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Beton turnat in fundatii, socluri, ziduri de sprijin, pereti sub cota zero, preparat cu centrala de betoane si turnarea cu mijloace clasice beton armat clasa C16/20 in perete de sprijin (beton C16/20 a beneficiarului)</w:t>
            </w:r>
          </w:p>
          <w:p w:rsidR="000A71EB" w:rsidRPr="00A23E8F" w:rsidRDefault="000A71EB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Material marunt (dulapi de rasinoase, cuie, scoabe)=1,01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51,30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4,1000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deservire CM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Beton C16/20 a beneficiarului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1,0250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Vibrator de adincime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Automacara 6 - 10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</w:rPr>
              <w:t>4. sector str. Girlea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TsC21B1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A23E8F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Sapatura mecanica cu autogreder de pina la 175 CP, inclusiv imprastierea pamintului la 10 m, in teren catg.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3,54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3,6100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TsC35A12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Excavat transport cu incarcator frontal , la distante de incarcare in autovehicul cu incarcator frontal pe senile de 0,5-0,99 m.c, pamint din teren catg.1 la distanta  21-30 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3,54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2952270007403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Incarcator frontal pe senile 0,5 - 0,99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6,0200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TsI51A4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Transportarea pamintului cu autobasculanta de 10 t la distanta de: 4 km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619,50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TsC51B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Lucrari la descarcarea pamintului in depozit, teren categoria 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3,54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Buldozer 79kw (108CP)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TsE05B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A23E8F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II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17,70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0,1890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DA12B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Strat de fundatie sau reprofilare din piatra sparta, pentru drumuri, cu asternere mecanica, executat cu impanare fara innororire (h med =10 cm, SM EN 13242+A1:2008; fara utilizarea compactorului, cisternei, apei)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177,00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0,6000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Piatra sparta 16-32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Piatra sparta 32-63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1,2190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0,0420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DA21D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Tratarea stratului de pamint cu componente pulverulente cu dispersie fina cu repartizator si malaxarea prin frezare cu reciclator suspendat, cu 1 parcurs pe o urma: cu ciment (S=1770 m2, h=0,2 m, V=354 m3, SM EN 14227-1:2015)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3,54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2952500005012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Tractor pe pneuri cu capacitatea 242 (330) kW (C.P.) si mai mare cu repartizor de componente pulverulente cu dispersie fina si reciclator suspendat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Autospeciala 25 t pentru componente pulverulente cu dispersie fina cu sistem de descarcare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0,5000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ciment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A23E8F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A23E8F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Ciment 32,5R (conform SM SR EN 197-1:2014)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37,17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ciment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Ciment 32,5R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TsD14A01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Udarea mecanica a straturilor de pamint cu autocisterna de 5-8 t, prevazuta cu dispozitiv de stropire, pentru completarea umiditatii necesare compactarii mecanice, precum si pentru udarea suprafetelor in alte scopuri (354 m3*5%)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17,70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TsE05A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0A71EB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 xml:space="preserve">Nivelarea cu autogreder de pina la 175 CP a suprafetei terenului natural si a platformelor de terasamente, prin taierea damburilor si deplasarea in goluri a pamintului sapat in teren catg. I </w:t>
            </w:r>
          </w:p>
          <w:p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(2 treceri, k=2)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17,70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TsD08B1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Compactarea mecanica a umpluturilor cu compactor pe pneuri static autopropulsat de 10,1-16 t, in straturi succesive de 15-25 cm grosime dupa compactare, exclusiv udarea fiecarui strat in parte, umpluturile executindu-se cu pamint coeziv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3,54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3,0200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3,3200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</w:rPr>
              <w:t>Amorsarea suprafetelor straturilor de baza in vederea aplicarii unui strat de beton asfaltic (0,7 l/m2, emulsia bituminsa SM EN 13808:2014)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1,239</w:t>
            </w: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Bitum (emulsia bituminoasa)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:rsidR="005F0059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:rsidR="008F1523" w:rsidRPr="004D02E8" w:rsidRDefault="008F1523">
      <w:pPr>
        <w:rPr>
          <w:sz w:val="24"/>
          <w:szCs w:val="24"/>
          <w:lang w:val="en-US"/>
        </w:rPr>
      </w:pPr>
    </w:p>
    <w:p w:rsidR="008F1523" w:rsidRPr="004D02E8" w:rsidRDefault="008F1523">
      <w:pPr>
        <w:rPr>
          <w:sz w:val="24"/>
          <w:szCs w:val="24"/>
          <w:lang w:val="en-US"/>
        </w:rPr>
      </w:pPr>
    </w:p>
    <w:p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185048">
      <w:type w:val="continuous"/>
      <w:pgSz w:w="11907" w:h="16840"/>
      <w:pgMar w:top="709" w:right="567" w:bottom="1418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694325"/>
    <w:rsid w:val="000178D1"/>
    <w:rsid w:val="000A71EB"/>
    <w:rsid w:val="000D4574"/>
    <w:rsid w:val="000E0709"/>
    <w:rsid w:val="001522E0"/>
    <w:rsid w:val="00185048"/>
    <w:rsid w:val="001F276C"/>
    <w:rsid w:val="00267C3E"/>
    <w:rsid w:val="002B02C2"/>
    <w:rsid w:val="002C2F63"/>
    <w:rsid w:val="00310280"/>
    <w:rsid w:val="003847D1"/>
    <w:rsid w:val="003A6D62"/>
    <w:rsid w:val="004D02E8"/>
    <w:rsid w:val="00574370"/>
    <w:rsid w:val="005F0059"/>
    <w:rsid w:val="00604D56"/>
    <w:rsid w:val="00694325"/>
    <w:rsid w:val="008B47FF"/>
    <w:rsid w:val="008F1523"/>
    <w:rsid w:val="00965FA8"/>
    <w:rsid w:val="009C1B64"/>
    <w:rsid w:val="00A23E8F"/>
    <w:rsid w:val="00B40365"/>
    <w:rsid w:val="00B60C84"/>
    <w:rsid w:val="00B754E8"/>
    <w:rsid w:val="00B9681B"/>
    <w:rsid w:val="00CB1E8B"/>
    <w:rsid w:val="00D8180E"/>
    <w:rsid w:val="00DE0701"/>
    <w:rsid w:val="00E03DD8"/>
    <w:rsid w:val="00E17D63"/>
    <w:rsid w:val="00FA1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60C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Corptext"/>
    <w:link w:val="TitluCaracter"/>
    <w:uiPriority w:val="99"/>
    <w:qFormat/>
    <w:rsid w:val="00B60C8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List">
    <w:name w:val="List"/>
    <w:basedOn w:val="Corptext"/>
    <w:uiPriority w:val="99"/>
    <w:rsid w:val="00B60C84"/>
    <w:rPr>
      <w:rFonts w:ascii="Arial" w:hAnsi="Arial" w:cs="Tahoma"/>
    </w:rPr>
  </w:style>
  <w:style w:type="paragraph" w:styleId="Corptext">
    <w:name w:val="Body Text"/>
    <w:basedOn w:val="Normal"/>
    <w:link w:val="CorptextCaracter"/>
    <w:uiPriority w:val="99"/>
    <w:rsid w:val="00B60C84"/>
    <w:pPr>
      <w:spacing w:after="120"/>
    </w:pPr>
  </w:style>
  <w:style w:type="paragraph" w:styleId="Legend">
    <w:name w:val="caption"/>
    <w:basedOn w:val="Normal"/>
    <w:uiPriority w:val="99"/>
    <w:qFormat/>
    <w:rsid w:val="00B60C84"/>
    <w:pPr>
      <w:spacing w:before="120" w:after="120"/>
    </w:pPr>
    <w:rPr>
      <w:rFonts w:ascii="Arial" w:hAnsi="Arial" w:cs="Tahoma"/>
      <w:i/>
      <w:iCs/>
      <w:sz w:val="24"/>
      <w:szCs w:val="24"/>
    </w:rPr>
  </w:style>
  <w:style w:type="character" w:customStyle="1" w:styleId="TitluCaracter">
    <w:name w:val="Titlu Caracter"/>
    <w:basedOn w:val="Fontdeparagrafimplicit"/>
    <w:link w:val="Titlu"/>
    <w:uiPriority w:val="10"/>
    <w:locked/>
    <w:rsid w:val="00B60C84"/>
    <w:rPr>
      <w:rFonts w:asciiTheme="majorHAnsi" w:eastAsiaTheme="majorEastAsia" w:hAnsiTheme="majorHAnsi" w:cs="Times New Roman"/>
      <w:b/>
      <w:bCs/>
      <w:kern w:val="28"/>
      <w:sz w:val="32"/>
      <w:szCs w:val="32"/>
      <w:lang w:eastAsia="en-US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locked/>
    <w:rsid w:val="00B60C84"/>
    <w:rPr>
      <w:rFonts w:ascii="Times New Roman" w:hAnsi="Times New Roman" w:cs="Times New Roman"/>
      <w:sz w:val="20"/>
      <w:szCs w:val="20"/>
      <w:lang w:eastAsia="en-US"/>
    </w:rPr>
  </w:style>
  <w:style w:type="paragraph" w:customStyle="1" w:styleId="Index">
    <w:name w:val="Index"/>
    <w:basedOn w:val="Normal"/>
    <w:uiPriority w:val="99"/>
    <w:rsid w:val="00B60C84"/>
    <w:rPr>
      <w:rFonts w:ascii="Arial" w:hAnsi="Arial" w:cs="Tahoma"/>
    </w:rPr>
  </w:style>
  <w:style w:type="paragraph" w:styleId="Subtitlu">
    <w:name w:val="Subtitle"/>
    <w:basedOn w:val="WW-Title"/>
    <w:next w:val="Corptext"/>
    <w:link w:val="SubtitluCaracter"/>
    <w:uiPriority w:val="99"/>
    <w:qFormat/>
    <w:rsid w:val="00B60C84"/>
    <w:pPr>
      <w:jc w:val="center"/>
    </w:pPr>
    <w:rPr>
      <w:i/>
      <w:iCs/>
    </w:rPr>
  </w:style>
  <w:style w:type="paragraph" w:customStyle="1" w:styleId="WW-Title">
    <w:name w:val="WW-Title"/>
    <w:basedOn w:val="Normal"/>
    <w:next w:val="Corptext"/>
    <w:uiPriority w:val="99"/>
    <w:rsid w:val="00B60C8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Index1">
    <w:name w:val="Index1"/>
    <w:basedOn w:val="Normal"/>
    <w:uiPriority w:val="99"/>
    <w:rsid w:val="00B60C84"/>
    <w:rPr>
      <w:rFonts w:ascii="Arial" w:hAnsi="Arial" w:cs="Tahoma"/>
    </w:rPr>
  </w:style>
  <w:style w:type="character" w:customStyle="1" w:styleId="SubtitluCaracter">
    <w:name w:val="Subtitlu Caracter"/>
    <w:basedOn w:val="Fontdeparagrafimplicit"/>
    <w:link w:val="Subtitlu"/>
    <w:uiPriority w:val="11"/>
    <w:locked/>
    <w:rsid w:val="00B60C84"/>
    <w:rPr>
      <w:rFonts w:asciiTheme="majorHAnsi" w:eastAsiaTheme="majorEastAsia" w:hAnsiTheme="majorHAnsi" w:cs="Times New Roman"/>
      <w:sz w:val="24"/>
      <w:szCs w:val="24"/>
      <w:lang w:eastAsia="en-US"/>
    </w:rPr>
  </w:style>
  <w:style w:type="paragraph" w:customStyle="1" w:styleId="WW-caption">
    <w:name w:val="WW-caption"/>
    <w:basedOn w:val="Normal"/>
    <w:uiPriority w:val="99"/>
    <w:rsid w:val="00B60C84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Normal"/>
    <w:uiPriority w:val="99"/>
    <w:rsid w:val="00B60C84"/>
    <w:rPr>
      <w:rFonts w:ascii="Arial" w:hAnsi="Arial" w:cs="Tahoma"/>
    </w:rPr>
  </w:style>
  <w:style w:type="paragraph" w:customStyle="1" w:styleId="WW-Title1">
    <w:name w:val="WW-Title1"/>
    <w:basedOn w:val="Normal"/>
    <w:next w:val="Corptext"/>
    <w:uiPriority w:val="99"/>
    <w:rsid w:val="00B60C8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Normal"/>
    <w:uiPriority w:val="99"/>
    <w:rsid w:val="00B60C84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Normal"/>
    <w:uiPriority w:val="99"/>
    <w:rsid w:val="00B60C84"/>
    <w:rPr>
      <w:rFonts w:ascii="Arial" w:hAnsi="Arial" w:cs="Tahoma"/>
    </w:rPr>
  </w:style>
  <w:style w:type="paragraph" w:customStyle="1" w:styleId="WW-Title11">
    <w:name w:val="WW-Title11"/>
    <w:basedOn w:val="Normal"/>
    <w:next w:val="Corptext"/>
    <w:uiPriority w:val="99"/>
    <w:rsid w:val="00B60C8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Normal"/>
    <w:uiPriority w:val="99"/>
    <w:rsid w:val="00B60C84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Normal"/>
    <w:uiPriority w:val="99"/>
    <w:rsid w:val="00B60C84"/>
    <w:rPr>
      <w:rFonts w:ascii="Arial" w:hAnsi="Arial" w:cs="Tahoma"/>
    </w:rPr>
  </w:style>
  <w:style w:type="paragraph" w:customStyle="1" w:styleId="WW-caption111">
    <w:name w:val="WW-caption111"/>
    <w:basedOn w:val="Normal"/>
    <w:uiPriority w:val="99"/>
    <w:rsid w:val="00B60C84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Normal"/>
    <w:uiPriority w:val="99"/>
    <w:rsid w:val="00B60C84"/>
    <w:rPr>
      <w:rFonts w:ascii="Arial" w:hAnsi="Arial" w:cs="Tahoma"/>
    </w:rPr>
  </w:style>
  <w:style w:type="paragraph" w:customStyle="1" w:styleId="WW-Title111">
    <w:name w:val="WW-Title111"/>
    <w:basedOn w:val="Normal"/>
    <w:next w:val="Corptext"/>
    <w:uiPriority w:val="99"/>
    <w:rsid w:val="00B60C84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Normal"/>
    <w:uiPriority w:val="99"/>
    <w:rsid w:val="00B60C84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Normal"/>
    <w:uiPriority w:val="99"/>
    <w:rsid w:val="00B60C84"/>
    <w:rPr>
      <w:rFonts w:ascii="Arial" w:hAnsi="Arial" w:cs="Tahoma"/>
    </w:rPr>
  </w:style>
  <w:style w:type="paragraph" w:customStyle="1" w:styleId="a">
    <w:name w:val="Îáû÷íûé"/>
    <w:uiPriority w:val="99"/>
    <w:rsid w:val="00B60C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val="ru-RU"/>
    </w:rPr>
  </w:style>
  <w:style w:type="paragraph" w:customStyle="1" w:styleId="TableContents">
    <w:name w:val="Table Contents"/>
    <w:basedOn w:val="Normal"/>
    <w:uiPriority w:val="99"/>
    <w:rsid w:val="00B60C84"/>
  </w:style>
  <w:style w:type="paragraph" w:customStyle="1" w:styleId="TableHeading">
    <w:name w:val="Table Heading"/>
    <w:basedOn w:val="TableContents"/>
    <w:uiPriority w:val="99"/>
    <w:rsid w:val="00B60C84"/>
    <w:pPr>
      <w:jc w:val="center"/>
    </w:pPr>
    <w:rPr>
      <w:b/>
      <w:bCs/>
    </w:rPr>
  </w:style>
  <w:style w:type="paragraph" w:customStyle="1" w:styleId="WW-TableContents">
    <w:name w:val="WW-Table Contents"/>
    <w:basedOn w:val="Normal"/>
    <w:uiPriority w:val="99"/>
    <w:rsid w:val="00B60C84"/>
  </w:style>
  <w:style w:type="paragraph" w:customStyle="1" w:styleId="WW-TableHeading">
    <w:name w:val="WW-Table Heading"/>
    <w:basedOn w:val="WW-TableContents"/>
    <w:uiPriority w:val="99"/>
    <w:rsid w:val="00B60C84"/>
    <w:pPr>
      <w:jc w:val="center"/>
    </w:pPr>
    <w:rPr>
      <w:b/>
      <w:bCs/>
    </w:rPr>
  </w:style>
  <w:style w:type="paragraph" w:customStyle="1" w:styleId="WW-TableContents1">
    <w:name w:val="WW-Table Contents1"/>
    <w:basedOn w:val="Normal"/>
    <w:uiPriority w:val="99"/>
    <w:rsid w:val="00B60C84"/>
  </w:style>
  <w:style w:type="paragraph" w:customStyle="1" w:styleId="WW-TableHeading1">
    <w:name w:val="WW-Table Heading1"/>
    <w:basedOn w:val="WW-TableContents1"/>
    <w:uiPriority w:val="99"/>
    <w:rsid w:val="00B60C84"/>
    <w:pPr>
      <w:jc w:val="center"/>
    </w:pPr>
    <w:rPr>
      <w:b/>
      <w:bCs/>
    </w:rPr>
  </w:style>
  <w:style w:type="paragraph" w:customStyle="1" w:styleId="WW-TableContents12">
    <w:name w:val="WW-Table Contents12"/>
    <w:basedOn w:val="Normal"/>
    <w:uiPriority w:val="99"/>
    <w:rsid w:val="00B60C84"/>
  </w:style>
  <w:style w:type="paragraph" w:customStyle="1" w:styleId="WW-TableHeading12">
    <w:name w:val="WW-Table Heading12"/>
    <w:basedOn w:val="WW-TableContents12"/>
    <w:uiPriority w:val="99"/>
    <w:rsid w:val="00B60C84"/>
    <w:pPr>
      <w:jc w:val="center"/>
    </w:pPr>
    <w:rPr>
      <w:b/>
      <w:bCs/>
    </w:rPr>
  </w:style>
  <w:style w:type="paragraph" w:customStyle="1" w:styleId="WW-TableContents123">
    <w:name w:val="WW-Table Contents123"/>
    <w:basedOn w:val="Normal"/>
    <w:uiPriority w:val="99"/>
    <w:rsid w:val="00B60C84"/>
  </w:style>
  <w:style w:type="paragraph" w:customStyle="1" w:styleId="WW-TableHeading123">
    <w:name w:val="WW-Table Heading123"/>
    <w:basedOn w:val="WW-TableContents123"/>
    <w:uiPriority w:val="99"/>
    <w:rsid w:val="00B60C84"/>
    <w:pPr>
      <w:jc w:val="center"/>
    </w:pPr>
    <w:rPr>
      <w:b/>
      <w:bCs/>
    </w:rPr>
  </w:style>
  <w:style w:type="paragraph" w:customStyle="1" w:styleId="WW-TableContents1234">
    <w:name w:val="WW-Table Contents1234"/>
    <w:basedOn w:val="Normal"/>
    <w:uiPriority w:val="99"/>
    <w:rsid w:val="00B60C84"/>
  </w:style>
  <w:style w:type="paragraph" w:customStyle="1" w:styleId="WW-TableHeading1234">
    <w:name w:val="WW-Table Heading1234"/>
    <w:basedOn w:val="WW-TableContents1234"/>
    <w:uiPriority w:val="99"/>
    <w:rsid w:val="00B60C84"/>
    <w:pPr>
      <w:jc w:val="center"/>
    </w:pPr>
    <w:rPr>
      <w:b/>
      <w:bCs/>
    </w:rPr>
  </w:style>
  <w:style w:type="paragraph" w:customStyle="1" w:styleId="TableContents1">
    <w:name w:val="Table Contents1"/>
    <w:basedOn w:val="Normal"/>
    <w:uiPriority w:val="99"/>
    <w:rsid w:val="00B60C84"/>
  </w:style>
  <w:style w:type="paragraph" w:customStyle="1" w:styleId="TableHeading1">
    <w:name w:val="Table Heading1"/>
    <w:basedOn w:val="TableContents1"/>
    <w:uiPriority w:val="99"/>
    <w:rsid w:val="00B60C84"/>
    <w:pPr>
      <w:jc w:val="center"/>
    </w:pPr>
    <w:rPr>
      <w:b/>
      <w:bCs/>
    </w:rPr>
  </w:style>
  <w:style w:type="character" w:customStyle="1" w:styleId="a0">
    <w:name w:val="Îñíîâíîé øðèôò"/>
    <w:uiPriority w:val="99"/>
    <w:rsid w:val="00B60C84"/>
    <w:rPr>
      <w:rFonts w:eastAsia="Times New Roman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1761</Words>
  <Characters>10040</Characters>
  <Application>Microsoft Office Word</Application>
  <DocSecurity>0</DocSecurity>
  <Lines>83</Lines>
  <Paragraphs>23</Paragraphs>
  <ScaleCrop>false</ScaleCrop>
  <Company>Home</Company>
  <LinksUpToDate>false</LinksUpToDate>
  <CharactersWithSpaces>11778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Jurist</cp:lastModifiedBy>
  <cp:revision>4</cp:revision>
  <cp:lastPrinted>2112-12-31T22:00:00Z</cp:lastPrinted>
  <dcterms:created xsi:type="dcterms:W3CDTF">2025-12-03T11:26:00Z</dcterms:created>
  <dcterms:modified xsi:type="dcterms:W3CDTF">2025-12-03T11:27:00Z</dcterms:modified>
</cp:coreProperties>
</file>