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786"/>
        <w:gridCol w:w="5245"/>
      </w:tblGrid>
      <w:tr w:rsidR="001A20E2" w:rsidTr="00D864B7">
        <w:tc>
          <w:tcPr>
            <w:tcW w:w="4786" w:type="dxa"/>
            <w:tcBorders>
              <w:top w:val="nil"/>
              <w:left w:val="nil"/>
              <w:bottom w:val="single" w:sz="6" w:space="0" w:color="auto"/>
              <w:right w:val="nil"/>
            </w:tcBorders>
          </w:tcPr>
          <w:p w:rsidR="001A20E2" w:rsidRPr="00211D99" w:rsidRDefault="001A20E2" w:rsidP="00D864B7">
            <w:pPr>
              <w:jc w:val="center"/>
              <w:rPr>
                <w:b/>
                <w:bCs/>
                <w:sz w:val="32"/>
                <w:szCs w:val="32"/>
                <w:lang w:val="en-US"/>
              </w:rPr>
            </w:pPr>
            <w:r w:rsidRPr="00211D99">
              <w:rPr>
                <w:b/>
                <w:bCs/>
                <w:sz w:val="32"/>
                <w:szCs w:val="32"/>
                <w:lang w:val="en-US"/>
              </w:rPr>
              <w:t>Lucrari de reparatie a incaperilor Agentiei pentru Supraveghere Tehnica, amplasate pe str. Puskin, 22, mun. Chisinau</w:t>
            </w:r>
          </w:p>
        </w:tc>
        <w:tc>
          <w:tcPr>
            <w:tcW w:w="5245" w:type="dxa"/>
            <w:tcBorders>
              <w:top w:val="nil"/>
              <w:left w:val="nil"/>
              <w:bottom w:val="nil"/>
              <w:right w:val="nil"/>
            </w:tcBorders>
          </w:tcPr>
          <w:p w:rsidR="001A20E2" w:rsidRDefault="001A20E2" w:rsidP="00D864B7">
            <w:pPr>
              <w:jc w:val="right"/>
              <w:rPr>
                <w:sz w:val="22"/>
                <w:szCs w:val="22"/>
                <w:lang w:val="en-US"/>
              </w:rPr>
            </w:pPr>
            <w:r>
              <w:rPr>
                <w:sz w:val="22"/>
                <w:szCs w:val="22"/>
                <w:lang w:val="en-US"/>
              </w:rPr>
              <w:t>Formular Nr.1</w:t>
            </w:r>
          </w:p>
          <w:p w:rsidR="001A20E2" w:rsidRDefault="001A20E2" w:rsidP="00D864B7">
            <w:pPr>
              <w:jc w:val="right"/>
              <w:rPr>
                <w:sz w:val="16"/>
                <w:szCs w:val="16"/>
              </w:rPr>
            </w:pPr>
            <w:r>
              <w:rPr>
                <w:sz w:val="16"/>
                <w:szCs w:val="16"/>
                <w:lang w:val="en-US"/>
              </w:rPr>
              <w:t>WinCmeta</w:t>
            </w:r>
          </w:p>
        </w:tc>
      </w:tr>
      <w:tr w:rsidR="001A20E2" w:rsidTr="00D864B7">
        <w:tc>
          <w:tcPr>
            <w:tcW w:w="4786" w:type="dxa"/>
            <w:tcBorders>
              <w:top w:val="nil"/>
              <w:left w:val="nil"/>
              <w:bottom w:val="nil"/>
              <w:right w:val="nil"/>
            </w:tcBorders>
          </w:tcPr>
          <w:p w:rsidR="001A20E2" w:rsidRDefault="001A20E2" w:rsidP="00D864B7">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rsidR="001A20E2" w:rsidRDefault="001A20E2" w:rsidP="00D864B7">
            <w:pPr>
              <w:jc w:val="center"/>
              <w:rPr>
                <w:sz w:val="22"/>
                <w:szCs w:val="22"/>
              </w:rPr>
            </w:pPr>
          </w:p>
        </w:tc>
      </w:tr>
    </w:tbl>
    <w:p w:rsidR="001A20E2" w:rsidRDefault="001A20E2" w:rsidP="001A20E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2-1-1</w:t>
      </w:r>
    </w:p>
    <w:p w:rsidR="001A20E2" w:rsidRDefault="001A20E2" w:rsidP="001A20E2">
      <w:pPr>
        <w:jc w:val="center"/>
        <w:rPr>
          <w:sz w:val="24"/>
          <w:szCs w:val="24"/>
          <w:lang w:val="en-US"/>
        </w:rPr>
      </w:pPr>
      <w:r w:rsidRPr="000E0709">
        <w:rPr>
          <w:b/>
          <w:bCs/>
          <w:sz w:val="28"/>
          <w:szCs w:val="28"/>
          <w:lang w:val="en-US"/>
        </w:rPr>
        <w:t>Demolari (sectia 1)</w:t>
      </w:r>
    </w:p>
    <w:tbl>
      <w:tblPr>
        <w:tblW w:w="0" w:type="auto"/>
        <w:tblInd w:w="-459" w:type="dxa"/>
        <w:tblLayout w:type="fixed"/>
        <w:tblLook w:val="0000"/>
      </w:tblPr>
      <w:tblGrid>
        <w:gridCol w:w="709"/>
        <w:gridCol w:w="1701"/>
        <w:gridCol w:w="4961"/>
        <w:gridCol w:w="1560"/>
        <w:gridCol w:w="1559"/>
      </w:tblGrid>
      <w:tr w:rsidR="001A20E2" w:rsidTr="00D864B7">
        <w:trPr>
          <w:cantSplit/>
          <w:trHeight w:val="253"/>
        </w:trPr>
        <w:tc>
          <w:tcPr>
            <w:tcW w:w="709" w:type="dxa"/>
            <w:vMerge w:val="restart"/>
            <w:tcBorders>
              <w:top w:val="single" w:sz="6" w:space="0" w:color="auto"/>
              <w:left w:val="single" w:sz="6" w:space="0" w:color="auto"/>
              <w:bottom w:val="nil"/>
              <w:right w:val="nil"/>
            </w:tcBorders>
            <w:shd w:val="pct5" w:color="auto" w:fill="auto"/>
          </w:tcPr>
          <w:p w:rsidR="001A20E2" w:rsidRDefault="001A20E2" w:rsidP="00D864B7">
            <w:pPr>
              <w:ind w:right="-108"/>
              <w:jc w:val="center"/>
              <w:rPr>
                <w:sz w:val="22"/>
                <w:szCs w:val="22"/>
                <w:lang w:val="en-US"/>
              </w:rPr>
            </w:pPr>
            <w:r>
              <w:rPr>
                <w:sz w:val="22"/>
                <w:szCs w:val="22"/>
              </w:rPr>
              <w:t>№</w:t>
            </w:r>
          </w:p>
          <w:p w:rsidR="001A20E2" w:rsidRDefault="001A20E2" w:rsidP="00D864B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A20E2" w:rsidRDefault="001A20E2" w:rsidP="00D864B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A20E2" w:rsidRDefault="001A20E2" w:rsidP="00D864B7">
            <w:pPr>
              <w:jc w:val="center"/>
              <w:rPr>
                <w:sz w:val="22"/>
                <w:szCs w:val="22"/>
                <w:lang w:val="ro-RO"/>
              </w:rPr>
            </w:pPr>
          </w:p>
          <w:p w:rsidR="001A20E2" w:rsidRDefault="001A20E2" w:rsidP="00D864B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A20E2" w:rsidRDefault="001A20E2" w:rsidP="00D864B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A20E2" w:rsidRDefault="001A20E2" w:rsidP="00D864B7">
            <w:pPr>
              <w:ind w:left="-108" w:right="-108"/>
              <w:jc w:val="center"/>
              <w:rPr>
                <w:sz w:val="22"/>
                <w:szCs w:val="22"/>
                <w:lang w:val="en-US"/>
              </w:rPr>
            </w:pPr>
            <w:r>
              <w:rPr>
                <w:sz w:val="22"/>
                <w:szCs w:val="22"/>
                <w:lang w:val="ro-RO"/>
              </w:rPr>
              <w:t xml:space="preserve">Volum </w:t>
            </w:r>
          </w:p>
        </w:tc>
      </w:tr>
      <w:tr w:rsidR="001A20E2" w:rsidTr="00D864B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A20E2" w:rsidRDefault="001A20E2" w:rsidP="00D864B7">
            <w:pPr>
              <w:jc w:val="center"/>
              <w:rPr>
                <w:sz w:val="22"/>
                <w:szCs w:val="22"/>
                <w:lang w:val="en-US"/>
              </w:rPr>
            </w:pPr>
          </w:p>
        </w:tc>
      </w:tr>
    </w:tbl>
    <w:p w:rsidR="001A20E2" w:rsidRDefault="001A20E2" w:rsidP="001A20E2">
      <w:pPr>
        <w:rPr>
          <w:sz w:val="2"/>
          <w:szCs w:val="2"/>
          <w:lang w:val="en-US"/>
        </w:rPr>
      </w:pPr>
    </w:p>
    <w:tbl>
      <w:tblPr>
        <w:tblW w:w="0" w:type="auto"/>
        <w:tblInd w:w="-459" w:type="dxa"/>
        <w:tblLayout w:type="fixed"/>
        <w:tblLook w:val="0000"/>
      </w:tblPr>
      <w:tblGrid>
        <w:gridCol w:w="709"/>
        <w:gridCol w:w="1701"/>
        <w:gridCol w:w="4961"/>
        <w:gridCol w:w="1560"/>
        <w:gridCol w:w="1559"/>
      </w:tblGrid>
      <w:tr w:rsidR="001A20E2" w:rsidTr="00D864B7">
        <w:trPr>
          <w:cantSplit/>
          <w:tblHeader/>
        </w:trPr>
        <w:tc>
          <w:tcPr>
            <w:tcW w:w="709" w:type="dxa"/>
            <w:tcBorders>
              <w:top w:val="single" w:sz="6" w:space="0" w:color="auto"/>
              <w:left w:val="single" w:sz="6" w:space="0" w:color="auto"/>
              <w:bottom w:val="double" w:sz="6" w:space="0" w:color="auto"/>
              <w:right w:val="nil"/>
            </w:tcBorders>
            <w:shd w:val="pct5" w:color="auto" w:fill="auto"/>
          </w:tcPr>
          <w:p w:rsidR="001A20E2" w:rsidRDefault="001A20E2" w:rsidP="00D864B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A20E2" w:rsidRDefault="001A20E2" w:rsidP="00D864B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A20E2" w:rsidRDefault="001A20E2" w:rsidP="00D864B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A20E2" w:rsidRDefault="001A20E2" w:rsidP="00D864B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A20E2" w:rsidRDefault="001A20E2" w:rsidP="00D864B7">
            <w:pPr>
              <w:ind w:left="-108" w:right="-108"/>
              <w:jc w:val="center"/>
              <w:rPr>
                <w:sz w:val="22"/>
                <w:szCs w:val="22"/>
              </w:rPr>
            </w:pPr>
            <w:r>
              <w:rPr>
                <w:sz w:val="22"/>
                <w:szCs w:val="22"/>
              </w:rPr>
              <w:t>5</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1. Pereti</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RpCG29A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Demolarea peretilor de zidarie din caramida sau BCA de 6-8 cm grosime</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24,00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RpCO56B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Demontari: lambriuri la pereti din lemn, placaj,  (demontarea peretilor din placi DSP)</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18,50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RpCM33D</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Demontarea placajelor din tapete textile</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350,00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RpCJ35A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Desfaceri de tencuieli interioare sau exterioare driscuite la pereti sau tavane</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38,50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RpCM33A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Demontarea placajelor din faianta, gresie, ceramica</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RpCO56B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Demontari: lambriuri la pereti din lemn, placaj,  (demontarea placajelor la pereti cu lambriu)</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18,40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RpCO56C</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 xml:space="preserve">Demontari: captuseli din lemn, asbociment, PFL, PAS, tec. la pereti sau tavane suspendate, usi, etc. </w:t>
            </w:r>
            <w:r>
              <w:rPr>
                <w:sz w:val="24"/>
                <w:szCs w:val="24"/>
              </w:rPr>
              <w:t>(Demontarea placajelor la pereti din gips- carton)</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9,00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RpEJ08A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Executarea santurilor cu adincimea de pina la 5 cm in pereti din  zidarie de caramida de 5x50 cmp</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350,00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RpEJ09D</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Matarea santurilor in pereti de pina la 50 cmp</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350,00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RpCU05H</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 xml:space="preserve">Executarea strapungerilor pentru conducte sau tiranti in pereti din beton simplu de 26 -50 cm grosime </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30,00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2. Pardosea</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RpCK41C</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Desfacerea pardoselilor din covor din PVC pe suport sau fara suport textil, mocheta, etc</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92,16</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RpCK42A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Desfacerea pardoselilor reci din beton sau mortar de ciment</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RpCK42C</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lastRenderedPageBreak/>
              <w:t xml:space="preserve">Desfacerea pardoselilor reci din placi de gresie, </w:t>
            </w:r>
            <w:r w:rsidRPr="00211D99">
              <w:rPr>
                <w:sz w:val="24"/>
                <w:szCs w:val="24"/>
                <w:lang w:val="en-US"/>
              </w:rPr>
              <w:lastRenderedPageBreak/>
              <w:t>placi ceramice, etc</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8,00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lastRenderedPageBreak/>
              <w:t xml:space="preserve"> 14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RpCK42E</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 xml:space="preserve">Desfacerea  plintelor din lemn si PVC </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86,05</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3. Timplarie</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15</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RpCO56A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Demontari: timplarie din lemn si metal (usi,.)</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78,48</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RpCO56A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Demontari: timplarie din lemn ( ferestre)</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1,20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RpCO56A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Demontari: timplarie din lemn ( timplarie PVC)</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15,75</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4. Incalzire</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18</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RpIC19B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Demontarea tevii negri, pentru instalatii, montate la incalzire centrala prin sudare, la constructii de locuit si social culturale, la legarea aparatelor, a coloanelor de distributie etc. avind diametrul de 1" -1 1/4"</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130,00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RpIB11A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 xml:space="preserve">Demontari radiatoare de pozitie pentru desfiintare </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18,00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5. Diferite</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20</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TrB05B2-2</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Transportul, prin purtare directa, al materialelor incomode, avind peste 25 kg, pe distanta de 20 m</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TsI50B5</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11D99">
              <w:rPr>
                <w:sz w:val="24"/>
                <w:szCs w:val="24"/>
                <w:lang w:val="en-US"/>
              </w:rPr>
              <w:t>Transportarea gunoiului cu autobasculanta de 5 t la distanta  de 15 km</w:t>
            </w:r>
          </w:p>
          <w:p w:rsidR="001A20E2" w:rsidRPr="00211D9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25,00</w:t>
            </w:r>
          </w:p>
        </w:tc>
      </w:tr>
    </w:tbl>
    <w:p w:rsidR="001A20E2" w:rsidRDefault="001A20E2" w:rsidP="001A20E2">
      <w:pPr>
        <w:rPr>
          <w:sz w:val="6"/>
          <w:szCs w:val="6"/>
        </w:rPr>
      </w:pPr>
      <w:r>
        <w:rPr>
          <w:sz w:val="24"/>
          <w:szCs w:val="24"/>
        </w:rPr>
        <w:t xml:space="preserve"> </w:t>
      </w:r>
    </w:p>
    <w:p w:rsidR="001A20E2" w:rsidRDefault="001A20E2" w:rsidP="001A20E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1A20E2" w:rsidRDefault="001A20E2" w:rsidP="001A20E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2-1-2</w:t>
      </w:r>
    </w:p>
    <w:p w:rsidR="001A20E2" w:rsidRPr="000E0709" w:rsidRDefault="001A20E2" w:rsidP="001A20E2">
      <w:pPr>
        <w:jc w:val="center"/>
        <w:rPr>
          <w:b/>
          <w:bCs/>
          <w:sz w:val="28"/>
          <w:szCs w:val="28"/>
          <w:lang w:val="en-US"/>
        </w:rPr>
      </w:pPr>
      <w:r w:rsidRPr="000E0709">
        <w:rPr>
          <w:b/>
          <w:bCs/>
          <w:sz w:val="28"/>
          <w:szCs w:val="28"/>
          <w:lang w:val="en-US"/>
        </w:rPr>
        <w:t>Reparatie (sectia 1)</w:t>
      </w:r>
    </w:p>
    <w:tbl>
      <w:tblPr>
        <w:tblW w:w="0" w:type="auto"/>
        <w:tblInd w:w="-459" w:type="dxa"/>
        <w:tblLayout w:type="fixed"/>
        <w:tblLook w:val="0000"/>
      </w:tblPr>
      <w:tblGrid>
        <w:gridCol w:w="709"/>
        <w:gridCol w:w="1701"/>
        <w:gridCol w:w="4961"/>
        <w:gridCol w:w="1560"/>
        <w:gridCol w:w="1559"/>
      </w:tblGrid>
      <w:tr w:rsidR="001A20E2" w:rsidTr="00D864B7">
        <w:trPr>
          <w:cantSplit/>
          <w:trHeight w:val="253"/>
        </w:trPr>
        <w:tc>
          <w:tcPr>
            <w:tcW w:w="709" w:type="dxa"/>
            <w:vMerge w:val="restart"/>
            <w:tcBorders>
              <w:top w:val="single" w:sz="6" w:space="0" w:color="auto"/>
              <w:left w:val="single" w:sz="6" w:space="0" w:color="auto"/>
              <w:bottom w:val="nil"/>
              <w:right w:val="nil"/>
            </w:tcBorders>
            <w:shd w:val="pct5" w:color="auto" w:fill="auto"/>
          </w:tcPr>
          <w:p w:rsidR="001A20E2" w:rsidRDefault="001A20E2" w:rsidP="00D864B7">
            <w:pPr>
              <w:ind w:right="-108"/>
              <w:jc w:val="center"/>
              <w:rPr>
                <w:sz w:val="22"/>
                <w:szCs w:val="22"/>
                <w:lang w:val="en-US"/>
              </w:rPr>
            </w:pPr>
            <w:r>
              <w:rPr>
                <w:sz w:val="22"/>
                <w:szCs w:val="22"/>
              </w:rPr>
              <w:t>№</w:t>
            </w:r>
          </w:p>
          <w:p w:rsidR="001A20E2" w:rsidRDefault="001A20E2" w:rsidP="00D864B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A20E2" w:rsidRDefault="001A20E2" w:rsidP="00D864B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A20E2" w:rsidRDefault="001A20E2" w:rsidP="00D864B7">
            <w:pPr>
              <w:jc w:val="center"/>
              <w:rPr>
                <w:sz w:val="22"/>
                <w:szCs w:val="22"/>
                <w:lang w:val="ro-RO"/>
              </w:rPr>
            </w:pPr>
          </w:p>
          <w:p w:rsidR="001A20E2" w:rsidRDefault="001A20E2" w:rsidP="00D864B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A20E2" w:rsidRDefault="001A20E2" w:rsidP="00D864B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A20E2" w:rsidRDefault="001A20E2" w:rsidP="00D864B7">
            <w:pPr>
              <w:ind w:left="-108" w:right="-108"/>
              <w:jc w:val="center"/>
              <w:rPr>
                <w:sz w:val="22"/>
                <w:szCs w:val="22"/>
                <w:lang w:val="en-US"/>
              </w:rPr>
            </w:pPr>
            <w:r>
              <w:rPr>
                <w:sz w:val="22"/>
                <w:szCs w:val="22"/>
                <w:lang w:val="ro-RO"/>
              </w:rPr>
              <w:t xml:space="preserve">Volum </w:t>
            </w:r>
          </w:p>
        </w:tc>
      </w:tr>
      <w:tr w:rsidR="001A20E2" w:rsidTr="00D864B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A20E2" w:rsidRDefault="001A20E2" w:rsidP="00D864B7">
            <w:pPr>
              <w:jc w:val="center"/>
              <w:rPr>
                <w:sz w:val="22"/>
                <w:szCs w:val="22"/>
                <w:lang w:val="en-US"/>
              </w:rPr>
            </w:pPr>
          </w:p>
        </w:tc>
      </w:tr>
    </w:tbl>
    <w:p w:rsidR="001A20E2" w:rsidRDefault="001A20E2" w:rsidP="001A20E2">
      <w:pPr>
        <w:rPr>
          <w:sz w:val="2"/>
          <w:szCs w:val="2"/>
          <w:lang w:val="en-US"/>
        </w:rPr>
      </w:pPr>
    </w:p>
    <w:tbl>
      <w:tblPr>
        <w:tblW w:w="0" w:type="auto"/>
        <w:tblInd w:w="-459" w:type="dxa"/>
        <w:tblLayout w:type="fixed"/>
        <w:tblLook w:val="0000"/>
      </w:tblPr>
      <w:tblGrid>
        <w:gridCol w:w="709"/>
        <w:gridCol w:w="1701"/>
        <w:gridCol w:w="4961"/>
        <w:gridCol w:w="1560"/>
        <w:gridCol w:w="1559"/>
      </w:tblGrid>
      <w:tr w:rsidR="001A20E2" w:rsidTr="00D864B7">
        <w:trPr>
          <w:cantSplit/>
          <w:tblHeader/>
        </w:trPr>
        <w:tc>
          <w:tcPr>
            <w:tcW w:w="709" w:type="dxa"/>
            <w:tcBorders>
              <w:top w:val="single" w:sz="6" w:space="0" w:color="auto"/>
              <w:left w:val="single" w:sz="6" w:space="0" w:color="auto"/>
              <w:bottom w:val="double" w:sz="6" w:space="0" w:color="auto"/>
              <w:right w:val="nil"/>
            </w:tcBorders>
            <w:shd w:val="pct5" w:color="auto" w:fill="auto"/>
          </w:tcPr>
          <w:p w:rsidR="001A20E2" w:rsidRDefault="001A20E2" w:rsidP="00D864B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A20E2" w:rsidRDefault="001A20E2" w:rsidP="00D864B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A20E2" w:rsidRDefault="001A20E2" w:rsidP="00D864B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A20E2" w:rsidRDefault="001A20E2" w:rsidP="00D864B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A20E2" w:rsidRDefault="001A20E2" w:rsidP="00D864B7">
            <w:pPr>
              <w:ind w:left="-108" w:right="-108"/>
              <w:jc w:val="center"/>
              <w:rPr>
                <w:sz w:val="22"/>
                <w:szCs w:val="22"/>
              </w:rPr>
            </w:pPr>
            <w:r>
              <w:rPr>
                <w:sz w:val="22"/>
                <w:szCs w:val="22"/>
              </w:rPr>
              <w:t>5</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1. Pereti</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CN53A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Grunduirea suprafetelor interioare a peretilor cu betonocontact</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785,00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CF50B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Tencuieli interioare de 5 mm grosime, executate manual, cu amestec uscat pe baza de ipsos, la pereti si pereti despartitori, preparare manuala a mortarului.</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785,00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CF61A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Driscuire continua a suprafetei (tencuiala de un strat) cu amestec uscat de ipsos: glafuri de ferestre si usi plane</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34,55</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CF17C</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Diverse lucrari - strat de impaslitura din fibra de sticla aplicat pe suprafata elementelor prefabricate din b.c.a. lipit cu aracet, inclusiv stratul de amorsaj</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819,55</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lastRenderedPageBreak/>
              <w:t xml:space="preserve"> 5</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CF57A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 xml:space="preserve">Aplicarea manuala a chitului pe baza de ipsos "Eurofin" grosime 1,0 mm pe suprafetele  peretilor,  coloanelor  si  tavanelor </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1 134,61</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CN53A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 xml:space="preserve">Grunduirea suprafetelor interioare a peretilor </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1 134,61</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CN06A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Vopsitorii interioare cu vopsea pe baza de copolimeri vinilici in emulsie apoasa,  aplicate in 2 straturi pe glet existent, executate manual</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1 136,41</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CN53A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Grunduirea suprafetelor interioare a peretilor cu betonocontact</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CF50B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 xml:space="preserve">Tencuieli interioare de 5 mm grosime, executate manual, cu amestec uscat pe baza de ciment, la pereti si pereti despartitori, preparare manuala a mortarului. </w:t>
            </w:r>
            <w:r>
              <w:rPr>
                <w:sz w:val="24"/>
                <w:szCs w:val="24"/>
              </w:rPr>
              <w:t>(tencuire cu amestec uscat pe baza de ciment )</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4,00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CI21A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 xml:space="preserve">Placarea peretilor cu placi din ceramica-granit: dimensiuni pina la 400 x 400 mm </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4,00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2. Pereti coridor</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CF50B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Tencuieli interioare de 5 mm grosime, executate manual, cu amestec uscat pe baza de ipsos, la pereti si pereti despartitori, preparare manuala a mortarului.</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CN54A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Aplicarea manuala a grundului cu cuart "Gleta" intr-un strat, la pereti si tavane interioare</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CF30A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Tencuieli exterioare de 2-3 mm. grosime, executate manual. cu amestec "TINC" la pereti</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CN53A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 xml:space="preserve">Grunduirea suprafetelor interioare a peretilor </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238,00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CN06A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Vopsitorii interioare cu vopsea pe baza de copolimeri vinilici in emulsie apoasa,  aplicate in 2 straturi pe glet existent, executate manual</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238,00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3. Pardoseli</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16</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CG01A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 xml:space="preserve">Strat suport pentru pardoseli executat din mortar din ciment M 100-T de 3 cm grosime cu fata driscuita fin </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4,00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CG50A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 xml:space="preserve">Executarea pardoselilor din granit ceramic fixate pe adeziv: dimensiunile placilor sub 40x40 cm </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4,00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CG56A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 xml:space="preserve">Sapa din amestec de autonivelare "Nivelir": grosime 10mm </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65,00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CG08A1</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 xml:space="preserve">Pardoseli din materiale plastice montate pe suport existent, curatate, inclusiv pervazurile din </w:t>
            </w:r>
            <w:r w:rsidRPr="00DD0821">
              <w:rPr>
                <w:sz w:val="24"/>
                <w:szCs w:val="24"/>
                <w:lang w:val="en-US"/>
              </w:rPr>
              <w:lastRenderedPageBreak/>
              <w:t xml:space="preserve">PVC, in incaperi cu suprafete mai mici sau egale cu 16 mp, cu covor PVC lipit cu prenadez </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lastRenderedPageBreak/>
              <w:t xml:space="preserve"> 20</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CG36A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Pardoseli din placi laminat montale pe uscat cu pozarea stratului sintetic pe suport existent, inclusiv plintele de lemn si curatarea, in incaperii mai mare de 16 mp  (Placi laminat minim10mm, seria 33, rezistent la umeditate, stratul sintetic din polisteren minim 6mm grosime, plintele cu nisa pentru cablu de internet)</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337,08</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CG09A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Plinte din PVC, montate orizontal la pereti gata tencuiti, prin lipire cu adeziv Prenadez, in incaperi cu suprafete mai mari de 16 mp</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74,30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4. Tavane</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22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CK29F</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Tavane suspendate din panouri prefabricate "Armstrong", inclusiv sistemul-grila</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353,03</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CN53A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Grunduirea suprafetelor interioare a tavanelor cu betonocontact</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72,32</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CF52B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 xml:space="preserve">Tencuieli interioare de 5 mm grosime, executate manual, cu amestec uscat pe baza de ipsos, la tavan, preparare manuala a mortarului </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24,02</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CF57A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 xml:space="preserve">Aplicarea manuala a chitului pe baza de ipsos "Eurofin" grosime 1,0 mm pe suprafetele  peretilor,  coloanelor  si  tavanelor </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72,32</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CN53A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Grunduirea suprafetelor interioare a tavanelor</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72,32</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CN06A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Vopsitorii interioare cu vopsea pe baza de copolimeri vinilici in emulsie apoasa,  aplicate in 2 straturi pe glet existent, executate manual</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72,32</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5. Timplarie</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28</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CK12A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(usi metalice noi 2.3*1.45*3buc, cu captusire din placaj laminat pe interior, cu fonoizolare din vata minerala)</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9,99</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CK03A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Usi din lemn interioare intr-un canat, pe captuseli si usi pentru balcon, inclusiv izolatia hidrofuga si termica a tocului, montate pe ghermele existente la constructii cu inaltimi pina la 35 m (usa MDF noua 0.9*2.0*1buc)</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1,80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RpCO04A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lastRenderedPageBreak/>
              <w:t xml:space="preserve">Reparatii la cercevelele din cherestea de </w:t>
            </w:r>
            <w:r w:rsidRPr="00DD0821">
              <w:rPr>
                <w:sz w:val="24"/>
                <w:szCs w:val="24"/>
                <w:lang w:val="en-US"/>
              </w:rPr>
              <w:lastRenderedPageBreak/>
              <w:t xml:space="preserve">rasinoase, prin intarirea imbinarilor si ajustarea falturilor </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lastRenderedPageBreak/>
              <w:t xml:space="preserve"> 31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RpCO42D</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Repararea usilor de lemn, prin inlocuirea feroneriei cu minere si silduri</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27,00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RpCO42E</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Repararea usilor de lemn, prin inlocuirea feroneriei cu broasca yale sau speciale</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27,00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RpCO44A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Confectionarea si montarea captuselilor pentru usi, la ziduri mai groase de o jumatate de caramida, executate din placaj laminat (imbracarea usilor metalice cu placaj laminat 2.3*0.9*4buc, 2.3*1.45*13 coeficient pentru cherestea k=0; coeficient pentru placaj k=1.1m2)</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51,57</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IzF14A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Strat fonoizolant intre peretii dubli  executat cu placi din vata minerala pentru izolatii generale lipite cu prenadez (vata minerala 3cm)</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51,57</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RpCO50A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Inlocuirea baghetelor la timplarie, din lemn (inlocuirea baghetelor ornamentale din jurul usilor 8cm latime pe ambele parti)</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327,80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RpCO37A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Inlocuirea pragului din cherestea de stejar, la usi si ferestre simple (scurtarea usii in partea de jos, coeficient pentru Dulap K=0)</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CK22B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DD0821">
              <w:rPr>
                <w:sz w:val="24"/>
                <w:szCs w:val="24"/>
                <w:lang w:val="en-US"/>
              </w:rPr>
              <w:t>Glasvanduri din profile din aluminiu la constructii cu inaltimi pina la 35 m din panouri fixe montate la nivelul pardoselii (Usi duble din sticla calita 10mm, 2.5*2m*1buc, cu furnitura necesara si lacat electronic)</w:t>
            </w:r>
          </w:p>
          <w:p w:rsidR="001A20E2" w:rsidRPr="00DD0821"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5,00</w:t>
            </w:r>
          </w:p>
        </w:tc>
      </w:tr>
    </w:tbl>
    <w:p w:rsidR="001A20E2" w:rsidRDefault="001A20E2" w:rsidP="001A20E2">
      <w:pPr>
        <w:rPr>
          <w:sz w:val="6"/>
          <w:szCs w:val="6"/>
        </w:rPr>
      </w:pPr>
      <w:r>
        <w:rPr>
          <w:sz w:val="24"/>
          <w:szCs w:val="24"/>
        </w:rPr>
        <w:t xml:space="preserve"> </w:t>
      </w:r>
    </w:p>
    <w:p w:rsidR="001A20E2" w:rsidRDefault="001A20E2" w:rsidP="001A20E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1A20E2" w:rsidRDefault="001A20E2" w:rsidP="001A20E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2-1-3</w:t>
      </w:r>
    </w:p>
    <w:p w:rsidR="001A20E2" w:rsidRPr="000E0709" w:rsidRDefault="001A20E2" w:rsidP="001A20E2">
      <w:pPr>
        <w:jc w:val="center"/>
        <w:rPr>
          <w:b/>
          <w:bCs/>
          <w:sz w:val="28"/>
          <w:szCs w:val="28"/>
          <w:lang w:val="en-US"/>
        </w:rPr>
      </w:pPr>
      <w:r w:rsidRPr="000E0709">
        <w:rPr>
          <w:b/>
          <w:bCs/>
          <w:sz w:val="28"/>
          <w:szCs w:val="28"/>
          <w:lang w:val="en-US"/>
        </w:rPr>
        <w:t>Incalzire (sectia 1)</w:t>
      </w:r>
    </w:p>
    <w:tbl>
      <w:tblPr>
        <w:tblW w:w="0" w:type="auto"/>
        <w:tblInd w:w="-459" w:type="dxa"/>
        <w:tblLayout w:type="fixed"/>
        <w:tblLook w:val="0000"/>
      </w:tblPr>
      <w:tblGrid>
        <w:gridCol w:w="709"/>
        <w:gridCol w:w="1701"/>
        <w:gridCol w:w="4961"/>
        <w:gridCol w:w="1560"/>
        <w:gridCol w:w="1559"/>
      </w:tblGrid>
      <w:tr w:rsidR="001A20E2" w:rsidTr="00D864B7">
        <w:trPr>
          <w:cantSplit/>
          <w:trHeight w:val="253"/>
        </w:trPr>
        <w:tc>
          <w:tcPr>
            <w:tcW w:w="709" w:type="dxa"/>
            <w:vMerge w:val="restart"/>
            <w:tcBorders>
              <w:top w:val="single" w:sz="6" w:space="0" w:color="auto"/>
              <w:left w:val="single" w:sz="6" w:space="0" w:color="auto"/>
              <w:bottom w:val="nil"/>
              <w:right w:val="nil"/>
            </w:tcBorders>
            <w:shd w:val="pct5" w:color="auto" w:fill="auto"/>
          </w:tcPr>
          <w:p w:rsidR="001A20E2" w:rsidRDefault="001A20E2" w:rsidP="00D864B7">
            <w:pPr>
              <w:ind w:right="-108"/>
              <w:jc w:val="center"/>
              <w:rPr>
                <w:sz w:val="22"/>
                <w:szCs w:val="22"/>
                <w:lang w:val="en-US"/>
              </w:rPr>
            </w:pPr>
            <w:r>
              <w:rPr>
                <w:sz w:val="22"/>
                <w:szCs w:val="22"/>
              </w:rPr>
              <w:t>№</w:t>
            </w:r>
          </w:p>
          <w:p w:rsidR="001A20E2" w:rsidRDefault="001A20E2" w:rsidP="00D864B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A20E2" w:rsidRDefault="001A20E2" w:rsidP="00D864B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A20E2" w:rsidRDefault="001A20E2" w:rsidP="00D864B7">
            <w:pPr>
              <w:jc w:val="center"/>
              <w:rPr>
                <w:sz w:val="22"/>
                <w:szCs w:val="22"/>
                <w:lang w:val="ro-RO"/>
              </w:rPr>
            </w:pPr>
          </w:p>
          <w:p w:rsidR="001A20E2" w:rsidRDefault="001A20E2" w:rsidP="00D864B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A20E2" w:rsidRDefault="001A20E2" w:rsidP="00D864B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A20E2" w:rsidRDefault="001A20E2" w:rsidP="00D864B7">
            <w:pPr>
              <w:ind w:left="-108" w:right="-108"/>
              <w:jc w:val="center"/>
              <w:rPr>
                <w:sz w:val="22"/>
                <w:szCs w:val="22"/>
                <w:lang w:val="en-US"/>
              </w:rPr>
            </w:pPr>
            <w:r>
              <w:rPr>
                <w:sz w:val="22"/>
                <w:szCs w:val="22"/>
                <w:lang w:val="ro-RO"/>
              </w:rPr>
              <w:t xml:space="preserve">Volum </w:t>
            </w:r>
          </w:p>
        </w:tc>
      </w:tr>
      <w:tr w:rsidR="001A20E2" w:rsidTr="00D864B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A20E2" w:rsidRDefault="001A20E2" w:rsidP="00D864B7">
            <w:pPr>
              <w:jc w:val="center"/>
              <w:rPr>
                <w:sz w:val="22"/>
                <w:szCs w:val="22"/>
                <w:lang w:val="en-US"/>
              </w:rPr>
            </w:pPr>
          </w:p>
        </w:tc>
      </w:tr>
    </w:tbl>
    <w:p w:rsidR="001A20E2" w:rsidRDefault="001A20E2" w:rsidP="001A20E2">
      <w:pPr>
        <w:rPr>
          <w:sz w:val="2"/>
          <w:szCs w:val="2"/>
          <w:lang w:val="en-US"/>
        </w:rPr>
      </w:pPr>
    </w:p>
    <w:tbl>
      <w:tblPr>
        <w:tblW w:w="0" w:type="auto"/>
        <w:tblInd w:w="-459" w:type="dxa"/>
        <w:tblLayout w:type="fixed"/>
        <w:tblLook w:val="0000"/>
      </w:tblPr>
      <w:tblGrid>
        <w:gridCol w:w="709"/>
        <w:gridCol w:w="1701"/>
        <w:gridCol w:w="4961"/>
        <w:gridCol w:w="1560"/>
        <w:gridCol w:w="1559"/>
      </w:tblGrid>
      <w:tr w:rsidR="001A20E2" w:rsidTr="00D864B7">
        <w:trPr>
          <w:cantSplit/>
          <w:tblHeader/>
        </w:trPr>
        <w:tc>
          <w:tcPr>
            <w:tcW w:w="709" w:type="dxa"/>
            <w:tcBorders>
              <w:top w:val="single" w:sz="6" w:space="0" w:color="auto"/>
              <w:left w:val="single" w:sz="6" w:space="0" w:color="auto"/>
              <w:bottom w:val="double" w:sz="6" w:space="0" w:color="auto"/>
              <w:right w:val="nil"/>
            </w:tcBorders>
            <w:shd w:val="pct5" w:color="auto" w:fill="auto"/>
          </w:tcPr>
          <w:p w:rsidR="001A20E2" w:rsidRDefault="001A20E2" w:rsidP="00D864B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A20E2" w:rsidRDefault="001A20E2" w:rsidP="00D864B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A20E2" w:rsidRDefault="001A20E2" w:rsidP="00D864B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A20E2" w:rsidRDefault="001A20E2" w:rsidP="00D864B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A20E2" w:rsidRDefault="001A20E2" w:rsidP="00D864B7">
            <w:pPr>
              <w:ind w:left="-108" w:right="-108"/>
              <w:jc w:val="center"/>
              <w:rPr>
                <w:sz w:val="22"/>
                <w:szCs w:val="22"/>
              </w:rPr>
            </w:pPr>
            <w:r>
              <w:rPr>
                <w:sz w:val="22"/>
                <w:szCs w:val="22"/>
              </w:rPr>
              <w:t>5</w:t>
            </w:r>
          </w:p>
        </w:tc>
      </w:tr>
      <w:tr w:rsidR="001A20E2" w:rsidRPr="0021033B" w:rsidTr="00D864B7">
        <w:tc>
          <w:tcPr>
            <w:tcW w:w="709" w:type="dxa"/>
            <w:tcBorders>
              <w:top w:val="nil"/>
              <w:left w:val="single" w:sz="6" w:space="0" w:color="auto"/>
              <w:bottom w:val="nil"/>
              <w:right w:val="nil"/>
            </w:tcBorders>
          </w:tcPr>
          <w:p w:rsidR="001A20E2" w:rsidRDefault="001A20E2" w:rsidP="00D864B7">
            <w:pPr>
              <w:jc w:val="center"/>
              <w:rPr>
                <w:sz w:val="24"/>
                <w:szCs w:val="24"/>
              </w:rPr>
            </w:pP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3C4969" w:rsidRDefault="001A20E2" w:rsidP="00D864B7">
            <w:pPr>
              <w:rPr>
                <w:b/>
                <w:bCs/>
                <w:sz w:val="22"/>
                <w:szCs w:val="22"/>
                <w:lang w:val="en-US"/>
              </w:rPr>
            </w:pPr>
            <w:r>
              <w:rPr>
                <w:b/>
                <w:bCs/>
                <w:sz w:val="22"/>
                <w:szCs w:val="22"/>
                <w:lang w:val="en-US"/>
              </w:rPr>
              <w:t xml:space="preserve">Capitolul </w:t>
            </w:r>
            <w:r w:rsidRPr="003C4969">
              <w:rPr>
                <w:b/>
                <w:bCs/>
                <w:sz w:val="22"/>
                <w:szCs w:val="22"/>
                <w:lang w:val="en-US"/>
              </w:rPr>
              <w:t>1. Lucrari de reparatie a retelelor termice interioare</w:t>
            </w:r>
          </w:p>
        </w:tc>
        <w:tc>
          <w:tcPr>
            <w:tcW w:w="1560" w:type="dxa"/>
            <w:tcBorders>
              <w:top w:val="nil"/>
              <w:left w:val="single" w:sz="6" w:space="0" w:color="auto"/>
              <w:bottom w:val="nil"/>
              <w:right w:val="nil"/>
            </w:tcBorders>
          </w:tcPr>
          <w:p w:rsidR="001A20E2" w:rsidRPr="003C4969" w:rsidRDefault="001A20E2" w:rsidP="00D864B7">
            <w:pPr>
              <w:rPr>
                <w:sz w:val="24"/>
                <w:szCs w:val="24"/>
                <w:lang w:val="en-US"/>
              </w:rPr>
            </w:pPr>
          </w:p>
        </w:tc>
        <w:tc>
          <w:tcPr>
            <w:tcW w:w="1559" w:type="dxa"/>
            <w:tcBorders>
              <w:top w:val="nil"/>
              <w:left w:val="single" w:sz="6" w:space="0" w:color="auto"/>
              <w:bottom w:val="nil"/>
              <w:right w:val="single" w:sz="4" w:space="0" w:color="auto"/>
            </w:tcBorders>
          </w:tcPr>
          <w:p w:rsidR="001A20E2" w:rsidRPr="003C4969" w:rsidRDefault="001A20E2" w:rsidP="00D864B7">
            <w:pPr>
              <w:rPr>
                <w:sz w:val="24"/>
                <w:szCs w:val="24"/>
                <w:lang w:val="en-US"/>
              </w:rPr>
            </w:pPr>
          </w:p>
        </w:tc>
      </w:tr>
      <w:tr w:rsidR="001A20E2" w:rsidTr="00D864B7">
        <w:tc>
          <w:tcPr>
            <w:tcW w:w="709" w:type="dxa"/>
            <w:tcBorders>
              <w:top w:val="nil"/>
              <w:left w:val="single" w:sz="6" w:space="0" w:color="auto"/>
              <w:bottom w:val="nil"/>
              <w:right w:val="nil"/>
            </w:tcBorders>
          </w:tcPr>
          <w:p w:rsidR="001A20E2" w:rsidRPr="003C4969" w:rsidRDefault="001A20E2" w:rsidP="00D864B7">
            <w:pPr>
              <w:jc w:val="center"/>
              <w:rPr>
                <w:sz w:val="24"/>
                <w:szCs w:val="24"/>
                <w:lang w:val="en-US"/>
              </w:rPr>
            </w:pPr>
          </w:p>
        </w:tc>
        <w:tc>
          <w:tcPr>
            <w:tcW w:w="1701" w:type="dxa"/>
            <w:tcBorders>
              <w:top w:val="nil"/>
              <w:left w:val="single" w:sz="6" w:space="0" w:color="auto"/>
              <w:bottom w:val="nil"/>
              <w:right w:val="nil"/>
            </w:tcBorders>
          </w:tcPr>
          <w:p w:rsidR="001A20E2" w:rsidRPr="003C4969" w:rsidRDefault="001A20E2" w:rsidP="00D864B7">
            <w:pPr>
              <w:rPr>
                <w:sz w:val="24"/>
                <w:szCs w:val="24"/>
                <w:lang w:val="en-US"/>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1.1. Tevi</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RpIC33C</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Taierea manuala  a tevii din otel pentru instalatii, cu ferastraul de mina, teava avind diametrul de pina la  1 1/4"-1 1/2"</w:t>
            </w:r>
          </w:p>
          <w:p w:rsidR="001A20E2" w:rsidRPr="003C496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RpIC29B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Executarea manuala a filetului la tevi din otel pentru instalatii, cu diametrul  1"-1 1/2"</w:t>
            </w:r>
          </w:p>
          <w:p w:rsidR="001A20E2" w:rsidRPr="003C496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RpIC30B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Busonarea conductelor de otel , pentru instalatia de incalzire, in vederea desfiintarii sau reparatiilor cu diametrul de 1"-1 1/2"</w:t>
            </w:r>
          </w:p>
          <w:p w:rsidR="001A20E2" w:rsidRPr="003C496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lastRenderedPageBreak/>
              <w:t xml:space="preserve"> 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RpIC41D</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Montarea olandezului cu filet exterior-interior sau interior-exterior, la conducte din cupru cu diametrul 40 mm</w:t>
            </w:r>
          </w:p>
          <w:p w:rsidR="001A20E2" w:rsidRPr="003C496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IC36C k=1,25</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 xml:space="preserve">Teava din polietilena armata de inalta densitate sau polipropilena armata sau nearmata, montata in coloane la  instalatii de incalzire centrala, PPR PN25 d32x5,4 (k=1,25 </w:t>
            </w:r>
            <w:r>
              <w:rPr>
                <w:sz w:val="24"/>
                <w:szCs w:val="24"/>
              </w:rPr>
              <w:t>ко</w:t>
            </w:r>
            <w:r w:rsidRPr="003C4969">
              <w:rPr>
                <w:sz w:val="24"/>
                <w:szCs w:val="24"/>
                <w:lang w:val="en-US"/>
              </w:rPr>
              <w:t xml:space="preserve"> </w:t>
            </w:r>
            <w:r>
              <w:rPr>
                <w:sz w:val="24"/>
                <w:szCs w:val="24"/>
              </w:rPr>
              <w:t>всем</w:t>
            </w:r>
            <w:r w:rsidRPr="003C4969">
              <w:rPr>
                <w:sz w:val="24"/>
                <w:szCs w:val="24"/>
                <w:lang w:val="en-US"/>
              </w:rPr>
              <w:t xml:space="preserve"> </w:t>
            </w:r>
            <w:r>
              <w:rPr>
                <w:sz w:val="24"/>
                <w:szCs w:val="24"/>
              </w:rPr>
              <w:t>нормам</w:t>
            </w:r>
            <w:r w:rsidRPr="003C4969">
              <w:rPr>
                <w:sz w:val="24"/>
                <w:szCs w:val="24"/>
                <w:lang w:val="en-US"/>
              </w:rPr>
              <w:t xml:space="preserve"> </w:t>
            </w:r>
            <w:r>
              <w:rPr>
                <w:sz w:val="24"/>
                <w:szCs w:val="24"/>
              </w:rPr>
              <w:t>для</w:t>
            </w:r>
            <w:r w:rsidRPr="003C4969">
              <w:rPr>
                <w:sz w:val="24"/>
                <w:szCs w:val="24"/>
                <w:lang w:val="en-US"/>
              </w:rPr>
              <w:t xml:space="preserve"> </w:t>
            </w:r>
            <w:r>
              <w:rPr>
                <w:sz w:val="24"/>
                <w:szCs w:val="24"/>
              </w:rPr>
              <w:t>фитингов</w:t>
            </w:r>
            <w:r w:rsidRPr="003C4969">
              <w:rPr>
                <w:sz w:val="24"/>
                <w:szCs w:val="24"/>
                <w:lang w:val="en-US"/>
              </w:rPr>
              <w:t>)</w:t>
            </w:r>
          </w:p>
          <w:p w:rsidR="001A20E2" w:rsidRPr="003C496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125,00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IC36A k=1,25</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 xml:space="preserve">Teava din polietilena armata de inalta densitate sau polipropilena armata sau nearmata, montata in coloane la  instalatii de incalzire centrala PPR PN25 d20x3,4mm </w:t>
            </w:r>
            <w:r>
              <w:rPr>
                <w:sz w:val="24"/>
                <w:szCs w:val="24"/>
              </w:rPr>
              <w:t>в</w:t>
            </w:r>
            <w:r w:rsidRPr="003C4969">
              <w:rPr>
                <w:sz w:val="24"/>
                <w:szCs w:val="24"/>
                <w:lang w:val="en-US"/>
              </w:rPr>
              <w:t xml:space="preserve"> </w:t>
            </w:r>
            <w:r>
              <w:rPr>
                <w:sz w:val="24"/>
                <w:szCs w:val="24"/>
              </w:rPr>
              <w:t>изоляции</w:t>
            </w:r>
            <w:r w:rsidRPr="003C4969">
              <w:rPr>
                <w:sz w:val="24"/>
                <w:szCs w:val="24"/>
                <w:lang w:val="en-US"/>
              </w:rPr>
              <w:t xml:space="preserve"> </w:t>
            </w:r>
            <w:r>
              <w:rPr>
                <w:sz w:val="24"/>
                <w:szCs w:val="24"/>
              </w:rPr>
              <w:t>б</w:t>
            </w:r>
            <w:r w:rsidRPr="003C4969">
              <w:rPr>
                <w:sz w:val="24"/>
                <w:szCs w:val="24"/>
                <w:lang w:val="en-US"/>
              </w:rPr>
              <w:t xml:space="preserve">=9mm (k=1,25 </w:t>
            </w:r>
            <w:r>
              <w:rPr>
                <w:sz w:val="24"/>
                <w:szCs w:val="24"/>
              </w:rPr>
              <w:t>ко</w:t>
            </w:r>
            <w:r w:rsidRPr="003C4969">
              <w:rPr>
                <w:sz w:val="24"/>
                <w:szCs w:val="24"/>
                <w:lang w:val="en-US"/>
              </w:rPr>
              <w:t xml:space="preserve"> </w:t>
            </w:r>
            <w:r>
              <w:rPr>
                <w:sz w:val="24"/>
                <w:szCs w:val="24"/>
              </w:rPr>
              <w:t>всем</w:t>
            </w:r>
            <w:r w:rsidRPr="003C4969">
              <w:rPr>
                <w:sz w:val="24"/>
                <w:szCs w:val="24"/>
                <w:lang w:val="en-US"/>
              </w:rPr>
              <w:t xml:space="preserve"> </w:t>
            </w:r>
            <w:r>
              <w:rPr>
                <w:sz w:val="24"/>
                <w:szCs w:val="24"/>
              </w:rPr>
              <w:t>нормам</w:t>
            </w:r>
            <w:r w:rsidRPr="003C4969">
              <w:rPr>
                <w:sz w:val="24"/>
                <w:szCs w:val="24"/>
                <w:lang w:val="en-US"/>
              </w:rPr>
              <w:t xml:space="preserve"> </w:t>
            </w:r>
            <w:r>
              <w:rPr>
                <w:sz w:val="24"/>
                <w:szCs w:val="24"/>
              </w:rPr>
              <w:t>для</w:t>
            </w:r>
            <w:r w:rsidRPr="003C4969">
              <w:rPr>
                <w:sz w:val="24"/>
                <w:szCs w:val="24"/>
                <w:lang w:val="en-US"/>
              </w:rPr>
              <w:t xml:space="preserve"> </w:t>
            </w:r>
            <w:r>
              <w:rPr>
                <w:sz w:val="24"/>
                <w:szCs w:val="24"/>
              </w:rPr>
              <w:t>фитингов</w:t>
            </w:r>
            <w:r w:rsidRPr="003C4969">
              <w:rPr>
                <w:sz w:val="24"/>
                <w:szCs w:val="24"/>
                <w:lang w:val="en-US"/>
              </w:rPr>
              <w:t>)</w:t>
            </w:r>
          </w:p>
          <w:p w:rsidR="001A20E2" w:rsidRPr="003C496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IE03A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IE03B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 xml:space="preserve">Efectuarea probei de etanseitate la presiune a  conductelor de alimentare a aparatelor de incalzire (aeroterme, termoconvectoare, covectoare de plinta, etc.) avind diametrul de 1 1/4" ... </w:t>
            </w:r>
            <w:r>
              <w:rPr>
                <w:sz w:val="24"/>
                <w:szCs w:val="24"/>
              </w:rPr>
              <w:t>2"</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125,00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IC40B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Bratara pentru fixarea conductelor din otel pentru instalatia de incalzire centrala sau gaze, montata prin dibluri d 32,  pe dibluri din PVC pe zid de caramida</w:t>
            </w:r>
          </w:p>
          <w:p w:rsidR="001A20E2" w:rsidRPr="003C496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ID04B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Robinet de trecere sau de retinere cu mufe pentru instalatii de incalzire central, avind diametrul nominal de 1 1/4"</w:t>
            </w:r>
          </w:p>
          <w:p w:rsidR="001A20E2" w:rsidRPr="003C496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4,00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1.2. Radiatoare de incalzire</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IB05B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Radiatoare din aluminiu, corpul de radiator avind 11-20 elemente (Radiator din aluminiu 300 mm innaltime, ansamblat din 13 sectii, calitatea superioara a materialului)</w:t>
            </w:r>
          </w:p>
          <w:p w:rsidR="001A20E2" w:rsidRPr="003C496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37,00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ID01A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Robinet cu ventil cu dublu reglaj (tur sau retur) pentru instalatii de incalzire central  (Set de robinete tur)</w:t>
            </w:r>
          </w:p>
          <w:p w:rsidR="001A20E2" w:rsidRPr="003C496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37,00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ID01A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Robinet cu ventil cu dublu reglaj (tur sau retur) pentru instalatii de incalzire central  (Set de robinete retur)</w:t>
            </w:r>
          </w:p>
          <w:p w:rsidR="001A20E2" w:rsidRPr="003C496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37,00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IC38A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3C4969">
              <w:rPr>
                <w:sz w:val="24"/>
                <w:szCs w:val="24"/>
                <w:lang w:val="en-US"/>
              </w:rPr>
              <w:t xml:space="preserve">Piesa de racordare (fiting), cu 2 imbinari, din polipropilena imbinate prin polifusiune cu teava din polipropilena armata, avind diametrul </w:t>
            </w:r>
            <w:r w:rsidRPr="003C4969">
              <w:rPr>
                <w:sz w:val="24"/>
                <w:szCs w:val="24"/>
                <w:lang w:val="en-US"/>
              </w:rPr>
              <w:lastRenderedPageBreak/>
              <w:t>exterior de pina la 20,0 mm, inclusiv (Racord PPR 20*1\2")</w:t>
            </w:r>
          </w:p>
          <w:p w:rsidR="001A20E2" w:rsidRPr="003C4969"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74,00</w:t>
            </w:r>
          </w:p>
        </w:tc>
      </w:tr>
    </w:tbl>
    <w:p w:rsidR="001A20E2" w:rsidRDefault="001A20E2" w:rsidP="001A20E2">
      <w:pPr>
        <w:rPr>
          <w:sz w:val="6"/>
          <w:szCs w:val="6"/>
        </w:rPr>
      </w:pPr>
      <w:r>
        <w:rPr>
          <w:sz w:val="24"/>
          <w:szCs w:val="24"/>
        </w:rPr>
        <w:lastRenderedPageBreak/>
        <w:t xml:space="preserve"> </w:t>
      </w:r>
    </w:p>
    <w:p w:rsidR="001A20E2" w:rsidRDefault="001A20E2" w:rsidP="001A20E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2-1-4</w:t>
      </w:r>
    </w:p>
    <w:p w:rsidR="001A20E2" w:rsidRDefault="001A20E2" w:rsidP="001A20E2">
      <w:pPr>
        <w:jc w:val="center"/>
        <w:rPr>
          <w:sz w:val="24"/>
          <w:szCs w:val="24"/>
          <w:lang w:val="en-US"/>
        </w:rPr>
      </w:pPr>
      <w:r w:rsidRPr="000E0709">
        <w:rPr>
          <w:b/>
          <w:bCs/>
          <w:sz w:val="28"/>
          <w:szCs w:val="28"/>
          <w:lang w:val="en-US"/>
        </w:rPr>
        <w:t>Retele electrice interne (Sectia 1)</w:t>
      </w:r>
    </w:p>
    <w:tbl>
      <w:tblPr>
        <w:tblW w:w="0" w:type="auto"/>
        <w:tblInd w:w="-459" w:type="dxa"/>
        <w:tblLayout w:type="fixed"/>
        <w:tblLook w:val="0000"/>
      </w:tblPr>
      <w:tblGrid>
        <w:gridCol w:w="709"/>
        <w:gridCol w:w="1701"/>
        <w:gridCol w:w="4961"/>
        <w:gridCol w:w="1560"/>
        <w:gridCol w:w="1559"/>
      </w:tblGrid>
      <w:tr w:rsidR="001A20E2" w:rsidTr="00D864B7">
        <w:trPr>
          <w:cantSplit/>
          <w:trHeight w:val="253"/>
        </w:trPr>
        <w:tc>
          <w:tcPr>
            <w:tcW w:w="709" w:type="dxa"/>
            <w:vMerge w:val="restart"/>
            <w:tcBorders>
              <w:top w:val="single" w:sz="6" w:space="0" w:color="auto"/>
              <w:left w:val="single" w:sz="6" w:space="0" w:color="auto"/>
              <w:bottom w:val="nil"/>
              <w:right w:val="nil"/>
            </w:tcBorders>
            <w:shd w:val="pct5" w:color="auto" w:fill="auto"/>
          </w:tcPr>
          <w:p w:rsidR="001A20E2" w:rsidRDefault="001A20E2" w:rsidP="00D864B7">
            <w:pPr>
              <w:ind w:right="-108"/>
              <w:jc w:val="center"/>
              <w:rPr>
                <w:sz w:val="22"/>
                <w:szCs w:val="22"/>
                <w:lang w:val="en-US"/>
              </w:rPr>
            </w:pPr>
            <w:r>
              <w:rPr>
                <w:sz w:val="22"/>
                <w:szCs w:val="22"/>
              </w:rPr>
              <w:t>№</w:t>
            </w:r>
          </w:p>
          <w:p w:rsidR="001A20E2" w:rsidRDefault="001A20E2" w:rsidP="00D864B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A20E2" w:rsidRDefault="001A20E2" w:rsidP="00D864B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A20E2" w:rsidRDefault="001A20E2" w:rsidP="00D864B7">
            <w:pPr>
              <w:jc w:val="center"/>
              <w:rPr>
                <w:sz w:val="22"/>
                <w:szCs w:val="22"/>
                <w:lang w:val="ro-RO"/>
              </w:rPr>
            </w:pPr>
          </w:p>
          <w:p w:rsidR="001A20E2" w:rsidRDefault="001A20E2" w:rsidP="00D864B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A20E2" w:rsidRDefault="001A20E2" w:rsidP="00D864B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A20E2" w:rsidRDefault="001A20E2" w:rsidP="00D864B7">
            <w:pPr>
              <w:ind w:left="-108" w:right="-108"/>
              <w:jc w:val="center"/>
              <w:rPr>
                <w:sz w:val="22"/>
                <w:szCs w:val="22"/>
                <w:lang w:val="en-US"/>
              </w:rPr>
            </w:pPr>
            <w:r>
              <w:rPr>
                <w:sz w:val="22"/>
                <w:szCs w:val="22"/>
                <w:lang w:val="ro-RO"/>
              </w:rPr>
              <w:t xml:space="preserve">Volum </w:t>
            </w:r>
          </w:p>
        </w:tc>
      </w:tr>
      <w:tr w:rsidR="001A20E2" w:rsidTr="00D864B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A20E2" w:rsidRDefault="001A20E2" w:rsidP="00D864B7">
            <w:pPr>
              <w:jc w:val="center"/>
              <w:rPr>
                <w:sz w:val="22"/>
                <w:szCs w:val="22"/>
                <w:lang w:val="en-US"/>
              </w:rPr>
            </w:pPr>
          </w:p>
        </w:tc>
      </w:tr>
    </w:tbl>
    <w:p w:rsidR="001A20E2" w:rsidRDefault="001A20E2" w:rsidP="001A20E2">
      <w:pPr>
        <w:rPr>
          <w:sz w:val="2"/>
          <w:szCs w:val="2"/>
          <w:lang w:val="en-US"/>
        </w:rPr>
      </w:pPr>
    </w:p>
    <w:tbl>
      <w:tblPr>
        <w:tblW w:w="0" w:type="auto"/>
        <w:tblInd w:w="-459" w:type="dxa"/>
        <w:tblLayout w:type="fixed"/>
        <w:tblLook w:val="0000"/>
      </w:tblPr>
      <w:tblGrid>
        <w:gridCol w:w="709"/>
        <w:gridCol w:w="1701"/>
        <w:gridCol w:w="4961"/>
        <w:gridCol w:w="1560"/>
        <w:gridCol w:w="1559"/>
      </w:tblGrid>
      <w:tr w:rsidR="001A20E2" w:rsidTr="00D864B7">
        <w:trPr>
          <w:cantSplit/>
          <w:tblHeader/>
        </w:trPr>
        <w:tc>
          <w:tcPr>
            <w:tcW w:w="709" w:type="dxa"/>
            <w:tcBorders>
              <w:top w:val="single" w:sz="6" w:space="0" w:color="auto"/>
              <w:left w:val="single" w:sz="6" w:space="0" w:color="auto"/>
              <w:bottom w:val="double" w:sz="6" w:space="0" w:color="auto"/>
              <w:right w:val="nil"/>
            </w:tcBorders>
            <w:shd w:val="pct5" w:color="auto" w:fill="auto"/>
          </w:tcPr>
          <w:p w:rsidR="001A20E2" w:rsidRDefault="001A20E2" w:rsidP="00D864B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A20E2" w:rsidRDefault="001A20E2" w:rsidP="00D864B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A20E2" w:rsidRDefault="001A20E2" w:rsidP="00D864B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A20E2" w:rsidRDefault="001A20E2" w:rsidP="00D864B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A20E2" w:rsidRDefault="001A20E2" w:rsidP="00D864B7">
            <w:pPr>
              <w:ind w:left="-108" w:right="-108"/>
              <w:jc w:val="center"/>
              <w:rPr>
                <w:sz w:val="22"/>
                <w:szCs w:val="22"/>
              </w:rPr>
            </w:pPr>
            <w:r>
              <w:rPr>
                <w:sz w:val="22"/>
                <w:szCs w:val="22"/>
              </w:rPr>
              <w:t>5</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Default="001A20E2" w:rsidP="00D864B7">
            <w:pPr>
              <w:rPr>
                <w:b/>
                <w:bCs/>
                <w:sz w:val="22"/>
                <w:szCs w:val="22"/>
              </w:rPr>
            </w:pPr>
            <w:r>
              <w:rPr>
                <w:b/>
                <w:bCs/>
                <w:sz w:val="22"/>
                <w:szCs w:val="22"/>
                <w:lang w:val="en-US"/>
              </w:rPr>
              <w:t xml:space="preserve">Capitolul </w:t>
            </w:r>
            <w:r w:rsidRPr="00B40365">
              <w:rPr>
                <w:b/>
                <w:bCs/>
                <w:sz w:val="22"/>
                <w:szCs w:val="22"/>
              </w:rPr>
              <w:t>1. Montare utilaj</w:t>
            </w: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Default="001A20E2" w:rsidP="00D864B7">
            <w:pPr>
              <w:rPr>
                <w:b/>
                <w:bCs/>
                <w:sz w:val="22"/>
                <w:szCs w:val="22"/>
              </w:rPr>
            </w:pPr>
            <w:r>
              <w:rPr>
                <w:b/>
                <w:bCs/>
                <w:sz w:val="22"/>
                <w:szCs w:val="22"/>
                <w:lang w:val="en-US"/>
              </w:rPr>
              <w:t xml:space="preserve">Capitolul </w:t>
            </w:r>
            <w:r w:rsidRPr="00B40365">
              <w:rPr>
                <w:b/>
                <w:bCs/>
                <w:sz w:val="22"/>
                <w:szCs w:val="22"/>
              </w:rPr>
              <w:t>1.1. Tablouri de distributie</w:t>
            </w: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RpEG01A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Montarea tablourilor electrice pe placa de marmura, la cladiri industriale si social-culturale, in suprafata de 0,15-0,30 mp, montat pe console sau pe rama metalica (Panou pentru 60 automate)</w:t>
            </w:r>
          </w:p>
          <w:p w:rsidR="001A20E2" w:rsidRPr="00285EB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RpEE15B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Montarea intrerupatoarelor - intrerupator automat monopolar 20 A cu nul- simbol 3130N (Intrerupator automat 1P C20)</w:t>
            </w:r>
          </w:p>
          <w:p w:rsidR="001A20E2" w:rsidRPr="00285EB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37,00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RpEP14A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Montarea transformatorului de curent in PA  (Transformator de curent 100\5A)</w:t>
            </w:r>
          </w:p>
          <w:p w:rsidR="001A20E2" w:rsidRPr="00285EB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RpEP12A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Montarea contorului in punct de alimentare (Contor electric 3F modular, 5A (indirect)</w:t>
            </w:r>
          </w:p>
          <w:p w:rsidR="001A20E2" w:rsidRPr="00285EB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1.2. Echipament de iluminat</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5</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RpEF01B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Montarea corpurilor de iluminat,  de plafon sau de perete, complet echipate (corp de iluminat LED pentru tavan armstrong )</w:t>
            </w:r>
          </w:p>
          <w:p w:rsidR="001A20E2" w:rsidRPr="00285EB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108,00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1.3. Ansamblu de cabluri</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6</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RpEB10G</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Cordoane din cupru, cu izolatie din PVC, in executie mijlocie, pentru tensiuni de 300/500 V, simbol MYYM, montate aparent, avind sectiunea 3x1,5  mmp (Cablu din cupru VVGng LS-0.66 3*1.5mm)</w:t>
            </w:r>
          </w:p>
          <w:p w:rsidR="001A20E2" w:rsidRPr="00285EB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350,00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RpEB10G</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Cordoane din cupru, cu izolatie din PVC, in executie mijlocie, pentru tensiuni de 300/500 V, simbol MYYM, montate aparent, avind sectiunea 3x1,5  mmp (Cablu din cupru VVGng LS-0.66 3*2.5mm)</w:t>
            </w:r>
          </w:p>
          <w:p w:rsidR="001A20E2" w:rsidRPr="00285EB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1 123,00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RpEB10G</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 xml:space="preserve">Cordoane din cupru, cu izolatie din PVC, in executie mijlocie, pentru tensiuni de 300/500 V, simbol MYYM, montate aparent, avind sectiunea 3x1,5  mmp (Cablu cu conductoare din cupru cu izolatie PVC, </w:t>
            </w:r>
            <w:r>
              <w:rPr>
                <w:sz w:val="24"/>
                <w:szCs w:val="24"/>
              </w:rPr>
              <w:t>ВВГ</w:t>
            </w:r>
            <w:r w:rsidRPr="00285EBE">
              <w:rPr>
                <w:sz w:val="24"/>
                <w:szCs w:val="24"/>
                <w:lang w:val="en-US"/>
              </w:rPr>
              <w:t xml:space="preserve"> </w:t>
            </w:r>
            <w:r>
              <w:rPr>
                <w:sz w:val="24"/>
                <w:szCs w:val="24"/>
              </w:rPr>
              <w:t>нг</w:t>
            </w:r>
            <w:r w:rsidRPr="00285EBE">
              <w:rPr>
                <w:sz w:val="24"/>
                <w:szCs w:val="24"/>
                <w:lang w:val="en-US"/>
              </w:rPr>
              <w:t>LS 5*4)</w:t>
            </w:r>
          </w:p>
          <w:p w:rsidR="001A20E2" w:rsidRPr="00285EB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Cutii de distributie (pentru cabluri) IP20, cu montare incorporata</w:t>
            </w:r>
          </w:p>
          <w:p w:rsidR="001A20E2" w:rsidRPr="00285EB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20,00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1.4. Accesorii electrice</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10</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RpEE15F</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Montarea intrerupatoarelor - intrerupator iluminat scara 10 A -250 V, C.C. - simbol 0236 (ingropat) (Intrerupatoare duble)</w:t>
            </w:r>
          </w:p>
          <w:p w:rsidR="001A20E2" w:rsidRPr="00285EB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34,00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RpEE03A</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rsidR="001A20E2" w:rsidRPr="00285EB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310,00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 xml:space="preserve">1.5. Tevi </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RpEA02B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 xml:space="preserve">Montarea tubului izolant din policlorura de vinil neplastifiata de protectie etans tip IPE-PVC sau PEL lacuit, avind diametrul de 20 mm, montat aparent pe dibluri sau console fixate direct in ziduri. </w:t>
            </w:r>
            <w:r>
              <w:rPr>
                <w:sz w:val="24"/>
                <w:szCs w:val="24"/>
              </w:rPr>
              <w:t>(tub gofrat d20)</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150,00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RpEA02B</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 xml:space="preserve">Montarea tubului izolant din policlorura de vinil neplastifiata de protectie etans tip IPE-PVC sau PEL lacuit, avind diametrul de 25 mm, montat aparent pe dibluri sau console fixate direct in ziduri. </w:t>
            </w:r>
            <w:r>
              <w:rPr>
                <w:sz w:val="24"/>
                <w:szCs w:val="24"/>
              </w:rPr>
              <w:t>(tub gofrat d25)</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250,00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2. Utilaj</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Panou pentru 60 automate</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Transformator de curent 100\5A</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285EBE">
              <w:rPr>
                <w:sz w:val="24"/>
                <w:szCs w:val="24"/>
                <w:lang w:val="en-US"/>
              </w:rPr>
              <w:t>Contor electric 3F modular, 5A (indirect)</w:t>
            </w:r>
          </w:p>
          <w:p w:rsidR="001A20E2" w:rsidRPr="00285EB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w:t>
            </w:r>
          </w:p>
        </w:tc>
      </w:tr>
    </w:tbl>
    <w:p w:rsidR="001A20E2" w:rsidRDefault="001A20E2" w:rsidP="001A20E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2-1-5</w:t>
      </w:r>
    </w:p>
    <w:p w:rsidR="001A20E2" w:rsidRDefault="001A20E2" w:rsidP="001A20E2">
      <w:pPr>
        <w:jc w:val="center"/>
        <w:rPr>
          <w:sz w:val="24"/>
          <w:szCs w:val="24"/>
          <w:lang w:val="en-US"/>
        </w:rPr>
      </w:pPr>
      <w:r w:rsidRPr="000E0709">
        <w:rPr>
          <w:b/>
          <w:bCs/>
          <w:sz w:val="28"/>
          <w:szCs w:val="28"/>
          <w:lang w:val="en-US"/>
        </w:rPr>
        <w:t>Semnalizarea de incendiu (SI) (Sectia 1)</w:t>
      </w:r>
    </w:p>
    <w:tbl>
      <w:tblPr>
        <w:tblW w:w="0" w:type="auto"/>
        <w:tblInd w:w="-459" w:type="dxa"/>
        <w:tblLayout w:type="fixed"/>
        <w:tblLook w:val="0000"/>
      </w:tblPr>
      <w:tblGrid>
        <w:gridCol w:w="709"/>
        <w:gridCol w:w="1701"/>
        <w:gridCol w:w="4961"/>
        <w:gridCol w:w="1560"/>
        <w:gridCol w:w="1559"/>
      </w:tblGrid>
      <w:tr w:rsidR="001A20E2" w:rsidTr="00D864B7">
        <w:trPr>
          <w:cantSplit/>
          <w:trHeight w:val="253"/>
        </w:trPr>
        <w:tc>
          <w:tcPr>
            <w:tcW w:w="709" w:type="dxa"/>
            <w:vMerge w:val="restart"/>
            <w:tcBorders>
              <w:top w:val="single" w:sz="6" w:space="0" w:color="auto"/>
              <w:left w:val="single" w:sz="6" w:space="0" w:color="auto"/>
              <w:bottom w:val="nil"/>
              <w:right w:val="nil"/>
            </w:tcBorders>
            <w:shd w:val="pct5" w:color="auto" w:fill="auto"/>
          </w:tcPr>
          <w:p w:rsidR="001A20E2" w:rsidRDefault="001A20E2" w:rsidP="00D864B7">
            <w:pPr>
              <w:ind w:right="-108"/>
              <w:jc w:val="center"/>
              <w:rPr>
                <w:sz w:val="22"/>
                <w:szCs w:val="22"/>
                <w:lang w:val="en-US"/>
              </w:rPr>
            </w:pPr>
            <w:r>
              <w:rPr>
                <w:sz w:val="22"/>
                <w:szCs w:val="22"/>
              </w:rPr>
              <w:t>№</w:t>
            </w:r>
          </w:p>
          <w:p w:rsidR="001A20E2" w:rsidRDefault="001A20E2" w:rsidP="00D864B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A20E2" w:rsidRDefault="001A20E2" w:rsidP="00D864B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A20E2" w:rsidRDefault="001A20E2" w:rsidP="00D864B7">
            <w:pPr>
              <w:jc w:val="center"/>
              <w:rPr>
                <w:sz w:val="22"/>
                <w:szCs w:val="22"/>
                <w:lang w:val="ro-RO"/>
              </w:rPr>
            </w:pPr>
          </w:p>
          <w:p w:rsidR="001A20E2" w:rsidRDefault="001A20E2" w:rsidP="00D864B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A20E2" w:rsidRDefault="001A20E2" w:rsidP="00D864B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A20E2" w:rsidRDefault="001A20E2" w:rsidP="00D864B7">
            <w:pPr>
              <w:ind w:left="-108" w:right="-108"/>
              <w:jc w:val="center"/>
              <w:rPr>
                <w:sz w:val="22"/>
                <w:szCs w:val="22"/>
                <w:lang w:val="en-US"/>
              </w:rPr>
            </w:pPr>
            <w:r>
              <w:rPr>
                <w:sz w:val="22"/>
                <w:szCs w:val="22"/>
                <w:lang w:val="ro-RO"/>
              </w:rPr>
              <w:t xml:space="preserve">Volum </w:t>
            </w:r>
          </w:p>
        </w:tc>
      </w:tr>
      <w:tr w:rsidR="001A20E2" w:rsidTr="00D864B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A20E2" w:rsidRDefault="001A20E2" w:rsidP="00D864B7">
            <w:pPr>
              <w:jc w:val="center"/>
              <w:rPr>
                <w:sz w:val="22"/>
                <w:szCs w:val="22"/>
                <w:lang w:val="en-US"/>
              </w:rPr>
            </w:pPr>
          </w:p>
        </w:tc>
      </w:tr>
    </w:tbl>
    <w:p w:rsidR="001A20E2" w:rsidRDefault="001A20E2" w:rsidP="001A20E2">
      <w:pPr>
        <w:rPr>
          <w:sz w:val="2"/>
          <w:szCs w:val="2"/>
          <w:lang w:val="en-US"/>
        </w:rPr>
      </w:pPr>
    </w:p>
    <w:tbl>
      <w:tblPr>
        <w:tblW w:w="0" w:type="auto"/>
        <w:tblInd w:w="-459" w:type="dxa"/>
        <w:tblLayout w:type="fixed"/>
        <w:tblLook w:val="0000"/>
      </w:tblPr>
      <w:tblGrid>
        <w:gridCol w:w="709"/>
        <w:gridCol w:w="1701"/>
        <w:gridCol w:w="4961"/>
        <w:gridCol w:w="1560"/>
        <w:gridCol w:w="1559"/>
      </w:tblGrid>
      <w:tr w:rsidR="001A20E2" w:rsidTr="00D864B7">
        <w:trPr>
          <w:cantSplit/>
          <w:tblHeader/>
        </w:trPr>
        <w:tc>
          <w:tcPr>
            <w:tcW w:w="709" w:type="dxa"/>
            <w:tcBorders>
              <w:top w:val="single" w:sz="6" w:space="0" w:color="auto"/>
              <w:left w:val="single" w:sz="6" w:space="0" w:color="auto"/>
              <w:bottom w:val="double" w:sz="6" w:space="0" w:color="auto"/>
              <w:right w:val="nil"/>
            </w:tcBorders>
            <w:shd w:val="pct5" w:color="auto" w:fill="auto"/>
          </w:tcPr>
          <w:p w:rsidR="001A20E2" w:rsidRDefault="001A20E2" w:rsidP="00D864B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A20E2" w:rsidRDefault="001A20E2" w:rsidP="00D864B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A20E2" w:rsidRDefault="001A20E2" w:rsidP="00D864B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A20E2" w:rsidRDefault="001A20E2" w:rsidP="00D864B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A20E2" w:rsidRDefault="001A20E2" w:rsidP="00D864B7">
            <w:pPr>
              <w:ind w:left="-108" w:right="-108"/>
              <w:jc w:val="center"/>
              <w:rPr>
                <w:sz w:val="22"/>
                <w:szCs w:val="22"/>
              </w:rPr>
            </w:pPr>
            <w:r>
              <w:rPr>
                <w:sz w:val="22"/>
                <w:szCs w:val="22"/>
              </w:rPr>
              <w:t>5</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1. Montare utilaj</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10-08-001-01</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Aparate receptoare: Прибор приемо- контрольный пожарный, 12ШС, EN54-2, EN54-4, EN54-13</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10-08-001-01</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Concentrator: (Плата расширения на 8 шлейфов сигнализации, EN54-2)</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10-08-003-06</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460528">
              <w:rPr>
                <w:sz w:val="24"/>
                <w:szCs w:val="24"/>
                <w:lang w:val="en-US"/>
              </w:rPr>
              <w:t>Dispozitive optic-(foto)electrice: bloc de alimentare si control (</w:t>
            </w:r>
            <w:r>
              <w:rPr>
                <w:sz w:val="24"/>
                <w:szCs w:val="24"/>
              </w:rPr>
              <w:t>Резервный</w:t>
            </w:r>
            <w:r w:rsidRPr="00460528">
              <w:rPr>
                <w:sz w:val="24"/>
                <w:szCs w:val="24"/>
                <w:lang w:val="en-US"/>
              </w:rPr>
              <w:t xml:space="preserve"> </w:t>
            </w:r>
            <w:r>
              <w:rPr>
                <w:sz w:val="24"/>
                <w:szCs w:val="24"/>
              </w:rPr>
              <w:t>источник</w:t>
            </w:r>
            <w:r w:rsidRPr="00460528">
              <w:rPr>
                <w:sz w:val="24"/>
                <w:szCs w:val="24"/>
                <w:lang w:val="en-US"/>
              </w:rPr>
              <w:t xml:space="preserve"> </w:t>
            </w:r>
            <w:r>
              <w:rPr>
                <w:sz w:val="24"/>
                <w:szCs w:val="24"/>
              </w:rPr>
              <w:t>питания</w:t>
            </w:r>
            <w:r w:rsidRPr="00460528">
              <w:rPr>
                <w:sz w:val="24"/>
                <w:szCs w:val="24"/>
                <w:lang w:val="en-US"/>
              </w:rPr>
              <w:t>, +- 24</w:t>
            </w:r>
            <w:r>
              <w:rPr>
                <w:sz w:val="24"/>
                <w:szCs w:val="24"/>
              </w:rPr>
              <w:t>В</w:t>
            </w:r>
            <w:r w:rsidRPr="00460528">
              <w:rPr>
                <w:sz w:val="24"/>
                <w:szCs w:val="24"/>
                <w:lang w:val="en-US"/>
              </w:rPr>
              <w:t>, 4</w:t>
            </w:r>
            <w:r>
              <w:rPr>
                <w:sz w:val="24"/>
                <w:szCs w:val="24"/>
              </w:rPr>
              <w:t>А</w:t>
            </w:r>
            <w:r w:rsidRPr="00460528">
              <w:rPr>
                <w:sz w:val="24"/>
                <w:szCs w:val="24"/>
                <w:lang w:val="en-US"/>
              </w:rPr>
              <w:t>, RS-485, EN54-4)</w:t>
            </w:r>
          </w:p>
          <w:p w:rsidR="001A20E2" w:rsidRPr="00460528"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10-08-002-02</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 xml:space="preserve">Avertizoare (Извещатель пожарный автоматический дымовой точесный, EN54-7 </w:t>
            </w:r>
            <w:r>
              <w:rPr>
                <w:sz w:val="24"/>
                <w:szCs w:val="24"/>
              </w:rPr>
              <w:lastRenderedPageBreak/>
              <w:t>(+10%)</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45,00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lastRenderedPageBreak/>
              <w:t xml:space="preserve"> 5</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10-08-002-02</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Avertizoare Извещатель пожарный ручной, красный, EN54-11</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6,00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10-04-101-08</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 xml:space="preserve">Utilaj de abonat si utilaj divers: Megafon sau coloana sonora: pe stilp sau pe acoperis, intensitate, pina la 10 W (Оповещатель свето-звуковой, красный, +-24B, 60mA, 96dB, EN54-13) </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10-01-039-06</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Acumulator 12B 17Ач</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10-01-055-03</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 xml:space="preserve">Pozare cablu si conductor pe pereti: Кабель с медными жилами огнестойкий экрановированный емк. 2*0,8  </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3,50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590-0118</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 xml:space="preserve">Кабель с медными жилами огнестойкий экрановированный емк. 2*0,8 </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350,00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08-02-390-1</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460528">
              <w:rPr>
                <w:sz w:val="24"/>
                <w:szCs w:val="24"/>
                <w:lang w:val="en-US"/>
              </w:rPr>
              <w:t xml:space="preserve">Canale din masa plastica cu latime: pina la 40 mm. Normele cu valoarea 100 (una suta) se determina dupa proiect.  </w:t>
            </w:r>
            <w:r>
              <w:rPr>
                <w:sz w:val="24"/>
                <w:szCs w:val="24"/>
              </w:rPr>
              <w:t>(10*22mm)</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0,50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2. Utilaj</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Pretul firmei</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Прибор приемо- контрольный пожарный, 12ШС, EN54-2, EN54-4, EN54-13</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Pretul firmei</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Плата связи с сетью Ethernet, EN54-13</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Pretul firmei</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Плата однорелейная  EN54-2, EN54-13</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4,00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Pretul firmei</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Плата расширения на 8 шлейфов сигнализации, EN54-2</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Pretul firmei</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Резервный источник питания, +- 24В, 4А, RS-485, EN54-4</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Pretul firmei</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Извещатель пожарный автоматический дымовой точесный, EN54-7</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45,00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Pretul firmei</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Извещатель пожарный ручной, красный, EN54-11</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6,00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Pr="00460528" w:rsidRDefault="001A20E2" w:rsidP="00D864B7">
            <w:pPr>
              <w:adjustRightInd w:val="0"/>
              <w:rPr>
                <w:sz w:val="24"/>
                <w:szCs w:val="24"/>
              </w:rPr>
            </w:pPr>
            <w:r>
              <w:rPr>
                <w:sz w:val="24"/>
                <w:szCs w:val="24"/>
              </w:rPr>
              <w:t>Оповещатель свето-звуковой, красный, +-24B, 60mA, 96dB, EN54-13</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Pretul firmei</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Acumulator 12В 17Ач</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Pretul firmei</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коробка протяжная огнестойкая</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2,00</w:t>
            </w:r>
          </w:p>
        </w:tc>
      </w:tr>
    </w:tbl>
    <w:p w:rsidR="001A20E2" w:rsidRDefault="001A20E2" w:rsidP="001A20E2">
      <w:pPr>
        <w:rPr>
          <w:sz w:val="6"/>
          <w:szCs w:val="6"/>
        </w:rPr>
      </w:pPr>
      <w:r>
        <w:rPr>
          <w:sz w:val="24"/>
          <w:szCs w:val="24"/>
        </w:rPr>
        <w:t xml:space="preserve"> </w:t>
      </w:r>
    </w:p>
    <w:p w:rsidR="001A20E2" w:rsidRDefault="001A20E2" w:rsidP="001A20E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2-1-6</w:t>
      </w:r>
    </w:p>
    <w:p w:rsidR="001A20E2" w:rsidRDefault="001A20E2" w:rsidP="001A20E2">
      <w:pPr>
        <w:jc w:val="center"/>
        <w:rPr>
          <w:sz w:val="24"/>
          <w:szCs w:val="24"/>
          <w:lang w:val="en-US"/>
        </w:rPr>
      </w:pPr>
      <w:r>
        <w:rPr>
          <w:b/>
          <w:bCs/>
          <w:sz w:val="28"/>
          <w:szCs w:val="28"/>
        </w:rPr>
        <w:t>Telefonie, internet (Sectia 1)</w:t>
      </w:r>
    </w:p>
    <w:tbl>
      <w:tblPr>
        <w:tblW w:w="0" w:type="auto"/>
        <w:tblInd w:w="-459" w:type="dxa"/>
        <w:tblLayout w:type="fixed"/>
        <w:tblLook w:val="0000"/>
      </w:tblPr>
      <w:tblGrid>
        <w:gridCol w:w="709"/>
        <w:gridCol w:w="1701"/>
        <w:gridCol w:w="4961"/>
        <w:gridCol w:w="1560"/>
        <w:gridCol w:w="1559"/>
      </w:tblGrid>
      <w:tr w:rsidR="001A20E2" w:rsidTr="00D864B7">
        <w:trPr>
          <w:cantSplit/>
          <w:trHeight w:val="253"/>
        </w:trPr>
        <w:tc>
          <w:tcPr>
            <w:tcW w:w="709" w:type="dxa"/>
            <w:vMerge w:val="restart"/>
            <w:tcBorders>
              <w:top w:val="single" w:sz="6" w:space="0" w:color="auto"/>
              <w:left w:val="single" w:sz="6" w:space="0" w:color="auto"/>
              <w:bottom w:val="nil"/>
              <w:right w:val="nil"/>
            </w:tcBorders>
            <w:shd w:val="pct5" w:color="auto" w:fill="auto"/>
          </w:tcPr>
          <w:p w:rsidR="001A20E2" w:rsidRDefault="001A20E2" w:rsidP="00D864B7">
            <w:pPr>
              <w:ind w:right="-108"/>
              <w:jc w:val="center"/>
              <w:rPr>
                <w:sz w:val="22"/>
                <w:szCs w:val="22"/>
                <w:lang w:val="en-US"/>
              </w:rPr>
            </w:pPr>
            <w:r>
              <w:rPr>
                <w:sz w:val="22"/>
                <w:szCs w:val="22"/>
              </w:rPr>
              <w:lastRenderedPageBreak/>
              <w:t>№</w:t>
            </w:r>
          </w:p>
          <w:p w:rsidR="001A20E2" w:rsidRDefault="001A20E2" w:rsidP="00D864B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A20E2" w:rsidRDefault="001A20E2" w:rsidP="00D864B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A20E2" w:rsidRDefault="001A20E2" w:rsidP="00D864B7">
            <w:pPr>
              <w:jc w:val="center"/>
              <w:rPr>
                <w:sz w:val="22"/>
                <w:szCs w:val="22"/>
                <w:lang w:val="ro-RO"/>
              </w:rPr>
            </w:pPr>
          </w:p>
          <w:p w:rsidR="001A20E2" w:rsidRDefault="001A20E2" w:rsidP="00D864B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A20E2" w:rsidRDefault="001A20E2" w:rsidP="00D864B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A20E2" w:rsidRDefault="001A20E2" w:rsidP="00D864B7">
            <w:pPr>
              <w:ind w:left="-108" w:right="-108"/>
              <w:jc w:val="center"/>
              <w:rPr>
                <w:sz w:val="22"/>
                <w:szCs w:val="22"/>
                <w:lang w:val="en-US"/>
              </w:rPr>
            </w:pPr>
            <w:r>
              <w:rPr>
                <w:sz w:val="22"/>
                <w:szCs w:val="22"/>
                <w:lang w:val="ro-RO"/>
              </w:rPr>
              <w:t xml:space="preserve">Volum </w:t>
            </w:r>
          </w:p>
        </w:tc>
      </w:tr>
      <w:tr w:rsidR="001A20E2" w:rsidTr="00D864B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A20E2" w:rsidRDefault="001A20E2" w:rsidP="00D864B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A20E2" w:rsidRDefault="001A20E2" w:rsidP="00D864B7">
            <w:pPr>
              <w:jc w:val="center"/>
              <w:rPr>
                <w:sz w:val="22"/>
                <w:szCs w:val="22"/>
                <w:lang w:val="en-US"/>
              </w:rPr>
            </w:pPr>
          </w:p>
        </w:tc>
      </w:tr>
    </w:tbl>
    <w:p w:rsidR="001A20E2" w:rsidRDefault="001A20E2" w:rsidP="001A20E2">
      <w:pPr>
        <w:rPr>
          <w:sz w:val="2"/>
          <w:szCs w:val="2"/>
          <w:lang w:val="en-US"/>
        </w:rPr>
      </w:pPr>
    </w:p>
    <w:tbl>
      <w:tblPr>
        <w:tblW w:w="0" w:type="auto"/>
        <w:tblInd w:w="-459" w:type="dxa"/>
        <w:tblLayout w:type="fixed"/>
        <w:tblLook w:val="0000"/>
      </w:tblPr>
      <w:tblGrid>
        <w:gridCol w:w="709"/>
        <w:gridCol w:w="1701"/>
        <w:gridCol w:w="4961"/>
        <w:gridCol w:w="1560"/>
        <w:gridCol w:w="1559"/>
      </w:tblGrid>
      <w:tr w:rsidR="001A20E2" w:rsidTr="00D864B7">
        <w:trPr>
          <w:cantSplit/>
          <w:tblHeader/>
        </w:trPr>
        <w:tc>
          <w:tcPr>
            <w:tcW w:w="709" w:type="dxa"/>
            <w:tcBorders>
              <w:top w:val="single" w:sz="6" w:space="0" w:color="auto"/>
              <w:left w:val="single" w:sz="6" w:space="0" w:color="auto"/>
              <w:bottom w:val="double" w:sz="6" w:space="0" w:color="auto"/>
              <w:right w:val="nil"/>
            </w:tcBorders>
            <w:shd w:val="pct5" w:color="auto" w:fill="auto"/>
          </w:tcPr>
          <w:p w:rsidR="001A20E2" w:rsidRDefault="001A20E2" w:rsidP="00D864B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A20E2" w:rsidRDefault="001A20E2" w:rsidP="00D864B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A20E2" w:rsidRDefault="001A20E2" w:rsidP="00D864B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A20E2" w:rsidRDefault="001A20E2" w:rsidP="00D864B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A20E2" w:rsidRDefault="001A20E2" w:rsidP="00D864B7">
            <w:pPr>
              <w:ind w:left="-108" w:right="-108"/>
              <w:jc w:val="center"/>
              <w:rPr>
                <w:sz w:val="22"/>
                <w:szCs w:val="22"/>
              </w:rPr>
            </w:pPr>
            <w:r>
              <w:rPr>
                <w:sz w:val="22"/>
                <w:szCs w:val="22"/>
              </w:rPr>
              <w:t>5</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Default="001A20E2" w:rsidP="00D864B7">
            <w:pPr>
              <w:rPr>
                <w:b/>
                <w:bCs/>
                <w:sz w:val="22"/>
                <w:szCs w:val="22"/>
              </w:rPr>
            </w:pPr>
            <w:r>
              <w:rPr>
                <w:b/>
                <w:bCs/>
                <w:sz w:val="22"/>
                <w:szCs w:val="22"/>
                <w:lang w:val="en-US"/>
              </w:rPr>
              <w:t xml:space="preserve">Capitolul </w:t>
            </w:r>
            <w:r w:rsidRPr="00B40365">
              <w:rPr>
                <w:b/>
                <w:bCs/>
                <w:sz w:val="22"/>
                <w:szCs w:val="22"/>
              </w:rPr>
              <w:t>1. Montare utilaj</w:t>
            </w: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1.1. Internet</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10-01-055-03</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BC27FE">
              <w:rPr>
                <w:sz w:val="24"/>
                <w:szCs w:val="24"/>
                <w:lang w:val="en-US"/>
              </w:rPr>
              <w:t>Pozare cablu si conductor pe pereti: Cablu  UTP cat. 6</w:t>
            </w:r>
          </w:p>
          <w:p w:rsidR="001A20E2" w:rsidRPr="00BC27F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3,80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590-0118</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Cablu  UTP5 cat.6</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380,00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10-04-066-07</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BC27FE">
              <w:rPr>
                <w:sz w:val="24"/>
                <w:szCs w:val="24"/>
                <w:lang w:val="en-US"/>
              </w:rPr>
              <w:t>Aparataj de perete: Priza de internet</w:t>
            </w:r>
          </w:p>
          <w:p w:rsidR="001A20E2" w:rsidRPr="00BC27F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78,00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Розетка компьютерная (RJ45)</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78,00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08-02-390-1</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BC27FE">
              <w:rPr>
                <w:sz w:val="24"/>
                <w:szCs w:val="24"/>
                <w:lang w:val="en-US"/>
              </w:rPr>
              <w:t xml:space="preserve">Canale din masa plastica cu latime: pina la 40 mm. Normele cu valoarea 100 (una suta) se determina dupa proiect.  </w:t>
            </w:r>
            <w:r>
              <w:rPr>
                <w:sz w:val="24"/>
                <w:szCs w:val="24"/>
              </w:rPr>
              <w:t>(10*22mm)</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10-02-015-02</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BC27FE">
              <w:rPr>
                <w:sz w:val="24"/>
                <w:szCs w:val="24"/>
                <w:lang w:val="en-US"/>
              </w:rPr>
              <w:t>Centrala, pupitru si instalatia de telecomunicatii operativ-telefonice cu dispozitiv de amplificare si stativ, capacitate, numere: pina la 25 (Swich pentru 16 porturi de internet )</w:t>
            </w:r>
          </w:p>
          <w:p w:rsidR="001A20E2" w:rsidRPr="00BC27F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6,00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1.2. Telefonie (TS)</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7</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10-01-055-03</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BC27FE">
              <w:rPr>
                <w:sz w:val="24"/>
                <w:szCs w:val="24"/>
                <w:lang w:val="en-US"/>
              </w:rPr>
              <w:t>Pozare cablu si conductor pe pereti: Cablu FTP cat. 6</w:t>
            </w:r>
          </w:p>
          <w:p w:rsidR="001A20E2" w:rsidRPr="00BC27F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590-0118</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Cablu  FTP cat.6</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200,00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10-04-066-07</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BC27FE">
              <w:rPr>
                <w:sz w:val="24"/>
                <w:szCs w:val="24"/>
                <w:lang w:val="en-US"/>
              </w:rPr>
              <w:t>Aparataj de perete: Priza pentru telefon</w:t>
            </w:r>
          </w:p>
          <w:p w:rsidR="001A20E2" w:rsidRPr="00BC27F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Телефонная розетка RJ-11</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25,00</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08-02-390-1</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BC27FE">
              <w:rPr>
                <w:sz w:val="24"/>
                <w:szCs w:val="24"/>
                <w:lang w:val="en-US"/>
              </w:rPr>
              <w:t xml:space="preserve">Canale din masa plastica cu latime: pina la 40 mm. Normele cu valoarea 100 (una suta) se determina dupa proiect.  </w:t>
            </w:r>
            <w:r>
              <w:rPr>
                <w:sz w:val="24"/>
                <w:szCs w:val="24"/>
              </w:rPr>
              <w:t>(10*22mm)</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0,75</w:t>
            </w: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r>
              <w:rPr>
                <w:sz w:val="24"/>
                <w:szCs w:val="24"/>
                <w:lang w:val="en-US"/>
              </w:rPr>
              <w:t>10-02-015-02</w:t>
            </w: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sidRPr="00BC27FE">
              <w:rPr>
                <w:sz w:val="24"/>
                <w:szCs w:val="24"/>
                <w:lang w:val="en-US"/>
              </w:rPr>
              <w:t>Centrala, pupitru si instalatia de telecomunicatii operativ-telefonice cu dispozitiv de amplificare si stativ, capacitate, numere: pina la 25 (</w:t>
            </w:r>
            <w:r>
              <w:rPr>
                <w:sz w:val="24"/>
                <w:szCs w:val="24"/>
              </w:rPr>
              <w:t>Маршрутизатор</w:t>
            </w:r>
            <w:r w:rsidRPr="00BC27FE">
              <w:rPr>
                <w:sz w:val="24"/>
                <w:szCs w:val="24"/>
                <w:lang w:val="en-US"/>
              </w:rPr>
              <w:t xml:space="preserve"> </w:t>
            </w:r>
            <w:r>
              <w:rPr>
                <w:sz w:val="24"/>
                <w:szCs w:val="24"/>
              </w:rPr>
              <w:t>сетевой</w:t>
            </w:r>
            <w:r w:rsidRPr="00BC27FE">
              <w:rPr>
                <w:sz w:val="24"/>
                <w:szCs w:val="24"/>
                <w:lang w:val="en-US"/>
              </w:rPr>
              <w:t xml:space="preserve"> </w:t>
            </w:r>
            <w:r>
              <w:rPr>
                <w:sz w:val="24"/>
                <w:szCs w:val="24"/>
              </w:rPr>
              <w:t>на</w:t>
            </w:r>
            <w:r w:rsidRPr="00BC27FE">
              <w:rPr>
                <w:sz w:val="24"/>
                <w:szCs w:val="24"/>
                <w:lang w:val="en-US"/>
              </w:rPr>
              <w:t xml:space="preserve"> 8 </w:t>
            </w:r>
            <w:r>
              <w:rPr>
                <w:sz w:val="24"/>
                <w:szCs w:val="24"/>
              </w:rPr>
              <w:t>порта</w:t>
            </w:r>
            <w:r w:rsidRPr="00BC27FE">
              <w:rPr>
                <w:sz w:val="24"/>
                <w:szCs w:val="24"/>
                <w:lang w:val="en-US"/>
              </w:rPr>
              <w:t>)</w:t>
            </w:r>
          </w:p>
          <w:p w:rsidR="001A20E2" w:rsidRPr="00BC27FE" w:rsidRDefault="001A20E2" w:rsidP="00D864B7">
            <w:pPr>
              <w:rPr>
                <w:sz w:val="24"/>
                <w:szCs w:val="24"/>
                <w:lang w:val="en-US"/>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4,00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2. Utilaj</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2.1. Internet</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13</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 xml:space="preserve">Swich pentru 16 porturi de internet </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5,00</w:t>
            </w:r>
          </w:p>
        </w:tc>
      </w:tr>
      <w:tr w:rsidR="001A20E2" w:rsidTr="00D864B7">
        <w:tc>
          <w:tcPr>
            <w:tcW w:w="709" w:type="dxa"/>
            <w:tcBorders>
              <w:top w:val="nil"/>
              <w:left w:val="single" w:sz="6" w:space="0" w:color="auto"/>
              <w:bottom w:val="nil"/>
              <w:right w:val="nil"/>
            </w:tcBorders>
          </w:tcPr>
          <w:p w:rsidR="001A20E2" w:rsidRDefault="001A20E2" w:rsidP="00D864B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A20E2" w:rsidRDefault="001A20E2" w:rsidP="00D864B7">
            <w:pPr>
              <w:rPr>
                <w:sz w:val="24"/>
                <w:szCs w:val="24"/>
              </w:rPr>
            </w:pPr>
          </w:p>
        </w:tc>
        <w:tc>
          <w:tcPr>
            <w:tcW w:w="4961" w:type="dxa"/>
            <w:tcBorders>
              <w:top w:val="nil"/>
              <w:left w:val="single" w:sz="6" w:space="0" w:color="auto"/>
              <w:bottom w:val="nil"/>
              <w:right w:val="nil"/>
            </w:tcBorders>
          </w:tcPr>
          <w:p w:rsidR="001A20E2" w:rsidRPr="007F2714" w:rsidRDefault="001A20E2" w:rsidP="00D864B7">
            <w:pPr>
              <w:rPr>
                <w:b/>
                <w:bCs/>
                <w:sz w:val="22"/>
                <w:szCs w:val="22"/>
                <w:lang w:val="en-US"/>
              </w:rPr>
            </w:pPr>
            <w:r>
              <w:rPr>
                <w:b/>
                <w:bCs/>
                <w:sz w:val="22"/>
                <w:szCs w:val="22"/>
                <w:lang w:val="en-US"/>
              </w:rPr>
              <w:t xml:space="preserve">Capitolul </w:t>
            </w:r>
            <w:r w:rsidRPr="00B40365">
              <w:rPr>
                <w:b/>
                <w:bCs/>
                <w:sz w:val="22"/>
                <w:szCs w:val="22"/>
              </w:rPr>
              <w:t>2.2. Telefonie TS</w:t>
            </w:r>
          </w:p>
          <w:p w:rsidR="001A20E2" w:rsidRDefault="001A20E2" w:rsidP="00D864B7">
            <w:pPr>
              <w:rPr>
                <w:b/>
                <w:bCs/>
                <w:sz w:val="22"/>
                <w:szCs w:val="22"/>
              </w:rPr>
            </w:pPr>
          </w:p>
        </w:tc>
        <w:tc>
          <w:tcPr>
            <w:tcW w:w="1560" w:type="dxa"/>
            <w:tcBorders>
              <w:top w:val="nil"/>
              <w:left w:val="single" w:sz="6" w:space="0" w:color="auto"/>
              <w:bottom w:val="nil"/>
              <w:right w:val="nil"/>
            </w:tcBorders>
          </w:tcPr>
          <w:p w:rsidR="001A20E2" w:rsidRDefault="001A20E2" w:rsidP="00D864B7">
            <w:pPr>
              <w:rPr>
                <w:sz w:val="24"/>
                <w:szCs w:val="24"/>
              </w:rPr>
            </w:pPr>
          </w:p>
        </w:tc>
        <w:tc>
          <w:tcPr>
            <w:tcW w:w="1559" w:type="dxa"/>
            <w:tcBorders>
              <w:top w:val="nil"/>
              <w:left w:val="single" w:sz="6" w:space="0" w:color="auto"/>
              <w:bottom w:val="nil"/>
              <w:right w:val="single" w:sz="4" w:space="0" w:color="auto"/>
            </w:tcBorders>
          </w:tcPr>
          <w:p w:rsidR="001A20E2" w:rsidRDefault="001A20E2" w:rsidP="00D864B7">
            <w:pPr>
              <w:rPr>
                <w:sz w:val="24"/>
                <w:szCs w:val="24"/>
              </w:rPr>
            </w:pPr>
          </w:p>
        </w:tc>
      </w:tr>
      <w:tr w:rsidR="001A20E2" w:rsidTr="00D864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A20E2" w:rsidRDefault="001A20E2" w:rsidP="00D864B7">
            <w:pPr>
              <w:rPr>
                <w:sz w:val="24"/>
                <w:szCs w:val="24"/>
              </w:rPr>
            </w:pPr>
            <w:r>
              <w:rPr>
                <w:sz w:val="24"/>
                <w:szCs w:val="24"/>
              </w:rPr>
              <w:t>14</w:t>
            </w:r>
          </w:p>
        </w:tc>
        <w:tc>
          <w:tcPr>
            <w:tcW w:w="1701" w:type="dxa"/>
            <w:tcBorders>
              <w:top w:val="single" w:sz="4" w:space="0" w:color="auto"/>
              <w:bottom w:val="single" w:sz="4" w:space="0" w:color="auto"/>
            </w:tcBorders>
            <w:vAlign w:val="center"/>
          </w:tcPr>
          <w:p w:rsidR="001A20E2" w:rsidRDefault="001A20E2" w:rsidP="00D864B7">
            <w:pPr>
              <w:rPr>
                <w:sz w:val="24"/>
                <w:szCs w:val="24"/>
                <w:lang w:val="en-US"/>
              </w:rPr>
            </w:pPr>
          </w:p>
          <w:p w:rsidR="001A20E2" w:rsidRDefault="001A20E2" w:rsidP="00D864B7">
            <w:pPr>
              <w:rPr>
                <w:sz w:val="24"/>
                <w:szCs w:val="24"/>
              </w:rPr>
            </w:pPr>
          </w:p>
        </w:tc>
        <w:tc>
          <w:tcPr>
            <w:tcW w:w="4961" w:type="dxa"/>
            <w:tcBorders>
              <w:top w:val="single" w:sz="4" w:space="0" w:color="auto"/>
              <w:bottom w:val="single" w:sz="4" w:space="0" w:color="auto"/>
            </w:tcBorders>
            <w:vAlign w:val="center"/>
          </w:tcPr>
          <w:p w:rsidR="001A20E2" w:rsidRDefault="001A20E2" w:rsidP="00D864B7">
            <w:pPr>
              <w:adjustRightInd w:val="0"/>
              <w:rPr>
                <w:sz w:val="24"/>
                <w:szCs w:val="24"/>
                <w:lang w:val="en-US"/>
              </w:rPr>
            </w:pPr>
            <w:r>
              <w:rPr>
                <w:sz w:val="24"/>
                <w:szCs w:val="24"/>
              </w:rPr>
              <w:t>Маршрутизатор сетевой на 8 порта</w:t>
            </w:r>
          </w:p>
          <w:p w:rsidR="001A20E2" w:rsidRDefault="001A20E2" w:rsidP="00D864B7">
            <w:pPr>
              <w:rPr>
                <w:sz w:val="24"/>
                <w:szCs w:val="24"/>
              </w:rPr>
            </w:pPr>
          </w:p>
        </w:tc>
        <w:tc>
          <w:tcPr>
            <w:tcW w:w="1560"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A20E2" w:rsidRDefault="001A20E2" w:rsidP="00D864B7">
            <w:pPr>
              <w:jc w:val="center"/>
              <w:rPr>
                <w:sz w:val="24"/>
                <w:szCs w:val="24"/>
              </w:rPr>
            </w:pPr>
            <w:r>
              <w:rPr>
                <w:sz w:val="24"/>
                <w:szCs w:val="24"/>
              </w:rPr>
              <w:t>4,00</w:t>
            </w:r>
          </w:p>
        </w:tc>
      </w:tr>
    </w:tbl>
    <w:p w:rsidR="001A20E2" w:rsidRDefault="001A20E2" w:rsidP="001A20E2">
      <w:pPr>
        <w:rPr>
          <w:sz w:val="28"/>
          <w:szCs w:val="28"/>
          <w:lang w:val="en-US"/>
        </w:rPr>
      </w:pPr>
      <w:r>
        <w:rPr>
          <w:sz w:val="24"/>
          <w:szCs w:val="24"/>
          <w:lang w:val="en-US"/>
        </w:rPr>
        <w:tab/>
      </w:r>
      <w:r>
        <w:rPr>
          <w:sz w:val="28"/>
          <w:szCs w:val="28"/>
          <w:lang w:val="en-US"/>
        </w:rPr>
        <w:t xml:space="preserve">                                                                                                         </w:t>
      </w:r>
    </w:p>
    <w:p w:rsidR="001A20E2" w:rsidRDefault="001A20E2" w:rsidP="001A20E2">
      <w:pPr>
        <w:jc w:val="center"/>
        <w:rPr>
          <w:sz w:val="28"/>
          <w:szCs w:val="28"/>
          <w:lang w:val="en-US"/>
        </w:rPr>
      </w:pPr>
    </w:p>
    <w:p w:rsidR="00122D2B" w:rsidRDefault="00122D2B" w:rsidP="00122D2B">
      <w:pPr>
        <w:jc w:val="center"/>
        <w:rPr>
          <w:b/>
          <w:bCs/>
          <w:sz w:val="40"/>
          <w:szCs w:val="40"/>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2-2-1</w:t>
      </w:r>
    </w:p>
    <w:p w:rsidR="00122D2B" w:rsidRDefault="00122D2B" w:rsidP="00122D2B">
      <w:pPr>
        <w:jc w:val="center"/>
        <w:rPr>
          <w:b/>
          <w:bCs/>
          <w:sz w:val="28"/>
          <w:szCs w:val="28"/>
        </w:rPr>
      </w:pPr>
      <w:r>
        <w:rPr>
          <w:b/>
          <w:bCs/>
          <w:sz w:val="28"/>
          <w:szCs w:val="28"/>
        </w:rPr>
        <w:t>Demolari (</w:t>
      </w:r>
      <w:r>
        <w:rPr>
          <w:b/>
          <w:bCs/>
          <w:sz w:val="28"/>
          <w:szCs w:val="28"/>
          <w:lang w:val="en-US"/>
        </w:rPr>
        <w:t>S</w:t>
      </w:r>
      <w:r>
        <w:rPr>
          <w:b/>
          <w:bCs/>
          <w:sz w:val="28"/>
          <w:szCs w:val="28"/>
        </w:rPr>
        <w:t>ectia 2)</w:t>
      </w:r>
    </w:p>
    <w:tbl>
      <w:tblPr>
        <w:tblW w:w="0" w:type="auto"/>
        <w:tblInd w:w="-459" w:type="dxa"/>
        <w:tblLayout w:type="fixed"/>
        <w:tblLook w:val="0000"/>
      </w:tblPr>
      <w:tblGrid>
        <w:gridCol w:w="709"/>
        <w:gridCol w:w="1701"/>
        <w:gridCol w:w="4961"/>
        <w:gridCol w:w="1560"/>
        <w:gridCol w:w="1559"/>
      </w:tblGrid>
      <w:tr w:rsidR="00122D2B" w:rsidTr="006B75B5">
        <w:trPr>
          <w:cantSplit/>
          <w:trHeight w:val="253"/>
        </w:trPr>
        <w:tc>
          <w:tcPr>
            <w:tcW w:w="709" w:type="dxa"/>
            <w:vMerge w:val="restart"/>
            <w:tcBorders>
              <w:top w:val="single" w:sz="6" w:space="0" w:color="auto"/>
              <w:left w:val="single" w:sz="6" w:space="0" w:color="auto"/>
              <w:bottom w:val="nil"/>
              <w:right w:val="nil"/>
            </w:tcBorders>
            <w:shd w:val="pct5" w:color="auto" w:fill="auto"/>
          </w:tcPr>
          <w:p w:rsidR="00122D2B" w:rsidRDefault="00122D2B" w:rsidP="006B75B5">
            <w:pPr>
              <w:ind w:right="-108"/>
              <w:jc w:val="center"/>
              <w:rPr>
                <w:sz w:val="22"/>
                <w:szCs w:val="22"/>
                <w:lang w:val="en-US"/>
              </w:rPr>
            </w:pPr>
            <w:r>
              <w:rPr>
                <w:sz w:val="22"/>
                <w:szCs w:val="22"/>
              </w:rPr>
              <w:t>№</w:t>
            </w:r>
          </w:p>
          <w:p w:rsidR="00122D2B" w:rsidRDefault="00122D2B" w:rsidP="006B75B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22D2B" w:rsidRDefault="00122D2B" w:rsidP="006B75B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22D2B" w:rsidRDefault="00122D2B" w:rsidP="006B75B5">
            <w:pPr>
              <w:jc w:val="center"/>
              <w:rPr>
                <w:sz w:val="22"/>
                <w:szCs w:val="22"/>
                <w:lang w:val="ro-RO"/>
              </w:rPr>
            </w:pPr>
          </w:p>
          <w:p w:rsidR="00122D2B" w:rsidRDefault="00122D2B" w:rsidP="006B75B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22D2B" w:rsidRDefault="00122D2B" w:rsidP="006B75B5">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22D2B" w:rsidRDefault="00122D2B" w:rsidP="006B75B5">
            <w:pPr>
              <w:ind w:left="-108" w:right="-108"/>
              <w:jc w:val="center"/>
              <w:rPr>
                <w:sz w:val="22"/>
                <w:szCs w:val="22"/>
                <w:lang w:val="en-US"/>
              </w:rPr>
            </w:pPr>
            <w:r>
              <w:rPr>
                <w:sz w:val="22"/>
                <w:szCs w:val="22"/>
                <w:lang w:val="ro-RO"/>
              </w:rPr>
              <w:t xml:space="preserve">Volum </w:t>
            </w:r>
          </w:p>
        </w:tc>
      </w:tr>
      <w:tr w:rsidR="00122D2B" w:rsidTr="006B75B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22D2B" w:rsidRDefault="00122D2B" w:rsidP="006B75B5">
            <w:pPr>
              <w:jc w:val="center"/>
              <w:rPr>
                <w:sz w:val="22"/>
                <w:szCs w:val="22"/>
                <w:lang w:val="en-US"/>
              </w:rPr>
            </w:pPr>
          </w:p>
        </w:tc>
      </w:tr>
    </w:tbl>
    <w:p w:rsidR="00122D2B" w:rsidRDefault="00122D2B" w:rsidP="00122D2B">
      <w:pPr>
        <w:rPr>
          <w:sz w:val="2"/>
          <w:szCs w:val="2"/>
          <w:lang w:val="en-US"/>
        </w:rPr>
      </w:pPr>
    </w:p>
    <w:tbl>
      <w:tblPr>
        <w:tblW w:w="0" w:type="auto"/>
        <w:tblInd w:w="-459" w:type="dxa"/>
        <w:tblLayout w:type="fixed"/>
        <w:tblLook w:val="0000"/>
      </w:tblPr>
      <w:tblGrid>
        <w:gridCol w:w="709"/>
        <w:gridCol w:w="1701"/>
        <w:gridCol w:w="4961"/>
        <w:gridCol w:w="1560"/>
        <w:gridCol w:w="1559"/>
      </w:tblGrid>
      <w:tr w:rsidR="00122D2B" w:rsidTr="006B75B5">
        <w:trPr>
          <w:cantSplit/>
          <w:tblHeader/>
        </w:trPr>
        <w:tc>
          <w:tcPr>
            <w:tcW w:w="709" w:type="dxa"/>
            <w:tcBorders>
              <w:top w:val="single" w:sz="6" w:space="0" w:color="auto"/>
              <w:left w:val="single" w:sz="6" w:space="0" w:color="auto"/>
              <w:bottom w:val="double" w:sz="6" w:space="0" w:color="auto"/>
              <w:right w:val="nil"/>
            </w:tcBorders>
            <w:shd w:val="pct5" w:color="auto" w:fill="auto"/>
          </w:tcPr>
          <w:p w:rsidR="00122D2B" w:rsidRDefault="00122D2B" w:rsidP="006B75B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22D2B" w:rsidRDefault="00122D2B" w:rsidP="006B75B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22D2B" w:rsidRDefault="00122D2B" w:rsidP="006B75B5">
            <w:pPr>
              <w:ind w:left="-108" w:right="-108"/>
              <w:jc w:val="center"/>
              <w:rPr>
                <w:sz w:val="22"/>
                <w:szCs w:val="22"/>
              </w:rPr>
            </w:pPr>
            <w:r>
              <w:rPr>
                <w:sz w:val="22"/>
                <w:szCs w:val="22"/>
              </w:rPr>
              <w:t>5</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1. Pereti</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RpCG29A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Demolarea peretilor de zidarie din caramida sau BCA de 6-8 cm grosime</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8,40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RpCM33D</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Demontarea placajelor din tapete textile</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422,00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RpCO56B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Demontari: lambriuri la pereti din lemn, placaj,  (demontarea placajelor la pereti cu lambriu)</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14,80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RpCO56C</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 xml:space="preserve">Demontari: captuseli din lemn, asbociment, PFL, PAS, tec. la pereti sau tavane suspendate, usi, etc. </w:t>
            </w:r>
            <w:r>
              <w:rPr>
                <w:sz w:val="24"/>
                <w:szCs w:val="24"/>
              </w:rPr>
              <w:t>(Demontarea placajelor la pereti din gips- carton)</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17,25</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RpCG29D</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 xml:space="preserve">Demolarea peretilor de zidarie din spargeri pentru creeri de goluri in zidarie </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1,51</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RpEJ08A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Executarea santurilor cu adincimea de pina la 5 cm in pereti din  zidarie de caramida de 5x50 cmp</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RpEJ09D</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Matarea santurilor in pereti de pina la 50 cmp</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RpCU05H</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Executarea strapungerilor pentru conducte sau tiranti in pereti din beton simplu de 26 -50 cm grosime</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25,00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RCsB29K</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Forarea gaurilor strapunse in zidarii de caramida si piatra, utilizind cu masina cu foreza-carota diamantata  cu diametrul de: 120 mm (Grosime pereti 20cm, K=9) (Executarea strapungerilor pentru teava de canalizare pina la et.2 in galerie)</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2. Pardosea</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10</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RpCK41C</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Desfacerea pardoselilor din covor din PVC pe suport sau fara suport textil, mocheta, etc</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49,08</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RpCK41B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Desfacerea pardoselilor din parchet de stejar sau fag</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21,81</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RpCK42A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Desfacerea pardoselilor reci din beton sau mortar de ciment</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29,50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RpCK41B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Desfacerea pardoselilor din laminat</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19,84</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3. Timplarie</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RpCO56A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Demontari: timplarie din lemn si metal (usi,.)</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49,25</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lastRenderedPageBreak/>
              <w:t xml:space="preserve"> 15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RpCO56A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Demontari: timplarie din lemn ( ferestre)</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4. Incalzire</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16</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RpIC19B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Demontarea tevii negri, pentru instalatii, montate la incalzire centrala prin sudare, la constructii de locuit si social culturale, la legarea aparatelor, a coloanelor de distributie etc. avind diametrul de 1" -1 1/4"</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74,00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RpIB11A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 xml:space="preserve">Demontari radiatoare de pozitie pentru desfiintare </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12,00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5. Diferite</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18</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TrB05B2-2</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Transportul, prin purtare directa, al materialelor incomode, avind peste 25 kg, pe distanta de 20 m</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TsI50B5</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2B7CFB">
              <w:rPr>
                <w:sz w:val="24"/>
                <w:szCs w:val="24"/>
                <w:lang w:val="en-US"/>
              </w:rPr>
              <w:t>Transportarea gunoiului cu autobasculanta de 5 t la distanta  de 15 km</w:t>
            </w:r>
          </w:p>
          <w:p w:rsidR="00122D2B" w:rsidRPr="002B7CF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10,00</w:t>
            </w:r>
          </w:p>
        </w:tc>
      </w:tr>
    </w:tbl>
    <w:p w:rsidR="00122D2B" w:rsidRDefault="00122D2B" w:rsidP="00122D2B">
      <w:pPr>
        <w:rPr>
          <w:sz w:val="6"/>
          <w:szCs w:val="6"/>
        </w:rPr>
      </w:pPr>
      <w:r>
        <w:rPr>
          <w:sz w:val="24"/>
          <w:szCs w:val="24"/>
        </w:rPr>
        <w:t xml:space="preserve"> </w:t>
      </w:r>
    </w:p>
    <w:p w:rsidR="00122D2B" w:rsidRDefault="00122D2B" w:rsidP="00122D2B">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122D2B" w:rsidRDefault="00122D2B" w:rsidP="00122D2B">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2-2-2</w:t>
      </w:r>
    </w:p>
    <w:p w:rsidR="00122D2B" w:rsidRDefault="00122D2B" w:rsidP="00122D2B">
      <w:pPr>
        <w:jc w:val="center"/>
        <w:rPr>
          <w:b/>
          <w:bCs/>
          <w:sz w:val="28"/>
          <w:szCs w:val="28"/>
        </w:rPr>
      </w:pPr>
      <w:r>
        <w:rPr>
          <w:b/>
          <w:bCs/>
          <w:sz w:val="28"/>
          <w:szCs w:val="28"/>
        </w:rPr>
        <w:t>Reparatie (Sectia 2)</w:t>
      </w:r>
    </w:p>
    <w:tbl>
      <w:tblPr>
        <w:tblW w:w="0" w:type="auto"/>
        <w:tblInd w:w="-459" w:type="dxa"/>
        <w:tblLayout w:type="fixed"/>
        <w:tblLook w:val="0000"/>
      </w:tblPr>
      <w:tblGrid>
        <w:gridCol w:w="709"/>
        <w:gridCol w:w="1701"/>
        <w:gridCol w:w="4961"/>
        <w:gridCol w:w="1560"/>
        <w:gridCol w:w="1559"/>
      </w:tblGrid>
      <w:tr w:rsidR="00122D2B" w:rsidTr="006B75B5">
        <w:trPr>
          <w:cantSplit/>
          <w:trHeight w:val="253"/>
        </w:trPr>
        <w:tc>
          <w:tcPr>
            <w:tcW w:w="709" w:type="dxa"/>
            <w:vMerge w:val="restart"/>
            <w:tcBorders>
              <w:top w:val="single" w:sz="6" w:space="0" w:color="auto"/>
              <w:left w:val="single" w:sz="6" w:space="0" w:color="auto"/>
              <w:bottom w:val="nil"/>
              <w:right w:val="nil"/>
            </w:tcBorders>
            <w:shd w:val="pct5" w:color="auto" w:fill="auto"/>
          </w:tcPr>
          <w:p w:rsidR="00122D2B" w:rsidRDefault="00122D2B" w:rsidP="006B75B5">
            <w:pPr>
              <w:ind w:right="-108"/>
              <w:jc w:val="center"/>
              <w:rPr>
                <w:sz w:val="22"/>
                <w:szCs w:val="22"/>
                <w:lang w:val="en-US"/>
              </w:rPr>
            </w:pPr>
            <w:r>
              <w:rPr>
                <w:sz w:val="22"/>
                <w:szCs w:val="22"/>
              </w:rPr>
              <w:t>№</w:t>
            </w:r>
          </w:p>
          <w:p w:rsidR="00122D2B" w:rsidRDefault="00122D2B" w:rsidP="006B75B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22D2B" w:rsidRDefault="00122D2B" w:rsidP="006B75B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22D2B" w:rsidRDefault="00122D2B" w:rsidP="006B75B5">
            <w:pPr>
              <w:jc w:val="center"/>
              <w:rPr>
                <w:sz w:val="22"/>
                <w:szCs w:val="22"/>
                <w:lang w:val="ro-RO"/>
              </w:rPr>
            </w:pPr>
          </w:p>
          <w:p w:rsidR="00122D2B" w:rsidRDefault="00122D2B" w:rsidP="006B75B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22D2B" w:rsidRDefault="00122D2B" w:rsidP="006B75B5">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22D2B" w:rsidRDefault="00122D2B" w:rsidP="006B75B5">
            <w:pPr>
              <w:ind w:left="-108" w:right="-108"/>
              <w:jc w:val="center"/>
              <w:rPr>
                <w:sz w:val="22"/>
                <w:szCs w:val="22"/>
                <w:lang w:val="en-US"/>
              </w:rPr>
            </w:pPr>
            <w:r>
              <w:rPr>
                <w:sz w:val="22"/>
                <w:szCs w:val="22"/>
                <w:lang w:val="ro-RO"/>
              </w:rPr>
              <w:t xml:space="preserve">Volum </w:t>
            </w:r>
          </w:p>
        </w:tc>
      </w:tr>
      <w:tr w:rsidR="00122D2B" w:rsidTr="006B75B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22D2B" w:rsidRDefault="00122D2B" w:rsidP="006B75B5">
            <w:pPr>
              <w:jc w:val="center"/>
              <w:rPr>
                <w:sz w:val="22"/>
                <w:szCs w:val="22"/>
                <w:lang w:val="en-US"/>
              </w:rPr>
            </w:pPr>
          </w:p>
        </w:tc>
      </w:tr>
    </w:tbl>
    <w:p w:rsidR="00122D2B" w:rsidRDefault="00122D2B" w:rsidP="00122D2B">
      <w:pPr>
        <w:rPr>
          <w:sz w:val="2"/>
          <w:szCs w:val="2"/>
          <w:lang w:val="en-US"/>
        </w:rPr>
      </w:pPr>
    </w:p>
    <w:tbl>
      <w:tblPr>
        <w:tblW w:w="0" w:type="auto"/>
        <w:tblInd w:w="-459" w:type="dxa"/>
        <w:tblLayout w:type="fixed"/>
        <w:tblLook w:val="0000"/>
      </w:tblPr>
      <w:tblGrid>
        <w:gridCol w:w="709"/>
        <w:gridCol w:w="1701"/>
        <w:gridCol w:w="4961"/>
        <w:gridCol w:w="1560"/>
        <w:gridCol w:w="1559"/>
      </w:tblGrid>
      <w:tr w:rsidR="00122D2B" w:rsidTr="006B75B5">
        <w:trPr>
          <w:cantSplit/>
          <w:tblHeader/>
        </w:trPr>
        <w:tc>
          <w:tcPr>
            <w:tcW w:w="709" w:type="dxa"/>
            <w:tcBorders>
              <w:top w:val="single" w:sz="6" w:space="0" w:color="auto"/>
              <w:left w:val="single" w:sz="6" w:space="0" w:color="auto"/>
              <w:bottom w:val="double" w:sz="6" w:space="0" w:color="auto"/>
              <w:right w:val="nil"/>
            </w:tcBorders>
            <w:shd w:val="pct5" w:color="auto" w:fill="auto"/>
          </w:tcPr>
          <w:p w:rsidR="00122D2B" w:rsidRDefault="00122D2B" w:rsidP="006B75B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22D2B" w:rsidRDefault="00122D2B" w:rsidP="006B75B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22D2B" w:rsidRDefault="00122D2B" w:rsidP="006B75B5">
            <w:pPr>
              <w:ind w:left="-108" w:right="-108"/>
              <w:jc w:val="center"/>
              <w:rPr>
                <w:sz w:val="22"/>
                <w:szCs w:val="22"/>
              </w:rPr>
            </w:pPr>
            <w:r>
              <w:rPr>
                <w:sz w:val="22"/>
                <w:szCs w:val="22"/>
              </w:rPr>
              <w:t>5</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1. Pereti</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CD57A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Executarea peretilor despartitori monostrat din placi din ipsos "cu rosturi in relief" cu gr.10cm., in incaperi cu inaltime: pina la 4 m (Zidarie din blocuri BCA 10cm, montate pe adeziv pe baza de ciment)</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0,15</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СF59B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Placarea suprafetelor cu un strat de PGC cu executarea carcasei metalice simple plane, cu inaltimea pina la 4 m: suprafete inclinate fara izolatie (Placarea peretilor cu Gips-Carton 12,5mm )</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18,00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CF17C</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Diverse lucrari - strat de impaslitura din fibra de sticla aplicat pe suprafata elementelor prefabricate din b.c.a. lipit cu aracet, inclusiv stratul de amorsaj (10% rosturi la gips carton)</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1,80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CN53A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Grunduirea suprafetelor interioare a peretilor cu betonocontact</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541,42</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CF50B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Tencuieli interioare de 5 mm grosime, executate manual, cu amestec uscat pe baza de ipsos, la pereti si pereti despartitori, preparare manuala a mortarului.</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564,42</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CF61A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lastRenderedPageBreak/>
              <w:t xml:space="preserve">Driscuire continua a suprafetei (tencuiala de un </w:t>
            </w:r>
            <w:r w:rsidRPr="00D22A27">
              <w:rPr>
                <w:sz w:val="24"/>
                <w:szCs w:val="24"/>
                <w:lang w:val="en-US"/>
              </w:rPr>
              <w:lastRenderedPageBreak/>
              <w:t>strat) cu amestec uscat de ipsos: glafuri de ferestre si usi plane</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23,00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lastRenderedPageBreak/>
              <w:t xml:space="preserve"> 7</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CF17C</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Diverse lucrari - strat de impaslitura din fibra de sticla aplicat pe suprafata elementelor prefabricate din b.c.a. lipit cu aracet, inclusiv stratul de amorsaj</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587,42</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CF57A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 xml:space="preserve">Aplicarea manuala a chitului pe baza de ipsos "Eurofin" grosime 1,0 mm pe suprafetele  peretilor,  coloanelor  si  tavanelor </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722,77</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CN53A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 xml:space="preserve">Grunduirea suprafetelor interioare a peretilor </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722,77</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CN06A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Vopsitorii interioare cu vopsea pe baza de copolimeri vinilici in emulsie apoasa,  aplicate in 2 straturi pe glet existent, executate manual</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722,77</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CN53A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Grunduirea suprafetelor interioare a peretilor cu betonocontact</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74,83</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CF50B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 xml:space="preserve">Tencuieli interioare de 5 mm grosime, executate manual, cu amestec uscat pe baza de ciment, la pereti si pereti despartitori, preparare manuala a mortarului. </w:t>
            </w:r>
            <w:r>
              <w:rPr>
                <w:sz w:val="24"/>
                <w:szCs w:val="24"/>
              </w:rPr>
              <w:t>(tencuire cu amestec uscat pe baza de ciment )</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74,83</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CI21A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 xml:space="preserve">Placarea peretilor cu placi din ceramica-granit: dimensiuni pina la 400 x 400 mm </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74,83</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2. Pereti coridor</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CF50B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Tencuieli interioare de 5 mm grosime, executate manual, cu amestec uscat pe baza de ipsos, la pereti si pereti despartitori, preparare manuala a mortarului.</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15,00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CN54A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Aplicarea manuala a grundului cu cuart "Gleta" intr-un strat, la pereti si tavane interioare</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15,00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CF30A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Tencuieli exterioare de 2-3 mm. grosime, executate manual. cu amestec "TINC" la pereti</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15,00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CN53A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 xml:space="preserve">Grunduirea suprafetelor interioare a peretilor </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178,00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CN06A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Vopsitorii interioare cu vopsea pe baza de copolimeri vinilici in emulsie apoasa,  aplicate in 2 straturi pe glet existent, executate manual</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178,00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3. Pardoseli</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19</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CG01A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 xml:space="preserve">Strat suport pentru pardoseli executat din mortar din ciment M 100-T de 3 cm grosime cu fata driscuita fin </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40,35</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IzF06A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lastRenderedPageBreak/>
              <w:t xml:space="preserve">Hidroizolatii executate la rece cu 2 straturi de </w:t>
            </w:r>
            <w:r w:rsidRPr="00D22A27">
              <w:rPr>
                <w:sz w:val="24"/>
                <w:szCs w:val="24"/>
                <w:lang w:val="en-US"/>
              </w:rPr>
              <w:lastRenderedPageBreak/>
              <w:t>pinza bitumata neacoperita, cu 6-7 straturi de suspensie de bitum filerizat (subif) 2-3 straturi de chit de bitum filerizat (celochit), inclusiv amorsajul cu suspensie de bitum si protectie de nisip fixat in celochit, la acoperisuri aplicate pe suprafete de beton plane sau curbe (inclusiv scafele sau doliile din hidroizolatia curenta), inclinate cu pante peste 40 %</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23,15</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lastRenderedPageBreak/>
              <w:t xml:space="preserve"> 21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CG50A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 xml:space="preserve">Executarea pardoselilor din granit ceramic fixate pe adeziv: dimensiunile placilor sub 40x40 cm </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40,35</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CG18A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Plinte orizontale cu  inaltimea maxima de 15 cm la pereti  din gresie ceramica fixate cu  mortar de ciment M 100-T, inclusiv curatarea si spalarea cu apa,  in incaperi cu suprafete mai mari de 16 mp</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16,05</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CG56A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 xml:space="preserve">Sapa din amestec de autonivelare "Nivelir": grosime 10mm </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32,50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CG36A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Pardoseli din placi laminat montale pe uscat cu pozarea stratului sintetic pe suport existent, inclusiv plintele de lemn si curatarea, in incaperii mai mare de 16 mp  (Placi laminat minim10mm, seria 33, rezistent la umeditate, stratul sintetic din polisteren minim 6mm grosime, plintele cu nisa pentru cablu de internet)</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231,60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4. Tavane</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25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СF59D</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Placarea suprafetelor cu un strat de PGC cu executarea carcasei metalice simple plane, cu inaltimea pina la 4 m: tavane fara izolatie   (Placarea tavanelor cu Gips-Carton 12,5mm hidrofug )</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30,70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CF17C</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Diverse lucrari - strat de impaslitura din fibra de sticla aplicat pe suprafata elementelor prefabricate din b.c.a. lipit cu aracet, inclusiv stratul de amorsaj (10% rosturi la gips carton)</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3,07</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CK29F</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Tavane suspendate din panouri prefabricate "Armstrong", inclusiv sistemul-grila</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240,38</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CN53A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Grunduirea suprafetelor interioare a tavanelor cu betonocontact</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17,05</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CF52B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 xml:space="preserve">Tencuieli interioare de 5 mm grosime, executate manual, cu amestec uscat pe baza de ipsos, la tavan, preparare manuala a mortarului </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17,05</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CF17C</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Diverse lucrari - strat de impaslitura din fibra de sticla aplicat pe suprafata elementelor prefabricate din b.c.a. lipit cu aracet, inclusiv stratul de amorsaj</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17,05</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lastRenderedPageBreak/>
              <w:t xml:space="preserve"> 31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CF57A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 xml:space="preserve">Aplicarea manuala a chitului pe baza de ipsos "Eurofin" grosime 1,0 mm pe suprafetele  peretilor,  coloanelor  si  tavanelor </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47,75</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CN53A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Grunduirea suprafetelor interioare a tavanelor</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47,75</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CN06A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Vopsitorii interioare cu vopsea pe baza de copolimeri vinilici in emulsie apoasa,  aplicate in 2 straturi pe glet existent, executate manual</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47,75</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5. Timplarie</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34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CK12A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(usi metalice noi 2.3*1.45*3buc, usi metalice noi 2.3*0.9*2buc, cu captusire din placaj laminat pe interior, cu fonoizolare din vata minerala)</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14,13</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CK12A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D22A27" w:rsidRDefault="00122D2B" w:rsidP="006B75B5">
            <w:pPr>
              <w:adjustRightInd w:val="0"/>
              <w:rPr>
                <w:sz w:val="24"/>
                <w:szCs w:val="24"/>
                <w:lang w:val="en-US"/>
              </w:rPr>
            </w:pPr>
            <w:r w:rsidRPr="00D22A27">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(usi metalice existente 2.3*0.9*2buc, pretul usii = 0))</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4,14</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CK03A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D22A27" w:rsidRDefault="00122D2B" w:rsidP="006B75B5">
            <w:pPr>
              <w:adjustRightInd w:val="0"/>
              <w:rPr>
                <w:sz w:val="24"/>
                <w:szCs w:val="24"/>
                <w:lang w:val="en-US"/>
              </w:rPr>
            </w:pPr>
            <w:r w:rsidRPr="00D22A27">
              <w:rPr>
                <w:sz w:val="24"/>
                <w:szCs w:val="24"/>
                <w:lang w:val="en-US"/>
              </w:rPr>
              <w:t>Usi din lemn interioare intr-un canat, pe captuseli si usi pentru balcon, inclusiv izolatia hidrofuga si termica a tocului, montate pe ghermele existente la constructii cu inaltimi pina la 35 m (usa MDF noua 0.9*2.0*1buc; 0.9*2.3*3buc)</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8,11</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RpCO04A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D22A27" w:rsidRDefault="00122D2B" w:rsidP="006B75B5">
            <w:pPr>
              <w:adjustRightInd w:val="0"/>
              <w:rPr>
                <w:sz w:val="24"/>
                <w:szCs w:val="24"/>
                <w:lang w:val="en-US"/>
              </w:rPr>
            </w:pPr>
            <w:r w:rsidRPr="00D22A27">
              <w:rPr>
                <w:sz w:val="24"/>
                <w:szCs w:val="24"/>
                <w:lang w:val="en-US"/>
              </w:rPr>
              <w:t xml:space="preserve">Reparatii la cercevelele din cherestea de rasinoase, prin intarirea imbinarilor si ajustarea falturilor </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RpCO42D</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Repararea usilor de lemn, prin inlocuirea feroneriei cu minere si silduri</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16,00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RpCO42E</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D22A27">
              <w:rPr>
                <w:sz w:val="24"/>
                <w:szCs w:val="24"/>
                <w:lang w:val="en-US"/>
              </w:rPr>
              <w:t>Repararea usilor de lemn, prin inlocuirea feroneriei cu broasca yale sau speciale</w:t>
            </w:r>
          </w:p>
          <w:p w:rsidR="00122D2B" w:rsidRPr="00D22A2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18,00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RpCO44A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D22A27" w:rsidRDefault="00122D2B" w:rsidP="006B75B5">
            <w:pPr>
              <w:adjustRightInd w:val="0"/>
              <w:rPr>
                <w:sz w:val="24"/>
                <w:szCs w:val="24"/>
                <w:lang w:val="en-US"/>
              </w:rPr>
            </w:pPr>
            <w:r w:rsidRPr="00D22A27">
              <w:rPr>
                <w:sz w:val="24"/>
                <w:szCs w:val="24"/>
                <w:lang w:val="en-US"/>
              </w:rPr>
              <w:t>Confectionarea si montarea captuselilor pentru usi, la ziduri mai groase de o jumatate de caramida, executate din placaj laminat (imbracarea usilor metalice cu placaj laminat 2.3*0.9*3buc, 2.3*1.45*5 coeficient pentru cherestea k=0; coeficient pentru placaj k=1.1m2)</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22,86</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IzF14A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D22A27" w:rsidRDefault="00122D2B" w:rsidP="006B75B5">
            <w:pPr>
              <w:adjustRightInd w:val="0"/>
              <w:rPr>
                <w:sz w:val="24"/>
                <w:szCs w:val="24"/>
                <w:lang w:val="en-US"/>
              </w:rPr>
            </w:pPr>
            <w:r w:rsidRPr="00D22A27">
              <w:rPr>
                <w:sz w:val="24"/>
                <w:szCs w:val="24"/>
                <w:lang w:val="en-US"/>
              </w:rPr>
              <w:t>Strat fonoizolant intre peretii dubli  executat cu placi din vata minerala pentru izolatii generale lipite cu prenadez (vata minerala 3cm)</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22,86</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RpCO50A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D22A27" w:rsidRDefault="00122D2B" w:rsidP="006B75B5">
            <w:pPr>
              <w:adjustRightInd w:val="0"/>
              <w:rPr>
                <w:sz w:val="24"/>
                <w:szCs w:val="24"/>
                <w:lang w:val="en-US"/>
              </w:rPr>
            </w:pPr>
            <w:r w:rsidRPr="00D22A27">
              <w:rPr>
                <w:sz w:val="24"/>
                <w:szCs w:val="24"/>
                <w:lang w:val="en-US"/>
              </w:rPr>
              <w:lastRenderedPageBreak/>
              <w:t xml:space="preserve">Inlocuirea baghetelor la timplarie, din lemn </w:t>
            </w:r>
            <w:r w:rsidRPr="00D22A27">
              <w:rPr>
                <w:sz w:val="24"/>
                <w:szCs w:val="24"/>
                <w:lang w:val="en-US"/>
              </w:rPr>
              <w:lastRenderedPageBreak/>
              <w:t>(inlocuirea baghetelor ornamentale din jurul usilor 8cm latime pe ambele parti)</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137,50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lastRenderedPageBreak/>
              <w:t xml:space="preserve"> 43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RpCO37A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D22A27" w:rsidRDefault="00122D2B" w:rsidP="006B75B5">
            <w:pPr>
              <w:adjustRightInd w:val="0"/>
              <w:rPr>
                <w:sz w:val="24"/>
                <w:szCs w:val="24"/>
                <w:lang w:val="en-US"/>
              </w:rPr>
            </w:pPr>
            <w:r w:rsidRPr="00D22A27">
              <w:rPr>
                <w:sz w:val="24"/>
                <w:szCs w:val="24"/>
                <w:lang w:val="en-US"/>
              </w:rPr>
              <w:t>Inlocuirea pragului din cherestea de stejar, la usi si ferestre simple (scurtarea usii in partea de jos, coeficient pentru Dulap K=0)</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16,50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CK22B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D22A27" w:rsidRDefault="00122D2B" w:rsidP="006B75B5">
            <w:pPr>
              <w:adjustRightInd w:val="0"/>
              <w:rPr>
                <w:sz w:val="24"/>
                <w:szCs w:val="24"/>
                <w:lang w:val="en-US"/>
              </w:rPr>
            </w:pPr>
            <w:r w:rsidRPr="00D22A27">
              <w:rPr>
                <w:sz w:val="24"/>
                <w:szCs w:val="24"/>
                <w:lang w:val="en-US"/>
              </w:rPr>
              <w:t>Glasvanduri din profile din aluminiu la constructii cu inaltimi pina la 35 m din panouri fixe montate la nivelul pardoselii (Usi duble din aluminiu 2.5*2m*1buc, cu furnitura necesara si lacat electronic)</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5,00</w:t>
            </w:r>
          </w:p>
        </w:tc>
      </w:tr>
    </w:tbl>
    <w:p w:rsidR="00122D2B" w:rsidRDefault="00122D2B" w:rsidP="00122D2B">
      <w:pPr>
        <w:rPr>
          <w:sz w:val="6"/>
          <w:szCs w:val="6"/>
        </w:rPr>
      </w:pPr>
      <w:r>
        <w:rPr>
          <w:sz w:val="24"/>
          <w:szCs w:val="24"/>
        </w:rPr>
        <w:t xml:space="preserve"> </w:t>
      </w:r>
    </w:p>
    <w:p w:rsidR="00122D2B" w:rsidRDefault="00122D2B" w:rsidP="00122D2B">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2-2-3</w:t>
      </w:r>
    </w:p>
    <w:p w:rsidR="00122D2B" w:rsidRDefault="00122D2B" w:rsidP="00122D2B">
      <w:pPr>
        <w:jc w:val="center"/>
        <w:rPr>
          <w:sz w:val="24"/>
          <w:szCs w:val="24"/>
          <w:lang w:val="en-US"/>
        </w:rPr>
      </w:pPr>
      <w:r>
        <w:rPr>
          <w:b/>
          <w:bCs/>
          <w:sz w:val="28"/>
          <w:szCs w:val="28"/>
        </w:rPr>
        <w:t>Apeduct, canalizare (Sectia 2)</w:t>
      </w:r>
    </w:p>
    <w:tbl>
      <w:tblPr>
        <w:tblW w:w="0" w:type="auto"/>
        <w:tblInd w:w="-459" w:type="dxa"/>
        <w:tblLayout w:type="fixed"/>
        <w:tblLook w:val="0000"/>
      </w:tblPr>
      <w:tblGrid>
        <w:gridCol w:w="709"/>
        <w:gridCol w:w="1701"/>
        <w:gridCol w:w="4961"/>
        <w:gridCol w:w="1560"/>
        <w:gridCol w:w="1559"/>
      </w:tblGrid>
      <w:tr w:rsidR="00122D2B" w:rsidTr="006B75B5">
        <w:trPr>
          <w:cantSplit/>
          <w:trHeight w:val="253"/>
        </w:trPr>
        <w:tc>
          <w:tcPr>
            <w:tcW w:w="709" w:type="dxa"/>
            <w:vMerge w:val="restart"/>
            <w:tcBorders>
              <w:top w:val="single" w:sz="6" w:space="0" w:color="auto"/>
              <w:left w:val="single" w:sz="6" w:space="0" w:color="auto"/>
              <w:bottom w:val="nil"/>
              <w:right w:val="nil"/>
            </w:tcBorders>
            <w:shd w:val="pct5" w:color="auto" w:fill="auto"/>
          </w:tcPr>
          <w:p w:rsidR="00122D2B" w:rsidRDefault="00122D2B" w:rsidP="006B75B5">
            <w:pPr>
              <w:ind w:right="-108"/>
              <w:jc w:val="center"/>
              <w:rPr>
                <w:sz w:val="22"/>
                <w:szCs w:val="22"/>
                <w:lang w:val="en-US"/>
              </w:rPr>
            </w:pPr>
            <w:r>
              <w:rPr>
                <w:sz w:val="22"/>
                <w:szCs w:val="22"/>
              </w:rPr>
              <w:t>№</w:t>
            </w:r>
          </w:p>
          <w:p w:rsidR="00122D2B" w:rsidRDefault="00122D2B" w:rsidP="006B75B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22D2B" w:rsidRDefault="00122D2B" w:rsidP="006B75B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22D2B" w:rsidRDefault="00122D2B" w:rsidP="006B75B5">
            <w:pPr>
              <w:jc w:val="center"/>
              <w:rPr>
                <w:sz w:val="22"/>
                <w:szCs w:val="22"/>
                <w:lang w:val="ro-RO"/>
              </w:rPr>
            </w:pPr>
          </w:p>
          <w:p w:rsidR="00122D2B" w:rsidRDefault="00122D2B" w:rsidP="006B75B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22D2B" w:rsidRDefault="00122D2B" w:rsidP="006B75B5">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22D2B" w:rsidRDefault="00122D2B" w:rsidP="006B75B5">
            <w:pPr>
              <w:ind w:left="-108" w:right="-108"/>
              <w:jc w:val="center"/>
              <w:rPr>
                <w:sz w:val="22"/>
                <w:szCs w:val="22"/>
                <w:lang w:val="en-US"/>
              </w:rPr>
            </w:pPr>
            <w:r>
              <w:rPr>
                <w:sz w:val="22"/>
                <w:szCs w:val="22"/>
                <w:lang w:val="ro-RO"/>
              </w:rPr>
              <w:t xml:space="preserve">Volum </w:t>
            </w:r>
          </w:p>
        </w:tc>
      </w:tr>
      <w:tr w:rsidR="00122D2B" w:rsidTr="006B75B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22D2B" w:rsidRDefault="00122D2B" w:rsidP="006B75B5">
            <w:pPr>
              <w:jc w:val="center"/>
              <w:rPr>
                <w:sz w:val="22"/>
                <w:szCs w:val="22"/>
                <w:lang w:val="en-US"/>
              </w:rPr>
            </w:pPr>
          </w:p>
        </w:tc>
      </w:tr>
    </w:tbl>
    <w:p w:rsidR="00122D2B" w:rsidRDefault="00122D2B" w:rsidP="00122D2B">
      <w:pPr>
        <w:rPr>
          <w:sz w:val="2"/>
          <w:szCs w:val="2"/>
          <w:lang w:val="en-US"/>
        </w:rPr>
      </w:pPr>
    </w:p>
    <w:tbl>
      <w:tblPr>
        <w:tblW w:w="0" w:type="auto"/>
        <w:tblInd w:w="-459" w:type="dxa"/>
        <w:tblLayout w:type="fixed"/>
        <w:tblLook w:val="0000"/>
      </w:tblPr>
      <w:tblGrid>
        <w:gridCol w:w="709"/>
        <w:gridCol w:w="1701"/>
        <w:gridCol w:w="4961"/>
        <w:gridCol w:w="1560"/>
        <w:gridCol w:w="1559"/>
      </w:tblGrid>
      <w:tr w:rsidR="00122D2B" w:rsidTr="006B75B5">
        <w:trPr>
          <w:cantSplit/>
          <w:tblHeader/>
        </w:trPr>
        <w:tc>
          <w:tcPr>
            <w:tcW w:w="709" w:type="dxa"/>
            <w:tcBorders>
              <w:top w:val="single" w:sz="6" w:space="0" w:color="auto"/>
              <w:left w:val="single" w:sz="6" w:space="0" w:color="auto"/>
              <w:bottom w:val="double" w:sz="6" w:space="0" w:color="auto"/>
              <w:right w:val="nil"/>
            </w:tcBorders>
            <w:shd w:val="pct5" w:color="auto" w:fill="auto"/>
          </w:tcPr>
          <w:p w:rsidR="00122D2B" w:rsidRDefault="00122D2B" w:rsidP="006B75B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22D2B" w:rsidRDefault="00122D2B" w:rsidP="006B75B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22D2B" w:rsidRDefault="00122D2B" w:rsidP="006B75B5">
            <w:pPr>
              <w:ind w:left="-108" w:right="-108"/>
              <w:jc w:val="center"/>
              <w:rPr>
                <w:sz w:val="22"/>
                <w:szCs w:val="22"/>
              </w:rPr>
            </w:pPr>
            <w:r>
              <w:rPr>
                <w:sz w:val="22"/>
                <w:szCs w:val="22"/>
              </w:rPr>
              <w:t>5</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1. Lucrari de constructie</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1.1. Apeduct</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SA20A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334799">
              <w:rPr>
                <w:sz w:val="24"/>
                <w:szCs w:val="24"/>
                <w:lang w:val="en-US"/>
              </w:rPr>
              <w:t>Teava din material plastic imbinata prin sudura prin electrofuziune, in conducte de legatura la obiecte sanitare la cladiri de locuit si social culturale, avind diametrul de 20 mm (PN10, teava polipropilena d20mm)</w:t>
            </w:r>
          </w:p>
          <w:p w:rsidR="00122D2B" w:rsidRPr="00334799"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55,00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SD06C</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334799">
              <w:rPr>
                <w:sz w:val="24"/>
                <w:szCs w:val="24"/>
                <w:lang w:val="en-US"/>
              </w:rPr>
              <w:t>Robinet de trecere cu mufa si racord olandez, pentru teava din otel, avind diametrul de pina la 1"</w:t>
            </w:r>
          </w:p>
          <w:p w:rsidR="00122D2B" w:rsidRPr="00334799"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6,00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334799">
              <w:rPr>
                <w:sz w:val="24"/>
                <w:szCs w:val="24"/>
                <w:lang w:val="en-US"/>
              </w:rPr>
              <w:t>Robinet apa cu sfera si fluture Fi-Fi d20</w:t>
            </w:r>
          </w:p>
          <w:p w:rsidR="00122D2B" w:rsidRPr="00334799"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6,00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334799">
              <w:rPr>
                <w:sz w:val="24"/>
                <w:szCs w:val="24"/>
                <w:lang w:val="en-US"/>
              </w:rPr>
              <w:t>Colier din otel zincat cu garnitura de cauciuc si diblu pentru fixarea tevilor pentru conducte D20</w:t>
            </w:r>
          </w:p>
          <w:p w:rsidR="00122D2B" w:rsidRPr="00334799"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40,00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SC04A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334799">
              <w:rPr>
                <w:sz w:val="24"/>
                <w:szCs w:val="24"/>
                <w:lang w:val="en-US"/>
              </w:rPr>
              <w:t>Lavoar din semiportelan, portelan sanitar etc. inclusiv pentru  handicapati, avind teava de scurgere din material plastic, montat pe console fixate pe pereti din zidarie de caramida sau b.c.a. (Lavoar din ceramica cu sifon din PP si mecanism de fixare pe picior de lavoar din ceramica)</w:t>
            </w:r>
          </w:p>
          <w:p w:rsidR="00122D2B" w:rsidRPr="00334799"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5,00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SD04A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334799">
              <w:rPr>
                <w:sz w:val="24"/>
                <w:szCs w:val="24"/>
                <w:lang w:val="en-US"/>
              </w:rPr>
              <w:t>Baterie amestecatoare cu brat basculant stativa pentru lavoar sau spalator, indiferent de modul de inchidere, inclusiv pentru handicapati, avind diametrul de 1/2" (baterie amesticatoare pentru lavoar, calitate superioara)</w:t>
            </w:r>
          </w:p>
          <w:p w:rsidR="00122D2B" w:rsidRPr="00334799"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5,00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SC02A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334799" w:rsidRDefault="00122D2B" w:rsidP="006B75B5">
            <w:pPr>
              <w:adjustRightInd w:val="0"/>
              <w:rPr>
                <w:sz w:val="24"/>
                <w:szCs w:val="24"/>
                <w:lang w:val="en-US"/>
              </w:rPr>
            </w:pPr>
            <w:r w:rsidRPr="00334799">
              <w:rPr>
                <w:sz w:val="24"/>
                <w:szCs w:val="24"/>
                <w:lang w:val="en-US"/>
              </w:rPr>
              <w:t>Cada pentru dus din fonta emailata, tabla emailata, polimetacril etc. (cabina pentru dus, cu sifon cromat si mecanism de fixare)</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RpSD19A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334799" w:rsidRDefault="00122D2B" w:rsidP="006B75B5">
            <w:pPr>
              <w:adjustRightInd w:val="0"/>
              <w:rPr>
                <w:sz w:val="24"/>
                <w:szCs w:val="24"/>
                <w:lang w:val="en-US"/>
              </w:rPr>
            </w:pPr>
            <w:r w:rsidRPr="00334799">
              <w:rPr>
                <w:sz w:val="24"/>
                <w:szCs w:val="24"/>
                <w:lang w:val="en-US"/>
              </w:rPr>
              <w:t>Montarea bateriei amestecatoare pentru baie, cu dus flexibil sau cu dus fix indiferent de modul de inchidere, pe perete din caramida sau b.c.a.</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Default="00122D2B" w:rsidP="006B75B5">
            <w:pPr>
              <w:rPr>
                <w:b/>
                <w:bCs/>
                <w:sz w:val="22"/>
                <w:szCs w:val="22"/>
              </w:rPr>
            </w:pPr>
            <w:r>
              <w:rPr>
                <w:b/>
                <w:bCs/>
                <w:sz w:val="22"/>
                <w:szCs w:val="22"/>
                <w:lang w:val="en-US"/>
              </w:rPr>
              <w:t xml:space="preserve">Capitolul </w:t>
            </w:r>
            <w:r w:rsidRPr="00B40365">
              <w:rPr>
                <w:b/>
                <w:bCs/>
                <w:sz w:val="22"/>
                <w:szCs w:val="22"/>
              </w:rPr>
              <w:t>1.2. Canalizare</w:t>
            </w: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9</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SB05E</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334799" w:rsidRDefault="00122D2B" w:rsidP="006B75B5">
            <w:pPr>
              <w:adjustRightInd w:val="0"/>
              <w:rPr>
                <w:sz w:val="24"/>
                <w:szCs w:val="24"/>
                <w:lang w:val="en-US"/>
              </w:rPr>
            </w:pPr>
            <w:r w:rsidRPr="00334799">
              <w:rPr>
                <w:sz w:val="24"/>
                <w:szCs w:val="24"/>
                <w:lang w:val="en-US"/>
              </w:rPr>
              <w:t>Teava din PVC neplastifiata tip usor(U) pentru canalizare, imbinata prin lipire , montata aparent sau ingropata sub pardoseala, avind diametrul de 110 mm  (Tub din PP triplustrat pentru canalizare interioara D110mm SN4)</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32,50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SB06D1</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334799">
              <w:rPr>
                <w:sz w:val="24"/>
                <w:szCs w:val="24"/>
                <w:lang w:val="en-US"/>
              </w:rPr>
              <w:t>Ramificatie simpla din teava  PVC tip usor (U), montata prin lipire,  avind diametrul de 110 mm</w:t>
            </w:r>
          </w:p>
          <w:p w:rsidR="00122D2B" w:rsidRPr="00334799"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SB05C</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334799" w:rsidRDefault="00122D2B" w:rsidP="006B75B5">
            <w:pPr>
              <w:adjustRightInd w:val="0"/>
              <w:rPr>
                <w:sz w:val="24"/>
                <w:szCs w:val="24"/>
                <w:lang w:val="en-US"/>
              </w:rPr>
            </w:pPr>
            <w:r w:rsidRPr="00334799">
              <w:rPr>
                <w:sz w:val="24"/>
                <w:szCs w:val="24"/>
                <w:lang w:val="en-US"/>
              </w:rPr>
              <w:t>Teava din PVC neplastifiata tip usor(U) pentru canalizare, imbinata prin lipire, montata aparent sau ingropata sub pardoseala, avind diametrul de 50 mm</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15,00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SB06B1</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334799" w:rsidRDefault="00122D2B" w:rsidP="006B75B5">
            <w:pPr>
              <w:adjustRightInd w:val="0"/>
              <w:rPr>
                <w:sz w:val="24"/>
                <w:szCs w:val="24"/>
                <w:lang w:val="en-US"/>
              </w:rPr>
            </w:pPr>
            <w:r w:rsidRPr="00334799">
              <w:rPr>
                <w:sz w:val="24"/>
                <w:szCs w:val="24"/>
                <w:lang w:val="en-US"/>
              </w:rPr>
              <w:t>Ramificatie simpla din teava  PVC tip usor (U), montata prin lipire,  avind diametrul de 50 mm (Piesa de legatura din PP D50)</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16,00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SA37I</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334799" w:rsidRDefault="00122D2B" w:rsidP="006B75B5">
            <w:pPr>
              <w:adjustRightInd w:val="0"/>
              <w:rPr>
                <w:sz w:val="24"/>
                <w:szCs w:val="24"/>
                <w:lang w:val="en-US"/>
              </w:rPr>
            </w:pPr>
            <w:r w:rsidRPr="00334799">
              <w:rPr>
                <w:sz w:val="24"/>
                <w:szCs w:val="24"/>
                <w:lang w:val="en-US"/>
              </w:rPr>
              <w:t>Bratara pentru fixarea conductelor de alimentare cu apa si gaze, din otel sau PVC montata prin incastrare, conductele avind diametrul de 4"</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32,00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334799" w:rsidRDefault="00122D2B" w:rsidP="006B75B5">
            <w:pPr>
              <w:adjustRightInd w:val="0"/>
              <w:rPr>
                <w:sz w:val="24"/>
                <w:szCs w:val="24"/>
                <w:lang w:val="en-US"/>
              </w:rPr>
            </w:pPr>
            <w:r w:rsidRPr="00334799">
              <w:rPr>
                <w:sz w:val="24"/>
                <w:szCs w:val="24"/>
                <w:lang w:val="en-US"/>
              </w:rPr>
              <w:t>Colier din otel cu garnitura de cauciuc si diblu pentru fixarea tevilor pentru conducte D110</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22,00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334799" w:rsidRDefault="00122D2B" w:rsidP="006B75B5">
            <w:pPr>
              <w:adjustRightInd w:val="0"/>
              <w:rPr>
                <w:sz w:val="24"/>
                <w:szCs w:val="24"/>
                <w:lang w:val="en-US"/>
              </w:rPr>
            </w:pPr>
            <w:r w:rsidRPr="00334799">
              <w:rPr>
                <w:sz w:val="24"/>
                <w:szCs w:val="24"/>
                <w:lang w:val="en-US"/>
              </w:rPr>
              <w:t>Colier din otel cu garnitura de cauciuc si diblu pentru fixarea tevilor pentru conducte D50</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SC07A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334799" w:rsidRDefault="00122D2B" w:rsidP="006B75B5">
            <w:pPr>
              <w:adjustRightInd w:val="0"/>
              <w:rPr>
                <w:sz w:val="24"/>
                <w:szCs w:val="24"/>
                <w:lang w:val="en-US"/>
              </w:rPr>
            </w:pPr>
            <w:r w:rsidRPr="00334799">
              <w:rPr>
                <w:sz w:val="24"/>
                <w:szCs w:val="24"/>
                <w:lang w:val="en-US"/>
              </w:rPr>
              <w:t>Vas pentru closet, complet echipat, din semiportelan, portelan sanitar etc. inclusiv pentru handicapati, asezat pe pardoseala, cu rezervorul de apa montat la inaltime sau semiinaltime, avind sifonul interior tip S (Vas de closet cu iesire laterala din ceramica cu montare suspendabila pe carcas metalic de montaj, rezervor incorporat in perete 6l, cu clapeta de actionare din inox)</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7,00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Default="00122D2B" w:rsidP="006B75B5">
            <w:pPr>
              <w:rPr>
                <w:b/>
                <w:bCs/>
                <w:sz w:val="22"/>
                <w:szCs w:val="22"/>
              </w:rPr>
            </w:pPr>
            <w:r>
              <w:rPr>
                <w:b/>
                <w:bCs/>
                <w:sz w:val="22"/>
                <w:szCs w:val="22"/>
                <w:lang w:val="en-US"/>
              </w:rPr>
              <w:t xml:space="preserve">Capitolul </w:t>
            </w:r>
            <w:r w:rsidRPr="00B40365">
              <w:rPr>
                <w:b/>
                <w:bCs/>
                <w:sz w:val="22"/>
                <w:szCs w:val="22"/>
              </w:rPr>
              <w:t>2. Montare utilaj</w:t>
            </w: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Default="00122D2B" w:rsidP="006B75B5">
            <w:pPr>
              <w:rPr>
                <w:b/>
                <w:bCs/>
                <w:sz w:val="22"/>
                <w:szCs w:val="22"/>
              </w:rPr>
            </w:pPr>
            <w:r>
              <w:rPr>
                <w:b/>
                <w:bCs/>
                <w:sz w:val="22"/>
                <w:szCs w:val="22"/>
                <w:lang w:val="en-US"/>
              </w:rPr>
              <w:t xml:space="preserve">Capitolul </w:t>
            </w:r>
            <w:r w:rsidRPr="00B40365">
              <w:rPr>
                <w:b/>
                <w:bCs/>
                <w:sz w:val="22"/>
                <w:szCs w:val="22"/>
              </w:rPr>
              <w:t>2.1. Apeduct</w:t>
            </w: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17</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AcB04A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rPr>
            </w:pPr>
            <w:r>
              <w:rPr>
                <w:sz w:val="24"/>
                <w:szCs w:val="24"/>
              </w:rPr>
              <w:t>Montarea contorului de apa a robinetului de concesie ingropat, pe pozitie existenta pe bransamente de otel, avind diametrul de 20 mm (Водомерный узел , комплектно счетчик циркулярнной воды д15, фильтр д20, вентель д 20, обратный клапан д 20, переход д15*20-2шт)</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IA16A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334799">
              <w:rPr>
                <w:sz w:val="24"/>
                <w:szCs w:val="24"/>
                <w:lang w:val="en-US"/>
              </w:rPr>
              <w:t>Boiler orizontal cu serpantina montat pe suport, boilerul avind capacitatea de pina la 400 l, inclusiv</w:t>
            </w:r>
          </w:p>
          <w:p w:rsidR="00122D2B" w:rsidRPr="00334799"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Default="00122D2B" w:rsidP="006B75B5">
            <w:pPr>
              <w:rPr>
                <w:b/>
                <w:bCs/>
                <w:sz w:val="22"/>
                <w:szCs w:val="22"/>
              </w:rPr>
            </w:pPr>
            <w:r>
              <w:rPr>
                <w:b/>
                <w:bCs/>
                <w:sz w:val="22"/>
                <w:szCs w:val="22"/>
                <w:lang w:val="en-US"/>
              </w:rPr>
              <w:t xml:space="preserve">Capitolul </w:t>
            </w:r>
            <w:r w:rsidRPr="00B40365">
              <w:rPr>
                <w:b/>
                <w:bCs/>
                <w:sz w:val="22"/>
                <w:szCs w:val="22"/>
              </w:rPr>
              <w:t>3. Utilaj</w:t>
            </w: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Default="00122D2B" w:rsidP="006B75B5">
            <w:pPr>
              <w:rPr>
                <w:b/>
                <w:bCs/>
                <w:sz w:val="22"/>
                <w:szCs w:val="22"/>
              </w:rPr>
            </w:pPr>
            <w:r>
              <w:rPr>
                <w:b/>
                <w:bCs/>
                <w:sz w:val="22"/>
                <w:szCs w:val="22"/>
                <w:lang w:val="en-US"/>
              </w:rPr>
              <w:t xml:space="preserve">Capitolul </w:t>
            </w:r>
            <w:r w:rsidRPr="00B40365">
              <w:rPr>
                <w:b/>
                <w:bCs/>
                <w:sz w:val="22"/>
                <w:szCs w:val="22"/>
              </w:rPr>
              <w:t>3.1. Apeduct</w:t>
            </w: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19</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rPr>
            </w:pPr>
            <w:r>
              <w:rPr>
                <w:sz w:val="24"/>
                <w:szCs w:val="24"/>
              </w:rPr>
              <w:t>Водомерный узел , комплектно счетчик горячей воды д15</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Boiler electric 30L</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3,00</w:t>
            </w:r>
          </w:p>
        </w:tc>
      </w:tr>
    </w:tbl>
    <w:p w:rsidR="00122D2B" w:rsidRDefault="00122D2B" w:rsidP="00122D2B">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2-2-4</w:t>
      </w:r>
    </w:p>
    <w:p w:rsidR="00122D2B" w:rsidRDefault="00122D2B" w:rsidP="00122D2B">
      <w:pPr>
        <w:jc w:val="center"/>
        <w:rPr>
          <w:sz w:val="24"/>
          <w:szCs w:val="24"/>
          <w:lang w:val="en-US"/>
        </w:rPr>
      </w:pPr>
      <w:r>
        <w:rPr>
          <w:b/>
          <w:bCs/>
          <w:sz w:val="28"/>
          <w:szCs w:val="28"/>
        </w:rPr>
        <w:t>Incalzire (Sectia 2)</w:t>
      </w:r>
    </w:p>
    <w:tbl>
      <w:tblPr>
        <w:tblW w:w="0" w:type="auto"/>
        <w:tblInd w:w="-459" w:type="dxa"/>
        <w:tblLayout w:type="fixed"/>
        <w:tblLook w:val="0000"/>
      </w:tblPr>
      <w:tblGrid>
        <w:gridCol w:w="709"/>
        <w:gridCol w:w="1701"/>
        <w:gridCol w:w="4961"/>
        <w:gridCol w:w="1560"/>
        <w:gridCol w:w="1559"/>
      </w:tblGrid>
      <w:tr w:rsidR="00122D2B" w:rsidTr="006B75B5">
        <w:trPr>
          <w:cantSplit/>
          <w:trHeight w:val="253"/>
        </w:trPr>
        <w:tc>
          <w:tcPr>
            <w:tcW w:w="709" w:type="dxa"/>
            <w:vMerge w:val="restart"/>
            <w:tcBorders>
              <w:top w:val="single" w:sz="6" w:space="0" w:color="auto"/>
              <w:left w:val="single" w:sz="6" w:space="0" w:color="auto"/>
              <w:bottom w:val="nil"/>
              <w:right w:val="nil"/>
            </w:tcBorders>
            <w:shd w:val="pct5" w:color="auto" w:fill="auto"/>
          </w:tcPr>
          <w:p w:rsidR="00122D2B" w:rsidRDefault="00122D2B" w:rsidP="006B75B5">
            <w:pPr>
              <w:ind w:right="-108"/>
              <w:jc w:val="center"/>
              <w:rPr>
                <w:sz w:val="22"/>
                <w:szCs w:val="22"/>
                <w:lang w:val="en-US"/>
              </w:rPr>
            </w:pPr>
            <w:r>
              <w:rPr>
                <w:sz w:val="22"/>
                <w:szCs w:val="22"/>
              </w:rPr>
              <w:t>№</w:t>
            </w:r>
          </w:p>
          <w:p w:rsidR="00122D2B" w:rsidRDefault="00122D2B" w:rsidP="006B75B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22D2B" w:rsidRDefault="00122D2B" w:rsidP="006B75B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22D2B" w:rsidRDefault="00122D2B" w:rsidP="006B75B5">
            <w:pPr>
              <w:jc w:val="center"/>
              <w:rPr>
                <w:sz w:val="22"/>
                <w:szCs w:val="22"/>
                <w:lang w:val="ro-RO"/>
              </w:rPr>
            </w:pPr>
          </w:p>
          <w:p w:rsidR="00122D2B" w:rsidRDefault="00122D2B" w:rsidP="006B75B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22D2B" w:rsidRDefault="00122D2B" w:rsidP="006B75B5">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22D2B" w:rsidRDefault="00122D2B" w:rsidP="006B75B5">
            <w:pPr>
              <w:ind w:left="-108" w:right="-108"/>
              <w:jc w:val="center"/>
              <w:rPr>
                <w:sz w:val="22"/>
                <w:szCs w:val="22"/>
                <w:lang w:val="en-US"/>
              </w:rPr>
            </w:pPr>
            <w:r>
              <w:rPr>
                <w:sz w:val="22"/>
                <w:szCs w:val="22"/>
                <w:lang w:val="ro-RO"/>
              </w:rPr>
              <w:t xml:space="preserve">Volum </w:t>
            </w:r>
          </w:p>
        </w:tc>
      </w:tr>
      <w:tr w:rsidR="00122D2B" w:rsidTr="006B75B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22D2B" w:rsidRDefault="00122D2B" w:rsidP="006B75B5">
            <w:pPr>
              <w:jc w:val="center"/>
              <w:rPr>
                <w:sz w:val="22"/>
                <w:szCs w:val="22"/>
                <w:lang w:val="en-US"/>
              </w:rPr>
            </w:pPr>
          </w:p>
        </w:tc>
      </w:tr>
    </w:tbl>
    <w:p w:rsidR="00122D2B" w:rsidRDefault="00122D2B" w:rsidP="00122D2B">
      <w:pPr>
        <w:rPr>
          <w:sz w:val="2"/>
          <w:szCs w:val="2"/>
          <w:lang w:val="en-US"/>
        </w:rPr>
      </w:pPr>
    </w:p>
    <w:tbl>
      <w:tblPr>
        <w:tblW w:w="0" w:type="auto"/>
        <w:tblInd w:w="-459" w:type="dxa"/>
        <w:tblLayout w:type="fixed"/>
        <w:tblLook w:val="0000"/>
      </w:tblPr>
      <w:tblGrid>
        <w:gridCol w:w="709"/>
        <w:gridCol w:w="1701"/>
        <w:gridCol w:w="4961"/>
        <w:gridCol w:w="1560"/>
        <w:gridCol w:w="1559"/>
      </w:tblGrid>
      <w:tr w:rsidR="00122D2B" w:rsidTr="006B75B5">
        <w:trPr>
          <w:cantSplit/>
          <w:tblHeader/>
        </w:trPr>
        <w:tc>
          <w:tcPr>
            <w:tcW w:w="709" w:type="dxa"/>
            <w:tcBorders>
              <w:top w:val="single" w:sz="6" w:space="0" w:color="auto"/>
              <w:left w:val="single" w:sz="6" w:space="0" w:color="auto"/>
              <w:bottom w:val="double" w:sz="6" w:space="0" w:color="auto"/>
              <w:right w:val="nil"/>
            </w:tcBorders>
            <w:shd w:val="pct5" w:color="auto" w:fill="auto"/>
          </w:tcPr>
          <w:p w:rsidR="00122D2B" w:rsidRDefault="00122D2B" w:rsidP="006B75B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22D2B" w:rsidRDefault="00122D2B" w:rsidP="006B75B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22D2B" w:rsidRDefault="00122D2B" w:rsidP="006B75B5">
            <w:pPr>
              <w:ind w:left="-108" w:right="-108"/>
              <w:jc w:val="center"/>
              <w:rPr>
                <w:sz w:val="22"/>
                <w:szCs w:val="22"/>
              </w:rPr>
            </w:pPr>
            <w:r>
              <w:rPr>
                <w:sz w:val="22"/>
                <w:szCs w:val="22"/>
              </w:rPr>
              <w:t>5</w:t>
            </w:r>
          </w:p>
        </w:tc>
      </w:tr>
      <w:tr w:rsidR="00122D2B" w:rsidRPr="0021033B" w:rsidTr="006B75B5">
        <w:tc>
          <w:tcPr>
            <w:tcW w:w="709" w:type="dxa"/>
            <w:tcBorders>
              <w:top w:val="nil"/>
              <w:left w:val="single" w:sz="6" w:space="0" w:color="auto"/>
              <w:bottom w:val="nil"/>
              <w:right w:val="nil"/>
            </w:tcBorders>
          </w:tcPr>
          <w:p w:rsidR="00122D2B" w:rsidRDefault="00122D2B" w:rsidP="006B75B5">
            <w:pPr>
              <w:jc w:val="center"/>
              <w:rPr>
                <w:sz w:val="24"/>
                <w:szCs w:val="24"/>
              </w:rPr>
            </w:pP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AB3E8B" w:rsidRDefault="00122D2B" w:rsidP="006B75B5">
            <w:pPr>
              <w:rPr>
                <w:b/>
                <w:bCs/>
                <w:sz w:val="22"/>
                <w:szCs w:val="22"/>
                <w:lang w:val="en-US"/>
              </w:rPr>
            </w:pPr>
            <w:r>
              <w:rPr>
                <w:b/>
                <w:bCs/>
                <w:sz w:val="22"/>
                <w:szCs w:val="22"/>
                <w:lang w:val="en-US"/>
              </w:rPr>
              <w:t xml:space="preserve">Capitolul </w:t>
            </w:r>
            <w:r w:rsidRPr="00AB3E8B">
              <w:rPr>
                <w:b/>
                <w:bCs/>
                <w:sz w:val="22"/>
                <w:szCs w:val="22"/>
                <w:lang w:val="en-US"/>
              </w:rPr>
              <w:t>1. Lucrari de reparatie a retelelor termice interioare</w:t>
            </w:r>
          </w:p>
        </w:tc>
        <w:tc>
          <w:tcPr>
            <w:tcW w:w="1560" w:type="dxa"/>
            <w:tcBorders>
              <w:top w:val="nil"/>
              <w:left w:val="single" w:sz="6" w:space="0" w:color="auto"/>
              <w:bottom w:val="nil"/>
              <w:right w:val="nil"/>
            </w:tcBorders>
          </w:tcPr>
          <w:p w:rsidR="00122D2B" w:rsidRPr="00AB3E8B" w:rsidRDefault="00122D2B" w:rsidP="006B75B5">
            <w:pPr>
              <w:rPr>
                <w:sz w:val="24"/>
                <w:szCs w:val="24"/>
                <w:lang w:val="en-US"/>
              </w:rPr>
            </w:pPr>
          </w:p>
        </w:tc>
        <w:tc>
          <w:tcPr>
            <w:tcW w:w="1559" w:type="dxa"/>
            <w:tcBorders>
              <w:top w:val="nil"/>
              <w:left w:val="single" w:sz="6" w:space="0" w:color="auto"/>
              <w:bottom w:val="nil"/>
              <w:right w:val="single" w:sz="4" w:space="0" w:color="auto"/>
            </w:tcBorders>
          </w:tcPr>
          <w:p w:rsidR="00122D2B" w:rsidRPr="00AB3E8B" w:rsidRDefault="00122D2B" w:rsidP="006B75B5">
            <w:pPr>
              <w:rPr>
                <w:sz w:val="24"/>
                <w:szCs w:val="24"/>
                <w:lang w:val="en-US"/>
              </w:rPr>
            </w:pPr>
          </w:p>
        </w:tc>
      </w:tr>
      <w:tr w:rsidR="00122D2B" w:rsidTr="006B75B5">
        <w:tc>
          <w:tcPr>
            <w:tcW w:w="709" w:type="dxa"/>
            <w:tcBorders>
              <w:top w:val="nil"/>
              <w:left w:val="single" w:sz="6" w:space="0" w:color="auto"/>
              <w:bottom w:val="nil"/>
              <w:right w:val="nil"/>
            </w:tcBorders>
          </w:tcPr>
          <w:p w:rsidR="00122D2B" w:rsidRPr="00AB3E8B" w:rsidRDefault="00122D2B" w:rsidP="006B75B5">
            <w:pPr>
              <w:jc w:val="center"/>
              <w:rPr>
                <w:sz w:val="24"/>
                <w:szCs w:val="24"/>
                <w:lang w:val="en-US"/>
              </w:rPr>
            </w:pPr>
          </w:p>
        </w:tc>
        <w:tc>
          <w:tcPr>
            <w:tcW w:w="1701" w:type="dxa"/>
            <w:tcBorders>
              <w:top w:val="nil"/>
              <w:left w:val="single" w:sz="6" w:space="0" w:color="auto"/>
              <w:bottom w:val="nil"/>
              <w:right w:val="nil"/>
            </w:tcBorders>
          </w:tcPr>
          <w:p w:rsidR="00122D2B" w:rsidRPr="00AB3E8B" w:rsidRDefault="00122D2B" w:rsidP="006B75B5">
            <w:pPr>
              <w:rPr>
                <w:sz w:val="24"/>
                <w:szCs w:val="24"/>
                <w:lang w:val="en-US"/>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1.1. Tevi</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RpIC33C</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Taierea manuala  a tevii din otel pentru instalatii, cu ferastraul de mina, teava avind diametrul de pina la  1 1/4"-1 1/2"</w:t>
            </w:r>
          </w:p>
          <w:p w:rsidR="00122D2B" w:rsidRPr="00AB3E8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RpIC29B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Executarea manuala a filetului la tevi din otel pentru instalatii, cu diametrul  1"-1 1/2"</w:t>
            </w:r>
          </w:p>
          <w:p w:rsidR="00122D2B" w:rsidRPr="00AB3E8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RpIC30B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Busonarea conductelor de otel , pentru instalatia de incalzire, in vederea desfiintarii sau reparatiilor cu diametrul de 1"-1 1/2"</w:t>
            </w:r>
          </w:p>
          <w:p w:rsidR="00122D2B" w:rsidRPr="00AB3E8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RpIC41D</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Montarea olandezului cu filet exterior-interior sau interior-exterior, la conducte din cupru cu diametrul 40 mm</w:t>
            </w:r>
          </w:p>
          <w:p w:rsidR="00122D2B" w:rsidRPr="00AB3E8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IC36C k=1,25</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 xml:space="preserve">Teava din polietilena armata de inalta densitate sau polipropilena armata sau nearmata, montata in coloane la  instalatii de incalzire centrala, PPR PN25 d32x5,4 (k=1,25 </w:t>
            </w:r>
            <w:r>
              <w:rPr>
                <w:sz w:val="24"/>
                <w:szCs w:val="24"/>
              </w:rPr>
              <w:t>ко</w:t>
            </w:r>
            <w:r w:rsidRPr="00AB3E8B">
              <w:rPr>
                <w:sz w:val="24"/>
                <w:szCs w:val="24"/>
                <w:lang w:val="en-US"/>
              </w:rPr>
              <w:t xml:space="preserve"> </w:t>
            </w:r>
            <w:r>
              <w:rPr>
                <w:sz w:val="24"/>
                <w:szCs w:val="24"/>
              </w:rPr>
              <w:t>всем</w:t>
            </w:r>
            <w:r w:rsidRPr="00AB3E8B">
              <w:rPr>
                <w:sz w:val="24"/>
                <w:szCs w:val="24"/>
                <w:lang w:val="en-US"/>
              </w:rPr>
              <w:t xml:space="preserve"> </w:t>
            </w:r>
            <w:r>
              <w:rPr>
                <w:sz w:val="24"/>
                <w:szCs w:val="24"/>
              </w:rPr>
              <w:t>нормам</w:t>
            </w:r>
            <w:r w:rsidRPr="00AB3E8B">
              <w:rPr>
                <w:sz w:val="24"/>
                <w:szCs w:val="24"/>
                <w:lang w:val="en-US"/>
              </w:rPr>
              <w:t xml:space="preserve"> </w:t>
            </w:r>
            <w:r>
              <w:rPr>
                <w:sz w:val="24"/>
                <w:szCs w:val="24"/>
              </w:rPr>
              <w:t>для</w:t>
            </w:r>
            <w:r w:rsidRPr="00AB3E8B">
              <w:rPr>
                <w:sz w:val="24"/>
                <w:szCs w:val="24"/>
                <w:lang w:val="en-US"/>
              </w:rPr>
              <w:t xml:space="preserve"> </w:t>
            </w:r>
            <w:r>
              <w:rPr>
                <w:sz w:val="24"/>
                <w:szCs w:val="24"/>
              </w:rPr>
              <w:t>фитингов</w:t>
            </w:r>
            <w:r w:rsidRPr="00AB3E8B">
              <w:rPr>
                <w:sz w:val="24"/>
                <w:szCs w:val="24"/>
                <w:lang w:val="en-US"/>
              </w:rPr>
              <w:t>)</w:t>
            </w:r>
          </w:p>
          <w:p w:rsidR="00122D2B" w:rsidRPr="00AB3E8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85,00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IC36A k=1,25</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 xml:space="preserve">Teava din polietilena armata de inalta densitate sau polipropilena armata sau nearmata, montata in coloane la  instalatii de incalzire centrala PPR PN25 d20x3,4mm </w:t>
            </w:r>
            <w:r>
              <w:rPr>
                <w:sz w:val="24"/>
                <w:szCs w:val="24"/>
              </w:rPr>
              <w:t>в</w:t>
            </w:r>
            <w:r w:rsidRPr="00AB3E8B">
              <w:rPr>
                <w:sz w:val="24"/>
                <w:szCs w:val="24"/>
                <w:lang w:val="en-US"/>
              </w:rPr>
              <w:t xml:space="preserve"> </w:t>
            </w:r>
            <w:r>
              <w:rPr>
                <w:sz w:val="24"/>
                <w:szCs w:val="24"/>
              </w:rPr>
              <w:t>изоляции</w:t>
            </w:r>
            <w:r w:rsidRPr="00AB3E8B">
              <w:rPr>
                <w:sz w:val="24"/>
                <w:szCs w:val="24"/>
                <w:lang w:val="en-US"/>
              </w:rPr>
              <w:t xml:space="preserve"> </w:t>
            </w:r>
            <w:r>
              <w:rPr>
                <w:sz w:val="24"/>
                <w:szCs w:val="24"/>
              </w:rPr>
              <w:t>б</w:t>
            </w:r>
            <w:r w:rsidRPr="00AB3E8B">
              <w:rPr>
                <w:sz w:val="24"/>
                <w:szCs w:val="24"/>
                <w:lang w:val="en-US"/>
              </w:rPr>
              <w:t xml:space="preserve">=9mm (k=1,25 </w:t>
            </w:r>
            <w:r>
              <w:rPr>
                <w:sz w:val="24"/>
                <w:szCs w:val="24"/>
              </w:rPr>
              <w:t>ко</w:t>
            </w:r>
            <w:r w:rsidRPr="00AB3E8B">
              <w:rPr>
                <w:sz w:val="24"/>
                <w:szCs w:val="24"/>
                <w:lang w:val="en-US"/>
              </w:rPr>
              <w:t xml:space="preserve"> </w:t>
            </w:r>
            <w:r>
              <w:rPr>
                <w:sz w:val="24"/>
                <w:szCs w:val="24"/>
              </w:rPr>
              <w:t>всем</w:t>
            </w:r>
            <w:r w:rsidRPr="00AB3E8B">
              <w:rPr>
                <w:sz w:val="24"/>
                <w:szCs w:val="24"/>
                <w:lang w:val="en-US"/>
              </w:rPr>
              <w:t xml:space="preserve"> </w:t>
            </w:r>
            <w:r>
              <w:rPr>
                <w:sz w:val="24"/>
                <w:szCs w:val="24"/>
              </w:rPr>
              <w:t>нормам</w:t>
            </w:r>
            <w:r w:rsidRPr="00AB3E8B">
              <w:rPr>
                <w:sz w:val="24"/>
                <w:szCs w:val="24"/>
                <w:lang w:val="en-US"/>
              </w:rPr>
              <w:t xml:space="preserve"> </w:t>
            </w:r>
            <w:r>
              <w:rPr>
                <w:sz w:val="24"/>
                <w:szCs w:val="24"/>
              </w:rPr>
              <w:t>для</w:t>
            </w:r>
            <w:r w:rsidRPr="00AB3E8B">
              <w:rPr>
                <w:sz w:val="24"/>
                <w:szCs w:val="24"/>
                <w:lang w:val="en-US"/>
              </w:rPr>
              <w:t xml:space="preserve"> </w:t>
            </w:r>
            <w:r>
              <w:rPr>
                <w:sz w:val="24"/>
                <w:szCs w:val="24"/>
              </w:rPr>
              <w:t>фитингов</w:t>
            </w:r>
            <w:r w:rsidRPr="00AB3E8B">
              <w:rPr>
                <w:sz w:val="24"/>
                <w:szCs w:val="24"/>
                <w:lang w:val="en-US"/>
              </w:rPr>
              <w:t>)</w:t>
            </w:r>
          </w:p>
          <w:p w:rsidR="00122D2B" w:rsidRPr="00AB3E8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9,00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IE03A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9,00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IE03B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 xml:space="preserve">Efectuarea probei de etanseitate la presiune a  conductelor de alimentare a aparatelor de incalzire (aeroterme, termoconvectoare, covectoare de plinta, etc.) avind diametrul de 1 1/4" ... </w:t>
            </w:r>
            <w:r>
              <w:rPr>
                <w:sz w:val="24"/>
                <w:szCs w:val="24"/>
              </w:rPr>
              <w:t>2"</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85,00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IC40B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Bratara pentru fixarea conductelor din otel pentru instalatia de incalzire centrala sau gaze, montata prin dibluri d 32,  pe dibluri din PVC pe zid de caramida</w:t>
            </w:r>
          </w:p>
          <w:p w:rsidR="00122D2B" w:rsidRPr="00AB3E8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75,00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ID04B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Robinet de trecere sau de retinere cu mufe pentru instalatii de incalzire central, avind diametrul nominal de 1 1/4"</w:t>
            </w:r>
          </w:p>
          <w:p w:rsidR="00122D2B" w:rsidRPr="00AB3E8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1.2. Radiatoare de incalzire</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IB05B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 xml:space="preserve">Radiatoare din aluminiu, corpul de radiator avind 11-20 elemente (Radiator din aluminiu 300 mm </w:t>
            </w:r>
            <w:r w:rsidRPr="00AB3E8B">
              <w:rPr>
                <w:sz w:val="24"/>
                <w:szCs w:val="24"/>
                <w:lang w:val="en-US"/>
              </w:rPr>
              <w:lastRenderedPageBreak/>
              <w:t>innaltime, ansamblat din 13 sectii, calitatea superioara a materialului)</w:t>
            </w:r>
          </w:p>
          <w:p w:rsidR="00122D2B" w:rsidRPr="00AB3E8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21,00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lastRenderedPageBreak/>
              <w:t xml:space="preserve"> 12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IB07B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 xml:space="preserve">Radiatoare din tuburi de otel pentru baie, avind inaltimea  (h) de 1001 ... </w:t>
            </w:r>
            <w:r>
              <w:rPr>
                <w:sz w:val="24"/>
                <w:szCs w:val="24"/>
              </w:rPr>
              <w:t>1400 mm (Uscator de mini in baie 1200 mm innaltime)</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ID01A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Robinet cu ventil cu dublu reglaj (tur sau retur) pentru instalatii de incalzire central  (Set de robinete tur)</w:t>
            </w:r>
          </w:p>
          <w:p w:rsidR="00122D2B" w:rsidRPr="00AB3E8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22,00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ID01A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Robinet cu ventil cu dublu reglaj (tur sau retur) pentru instalatii de incalzire central  (Set de robinete retur)</w:t>
            </w:r>
          </w:p>
          <w:p w:rsidR="00122D2B" w:rsidRPr="00AB3E8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22,00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IC38A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B3E8B">
              <w:rPr>
                <w:sz w:val="24"/>
                <w:szCs w:val="24"/>
                <w:lang w:val="en-US"/>
              </w:rPr>
              <w:t>Piesa de racordare (fiting), cu 2 imbinari, din polipropilena imbinate prin polifusiune cu teava din polipropilena armata, avind diametrul exterior de pina la 20,0 mm, inclusiv (Racord PPR 20*1\2")</w:t>
            </w:r>
          </w:p>
          <w:p w:rsidR="00122D2B" w:rsidRPr="00AB3E8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44,00</w:t>
            </w:r>
          </w:p>
        </w:tc>
      </w:tr>
    </w:tbl>
    <w:p w:rsidR="00122D2B" w:rsidRDefault="00122D2B" w:rsidP="00122D2B">
      <w:pPr>
        <w:rPr>
          <w:sz w:val="6"/>
          <w:szCs w:val="6"/>
        </w:rPr>
      </w:pPr>
      <w:r>
        <w:rPr>
          <w:sz w:val="24"/>
          <w:szCs w:val="24"/>
        </w:rPr>
        <w:t xml:space="preserve"> </w:t>
      </w:r>
    </w:p>
    <w:p w:rsidR="00122D2B" w:rsidRDefault="00122D2B" w:rsidP="00122D2B">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122D2B" w:rsidRDefault="00122D2B" w:rsidP="00122D2B">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2-2-5</w:t>
      </w:r>
    </w:p>
    <w:p w:rsidR="00122D2B" w:rsidRDefault="00122D2B" w:rsidP="00122D2B">
      <w:pPr>
        <w:jc w:val="center"/>
        <w:rPr>
          <w:sz w:val="24"/>
          <w:szCs w:val="24"/>
          <w:lang w:val="en-US"/>
        </w:rPr>
      </w:pPr>
      <w:r>
        <w:rPr>
          <w:b/>
          <w:bCs/>
          <w:sz w:val="28"/>
          <w:szCs w:val="28"/>
        </w:rPr>
        <w:t>Retele electrice interne (Sectia 2)</w:t>
      </w:r>
    </w:p>
    <w:tbl>
      <w:tblPr>
        <w:tblW w:w="0" w:type="auto"/>
        <w:tblInd w:w="-459" w:type="dxa"/>
        <w:tblLayout w:type="fixed"/>
        <w:tblLook w:val="0000"/>
      </w:tblPr>
      <w:tblGrid>
        <w:gridCol w:w="709"/>
        <w:gridCol w:w="1701"/>
        <w:gridCol w:w="4961"/>
        <w:gridCol w:w="1560"/>
        <w:gridCol w:w="1559"/>
      </w:tblGrid>
      <w:tr w:rsidR="00122D2B" w:rsidTr="006B75B5">
        <w:trPr>
          <w:cantSplit/>
          <w:trHeight w:val="253"/>
        </w:trPr>
        <w:tc>
          <w:tcPr>
            <w:tcW w:w="709" w:type="dxa"/>
            <w:vMerge w:val="restart"/>
            <w:tcBorders>
              <w:top w:val="single" w:sz="6" w:space="0" w:color="auto"/>
              <w:left w:val="single" w:sz="6" w:space="0" w:color="auto"/>
              <w:bottom w:val="nil"/>
              <w:right w:val="nil"/>
            </w:tcBorders>
            <w:shd w:val="pct5" w:color="auto" w:fill="auto"/>
          </w:tcPr>
          <w:p w:rsidR="00122D2B" w:rsidRDefault="00122D2B" w:rsidP="006B75B5">
            <w:pPr>
              <w:ind w:right="-108"/>
              <w:jc w:val="center"/>
              <w:rPr>
                <w:sz w:val="22"/>
                <w:szCs w:val="22"/>
                <w:lang w:val="en-US"/>
              </w:rPr>
            </w:pPr>
            <w:r>
              <w:rPr>
                <w:sz w:val="22"/>
                <w:szCs w:val="22"/>
              </w:rPr>
              <w:t>№</w:t>
            </w:r>
          </w:p>
          <w:p w:rsidR="00122D2B" w:rsidRDefault="00122D2B" w:rsidP="006B75B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22D2B" w:rsidRDefault="00122D2B" w:rsidP="006B75B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22D2B" w:rsidRDefault="00122D2B" w:rsidP="006B75B5">
            <w:pPr>
              <w:jc w:val="center"/>
              <w:rPr>
                <w:sz w:val="22"/>
                <w:szCs w:val="22"/>
                <w:lang w:val="ro-RO"/>
              </w:rPr>
            </w:pPr>
          </w:p>
          <w:p w:rsidR="00122D2B" w:rsidRDefault="00122D2B" w:rsidP="006B75B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22D2B" w:rsidRDefault="00122D2B" w:rsidP="006B75B5">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22D2B" w:rsidRDefault="00122D2B" w:rsidP="006B75B5">
            <w:pPr>
              <w:ind w:left="-108" w:right="-108"/>
              <w:jc w:val="center"/>
              <w:rPr>
                <w:sz w:val="22"/>
                <w:szCs w:val="22"/>
                <w:lang w:val="en-US"/>
              </w:rPr>
            </w:pPr>
            <w:r>
              <w:rPr>
                <w:sz w:val="22"/>
                <w:szCs w:val="22"/>
                <w:lang w:val="ro-RO"/>
              </w:rPr>
              <w:t xml:space="preserve">Volum </w:t>
            </w:r>
          </w:p>
        </w:tc>
      </w:tr>
      <w:tr w:rsidR="00122D2B" w:rsidTr="006B75B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22D2B" w:rsidRDefault="00122D2B" w:rsidP="006B75B5">
            <w:pPr>
              <w:jc w:val="center"/>
              <w:rPr>
                <w:sz w:val="22"/>
                <w:szCs w:val="22"/>
                <w:lang w:val="en-US"/>
              </w:rPr>
            </w:pPr>
          </w:p>
        </w:tc>
      </w:tr>
    </w:tbl>
    <w:p w:rsidR="00122D2B" w:rsidRDefault="00122D2B" w:rsidP="00122D2B">
      <w:pPr>
        <w:rPr>
          <w:sz w:val="2"/>
          <w:szCs w:val="2"/>
          <w:lang w:val="en-US"/>
        </w:rPr>
      </w:pPr>
    </w:p>
    <w:tbl>
      <w:tblPr>
        <w:tblW w:w="0" w:type="auto"/>
        <w:tblInd w:w="-459" w:type="dxa"/>
        <w:tblLayout w:type="fixed"/>
        <w:tblLook w:val="0000"/>
      </w:tblPr>
      <w:tblGrid>
        <w:gridCol w:w="709"/>
        <w:gridCol w:w="1701"/>
        <w:gridCol w:w="4961"/>
        <w:gridCol w:w="1560"/>
        <w:gridCol w:w="1559"/>
      </w:tblGrid>
      <w:tr w:rsidR="00122D2B" w:rsidTr="006B75B5">
        <w:trPr>
          <w:cantSplit/>
          <w:tblHeader/>
        </w:trPr>
        <w:tc>
          <w:tcPr>
            <w:tcW w:w="709" w:type="dxa"/>
            <w:tcBorders>
              <w:top w:val="single" w:sz="6" w:space="0" w:color="auto"/>
              <w:left w:val="single" w:sz="6" w:space="0" w:color="auto"/>
              <w:bottom w:val="double" w:sz="6" w:space="0" w:color="auto"/>
              <w:right w:val="nil"/>
            </w:tcBorders>
            <w:shd w:val="pct5" w:color="auto" w:fill="auto"/>
          </w:tcPr>
          <w:p w:rsidR="00122D2B" w:rsidRDefault="00122D2B" w:rsidP="006B75B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22D2B" w:rsidRDefault="00122D2B" w:rsidP="006B75B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22D2B" w:rsidRDefault="00122D2B" w:rsidP="006B75B5">
            <w:pPr>
              <w:ind w:left="-108" w:right="-108"/>
              <w:jc w:val="center"/>
              <w:rPr>
                <w:sz w:val="22"/>
                <w:szCs w:val="22"/>
              </w:rPr>
            </w:pPr>
            <w:r>
              <w:rPr>
                <w:sz w:val="22"/>
                <w:szCs w:val="22"/>
              </w:rPr>
              <w:t>5</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Default="00122D2B" w:rsidP="006B75B5">
            <w:pPr>
              <w:rPr>
                <w:b/>
                <w:bCs/>
                <w:sz w:val="22"/>
                <w:szCs w:val="22"/>
              </w:rPr>
            </w:pPr>
            <w:r>
              <w:rPr>
                <w:b/>
                <w:bCs/>
                <w:sz w:val="22"/>
                <w:szCs w:val="22"/>
                <w:lang w:val="en-US"/>
              </w:rPr>
              <w:t xml:space="preserve">Capitolul </w:t>
            </w:r>
            <w:r w:rsidRPr="00B40365">
              <w:rPr>
                <w:b/>
                <w:bCs/>
                <w:sz w:val="22"/>
                <w:szCs w:val="22"/>
              </w:rPr>
              <w:t>1. Montare utilaj</w:t>
            </w: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Default="00122D2B" w:rsidP="006B75B5">
            <w:pPr>
              <w:rPr>
                <w:b/>
                <w:bCs/>
                <w:sz w:val="22"/>
                <w:szCs w:val="22"/>
              </w:rPr>
            </w:pPr>
            <w:r>
              <w:rPr>
                <w:b/>
                <w:bCs/>
                <w:sz w:val="22"/>
                <w:szCs w:val="22"/>
                <w:lang w:val="en-US"/>
              </w:rPr>
              <w:t xml:space="preserve">Capitolul </w:t>
            </w:r>
            <w:r w:rsidRPr="00B40365">
              <w:rPr>
                <w:b/>
                <w:bCs/>
                <w:sz w:val="22"/>
                <w:szCs w:val="22"/>
              </w:rPr>
              <w:t>1.1. Tablouri de distributie</w:t>
            </w: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RpEG01A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Montarea tablourilor electrice pe placa de marmura, la cladiri industriale si social-culturale, in suprafata de 0,15-0,30 mp, montat pe console sau pe rama metalica (Panou pentru 60 automate)</w:t>
            </w:r>
          </w:p>
          <w:p w:rsidR="00122D2B" w:rsidRPr="00AD7AA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RpEE15B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Montarea intrerupatoarelor - intrerupator automat monopolar 20 A cu nul- simbol 3130N (Intrerupator automat 1P C20)</w:t>
            </w:r>
          </w:p>
          <w:p w:rsidR="00122D2B" w:rsidRPr="00AD7AA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22,00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RpEP14A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Montarea transformatorului de curent in PA  (Transformator de curent 100\5A)</w:t>
            </w:r>
          </w:p>
          <w:p w:rsidR="00122D2B" w:rsidRPr="00AD7AA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RpEP12A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Montarea contorului in punct de alimentare (Contor electric 3F modular, 5A (indirect)</w:t>
            </w:r>
          </w:p>
          <w:p w:rsidR="00122D2B" w:rsidRPr="00AD7AA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1.2. Echipament de iluminat</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RpEF01B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Montarea corpurilor de iluminat,  de plafon sau de perete, complet echipate (corp de iluminat LED pentru tavan armstrong )</w:t>
            </w:r>
          </w:p>
          <w:p w:rsidR="00122D2B" w:rsidRPr="00AD7AA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63,00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1.3. Ansamblu de cabluri</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6</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RpEB10G</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lastRenderedPageBreak/>
              <w:t xml:space="preserve">Cordoane din cupru, cu izolatie din PVC, in </w:t>
            </w:r>
            <w:r w:rsidRPr="00AD7AA7">
              <w:rPr>
                <w:sz w:val="24"/>
                <w:szCs w:val="24"/>
                <w:lang w:val="en-US"/>
              </w:rPr>
              <w:lastRenderedPageBreak/>
              <w:t>executie mijlocie, pentru tensiuni de 300/500 V, simbol MYYM, montate aparent, avind sectiunea 3x1,5  mmp (Cablu din cupru VVGng LS-0.66 3*1.5mm)</w:t>
            </w:r>
          </w:p>
          <w:p w:rsidR="00122D2B" w:rsidRPr="00AD7AA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350,00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lastRenderedPageBreak/>
              <w:t xml:space="preserve"> 7</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RpEB10G</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Cordoane din cupru, cu izolatie din PVC, in executie mijlocie, pentru tensiuni de 300/500 V, simbol MYYM, montate aparent, avind sectiunea 3x1,5  mmp (Cablu din cupru VVGng LS-0.66 3*2.5mm)</w:t>
            </w:r>
          </w:p>
          <w:p w:rsidR="00122D2B" w:rsidRPr="00AD7AA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600,00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RpEB10G</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 xml:space="preserve">Cordoane din cupru, cu izolatie din PVC, in executie mijlocie, pentru tensiuni de 300/500 V, simbol MYYM, montate aparent, avind sectiunea 3x1,5  mmp (Cablu cu conductoare din cupru cu izolatie PVC, </w:t>
            </w:r>
            <w:r>
              <w:rPr>
                <w:sz w:val="24"/>
                <w:szCs w:val="24"/>
              </w:rPr>
              <w:t>ВВГ</w:t>
            </w:r>
            <w:r w:rsidRPr="00AD7AA7">
              <w:rPr>
                <w:sz w:val="24"/>
                <w:szCs w:val="24"/>
                <w:lang w:val="en-US"/>
              </w:rPr>
              <w:t xml:space="preserve"> </w:t>
            </w:r>
            <w:r>
              <w:rPr>
                <w:sz w:val="24"/>
                <w:szCs w:val="24"/>
              </w:rPr>
              <w:t>нг</w:t>
            </w:r>
            <w:r w:rsidRPr="00AD7AA7">
              <w:rPr>
                <w:sz w:val="24"/>
                <w:szCs w:val="24"/>
                <w:lang w:val="en-US"/>
              </w:rPr>
              <w:t>LS 5*4)</w:t>
            </w:r>
          </w:p>
          <w:p w:rsidR="00122D2B" w:rsidRPr="00AD7AA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Cutii de distributie (pentru cabluri) IP20, cu montare incorporata</w:t>
            </w:r>
          </w:p>
          <w:p w:rsidR="00122D2B" w:rsidRPr="00AD7AA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15,00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1.4. Accesorii electrice</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10</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RpEE15F</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Montarea intrerupatoarelor - intrerupator iluminat scara 10 A -250 V, C.C. - simbol 0236 (ingropat) (Intrerupatoare duble)</w:t>
            </w:r>
          </w:p>
          <w:p w:rsidR="00122D2B" w:rsidRPr="00AD7AA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17,00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RpEE15F</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Montarea intrerupatoarelor - intrerupator iluminat scara 10 A -250 V, C.C. - simbol 0236 (ingropat) (Intrerupatoare unitar)</w:t>
            </w:r>
          </w:p>
          <w:p w:rsidR="00122D2B" w:rsidRPr="00AD7AA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RpEE03A</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rsidR="00122D2B" w:rsidRPr="00AD7AA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130,00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 xml:space="preserve">1.5. Tevi </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RpEA02B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 xml:space="preserve">Montarea tubului izolant din policlorura de vinil neplastifiata de protectie etans tip IPE-PVC sau PEL lacuit, avind diametrul de 20 mm, montat aparent pe dibluri sau console fixate direct in ziduri. </w:t>
            </w:r>
            <w:r>
              <w:rPr>
                <w:sz w:val="24"/>
                <w:szCs w:val="24"/>
              </w:rPr>
              <w:t>(tub gofrat d20)</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150,00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RpEA02B</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 xml:space="preserve">Montarea tubului izolant din policlorura de vinil neplastifiata de protectie etans tip IPE-PVC sau PEL lacuit, avind diametrul de 25 mm, montat aparent pe dibluri sau console fixate direct in ziduri. </w:t>
            </w:r>
            <w:r>
              <w:rPr>
                <w:sz w:val="24"/>
                <w:szCs w:val="24"/>
              </w:rPr>
              <w:t>(tub gofrat d25)</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135,00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2. Utilaj</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Panou pentru 60 automate</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Transformator de curent 100\5A</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lastRenderedPageBreak/>
              <w:t xml:space="preserve"> 17</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AD7AA7">
              <w:rPr>
                <w:sz w:val="24"/>
                <w:szCs w:val="24"/>
                <w:lang w:val="en-US"/>
              </w:rPr>
              <w:t>Contor electric 3F modular, 5A (indirect)</w:t>
            </w:r>
          </w:p>
          <w:p w:rsidR="00122D2B" w:rsidRPr="00AD7AA7"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w:t>
            </w:r>
          </w:p>
        </w:tc>
      </w:tr>
    </w:tbl>
    <w:p w:rsidR="00122D2B" w:rsidRDefault="00122D2B" w:rsidP="00122D2B">
      <w:pPr>
        <w:rPr>
          <w:sz w:val="6"/>
          <w:szCs w:val="6"/>
        </w:rPr>
      </w:pPr>
      <w:r>
        <w:rPr>
          <w:sz w:val="24"/>
          <w:szCs w:val="24"/>
        </w:rPr>
        <w:t xml:space="preserve"> </w:t>
      </w:r>
    </w:p>
    <w:p w:rsidR="00122D2B" w:rsidRDefault="00122D2B" w:rsidP="00122D2B">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2-2-6</w:t>
      </w:r>
    </w:p>
    <w:p w:rsidR="00122D2B" w:rsidRDefault="00122D2B" w:rsidP="00122D2B">
      <w:pPr>
        <w:jc w:val="center"/>
        <w:rPr>
          <w:sz w:val="24"/>
          <w:szCs w:val="24"/>
          <w:lang w:val="en-US"/>
        </w:rPr>
      </w:pPr>
      <w:r w:rsidRPr="007A5752">
        <w:rPr>
          <w:b/>
          <w:bCs/>
          <w:sz w:val="28"/>
          <w:szCs w:val="28"/>
          <w:lang w:val="en-US"/>
        </w:rPr>
        <w:t>Semnalizarea de incendiu (SI) (Sectia 2)</w:t>
      </w:r>
    </w:p>
    <w:tbl>
      <w:tblPr>
        <w:tblW w:w="0" w:type="auto"/>
        <w:tblInd w:w="-459" w:type="dxa"/>
        <w:tblLayout w:type="fixed"/>
        <w:tblLook w:val="0000"/>
      </w:tblPr>
      <w:tblGrid>
        <w:gridCol w:w="709"/>
        <w:gridCol w:w="1701"/>
        <w:gridCol w:w="4961"/>
        <w:gridCol w:w="1560"/>
        <w:gridCol w:w="1559"/>
      </w:tblGrid>
      <w:tr w:rsidR="00122D2B" w:rsidTr="006B75B5">
        <w:trPr>
          <w:cantSplit/>
          <w:trHeight w:val="253"/>
        </w:trPr>
        <w:tc>
          <w:tcPr>
            <w:tcW w:w="709" w:type="dxa"/>
            <w:vMerge w:val="restart"/>
            <w:tcBorders>
              <w:top w:val="single" w:sz="6" w:space="0" w:color="auto"/>
              <w:left w:val="single" w:sz="6" w:space="0" w:color="auto"/>
              <w:bottom w:val="nil"/>
              <w:right w:val="nil"/>
            </w:tcBorders>
            <w:shd w:val="pct5" w:color="auto" w:fill="auto"/>
          </w:tcPr>
          <w:p w:rsidR="00122D2B" w:rsidRDefault="00122D2B" w:rsidP="006B75B5">
            <w:pPr>
              <w:ind w:right="-108"/>
              <w:jc w:val="center"/>
              <w:rPr>
                <w:sz w:val="22"/>
                <w:szCs w:val="22"/>
                <w:lang w:val="en-US"/>
              </w:rPr>
            </w:pPr>
            <w:r>
              <w:rPr>
                <w:sz w:val="22"/>
                <w:szCs w:val="22"/>
              </w:rPr>
              <w:t>№</w:t>
            </w:r>
          </w:p>
          <w:p w:rsidR="00122D2B" w:rsidRDefault="00122D2B" w:rsidP="006B75B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22D2B" w:rsidRDefault="00122D2B" w:rsidP="006B75B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22D2B" w:rsidRDefault="00122D2B" w:rsidP="006B75B5">
            <w:pPr>
              <w:jc w:val="center"/>
              <w:rPr>
                <w:sz w:val="22"/>
                <w:szCs w:val="22"/>
                <w:lang w:val="ro-RO"/>
              </w:rPr>
            </w:pPr>
          </w:p>
          <w:p w:rsidR="00122D2B" w:rsidRDefault="00122D2B" w:rsidP="006B75B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22D2B" w:rsidRDefault="00122D2B" w:rsidP="006B75B5">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22D2B" w:rsidRDefault="00122D2B" w:rsidP="006B75B5">
            <w:pPr>
              <w:ind w:left="-108" w:right="-108"/>
              <w:jc w:val="center"/>
              <w:rPr>
                <w:sz w:val="22"/>
                <w:szCs w:val="22"/>
                <w:lang w:val="en-US"/>
              </w:rPr>
            </w:pPr>
            <w:r>
              <w:rPr>
                <w:sz w:val="22"/>
                <w:szCs w:val="22"/>
                <w:lang w:val="ro-RO"/>
              </w:rPr>
              <w:t xml:space="preserve">Volum </w:t>
            </w:r>
          </w:p>
        </w:tc>
      </w:tr>
      <w:tr w:rsidR="00122D2B" w:rsidTr="006B75B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22D2B" w:rsidRDefault="00122D2B" w:rsidP="006B75B5">
            <w:pPr>
              <w:jc w:val="center"/>
              <w:rPr>
                <w:sz w:val="22"/>
                <w:szCs w:val="22"/>
                <w:lang w:val="en-US"/>
              </w:rPr>
            </w:pPr>
          </w:p>
        </w:tc>
      </w:tr>
    </w:tbl>
    <w:p w:rsidR="00122D2B" w:rsidRDefault="00122D2B" w:rsidP="00122D2B">
      <w:pPr>
        <w:rPr>
          <w:sz w:val="2"/>
          <w:szCs w:val="2"/>
          <w:lang w:val="en-US"/>
        </w:rPr>
      </w:pPr>
    </w:p>
    <w:tbl>
      <w:tblPr>
        <w:tblW w:w="0" w:type="auto"/>
        <w:tblInd w:w="-459" w:type="dxa"/>
        <w:tblLayout w:type="fixed"/>
        <w:tblLook w:val="0000"/>
      </w:tblPr>
      <w:tblGrid>
        <w:gridCol w:w="709"/>
        <w:gridCol w:w="1701"/>
        <w:gridCol w:w="4961"/>
        <w:gridCol w:w="1560"/>
        <w:gridCol w:w="1559"/>
      </w:tblGrid>
      <w:tr w:rsidR="00122D2B" w:rsidTr="006B75B5">
        <w:trPr>
          <w:cantSplit/>
          <w:tblHeader/>
        </w:trPr>
        <w:tc>
          <w:tcPr>
            <w:tcW w:w="709" w:type="dxa"/>
            <w:tcBorders>
              <w:top w:val="single" w:sz="6" w:space="0" w:color="auto"/>
              <w:left w:val="single" w:sz="6" w:space="0" w:color="auto"/>
              <w:bottom w:val="double" w:sz="6" w:space="0" w:color="auto"/>
              <w:right w:val="nil"/>
            </w:tcBorders>
            <w:shd w:val="pct5" w:color="auto" w:fill="auto"/>
          </w:tcPr>
          <w:p w:rsidR="00122D2B" w:rsidRDefault="00122D2B" w:rsidP="006B75B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22D2B" w:rsidRDefault="00122D2B" w:rsidP="006B75B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22D2B" w:rsidRDefault="00122D2B" w:rsidP="006B75B5">
            <w:pPr>
              <w:ind w:left="-108" w:right="-108"/>
              <w:jc w:val="center"/>
              <w:rPr>
                <w:sz w:val="22"/>
                <w:szCs w:val="22"/>
              </w:rPr>
            </w:pPr>
            <w:r>
              <w:rPr>
                <w:sz w:val="22"/>
                <w:szCs w:val="22"/>
              </w:rPr>
              <w:t>5</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Default="00122D2B" w:rsidP="006B75B5">
            <w:pPr>
              <w:rPr>
                <w:b/>
                <w:bCs/>
                <w:sz w:val="22"/>
                <w:szCs w:val="22"/>
              </w:rPr>
            </w:pPr>
            <w:r>
              <w:rPr>
                <w:b/>
                <w:bCs/>
                <w:sz w:val="22"/>
                <w:szCs w:val="22"/>
                <w:lang w:val="en-US"/>
              </w:rPr>
              <w:t xml:space="preserve">Capitolul </w:t>
            </w:r>
            <w:r w:rsidRPr="00B40365">
              <w:rPr>
                <w:b/>
                <w:bCs/>
                <w:sz w:val="22"/>
                <w:szCs w:val="22"/>
              </w:rPr>
              <w:t>1. Montare utilaj</w:t>
            </w: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10-08-002-02</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rPr>
            </w:pPr>
            <w:r>
              <w:rPr>
                <w:sz w:val="24"/>
                <w:szCs w:val="24"/>
              </w:rPr>
              <w:t>Avertizoare (Извещатель пожарный автоматический дымовой точесный, EN54-7 (+10%)</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26,00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10-08-002-02</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BE6EB5" w:rsidRDefault="00122D2B" w:rsidP="006B75B5">
            <w:pPr>
              <w:adjustRightInd w:val="0"/>
              <w:rPr>
                <w:sz w:val="24"/>
                <w:szCs w:val="24"/>
              </w:rPr>
            </w:pPr>
            <w:r>
              <w:rPr>
                <w:sz w:val="24"/>
                <w:szCs w:val="24"/>
              </w:rPr>
              <w:t>Avertizoare Извещатель пожарный ручной, красный, EN54-11</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10-04-101-08</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rPr>
            </w:pPr>
            <w:r>
              <w:rPr>
                <w:sz w:val="24"/>
                <w:szCs w:val="24"/>
              </w:rPr>
              <w:t xml:space="preserve">Utilaj de abonat si utilaj divers: Megafon sau coloana sonora: pe stilp sau pe acoperis, intensitate, pina la 10 W (Оповещатель свето-звуковой, красный, +-24B, 60mA, 96dB, EN54-13) </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10-01-039-06</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Acumulator 12B 17Ач</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10-01-055-03</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rPr>
            </w:pPr>
            <w:r>
              <w:rPr>
                <w:sz w:val="24"/>
                <w:szCs w:val="24"/>
              </w:rPr>
              <w:t xml:space="preserve">Pozare cablu si conductor pe pereti: Кабель с медными жилами огнестойкий экрановированный емк. 2*0,8 </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2,20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590-0118</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rPr>
            </w:pPr>
            <w:r>
              <w:rPr>
                <w:sz w:val="24"/>
                <w:szCs w:val="24"/>
              </w:rPr>
              <w:t xml:space="preserve">Кабель с медными жилами огнестойкий экрановированный емк. 2*0,8 </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220,00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08-02-390-1</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rPr>
            </w:pPr>
            <w:r w:rsidRPr="00BE6EB5">
              <w:rPr>
                <w:sz w:val="24"/>
                <w:szCs w:val="24"/>
                <w:lang w:val="en-US"/>
              </w:rPr>
              <w:t xml:space="preserve">Canale din masa plastica cu latime: pina la 40 mm. Normele cu valoarea 100 (una suta) se determina dupa proiect.  </w:t>
            </w:r>
            <w:r>
              <w:rPr>
                <w:sz w:val="24"/>
                <w:szCs w:val="24"/>
              </w:rPr>
              <w:t>(10*22mm)</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0,50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Default="00122D2B" w:rsidP="006B75B5">
            <w:pPr>
              <w:rPr>
                <w:b/>
                <w:bCs/>
                <w:sz w:val="22"/>
                <w:szCs w:val="22"/>
              </w:rPr>
            </w:pPr>
            <w:r>
              <w:rPr>
                <w:b/>
                <w:bCs/>
                <w:sz w:val="22"/>
                <w:szCs w:val="22"/>
                <w:lang w:val="en-US"/>
              </w:rPr>
              <w:t xml:space="preserve">Capitolul </w:t>
            </w:r>
            <w:r w:rsidRPr="00B40365">
              <w:rPr>
                <w:b/>
                <w:bCs/>
                <w:sz w:val="22"/>
                <w:szCs w:val="22"/>
              </w:rPr>
              <w:t>2. Utilaj</w:t>
            </w: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8</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Pretul firmei</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rPr>
            </w:pPr>
            <w:r>
              <w:rPr>
                <w:sz w:val="24"/>
                <w:szCs w:val="24"/>
              </w:rPr>
              <w:t>Извещатель пожарный автоматический дымовой точесный, EN54-7</w:t>
            </w: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26,00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Pretul firmei</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BE6EB5" w:rsidRDefault="00122D2B" w:rsidP="006B75B5">
            <w:pPr>
              <w:adjustRightInd w:val="0"/>
              <w:rPr>
                <w:sz w:val="24"/>
                <w:szCs w:val="24"/>
              </w:rPr>
            </w:pPr>
            <w:r>
              <w:rPr>
                <w:sz w:val="24"/>
                <w:szCs w:val="24"/>
              </w:rPr>
              <w:t>Извещатель пожарный ручной, красный, EN54-11</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Pr="00BE6EB5" w:rsidRDefault="00122D2B" w:rsidP="006B75B5">
            <w:pPr>
              <w:adjustRightInd w:val="0"/>
              <w:rPr>
                <w:sz w:val="24"/>
                <w:szCs w:val="24"/>
              </w:rPr>
            </w:pPr>
            <w:r>
              <w:rPr>
                <w:sz w:val="24"/>
                <w:szCs w:val="24"/>
              </w:rPr>
              <w:t>Оповещатель свето-звуковой, красный, +-24B, 60mA, 96dB, EN54-13</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Pretul firmei</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Acumulator 12В 17Ач</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Pretul firmei</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коробка протяжная огнестойкая</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w:t>
            </w:r>
          </w:p>
        </w:tc>
      </w:tr>
    </w:tbl>
    <w:p w:rsidR="00122D2B" w:rsidRDefault="00122D2B" w:rsidP="00122D2B">
      <w:pPr>
        <w:rPr>
          <w:sz w:val="6"/>
          <w:szCs w:val="6"/>
        </w:rPr>
      </w:pPr>
      <w:r>
        <w:rPr>
          <w:sz w:val="24"/>
          <w:szCs w:val="24"/>
        </w:rPr>
        <w:t xml:space="preserve"> </w:t>
      </w:r>
    </w:p>
    <w:p w:rsidR="00122D2B" w:rsidRDefault="00122D2B" w:rsidP="00122D2B">
      <w:pPr>
        <w:jc w:val="center"/>
        <w:rPr>
          <w:b/>
          <w:bCs/>
          <w:sz w:val="40"/>
          <w:szCs w:val="40"/>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8"/>
          <w:szCs w:val="28"/>
          <w:lang w:val="en-US"/>
        </w:rPr>
        <w:t xml:space="preserve">                                                                                                  </w:t>
      </w:r>
      <w:r>
        <w:rPr>
          <w:b/>
          <w:bCs/>
          <w:sz w:val="40"/>
          <w:szCs w:val="40"/>
          <w:lang w:val="en-US"/>
        </w:rPr>
        <w:t>Lista cu cantita</w:t>
      </w:r>
      <w:r>
        <w:rPr>
          <w:b/>
          <w:bCs/>
          <w:sz w:val="40"/>
          <w:szCs w:val="40"/>
          <w:lang w:val="ro-RO"/>
        </w:rPr>
        <w:t>ţile de lucrări</w:t>
      </w:r>
      <w:r>
        <w:rPr>
          <w:b/>
          <w:bCs/>
          <w:sz w:val="40"/>
          <w:szCs w:val="40"/>
          <w:lang w:val="en-US"/>
        </w:rPr>
        <w:t xml:space="preserve"> № 2-2-7</w:t>
      </w:r>
    </w:p>
    <w:p w:rsidR="00122D2B" w:rsidRPr="005B229B" w:rsidRDefault="00122D2B" w:rsidP="00122D2B">
      <w:pPr>
        <w:jc w:val="center"/>
        <w:rPr>
          <w:b/>
          <w:sz w:val="24"/>
          <w:szCs w:val="24"/>
          <w:lang w:val="en-US"/>
        </w:rPr>
      </w:pPr>
      <w:r>
        <w:rPr>
          <w:b/>
          <w:bCs/>
          <w:sz w:val="28"/>
          <w:szCs w:val="28"/>
        </w:rPr>
        <w:t>Telefonie, internet (Sectia 2)</w:t>
      </w:r>
    </w:p>
    <w:tbl>
      <w:tblPr>
        <w:tblW w:w="0" w:type="auto"/>
        <w:tblInd w:w="-459" w:type="dxa"/>
        <w:tblLayout w:type="fixed"/>
        <w:tblLook w:val="0000"/>
      </w:tblPr>
      <w:tblGrid>
        <w:gridCol w:w="709"/>
        <w:gridCol w:w="1701"/>
        <w:gridCol w:w="4961"/>
        <w:gridCol w:w="1560"/>
        <w:gridCol w:w="1559"/>
      </w:tblGrid>
      <w:tr w:rsidR="00122D2B" w:rsidTr="006B75B5">
        <w:trPr>
          <w:cantSplit/>
          <w:trHeight w:val="253"/>
        </w:trPr>
        <w:tc>
          <w:tcPr>
            <w:tcW w:w="709" w:type="dxa"/>
            <w:vMerge w:val="restart"/>
            <w:tcBorders>
              <w:top w:val="single" w:sz="6" w:space="0" w:color="auto"/>
              <w:left w:val="single" w:sz="6" w:space="0" w:color="auto"/>
              <w:bottom w:val="nil"/>
              <w:right w:val="nil"/>
            </w:tcBorders>
            <w:shd w:val="pct5" w:color="auto" w:fill="auto"/>
          </w:tcPr>
          <w:p w:rsidR="00122D2B" w:rsidRDefault="00122D2B" w:rsidP="006B75B5">
            <w:pPr>
              <w:ind w:right="-108"/>
              <w:jc w:val="center"/>
              <w:rPr>
                <w:sz w:val="22"/>
                <w:szCs w:val="22"/>
                <w:lang w:val="en-US"/>
              </w:rPr>
            </w:pPr>
            <w:r>
              <w:rPr>
                <w:sz w:val="22"/>
                <w:szCs w:val="22"/>
              </w:rPr>
              <w:t>№</w:t>
            </w:r>
          </w:p>
          <w:p w:rsidR="00122D2B" w:rsidRDefault="00122D2B" w:rsidP="006B75B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22D2B" w:rsidRDefault="00122D2B" w:rsidP="006B75B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22D2B" w:rsidRDefault="00122D2B" w:rsidP="006B75B5">
            <w:pPr>
              <w:jc w:val="center"/>
              <w:rPr>
                <w:sz w:val="22"/>
                <w:szCs w:val="22"/>
                <w:lang w:val="ro-RO"/>
              </w:rPr>
            </w:pPr>
          </w:p>
          <w:p w:rsidR="00122D2B" w:rsidRDefault="00122D2B" w:rsidP="006B75B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22D2B" w:rsidRDefault="00122D2B" w:rsidP="006B75B5">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22D2B" w:rsidRDefault="00122D2B" w:rsidP="006B75B5">
            <w:pPr>
              <w:ind w:left="-108" w:right="-108"/>
              <w:jc w:val="center"/>
              <w:rPr>
                <w:sz w:val="22"/>
                <w:szCs w:val="22"/>
                <w:lang w:val="en-US"/>
              </w:rPr>
            </w:pPr>
            <w:r>
              <w:rPr>
                <w:sz w:val="22"/>
                <w:szCs w:val="22"/>
                <w:lang w:val="ro-RO"/>
              </w:rPr>
              <w:t xml:space="preserve">Volum </w:t>
            </w:r>
          </w:p>
        </w:tc>
      </w:tr>
      <w:tr w:rsidR="00122D2B" w:rsidTr="006B75B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22D2B" w:rsidRDefault="00122D2B" w:rsidP="006B75B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22D2B" w:rsidRDefault="00122D2B" w:rsidP="006B75B5">
            <w:pPr>
              <w:jc w:val="center"/>
              <w:rPr>
                <w:sz w:val="22"/>
                <w:szCs w:val="22"/>
                <w:lang w:val="en-US"/>
              </w:rPr>
            </w:pPr>
          </w:p>
        </w:tc>
      </w:tr>
    </w:tbl>
    <w:p w:rsidR="00122D2B" w:rsidRDefault="00122D2B" w:rsidP="00122D2B">
      <w:pPr>
        <w:rPr>
          <w:sz w:val="2"/>
          <w:szCs w:val="2"/>
          <w:lang w:val="en-US"/>
        </w:rPr>
      </w:pPr>
    </w:p>
    <w:tbl>
      <w:tblPr>
        <w:tblW w:w="0" w:type="auto"/>
        <w:tblInd w:w="-459" w:type="dxa"/>
        <w:tblLayout w:type="fixed"/>
        <w:tblLook w:val="0000"/>
      </w:tblPr>
      <w:tblGrid>
        <w:gridCol w:w="709"/>
        <w:gridCol w:w="1701"/>
        <w:gridCol w:w="4961"/>
        <w:gridCol w:w="1560"/>
        <w:gridCol w:w="1559"/>
      </w:tblGrid>
      <w:tr w:rsidR="00122D2B" w:rsidTr="006B75B5">
        <w:trPr>
          <w:cantSplit/>
          <w:tblHeader/>
        </w:trPr>
        <w:tc>
          <w:tcPr>
            <w:tcW w:w="709" w:type="dxa"/>
            <w:tcBorders>
              <w:top w:val="single" w:sz="6" w:space="0" w:color="auto"/>
              <w:left w:val="single" w:sz="6" w:space="0" w:color="auto"/>
              <w:bottom w:val="double" w:sz="6" w:space="0" w:color="auto"/>
              <w:right w:val="nil"/>
            </w:tcBorders>
            <w:shd w:val="pct5" w:color="auto" w:fill="auto"/>
          </w:tcPr>
          <w:p w:rsidR="00122D2B" w:rsidRDefault="00122D2B" w:rsidP="006B75B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22D2B" w:rsidRDefault="00122D2B" w:rsidP="006B75B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22D2B" w:rsidRDefault="00122D2B" w:rsidP="006B75B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22D2B" w:rsidRDefault="00122D2B" w:rsidP="006B75B5">
            <w:pPr>
              <w:ind w:left="-108" w:right="-108"/>
              <w:jc w:val="center"/>
              <w:rPr>
                <w:sz w:val="22"/>
                <w:szCs w:val="22"/>
              </w:rPr>
            </w:pPr>
            <w:r>
              <w:rPr>
                <w:sz w:val="22"/>
                <w:szCs w:val="22"/>
              </w:rPr>
              <w:t>5</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1. Montare utilaj</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1.1. Internet</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10-01-055-03</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5B229B">
              <w:rPr>
                <w:sz w:val="24"/>
                <w:szCs w:val="24"/>
                <w:lang w:val="en-US"/>
              </w:rPr>
              <w:lastRenderedPageBreak/>
              <w:t xml:space="preserve">Pozare cablu si conductor pe pereti: Cablu  UTP </w:t>
            </w:r>
            <w:r w:rsidRPr="005B229B">
              <w:rPr>
                <w:sz w:val="24"/>
                <w:szCs w:val="24"/>
                <w:lang w:val="en-US"/>
              </w:rPr>
              <w:lastRenderedPageBreak/>
              <w:t>cat. 6</w:t>
            </w:r>
          </w:p>
          <w:p w:rsidR="00122D2B" w:rsidRPr="005B229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lastRenderedPageBreak/>
              <w:t>100 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2,50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lastRenderedPageBreak/>
              <w:t xml:space="preserve"> 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590-0118</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Cablu  UTP5 cat.6</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250,00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10-04-066-07</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5B229B">
              <w:rPr>
                <w:sz w:val="24"/>
                <w:szCs w:val="24"/>
                <w:lang w:val="en-US"/>
              </w:rPr>
              <w:t>Aparataj de perete: Priza de internet</w:t>
            </w:r>
          </w:p>
          <w:p w:rsidR="00122D2B" w:rsidRPr="005B229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28,00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Розетка компьютерная (RJ45)</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28,00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08-02-390-1</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5B229B">
              <w:rPr>
                <w:sz w:val="24"/>
                <w:szCs w:val="24"/>
                <w:lang w:val="en-US"/>
              </w:rPr>
              <w:t xml:space="preserve">Canale din masa plastica cu latime: pina la 40 mm. Normele cu valoarea 100 (una suta) se determina dupa proiect.  </w:t>
            </w:r>
            <w:r>
              <w:rPr>
                <w:sz w:val="24"/>
                <w:szCs w:val="24"/>
              </w:rPr>
              <w:t>(10*22mm)</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0,50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10-02-015-02</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5B229B">
              <w:rPr>
                <w:sz w:val="24"/>
                <w:szCs w:val="24"/>
                <w:lang w:val="en-US"/>
              </w:rPr>
              <w:t>Centrala, pupitru si instalatia de telecomunicatii operativ-telefonice cu dispozitiv de amplificare si stativ, capacitate, numere: pina la 25 (Swich pentru 16 porturi de internet )</w:t>
            </w:r>
          </w:p>
          <w:p w:rsidR="00122D2B" w:rsidRPr="005B229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3,00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1.2. Telefonie (TS)</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7</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10-01-055-03</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5B229B">
              <w:rPr>
                <w:sz w:val="24"/>
                <w:szCs w:val="24"/>
                <w:lang w:val="en-US"/>
              </w:rPr>
              <w:t>Pozare cablu si conductor pe pereti: Cablu FTP cat. 6</w:t>
            </w:r>
          </w:p>
          <w:p w:rsidR="00122D2B" w:rsidRPr="005B229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0,75</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590-0118</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Cablu  FTP cat.6</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75,00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10-04-066-07</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5B229B">
              <w:rPr>
                <w:sz w:val="24"/>
                <w:szCs w:val="24"/>
                <w:lang w:val="en-US"/>
              </w:rPr>
              <w:t>Aparataj de perete: Priza pentru telefon</w:t>
            </w:r>
          </w:p>
          <w:p w:rsidR="00122D2B" w:rsidRPr="005B229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17,00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Телефонная розетка RJ-11</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17,00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08-02-390-1</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5B229B">
              <w:rPr>
                <w:sz w:val="24"/>
                <w:szCs w:val="24"/>
                <w:lang w:val="en-US"/>
              </w:rPr>
              <w:t xml:space="preserve">Canale din masa plastica cu latime: pina la 40 mm. Normele cu valoarea 100 (una suta) se determina dupa proiect.  </w:t>
            </w:r>
            <w:r>
              <w:rPr>
                <w:sz w:val="24"/>
                <w:szCs w:val="24"/>
              </w:rPr>
              <w:t>(10*22mm)</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0,50</w:t>
            </w: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r>
              <w:rPr>
                <w:sz w:val="24"/>
                <w:szCs w:val="24"/>
                <w:lang w:val="en-US"/>
              </w:rPr>
              <w:t>10-02-015-02</w:t>
            </w: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sidRPr="005B229B">
              <w:rPr>
                <w:sz w:val="24"/>
                <w:szCs w:val="24"/>
                <w:lang w:val="en-US"/>
              </w:rPr>
              <w:t>Centrala, pupitru si instalatia de telecomunicatii operativ-telefonice cu dispozitiv de amplificare si stativ, capacitate, numere: pina la 25 (</w:t>
            </w:r>
            <w:r>
              <w:rPr>
                <w:sz w:val="24"/>
                <w:szCs w:val="24"/>
              </w:rPr>
              <w:t>Маршрутизатор</w:t>
            </w:r>
            <w:r w:rsidRPr="005B229B">
              <w:rPr>
                <w:sz w:val="24"/>
                <w:szCs w:val="24"/>
                <w:lang w:val="en-US"/>
              </w:rPr>
              <w:t xml:space="preserve"> </w:t>
            </w:r>
            <w:r>
              <w:rPr>
                <w:sz w:val="24"/>
                <w:szCs w:val="24"/>
              </w:rPr>
              <w:t>сетевой</w:t>
            </w:r>
            <w:r w:rsidRPr="005B229B">
              <w:rPr>
                <w:sz w:val="24"/>
                <w:szCs w:val="24"/>
                <w:lang w:val="en-US"/>
              </w:rPr>
              <w:t xml:space="preserve"> </w:t>
            </w:r>
            <w:r>
              <w:rPr>
                <w:sz w:val="24"/>
                <w:szCs w:val="24"/>
              </w:rPr>
              <w:t>на</w:t>
            </w:r>
            <w:r w:rsidRPr="005B229B">
              <w:rPr>
                <w:sz w:val="24"/>
                <w:szCs w:val="24"/>
                <w:lang w:val="en-US"/>
              </w:rPr>
              <w:t xml:space="preserve"> 8 </w:t>
            </w:r>
            <w:r>
              <w:rPr>
                <w:sz w:val="24"/>
                <w:szCs w:val="24"/>
              </w:rPr>
              <w:t>порта</w:t>
            </w:r>
            <w:r w:rsidRPr="005B229B">
              <w:rPr>
                <w:sz w:val="24"/>
                <w:szCs w:val="24"/>
                <w:lang w:val="en-US"/>
              </w:rPr>
              <w:t>)</w:t>
            </w:r>
          </w:p>
          <w:p w:rsidR="00122D2B" w:rsidRPr="005B229B" w:rsidRDefault="00122D2B" w:rsidP="006B75B5">
            <w:pPr>
              <w:rPr>
                <w:sz w:val="24"/>
                <w:szCs w:val="24"/>
                <w:lang w:val="en-US"/>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Default="00122D2B" w:rsidP="006B75B5">
            <w:pPr>
              <w:rPr>
                <w:b/>
                <w:bCs/>
                <w:sz w:val="22"/>
                <w:szCs w:val="22"/>
              </w:rPr>
            </w:pPr>
            <w:r>
              <w:rPr>
                <w:b/>
                <w:bCs/>
                <w:sz w:val="22"/>
                <w:szCs w:val="22"/>
                <w:lang w:val="en-US"/>
              </w:rPr>
              <w:t xml:space="preserve">Capitolul </w:t>
            </w:r>
            <w:r w:rsidRPr="00B40365">
              <w:rPr>
                <w:b/>
                <w:bCs/>
                <w:sz w:val="22"/>
                <w:szCs w:val="22"/>
              </w:rPr>
              <w:t>2. Utilaj</w:t>
            </w: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2.1. Internet</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13</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 xml:space="preserve">Swich pentru 16 porturi de internet </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w:t>
            </w:r>
          </w:p>
        </w:tc>
      </w:tr>
      <w:tr w:rsidR="00122D2B" w:rsidTr="006B75B5">
        <w:tc>
          <w:tcPr>
            <w:tcW w:w="709" w:type="dxa"/>
            <w:tcBorders>
              <w:top w:val="nil"/>
              <w:left w:val="single" w:sz="6" w:space="0" w:color="auto"/>
              <w:bottom w:val="nil"/>
              <w:right w:val="nil"/>
            </w:tcBorders>
          </w:tcPr>
          <w:p w:rsidR="00122D2B" w:rsidRDefault="00122D2B" w:rsidP="006B75B5">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22D2B" w:rsidRDefault="00122D2B" w:rsidP="006B75B5">
            <w:pPr>
              <w:rPr>
                <w:sz w:val="24"/>
                <w:szCs w:val="24"/>
              </w:rPr>
            </w:pPr>
          </w:p>
        </w:tc>
        <w:tc>
          <w:tcPr>
            <w:tcW w:w="4961" w:type="dxa"/>
            <w:tcBorders>
              <w:top w:val="nil"/>
              <w:left w:val="single" w:sz="6" w:space="0" w:color="auto"/>
              <w:bottom w:val="nil"/>
              <w:right w:val="nil"/>
            </w:tcBorders>
          </w:tcPr>
          <w:p w:rsidR="00122D2B" w:rsidRPr="007F2714" w:rsidRDefault="00122D2B" w:rsidP="006B75B5">
            <w:pPr>
              <w:rPr>
                <w:b/>
                <w:bCs/>
                <w:sz w:val="22"/>
                <w:szCs w:val="22"/>
                <w:lang w:val="en-US"/>
              </w:rPr>
            </w:pPr>
            <w:r>
              <w:rPr>
                <w:b/>
                <w:bCs/>
                <w:sz w:val="22"/>
                <w:szCs w:val="22"/>
                <w:lang w:val="en-US"/>
              </w:rPr>
              <w:t xml:space="preserve">Capitolul </w:t>
            </w:r>
            <w:r w:rsidRPr="00B40365">
              <w:rPr>
                <w:b/>
                <w:bCs/>
                <w:sz w:val="22"/>
                <w:szCs w:val="22"/>
              </w:rPr>
              <w:t>2.2. Telefonie TS</w:t>
            </w:r>
          </w:p>
          <w:p w:rsidR="00122D2B" w:rsidRDefault="00122D2B" w:rsidP="006B75B5">
            <w:pPr>
              <w:rPr>
                <w:b/>
                <w:bCs/>
                <w:sz w:val="22"/>
                <w:szCs w:val="22"/>
              </w:rPr>
            </w:pPr>
          </w:p>
        </w:tc>
        <w:tc>
          <w:tcPr>
            <w:tcW w:w="1560" w:type="dxa"/>
            <w:tcBorders>
              <w:top w:val="nil"/>
              <w:left w:val="single" w:sz="6" w:space="0" w:color="auto"/>
              <w:bottom w:val="nil"/>
              <w:right w:val="nil"/>
            </w:tcBorders>
          </w:tcPr>
          <w:p w:rsidR="00122D2B" w:rsidRDefault="00122D2B" w:rsidP="006B75B5">
            <w:pPr>
              <w:rPr>
                <w:sz w:val="24"/>
                <w:szCs w:val="24"/>
              </w:rPr>
            </w:pPr>
          </w:p>
        </w:tc>
        <w:tc>
          <w:tcPr>
            <w:tcW w:w="1559" w:type="dxa"/>
            <w:tcBorders>
              <w:top w:val="nil"/>
              <w:left w:val="single" w:sz="6" w:space="0" w:color="auto"/>
              <w:bottom w:val="nil"/>
              <w:right w:val="single" w:sz="4" w:space="0" w:color="auto"/>
            </w:tcBorders>
          </w:tcPr>
          <w:p w:rsidR="00122D2B" w:rsidRDefault="00122D2B" w:rsidP="006B75B5">
            <w:pPr>
              <w:rPr>
                <w:sz w:val="24"/>
                <w:szCs w:val="24"/>
              </w:rPr>
            </w:pPr>
          </w:p>
        </w:tc>
      </w:tr>
      <w:tr w:rsidR="00122D2B" w:rsidTr="006B75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D2B" w:rsidRDefault="00122D2B" w:rsidP="006B75B5">
            <w:pPr>
              <w:rPr>
                <w:sz w:val="24"/>
                <w:szCs w:val="24"/>
              </w:rPr>
            </w:pPr>
            <w:r>
              <w:rPr>
                <w:sz w:val="24"/>
                <w:szCs w:val="24"/>
              </w:rPr>
              <w:t>14</w:t>
            </w:r>
          </w:p>
        </w:tc>
        <w:tc>
          <w:tcPr>
            <w:tcW w:w="1701" w:type="dxa"/>
            <w:tcBorders>
              <w:top w:val="single" w:sz="4" w:space="0" w:color="auto"/>
              <w:bottom w:val="single" w:sz="4" w:space="0" w:color="auto"/>
            </w:tcBorders>
            <w:vAlign w:val="center"/>
          </w:tcPr>
          <w:p w:rsidR="00122D2B" w:rsidRDefault="00122D2B" w:rsidP="006B75B5">
            <w:pPr>
              <w:rPr>
                <w:sz w:val="24"/>
                <w:szCs w:val="24"/>
                <w:lang w:val="en-US"/>
              </w:rPr>
            </w:pPr>
          </w:p>
          <w:p w:rsidR="00122D2B" w:rsidRDefault="00122D2B" w:rsidP="006B75B5">
            <w:pPr>
              <w:rPr>
                <w:sz w:val="24"/>
                <w:szCs w:val="24"/>
              </w:rPr>
            </w:pPr>
          </w:p>
        </w:tc>
        <w:tc>
          <w:tcPr>
            <w:tcW w:w="4961" w:type="dxa"/>
            <w:tcBorders>
              <w:top w:val="single" w:sz="4" w:space="0" w:color="auto"/>
              <w:bottom w:val="single" w:sz="4" w:space="0" w:color="auto"/>
            </w:tcBorders>
            <w:vAlign w:val="center"/>
          </w:tcPr>
          <w:p w:rsidR="00122D2B" w:rsidRDefault="00122D2B" w:rsidP="006B75B5">
            <w:pPr>
              <w:adjustRightInd w:val="0"/>
              <w:rPr>
                <w:sz w:val="24"/>
                <w:szCs w:val="24"/>
                <w:lang w:val="en-US"/>
              </w:rPr>
            </w:pPr>
            <w:r>
              <w:rPr>
                <w:sz w:val="24"/>
                <w:szCs w:val="24"/>
              </w:rPr>
              <w:t>Маршрутизатор сетевой на 8 порта</w:t>
            </w:r>
          </w:p>
          <w:p w:rsidR="00122D2B" w:rsidRDefault="00122D2B" w:rsidP="006B75B5">
            <w:pPr>
              <w:rPr>
                <w:sz w:val="24"/>
                <w:szCs w:val="24"/>
              </w:rPr>
            </w:pPr>
          </w:p>
        </w:tc>
        <w:tc>
          <w:tcPr>
            <w:tcW w:w="1560"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22D2B" w:rsidRDefault="00122D2B" w:rsidP="006B75B5">
            <w:pPr>
              <w:jc w:val="center"/>
              <w:rPr>
                <w:sz w:val="24"/>
                <w:szCs w:val="24"/>
              </w:rPr>
            </w:pPr>
            <w:r>
              <w:rPr>
                <w:sz w:val="24"/>
                <w:szCs w:val="24"/>
              </w:rPr>
              <w:t>2,00</w:t>
            </w:r>
          </w:p>
        </w:tc>
      </w:tr>
    </w:tbl>
    <w:p w:rsidR="00122D2B" w:rsidRDefault="00122D2B" w:rsidP="00122D2B">
      <w:pPr>
        <w:rPr>
          <w:sz w:val="6"/>
          <w:szCs w:val="6"/>
        </w:rPr>
      </w:pPr>
      <w:r>
        <w:rPr>
          <w:sz w:val="24"/>
          <w:szCs w:val="24"/>
        </w:rPr>
        <w:t xml:space="preserve"> </w:t>
      </w:r>
    </w:p>
    <w:p w:rsidR="00122D2B" w:rsidRDefault="00122D2B" w:rsidP="00122D2B">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1A20E2" w:rsidRDefault="001A20E2" w:rsidP="001A20E2">
      <w:pPr>
        <w:tabs>
          <w:tab w:val="left" w:pos="4786"/>
          <w:tab w:val="left" w:pos="10031"/>
        </w:tabs>
        <w:rPr>
          <w:sz w:val="4"/>
          <w:szCs w:val="4"/>
        </w:rPr>
      </w:pPr>
    </w:p>
    <w:p w:rsidR="001A20E2" w:rsidRDefault="001A20E2" w:rsidP="001A20E2">
      <w:pPr>
        <w:rPr>
          <w:sz w:val="28"/>
          <w:szCs w:val="28"/>
          <w:lang w:val="en-US"/>
        </w:rPr>
      </w:pPr>
      <w:r>
        <w:rPr>
          <w:sz w:val="24"/>
          <w:szCs w:val="24"/>
          <w:lang w:val="en-US"/>
        </w:rPr>
        <w:tab/>
      </w:r>
      <w:r>
        <w:rPr>
          <w:sz w:val="28"/>
          <w:szCs w:val="28"/>
          <w:lang w:val="en-US"/>
        </w:rPr>
        <w:t xml:space="preserve">                                                                                                         </w:t>
      </w:r>
    </w:p>
    <w:p w:rsidR="001A20E2" w:rsidRDefault="001A20E2" w:rsidP="001A20E2">
      <w:pPr>
        <w:jc w:val="center"/>
        <w:rPr>
          <w:sz w:val="28"/>
          <w:szCs w:val="28"/>
          <w:lang w:val="en-US"/>
        </w:rPr>
      </w:pPr>
    </w:p>
    <w:p w:rsidR="001A20E2" w:rsidRDefault="001A20E2" w:rsidP="001A20E2">
      <w:pPr>
        <w:tabs>
          <w:tab w:val="left" w:pos="4786"/>
          <w:tab w:val="left" w:pos="10031"/>
        </w:tabs>
        <w:rPr>
          <w:sz w:val="4"/>
          <w:szCs w:val="4"/>
        </w:rPr>
      </w:pPr>
    </w:p>
    <w:p w:rsidR="007B1649" w:rsidRDefault="007B1649"/>
    <w:sectPr w:rsidR="007B1649" w:rsidSect="00211D99">
      <w:pgSz w:w="11907" w:h="16840" w:code="9"/>
      <w:pgMar w:top="284" w:right="567" w:bottom="680"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hideSpellingErrors/>
  <w:defaultTabStop w:val="720"/>
  <w:characterSpacingControl w:val="doNotCompress"/>
  <w:compat/>
  <w:rsids>
    <w:rsidRoot w:val="001A20E2"/>
    <w:rsid w:val="00122D2B"/>
    <w:rsid w:val="001A20E2"/>
    <w:rsid w:val="0021033B"/>
    <w:rsid w:val="004820FC"/>
    <w:rsid w:val="0050778A"/>
    <w:rsid w:val="007B16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0E2"/>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6278</Words>
  <Characters>35786</Characters>
  <Application>Microsoft Office Word</Application>
  <DocSecurity>0</DocSecurity>
  <Lines>298</Lines>
  <Paragraphs>83</Paragraphs>
  <ScaleCrop>false</ScaleCrop>
  <Company>ISC</Company>
  <LinksUpToDate>false</LinksUpToDate>
  <CharactersWithSpaces>41981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dc:creator>
  <cp:lastModifiedBy>tatiana</cp:lastModifiedBy>
  <cp:revision>5</cp:revision>
  <cp:lastPrinted>2022-02-17T06:06:00Z</cp:lastPrinted>
  <dcterms:created xsi:type="dcterms:W3CDTF">2022-02-14T14:09:00Z</dcterms:created>
  <dcterms:modified xsi:type="dcterms:W3CDTF">2022-02-17T06:09:00Z</dcterms:modified>
</cp:coreProperties>
</file>