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801466">
        <w:rPr>
          <w:sz w:val="22"/>
          <w:szCs w:val="22"/>
          <w:lang w:val="ro-RO"/>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801466">
        <w:rPr>
          <w:sz w:val="22"/>
          <w:szCs w:val="22"/>
          <w:lang w:val="it-IT"/>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801466">
        <w:rPr>
          <w:sz w:val="22"/>
          <w:szCs w:val="22"/>
          <w:lang w:val="pt-PT"/>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801466">
        <w:rPr>
          <w:sz w:val="22"/>
          <w:szCs w:val="22"/>
          <w:lang w:val="pt-PT"/>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801466">
        <w:rPr>
          <w:rFonts w:eastAsiaTheme="majorEastAsia"/>
          <w:b/>
          <w:i/>
          <w:iCs/>
          <w:sz w:val="22"/>
          <w:szCs w:val="22"/>
          <w:lang w:val="pt-PT"/>
        </w:rPr>
        <w:t xml:space="preserve"> </w:t>
      </w:r>
      <w:proofErr w:type="spellStart"/>
      <w:r w:rsidRPr="000F3A3A">
        <w:rPr>
          <w:rFonts w:eastAsiaTheme="majorEastAsia"/>
          <w:b/>
          <w:i/>
          <w:iCs/>
          <w:sz w:val="22"/>
          <w:szCs w:val="22"/>
        </w:rPr>
        <w:t>produselor</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petroliere</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pentru</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alimentarea</w:t>
      </w:r>
      <w:proofErr w:type="spellEnd"/>
      <w:r w:rsidRPr="000F3A3A">
        <w:rPr>
          <w:rFonts w:eastAsiaTheme="majorEastAsia"/>
          <w:b/>
          <w:i/>
          <w:iCs/>
          <w:sz w:val="22"/>
          <w:szCs w:val="22"/>
        </w:rPr>
        <w:t xml:space="preserve"> </w:t>
      </w:r>
      <w:proofErr w:type="spellStart"/>
      <w:r w:rsidRPr="000F3A3A">
        <w:rPr>
          <w:rFonts w:eastAsiaTheme="majorEastAsia"/>
          <w:b/>
          <w:i/>
          <w:iCs/>
          <w:sz w:val="22"/>
          <w:szCs w:val="22"/>
        </w:rPr>
        <w:t>automobilelor</w:t>
      </w:r>
      <w:proofErr w:type="spellEnd"/>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furnizare</w:t>
      </w:r>
      <w:proofErr w:type="spellEnd"/>
      <w:proofErr w:type="gramEnd"/>
      <w:r w:rsidR="00153578" w:rsidRPr="000F3A3A">
        <w:rPr>
          <w:rFonts w:eastAsiaTheme="majorEastAsia"/>
          <w:b/>
          <w:i/>
          <w:iCs/>
          <w:sz w:val="22"/>
          <w:szCs w:val="22"/>
        </w:rPr>
        <w:t xml:space="preserve"> </w:t>
      </w:r>
      <w:proofErr w:type="gramStart"/>
      <w:r w:rsidR="00153578" w:rsidRPr="000F3A3A">
        <w:rPr>
          <w:rFonts w:eastAsiaTheme="majorEastAsia"/>
          <w:b/>
          <w:i/>
          <w:iCs/>
          <w:sz w:val="22"/>
          <w:szCs w:val="22"/>
        </w:rPr>
        <w:t>a</w:t>
      </w:r>
      <w:proofErr w:type="gramEnd"/>
      <w:r w:rsidR="00153578" w:rsidRPr="000F3A3A">
        <w:rPr>
          <w:rFonts w:eastAsiaTheme="majorEastAsia"/>
          <w:b/>
          <w:i/>
          <w:iCs/>
          <w:sz w:val="22"/>
          <w:szCs w:val="22"/>
        </w:rPr>
        <w:t xml:space="preserve"> </w:t>
      </w:r>
      <w:proofErr w:type="spellStart"/>
      <w:r w:rsidR="00153578" w:rsidRPr="000F3A3A">
        <w:rPr>
          <w:rFonts w:eastAsiaTheme="majorEastAsia"/>
          <w:b/>
          <w:i/>
          <w:iCs/>
          <w:sz w:val="22"/>
          <w:szCs w:val="22"/>
        </w:rPr>
        <w:t>energiei</w:t>
      </w:r>
      <w:proofErr w:type="spellEnd"/>
      <w:r w:rsidRPr="000F3A3A">
        <w:rPr>
          <w:rFonts w:eastAsiaTheme="majorEastAsia"/>
          <w:b/>
          <w:i/>
          <w:iCs/>
          <w:sz w:val="22"/>
          <w:szCs w:val="22"/>
        </w:rPr>
        <w:t xml:space="preserve"> </w:t>
      </w:r>
      <w:proofErr w:type="spellStart"/>
      <w:r w:rsidR="00153578" w:rsidRPr="000F3A3A">
        <w:rPr>
          <w:rFonts w:eastAsiaTheme="majorEastAsia"/>
          <w:b/>
          <w:i/>
          <w:iCs/>
          <w:sz w:val="22"/>
          <w:szCs w:val="22"/>
        </w:rPr>
        <w:t>electrice</w:t>
      </w:r>
      <w:proofErr w:type="spellEnd"/>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801466" w:rsidRDefault="00771CA8">
      <w:pPr>
        <w:pStyle w:val="ListParagraph"/>
        <w:numPr>
          <w:ilvl w:val="0"/>
          <w:numId w:val="10"/>
        </w:numPr>
        <w:tabs>
          <w:tab w:val="left" w:pos="851"/>
          <w:tab w:val="left" w:pos="993"/>
        </w:tabs>
        <w:spacing w:after="120"/>
        <w:rPr>
          <w:i/>
          <w:iCs/>
          <w:sz w:val="22"/>
          <w:szCs w:val="22"/>
          <w:lang w:val="pt-PT"/>
        </w:rPr>
      </w:pPr>
      <w:r w:rsidRPr="00801466">
        <w:rPr>
          <w:rFonts w:eastAsiaTheme="majorEastAsia"/>
          <w:b/>
          <w:i/>
          <w:iCs/>
          <w:sz w:val="22"/>
          <w:szCs w:val="22"/>
          <w:lang w:val="pt-PT"/>
        </w:rPr>
        <w:t xml:space="preserve">a </w:t>
      </w:r>
      <w:proofErr w:type="spellStart"/>
      <w:r w:rsidRPr="00801466">
        <w:rPr>
          <w:rFonts w:eastAsiaTheme="majorEastAsia"/>
          <w:b/>
          <w:i/>
          <w:iCs/>
          <w:sz w:val="22"/>
          <w:szCs w:val="22"/>
          <w:lang w:val="pt-PT"/>
        </w:rPr>
        <w:t>produselor</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petroliere</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pentru</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alimentarea</w:t>
      </w:r>
      <w:proofErr w:type="spellEnd"/>
      <w:r w:rsidR="00D31E62" w:rsidRPr="00801466">
        <w:rPr>
          <w:rFonts w:eastAsiaTheme="majorEastAsia"/>
          <w:b/>
          <w:i/>
          <w:iCs/>
          <w:sz w:val="22"/>
          <w:szCs w:val="22"/>
          <w:lang w:val="pt-PT"/>
        </w:rPr>
        <w:t xml:space="preserve"> </w:t>
      </w:r>
      <w:proofErr w:type="spellStart"/>
      <w:r w:rsidR="00D31E62" w:rsidRPr="00801466">
        <w:rPr>
          <w:rFonts w:eastAsiaTheme="majorEastAsia"/>
          <w:b/>
          <w:i/>
          <w:iCs/>
          <w:sz w:val="22"/>
          <w:szCs w:val="22"/>
          <w:lang w:val="pt-PT"/>
        </w:rPr>
        <w:t>automobilelor</w:t>
      </w:r>
      <w:proofErr w:type="spellEnd"/>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w:t>
      </w:r>
      <w:proofErr w:type="spellStart"/>
      <w:r w:rsidRPr="000F3A3A">
        <w:rPr>
          <w:rFonts w:eastAsiaTheme="majorEastAsia"/>
          <w:b/>
          <w:i/>
          <w:iCs/>
          <w:sz w:val="22"/>
          <w:szCs w:val="22"/>
        </w:rPr>
        <w:t>energiei</w:t>
      </w:r>
      <w:proofErr w:type="spellEnd"/>
      <w:r w:rsidR="00C37702" w:rsidRPr="000F3A3A">
        <w:rPr>
          <w:rFonts w:eastAsiaTheme="majorEastAsia"/>
          <w:b/>
          <w:i/>
          <w:iCs/>
          <w:sz w:val="22"/>
          <w:szCs w:val="22"/>
        </w:rPr>
        <w:t xml:space="preserve"> </w:t>
      </w:r>
      <w:proofErr w:type="spellStart"/>
      <w:r w:rsidRPr="000F3A3A">
        <w:rPr>
          <w:rFonts w:eastAsiaTheme="majorEastAsia"/>
          <w:b/>
          <w:i/>
          <w:iCs/>
          <w:sz w:val="22"/>
          <w:szCs w:val="22"/>
        </w:rPr>
        <w:t>electrice</w:t>
      </w:r>
      <w:proofErr w:type="spellEnd"/>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tcPr>
          <w:p w14:paraId="12242A09" w14:textId="77777777" w:rsidR="000F0030" w:rsidRPr="000F3A3A" w:rsidRDefault="000F0030" w:rsidP="000F0030">
            <w:pPr>
              <w:jc w:val="center"/>
              <w:rPr>
                <w:rFonts w:eastAsia="Calibri"/>
                <w:sz w:val="22"/>
                <w:szCs w:val="22"/>
                <w:lang w:eastAsia="ro-RO"/>
              </w:rPr>
            </w:pPr>
          </w:p>
        </w:tc>
        <w:tc>
          <w:tcPr>
            <w:tcW w:w="3477" w:type="dxa"/>
          </w:tcPr>
          <w:p w14:paraId="106D4B27" w14:textId="77777777" w:rsidR="000F0030" w:rsidRPr="000F3A3A" w:rsidRDefault="000F0030" w:rsidP="000F0030">
            <w:pPr>
              <w:jc w:val="center"/>
              <w:rPr>
                <w:rFonts w:eastAsia="Calibri"/>
                <w:sz w:val="22"/>
                <w:szCs w:val="22"/>
                <w:lang w:eastAsia="ro-RO"/>
              </w:rPr>
            </w:pPr>
          </w:p>
        </w:tc>
        <w:tc>
          <w:tcPr>
            <w:tcW w:w="1293" w:type="dxa"/>
          </w:tcPr>
          <w:p w14:paraId="4BE8CD44" w14:textId="77777777" w:rsidR="000F0030" w:rsidRPr="000F3A3A" w:rsidRDefault="000F0030" w:rsidP="000F0030">
            <w:pPr>
              <w:jc w:val="center"/>
              <w:rPr>
                <w:rFonts w:eastAsia="Calibri"/>
                <w:sz w:val="22"/>
                <w:szCs w:val="22"/>
                <w:lang w:eastAsia="ro-RO"/>
              </w:rPr>
            </w:pPr>
          </w:p>
        </w:tc>
        <w:tc>
          <w:tcPr>
            <w:tcW w:w="1608" w:type="dxa"/>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tcPr>
          <w:p w14:paraId="4A079452" w14:textId="77777777" w:rsidR="000F0030" w:rsidRPr="000F3A3A" w:rsidRDefault="000F0030" w:rsidP="000F0030">
            <w:pPr>
              <w:jc w:val="center"/>
              <w:rPr>
                <w:rFonts w:eastAsia="Calibri"/>
                <w:sz w:val="22"/>
                <w:szCs w:val="22"/>
                <w:lang w:eastAsia="ro-RO"/>
              </w:rPr>
            </w:pPr>
          </w:p>
        </w:tc>
        <w:tc>
          <w:tcPr>
            <w:tcW w:w="3477" w:type="dxa"/>
          </w:tcPr>
          <w:p w14:paraId="1FD1E17C" w14:textId="77777777" w:rsidR="000F0030" w:rsidRPr="000F3A3A" w:rsidRDefault="000F0030" w:rsidP="000F0030">
            <w:pPr>
              <w:jc w:val="center"/>
              <w:rPr>
                <w:rFonts w:eastAsia="Calibri"/>
                <w:sz w:val="22"/>
                <w:szCs w:val="22"/>
                <w:lang w:eastAsia="ro-RO"/>
              </w:rPr>
            </w:pPr>
          </w:p>
        </w:tc>
        <w:tc>
          <w:tcPr>
            <w:tcW w:w="1293" w:type="dxa"/>
          </w:tcPr>
          <w:p w14:paraId="51C427C4" w14:textId="77777777" w:rsidR="000F0030" w:rsidRPr="000F3A3A" w:rsidRDefault="000F0030" w:rsidP="000F0030">
            <w:pPr>
              <w:jc w:val="center"/>
              <w:rPr>
                <w:rFonts w:eastAsia="Calibri"/>
                <w:sz w:val="22"/>
                <w:szCs w:val="22"/>
                <w:lang w:eastAsia="ro-RO"/>
              </w:rPr>
            </w:pPr>
          </w:p>
        </w:tc>
        <w:tc>
          <w:tcPr>
            <w:tcW w:w="1608" w:type="dxa"/>
          </w:tcPr>
          <w:p w14:paraId="6D365C3F" w14:textId="77777777" w:rsidR="000F0030" w:rsidRPr="000F3A3A" w:rsidRDefault="000F0030" w:rsidP="000F0030">
            <w:pPr>
              <w:jc w:val="center"/>
              <w:rPr>
                <w:rFonts w:eastAsia="Calibri"/>
                <w:sz w:val="22"/>
                <w:szCs w:val="22"/>
                <w:lang w:eastAsia="ro-RO"/>
              </w:rPr>
            </w:pPr>
          </w:p>
        </w:tc>
        <w:tc>
          <w:tcPr>
            <w:tcW w:w="1323" w:type="dxa"/>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tcPr>
          <w:p w14:paraId="187BF279" w14:textId="77777777" w:rsidR="000F0030" w:rsidRPr="000F3A3A" w:rsidRDefault="000F0030" w:rsidP="000F0030">
            <w:pPr>
              <w:jc w:val="center"/>
              <w:rPr>
                <w:rFonts w:eastAsia="Calibri"/>
                <w:sz w:val="22"/>
                <w:szCs w:val="22"/>
                <w:lang w:eastAsia="ro-RO"/>
              </w:rPr>
            </w:pPr>
          </w:p>
        </w:tc>
        <w:tc>
          <w:tcPr>
            <w:tcW w:w="3477" w:type="dxa"/>
          </w:tcPr>
          <w:p w14:paraId="6611BE15" w14:textId="77777777" w:rsidR="000F0030" w:rsidRPr="000F3A3A" w:rsidRDefault="000F0030" w:rsidP="000F0030">
            <w:pPr>
              <w:jc w:val="center"/>
              <w:rPr>
                <w:rFonts w:eastAsia="Calibri"/>
                <w:sz w:val="22"/>
                <w:szCs w:val="22"/>
                <w:lang w:eastAsia="ro-RO"/>
              </w:rPr>
            </w:pPr>
          </w:p>
        </w:tc>
        <w:tc>
          <w:tcPr>
            <w:tcW w:w="1293" w:type="dxa"/>
          </w:tcPr>
          <w:p w14:paraId="51B61953" w14:textId="77777777" w:rsidR="000F0030" w:rsidRPr="000F3A3A" w:rsidRDefault="000F0030" w:rsidP="000F0030">
            <w:pPr>
              <w:jc w:val="center"/>
              <w:rPr>
                <w:rFonts w:eastAsia="Calibri"/>
                <w:sz w:val="22"/>
                <w:szCs w:val="22"/>
                <w:lang w:eastAsia="ro-RO"/>
              </w:rPr>
            </w:pPr>
          </w:p>
        </w:tc>
        <w:tc>
          <w:tcPr>
            <w:tcW w:w="1608" w:type="dxa"/>
          </w:tcPr>
          <w:p w14:paraId="51F65BFE" w14:textId="77777777" w:rsidR="000F0030" w:rsidRPr="000F3A3A" w:rsidRDefault="000F0030" w:rsidP="000F0030">
            <w:pPr>
              <w:jc w:val="center"/>
              <w:rPr>
                <w:rFonts w:eastAsia="Calibri"/>
                <w:sz w:val="22"/>
                <w:szCs w:val="22"/>
                <w:lang w:eastAsia="ro-RO"/>
              </w:rPr>
            </w:pPr>
          </w:p>
        </w:tc>
        <w:tc>
          <w:tcPr>
            <w:tcW w:w="1323" w:type="dxa"/>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tcPr>
          <w:p w14:paraId="19A0FE87" w14:textId="77777777" w:rsidR="000F0030" w:rsidRPr="000F3A3A" w:rsidRDefault="000F0030" w:rsidP="000F0030">
            <w:pPr>
              <w:jc w:val="center"/>
              <w:rPr>
                <w:rFonts w:eastAsia="Calibri"/>
                <w:sz w:val="22"/>
                <w:szCs w:val="22"/>
                <w:lang w:eastAsia="ro-RO"/>
              </w:rPr>
            </w:pPr>
          </w:p>
        </w:tc>
        <w:tc>
          <w:tcPr>
            <w:tcW w:w="3477" w:type="dxa"/>
          </w:tcPr>
          <w:p w14:paraId="5051472D" w14:textId="77777777" w:rsidR="000F0030" w:rsidRPr="000F3A3A" w:rsidRDefault="000F0030" w:rsidP="000F0030">
            <w:pPr>
              <w:jc w:val="center"/>
              <w:rPr>
                <w:rFonts w:eastAsia="Calibri"/>
                <w:sz w:val="22"/>
                <w:szCs w:val="22"/>
                <w:lang w:eastAsia="ro-RO"/>
              </w:rPr>
            </w:pPr>
          </w:p>
        </w:tc>
        <w:tc>
          <w:tcPr>
            <w:tcW w:w="1293" w:type="dxa"/>
          </w:tcPr>
          <w:p w14:paraId="592463C9" w14:textId="77777777" w:rsidR="000F0030" w:rsidRPr="000F3A3A" w:rsidRDefault="000F0030" w:rsidP="000F0030">
            <w:pPr>
              <w:jc w:val="center"/>
              <w:rPr>
                <w:rFonts w:eastAsia="Calibri"/>
                <w:sz w:val="22"/>
                <w:szCs w:val="22"/>
                <w:lang w:eastAsia="ro-RO"/>
              </w:rPr>
            </w:pPr>
          </w:p>
        </w:tc>
        <w:tc>
          <w:tcPr>
            <w:tcW w:w="1608" w:type="dxa"/>
          </w:tcPr>
          <w:p w14:paraId="6414F913" w14:textId="77777777" w:rsidR="000F0030" w:rsidRPr="000F3A3A" w:rsidRDefault="000F0030" w:rsidP="000F0030">
            <w:pPr>
              <w:jc w:val="center"/>
              <w:rPr>
                <w:rFonts w:eastAsia="Calibri"/>
                <w:sz w:val="22"/>
                <w:szCs w:val="22"/>
                <w:lang w:eastAsia="ro-RO"/>
              </w:rPr>
            </w:pPr>
          </w:p>
        </w:tc>
        <w:tc>
          <w:tcPr>
            <w:tcW w:w="1323" w:type="dxa"/>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tcPr>
          <w:p w14:paraId="1EC80E3A" w14:textId="77777777" w:rsidR="000F0030" w:rsidRPr="000F3A3A" w:rsidRDefault="000F0030" w:rsidP="000F0030">
            <w:pPr>
              <w:rPr>
                <w:rFonts w:eastAsia="Calibri"/>
                <w:sz w:val="22"/>
                <w:szCs w:val="22"/>
                <w:lang w:eastAsia="ro-RO"/>
              </w:rPr>
            </w:pPr>
          </w:p>
        </w:tc>
        <w:tc>
          <w:tcPr>
            <w:tcW w:w="1757" w:type="dxa"/>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tcPr>
          <w:p w14:paraId="55B14E4D" w14:textId="77777777" w:rsidR="000F0030" w:rsidRPr="000F3A3A" w:rsidRDefault="000F0030" w:rsidP="000F0030">
            <w:pPr>
              <w:rPr>
                <w:rFonts w:eastAsia="Calibri"/>
                <w:sz w:val="22"/>
                <w:szCs w:val="22"/>
                <w:lang w:eastAsia="ro-RO"/>
              </w:rPr>
            </w:pPr>
          </w:p>
        </w:tc>
        <w:tc>
          <w:tcPr>
            <w:tcW w:w="1845" w:type="dxa"/>
          </w:tcPr>
          <w:p w14:paraId="0E15CD26" w14:textId="77777777" w:rsidR="000F0030" w:rsidRPr="000F3A3A" w:rsidRDefault="000F0030" w:rsidP="000F0030">
            <w:pPr>
              <w:rPr>
                <w:rFonts w:eastAsia="Calibri"/>
                <w:sz w:val="22"/>
                <w:szCs w:val="22"/>
                <w:lang w:eastAsia="ro-RO"/>
              </w:rPr>
            </w:pPr>
          </w:p>
        </w:tc>
        <w:tc>
          <w:tcPr>
            <w:tcW w:w="1757" w:type="dxa"/>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2DEF9E95" w14:textId="77777777" w:rsidR="000F0030" w:rsidRPr="000F3A3A" w:rsidRDefault="000F0030" w:rsidP="000F0030">
            <w:pPr>
              <w:rPr>
                <w:rFonts w:eastAsia="Calibri"/>
                <w:sz w:val="22"/>
                <w:szCs w:val="22"/>
                <w:lang w:eastAsia="ro-RO"/>
              </w:rPr>
            </w:pPr>
          </w:p>
        </w:tc>
        <w:tc>
          <w:tcPr>
            <w:tcW w:w="1845" w:type="dxa"/>
          </w:tcPr>
          <w:p w14:paraId="5CA39251" w14:textId="77777777" w:rsidR="000F0030" w:rsidRPr="000F3A3A" w:rsidRDefault="000F0030" w:rsidP="000F0030">
            <w:pPr>
              <w:rPr>
                <w:rFonts w:eastAsia="Calibri"/>
                <w:sz w:val="22"/>
                <w:szCs w:val="22"/>
                <w:lang w:eastAsia="ro-RO"/>
              </w:rPr>
            </w:pPr>
          </w:p>
        </w:tc>
        <w:tc>
          <w:tcPr>
            <w:tcW w:w="1757" w:type="dxa"/>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3B96620D" w14:textId="77777777" w:rsidR="000F0030" w:rsidRPr="000F3A3A" w:rsidRDefault="000F0030" w:rsidP="000F0030">
            <w:pPr>
              <w:rPr>
                <w:rFonts w:eastAsia="Calibri"/>
                <w:sz w:val="22"/>
                <w:szCs w:val="22"/>
                <w:lang w:eastAsia="ro-RO"/>
              </w:rPr>
            </w:pPr>
          </w:p>
        </w:tc>
        <w:tc>
          <w:tcPr>
            <w:tcW w:w="1845" w:type="dxa"/>
          </w:tcPr>
          <w:p w14:paraId="133C51A9" w14:textId="77777777" w:rsidR="000F0030" w:rsidRPr="000F3A3A" w:rsidRDefault="000F0030" w:rsidP="000F0030">
            <w:pPr>
              <w:rPr>
                <w:rFonts w:eastAsia="Calibri"/>
                <w:sz w:val="22"/>
                <w:szCs w:val="22"/>
                <w:lang w:eastAsia="ro-RO"/>
              </w:rPr>
            </w:pPr>
          </w:p>
        </w:tc>
        <w:tc>
          <w:tcPr>
            <w:tcW w:w="1757" w:type="dxa"/>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tcPr>
          <w:p w14:paraId="029D4251" w14:textId="77777777" w:rsidR="000F0030" w:rsidRPr="000F3A3A" w:rsidRDefault="000F0030" w:rsidP="000F0030">
            <w:pPr>
              <w:rPr>
                <w:rFonts w:eastAsia="Calibri"/>
                <w:sz w:val="22"/>
                <w:szCs w:val="22"/>
                <w:lang w:eastAsia="ro-RO"/>
              </w:rPr>
            </w:pPr>
          </w:p>
        </w:tc>
        <w:tc>
          <w:tcPr>
            <w:tcW w:w="1845" w:type="dxa"/>
          </w:tcPr>
          <w:p w14:paraId="6605BD6B" w14:textId="77777777" w:rsidR="000F0030" w:rsidRPr="000F3A3A" w:rsidRDefault="000F0030" w:rsidP="000F0030">
            <w:pPr>
              <w:rPr>
                <w:rFonts w:eastAsia="Calibri"/>
                <w:sz w:val="22"/>
                <w:szCs w:val="22"/>
                <w:lang w:eastAsia="ro-RO"/>
              </w:rPr>
            </w:pPr>
          </w:p>
        </w:tc>
        <w:tc>
          <w:tcPr>
            <w:tcW w:w="1757" w:type="dxa"/>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774"/>
        <w:gridCol w:w="3029"/>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3C94AA1D" w14:textId="0917ED16" w:rsidR="009F555B" w:rsidRPr="005C4176" w:rsidRDefault="009F555B" w:rsidP="005C4176">
            <w:pPr>
              <w:rPr>
                <w:lang w:val="pt-PT"/>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sidRPr="000D0A0B">
              <w:rPr>
                <w:color w:val="333333"/>
                <w:sz w:val="2"/>
                <w:szCs w:val="2"/>
                <w:shd w:val="clear" w:color="auto" w:fill="FFFFFF"/>
              </w:rPr>
              <w:t> </w:t>
            </w:r>
            <w:r w:rsidR="005C4176" w:rsidRPr="005C4176">
              <w:rPr>
                <w:lang w:val="pt-PT"/>
              </w:rPr>
              <w:t> </w:t>
            </w:r>
            <w:hyperlink r:id="rId9" w:tgtFrame="_blank" w:history="1">
              <w:r w:rsidR="005C4176" w:rsidRPr="005C4176">
                <w:rPr>
                  <w:rStyle w:val="Hyperlink"/>
                  <w:lang w:val="pt-PT"/>
                </w:rPr>
                <w:t>ocds-b3wdp1-MD-1785764294388</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vAlign w:val="center"/>
          </w:tcPr>
          <w:p w14:paraId="24A8E811" w14:textId="4AD5C37A" w:rsidR="00D903AC" w:rsidRPr="00801466" w:rsidRDefault="009F555B" w:rsidP="00801466">
            <w:pPr>
              <w:rPr>
                <w:b/>
                <w:bCs/>
                <w:i/>
                <w:u w:val="single"/>
              </w:rPr>
            </w:pPr>
            <w:r w:rsidRPr="00DF46A3">
              <w:t xml:space="preserve">Obiectul achiziției: </w:t>
            </w:r>
            <w:r w:rsidR="00801466" w:rsidRPr="00801466">
              <w:rPr>
                <w:b/>
                <w:bCs/>
                <w:i/>
                <w:u w:val="single"/>
              </w:rPr>
              <w:t>Schimbător de căldură DX pentru centralele de tratare a aerului (deja existente în cadrul UTM), cu unitățile exterioare VRF aferente</w:t>
            </w:r>
            <w:r w:rsidR="00801466">
              <w:rPr>
                <w:b/>
                <w:bCs/>
                <w:i/>
                <w:u w:val="single"/>
              </w:rPr>
              <w:t>.</w:t>
            </w:r>
            <w:r w:rsidR="00D903AC">
              <w:rPr>
                <w:i/>
                <w:iCs/>
              </w:rPr>
              <w:t xml:space="preserve"> </w:t>
            </w:r>
            <w:r w:rsidR="00D903AC" w:rsidRPr="000D0A0B">
              <w:rPr>
                <w:b/>
                <w:bCs/>
                <w:i/>
                <w:iCs/>
              </w:rPr>
              <w:t>Licitație Deschisă</w:t>
            </w:r>
          </w:p>
        </w:tc>
      </w:tr>
      <w:tr w:rsidR="009F555B" w:rsidRPr="00DF46A3" w14:paraId="40A52727" w14:textId="77777777" w:rsidTr="00597E95">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3774"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3029"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597E95">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3774" w:type="dxa"/>
            <w:vAlign w:val="center"/>
          </w:tcPr>
          <w:p w14:paraId="29FC197C" w14:textId="77777777" w:rsidR="009F555B" w:rsidRPr="00DF46A3" w:rsidRDefault="009F555B" w:rsidP="0092270D">
            <w:pPr>
              <w:jc w:val="center"/>
              <w:rPr>
                <w:b/>
                <w:bCs/>
              </w:rPr>
            </w:pPr>
            <w:r w:rsidRPr="00DF46A3">
              <w:rPr>
                <w:b/>
                <w:bCs/>
              </w:rPr>
              <w:t>5</w:t>
            </w:r>
          </w:p>
        </w:tc>
        <w:tc>
          <w:tcPr>
            <w:tcW w:w="3029"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597E95">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DF46A3" w:rsidRDefault="009F555B" w:rsidP="0092270D">
            <w:r w:rsidRPr="00DF46A3">
              <w:rPr>
                <w:b/>
              </w:rPr>
              <w:t>Bunuri</w:t>
            </w:r>
          </w:p>
        </w:tc>
        <w:tc>
          <w:tcPr>
            <w:tcW w:w="1702" w:type="dxa"/>
            <w:shd w:val="clear" w:color="auto" w:fill="FBE4D5" w:themeFill="accent2" w:themeFillTint="33"/>
          </w:tcPr>
          <w:p w14:paraId="51DEE49B" w14:textId="77777777" w:rsidR="009F555B" w:rsidRPr="00DF46A3" w:rsidRDefault="009F555B" w:rsidP="0092270D"/>
        </w:tc>
        <w:tc>
          <w:tcPr>
            <w:tcW w:w="952" w:type="dxa"/>
            <w:shd w:val="clear" w:color="auto" w:fill="FBE4D5" w:themeFill="accent2" w:themeFillTint="33"/>
          </w:tcPr>
          <w:p w14:paraId="6EF4E35A" w14:textId="77777777" w:rsidR="009F555B" w:rsidRPr="00DF46A3" w:rsidRDefault="009F555B" w:rsidP="0092270D"/>
        </w:tc>
        <w:tc>
          <w:tcPr>
            <w:tcW w:w="1163" w:type="dxa"/>
            <w:shd w:val="clear" w:color="auto" w:fill="FBE4D5" w:themeFill="accent2" w:themeFillTint="33"/>
          </w:tcPr>
          <w:p w14:paraId="43C2D3C1" w14:textId="77777777" w:rsidR="009F555B" w:rsidRPr="00DF46A3" w:rsidRDefault="009F555B" w:rsidP="0092270D"/>
        </w:tc>
        <w:tc>
          <w:tcPr>
            <w:tcW w:w="3774" w:type="dxa"/>
            <w:shd w:val="clear" w:color="auto" w:fill="FBE4D5" w:themeFill="accent2" w:themeFillTint="33"/>
          </w:tcPr>
          <w:p w14:paraId="244267DC" w14:textId="77777777" w:rsidR="009F555B" w:rsidRPr="00DF46A3" w:rsidRDefault="009F555B" w:rsidP="0092270D"/>
        </w:tc>
        <w:tc>
          <w:tcPr>
            <w:tcW w:w="3029"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E867BB" w:rsidRPr="00DF46A3" w14:paraId="59C9AC8F" w14:textId="77777777" w:rsidTr="00600391">
        <w:trPr>
          <w:trHeight w:val="335"/>
        </w:trPr>
        <w:tc>
          <w:tcPr>
            <w:tcW w:w="15789" w:type="dxa"/>
            <w:gridSpan w:val="7"/>
            <w:shd w:val="clear" w:color="auto" w:fill="FBE4D5" w:themeFill="accent2" w:themeFillTint="33"/>
            <w:vAlign w:val="center"/>
          </w:tcPr>
          <w:p w14:paraId="7FD642B2" w14:textId="50CE0000" w:rsidR="00E867BB" w:rsidRPr="00DF46A3" w:rsidRDefault="00E867BB" w:rsidP="00AF52A4">
            <w:r w:rsidRPr="00317173">
              <w:rPr>
                <w:b/>
                <w:lang w:val="ro-MD"/>
              </w:rPr>
              <w:t>LOT</w:t>
            </w:r>
            <w:r>
              <w:rPr>
                <w:b/>
                <w:lang w:val="ro-MD"/>
              </w:rPr>
              <w:t>.</w:t>
            </w:r>
            <w:r w:rsidRPr="00317173">
              <w:rPr>
                <w:b/>
                <w:lang w:val="ro-MD"/>
              </w:rPr>
              <w:t xml:space="preserve"> 1</w:t>
            </w:r>
            <w:r w:rsidRPr="00607C16">
              <w:rPr>
                <w:rFonts w:asciiTheme="majorBidi" w:hAnsiTheme="majorBidi" w:cstheme="majorBidi"/>
                <w:b/>
                <w:bCs/>
              </w:rPr>
              <w:t xml:space="preserve"> Schimbător de căldură DX pentru centralele de tratare a aerului (deja existente în cadrul UTM), cu unitățile exterioare VRF aferente.</w:t>
            </w:r>
          </w:p>
        </w:tc>
      </w:tr>
      <w:tr w:rsidR="005E0B17" w:rsidRPr="00DF46A3" w14:paraId="7679EB99" w14:textId="77777777" w:rsidTr="00CF6F81">
        <w:tc>
          <w:tcPr>
            <w:tcW w:w="3886" w:type="dxa"/>
          </w:tcPr>
          <w:p w14:paraId="28EDDA91" w14:textId="76EDA303" w:rsidR="005E0B17" w:rsidRPr="00122D29" w:rsidRDefault="003158D6" w:rsidP="005E0B17">
            <w:pPr>
              <w:jc w:val="both"/>
              <w:rPr>
                <w:b/>
                <w:bCs/>
                <w:sz w:val="20"/>
                <w:szCs w:val="20"/>
              </w:rPr>
            </w:pPr>
            <w:r>
              <w:rPr>
                <w:rFonts w:asciiTheme="majorBidi" w:hAnsiTheme="majorBidi" w:cstheme="majorBidi"/>
                <w:b/>
                <w:lang w:val="it-IT"/>
              </w:rPr>
              <w:t xml:space="preserve">1.1 </w:t>
            </w:r>
            <w:r w:rsidR="005E0B17" w:rsidRPr="0064182D">
              <w:rPr>
                <w:rFonts w:asciiTheme="majorBidi" w:hAnsiTheme="majorBidi" w:cstheme="majorBidi"/>
                <w:b/>
                <w:lang w:val="it-IT"/>
              </w:rPr>
              <w:t>Schimbător de căldură DX, 4 rânduri, a cîte 2 circuite 1:1, cu separator de picături.</w:t>
            </w:r>
          </w:p>
        </w:tc>
        <w:tc>
          <w:tcPr>
            <w:tcW w:w="1702" w:type="dxa"/>
          </w:tcPr>
          <w:p w14:paraId="47E6C6BD" w14:textId="77777777" w:rsidR="005E0B17" w:rsidRPr="00122D29" w:rsidRDefault="005E0B17" w:rsidP="005E0B17">
            <w:pPr>
              <w:jc w:val="both"/>
              <w:rPr>
                <w:sz w:val="20"/>
                <w:szCs w:val="20"/>
              </w:rPr>
            </w:pPr>
          </w:p>
        </w:tc>
        <w:tc>
          <w:tcPr>
            <w:tcW w:w="952" w:type="dxa"/>
          </w:tcPr>
          <w:p w14:paraId="7B63273C" w14:textId="77777777" w:rsidR="005E0B17" w:rsidRPr="00122D29" w:rsidRDefault="005E0B17" w:rsidP="005E0B17">
            <w:pPr>
              <w:jc w:val="both"/>
              <w:rPr>
                <w:sz w:val="20"/>
                <w:szCs w:val="20"/>
              </w:rPr>
            </w:pPr>
          </w:p>
        </w:tc>
        <w:tc>
          <w:tcPr>
            <w:tcW w:w="1163" w:type="dxa"/>
          </w:tcPr>
          <w:p w14:paraId="25E51C30" w14:textId="77777777" w:rsidR="005E0B17" w:rsidRPr="00122D29" w:rsidRDefault="005E0B17" w:rsidP="005E0B17">
            <w:pPr>
              <w:jc w:val="both"/>
              <w:rPr>
                <w:sz w:val="20"/>
                <w:szCs w:val="20"/>
              </w:rPr>
            </w:pPr>
          </w:p>
        </w:tc>
        <w:tc>
          <w:tcPr>
            <w:tcW w:w="3774" w:type="dxa"/>
          </w:tcPr>
          <w:p w14:paraId="61772CC9" w14:textId="7F63EE0C" w:rsidR="005E0B17" w:rsidRPr="00122D29" w:rsidRDefault="005E0B17" w:rsidP="005E0B17">
            <w:pPr>
              <w:rPr>
                <w:sz w:val="20"/>
                <w:szCs w:val="20"/>
              </w:rPr>
            </w:pPr>
            <w:r w:rsidRPr="0064182D">
              <w:rPr>
                <w:rFonts w:asciiTheme="majorBidi" w:hAnsiTheme="majorBidi" w:cstheme="majorBidi"/>
                <w:b/>
                <w:lang w:val="it-IT"/>
              </w:rPr>
              <w:t>Schimbător de căldură DX, 4 rânduri, a cîte 2 circuite 1:1, cu separator de picături.</w:t>
            </w:r>
          </w:p>
        </w:tc>
        <w:tc>
          <w:tcPr>
            <w:tcW w:w="3029" w:type="dxa"/>
          </w:tcPr>
          <w:p w14:paraId="33FE0292" w14:textId="77777777" w:rsidR="005E0B17" w:rsidRPr="00DF46A3" w:rsidRDefault="005E0B17" w:rsidP="005E0B17"/>
        </w:tc>
        <w:tc>
          <w:tcPr>
            <w:tcW w:w="1283" w:type="dxa"/>
          </w:tcPr>
          <w:p w14:paraId="32B575EE" w14:textId="77777777" w:rsidR="005E0B17" w:rsidRPr="00DF46A3" w:rsidRDefault="005E0B17" w:rsidP="005E0B17"/>
        </w:tc>
      </w:tr>
      <w:tr w:rsidR="005E0B17" w:rsidRPr="00DF46A3" w14:paraId="66F1EC53" w14:textId="77777777" w:rsidTr="00CF6F81">
        <w:tc>
          <w:tcPr>
            <w:tcW w:w="3886" w:type="dxa"/>
          </w:tcPr>
          <w:p w14:paraId="6FA01786" w14:textId="6FAE05DD" w:rsidR="005E0B17" w:rsidRPr="00122D29" w:rsidRDefault="003158D6" w:rsidP="005E0B17">
            <w:pPr>
              <w:jc w:val="both"/>
              <w:rPr>
                <w:b/>
                <w:bCs/>
                <w:sz w:val="20"/>
                <w:szCs w:val="20"/>
              </w:rPr>
            </w:pPr>
            <w:r>
              <w:rPr>
                <w:rFonts w:asciiTheme="majorBidi" w:hAnsiTheme="majorBidi" w:cstheme="majorBidi"/>
                <w:b/>
                <w:lang w:val="it-IT"/>
              </w:rPr>
              <w:t xml:space="preserve">1.2 </w:t>
            </w:r>
            <w:r w:rsidR="005E0B17" w:rsidRPr="0064182D">
              <w:rPr>
                <w:rFonts w:asciiTheme="majorBidi" w:hAnsiTheme="majorBidi" w:cstheme="majorBidi"/>
                <w:b/>
                <w:lang w:val="it-IT"/>
              </w:rPr>
              <w:t>Schimbător de căldură DX, 4  rânduri, a cîte 2 circuite 1:1, cu separator de picături.</w:t>
            </w:r>
          </w:p>
        </w:tc>
        <w:tc>
          <w:tcPr>
            <w:tcW w:w="1702" w:type="dxa"/>
          </w:tcPr>
          <w:p w14:paraId="6BB36337" w14:textId="77777777" w:rsidR="005E0B17" w:rsidRPr="00122D29" w:rsidRDefault="005E0B17" w:rsidP="005E0B17">
            <w:pPr>
              <w:jc w:val="both"/>
              <w:rPr>
                <w:sz w:val="20"/>
                <w:szCs w:val="20"/>
              </w:rPr>
            </w:pPr>
          </w:p>
        </w:tc>
        <w:tc>
          <w:tcPr>
            <w:tcW w:w="952" w:type="dxa"/>
          </w:tcPr>
          <w:p w14:paraId="5BF238C7" w14:textId="77777777" w:rsidR="005E0B17" w:rsidRPr="00122D29" w:rsidRDefault="005E0B17" w:rsidP="005E0B17">
            <w:pPr>
              <w:jc w:val="both"/>
              <w:rPr>
                <w:sz w:val="20"/>
                <w:szCs w:val="20"/>
              </w:rPr>
            </w:pPr>
          </w:p>
        </w:tc>
        <w:tc>
          <w:tcPr>
            <w:tcW w:w="1163" w:type="dxa"/>
          </w:tcPr>
          <w:p w14:paraId="7679179C" w14:textId="77777777" w:rsidR="005E0B17" w:rsidRPr="00122D29" w:rsidRDefault="005E0B17" w:rsidP="005E0B17">
            <w:pPr>
              <w:jc w:val="both"/>
              <w:rPr>
                <w:sz w:val="20"/>
                <w:szCs w:val="20"/>
              </w:rPr>
            </w:pPr>
          </w:p>
        </w:tc>
        <w:tc>
          <w:tcPr>
            <w:tcW w:w="3774" w:type="dxa"/>
          </w:tcPr>
          <w:p w14:paraId="1E8BBC67" w14:textId="37B039B9" w:rsidR="005E0B17" w:rsidRPr="00122D29" w:rsidRDefault="005E0B17" w:rsidP="005E0B17">
            <w:pPr>
              <w:rPr>
                <w:sz w:val="20"/>
                <w:szCs w:val="20"/>
              </w:rPr>
            </w:pPr>
            <w:r w:rsidRPr="0064182D">
              <w:rPr>
                <w:rFonts w:asciiTheme="majorBidi" w:hAnsiTheme="majorBidi" w:cstheme="majorBidi"/>
                <w:b/>
                <w:lang w:val="it-IT"/>
              </w:rPr>
              <w:t>Schimbător de căldură DX, 4  rânduri, a cîte 2 circuite 1:1, cu separator de picături.</w:t>
            </w:r>
          </w:p>
        </w:tc>
        <w:tc>
          <w:tcPr>
            <w:tcW w:w="3029" w:type="dxa"/>
          </w:tcPr>
          <w:p w14:paraId="71C7714A" w14:textId="77777777" w:rsidR="005E0B17" w:rsidRPr="00DF46A3" w:rsidRDefault="005E0B17" w:rsidP="005E0B17"/>
        </w:tc>
        <w:tc>
          <w:tcPr>
            <w:tcW w:w="1283" w:type="dxa"/>
          </w:tcPr>
          <w:p w14:paraId="0B5214BA" w14:textId="77777777" w:rsidR="005E0B17" w:rsidRPr="00DF46A3" w:rsidRDefault="005E0B17" w:rsidP="005E0B17"/>
        </w:tc>
      </w:tr>
      <w:tr w:rsidR="005E0B17" w:rsidRPr="00DF46A3" w14:paraId="18EB2F7A" w14:textId="77777777" w:rsidTr="004F3CC5">
        <w:tc>
          <w:tcPr>
            <w:tcW w:w="3886" w:type="dxa"/>
          </w:tcPr>
          <w:p w14:paraId="53AA6875" w14:textId="4092B0F3" w:rsidR="005E0B17" w:rsidRPr="00122D29" w:rsidRDefault="003158D6" w:rsidP="005E0B17">
            <w:pPr>
              <w:jc w:val="both"/>
              <w:rPr>
                <w:b/>
                <w:bCs/>
                <w:sz w:val="20"/>
                <w:szCs w:val="20"/>
              </w:rPr>
            </w:pPr>
            <w:r>
              <w:rPr>
                <w:rFonts w:asciiTheme="majorBidi" w:hAnsiTheme="majorBidi" w:cstheme="majorBidi"/>
                <w:b/>
                <w:color w:val="000000"/>
                <w:lang w:val="it-IT"/>
              </w:rPr>
              <w:t xml:space="preserve">1.3 </w:t>
            </w:r>
            <w:r w:rsidR="005E0B17" w:rsidRPr="0064182D">
              <w:rPr>
                <w:rFonts w:asciiTheme="majorBidi" w:hAnsiTheme="majorBidi" w:cstheme="majorBidi"/>
                <w:b/>
                <w:color w:val="000000"/>
                <w:lang w:val="it-IT"/>
              </w:rPr>
              <w:t>Unitate exterioară VRF Inverter</w:t>
            </w:r>
          </w:p>
        </w:tc>
        <w:tc>
          <w:tcPr>
            <w:tcW w:w="1702" w:type="dxa"/>
          </w:tcPr>
          <w:p w14:paraId="4B762C97" w14:textId="77777777" w:rsidR="005E0B17" w:rsidRPr="00122D29" w:rsidRDefault="005E0B17" w:rsidP="005E0B17">
            <w:pPr>
              <w:jc w:val="both"/>
              <w:rPr>
                <w:sz w:val="20"/>
                <w:szCs w:val="20"/>
              </w:rPr>
            </w:pPr>
          </w:p>
        </w:tc>
        <w:tc>
          <w:tcPr>
            <w:tcW w:w="952" w:type="dxa"/>
          </w:tcPr>
          <w:p w14:paraId="0F997FC4" w14:textId="77777777" w:rsidR="005E0B17" w:rsidRPr="00122D29" w:rsidRDefault="005E0B17" w:rsidP="005E0B17">
            <w:pPr>
              <w:jc w:val="both"/>
              <w:rPr>
                <w:sz w:val="20"/>
                <w:szCs w:val="20"/>
              </w:rPr>
            </w:pPr>
          </w:p>
        </w:tc>
        <w:tc>
          <w:tcPr>
            <w:tcW w:w="1163" w:type="dxa"/>
          </w:tcPr>
          <w:p w14:paraId="0EC72CB1" w14:textId="77777777" w:rsidR="005E0B17" w:rsidRPr="00122D29" w:rsidRDefault="005E0B17" w:rsidP="005E0B17">
            <w:pPr>
              <w:jc w:val="both"/>
              <w:rPr>
                <w:sz w:val="20"/>
                <w:szCs w:val="20"/>
              </w:rPr>
            </w:pPr>
          </w:p>
        </w:tc>
        <w:tc>
          <w:tcPr>
            <w:tcW w:w="3774" w:type="dxa"/>
          </w:tcPr>
          <w:p w14:paraId="0A0A3568" w14:textId="7EA32F51" w:rsidR="005E0B17" w:rsidRPr="00122D29" w:rsidRDefault="005E0B17" w:rsidP="005E0B17">
            <w:pPr>
              <w:rPr>
                <w:sz w:val="20"/>
                <w:szCs w:val="20"/>
              </w:rPr>
            </w:pPr>
            <w:r w:rsidRPr="0064182D">
              <w:rPr>
                <w:rFonts w:asciiTheme="majorBidi" w:hAnsiTheme="majorBidi" w:cstheme="majorBidi"/>
                <w:b/>
                <w:color w:val="000000"/>
                <w:lang w:val="it-IT"/>
              </w:rPr>
              <w:t>Unitate exterioară VRF Inverter</w:t>
            </w:r>
          </w:p>
        </w:tc>
        <w:tc>
          <w:tcPr>
            <w:tcW w:w="3029" w:type="dxa"/>
          </w:tcPr>
          <w:p w14:paraId="44AF859D" w14:textId="77777777" w:rsidR="005E0B17" w:rsidRPr="00DF46A3" w:rsidRDefault="005E0B17" w:rsidP="005E0B17"/>
        </w:tc>
        <w:tc>
          <w:tcPr>
            <w:tcW w:w="1283" w:type="dxa"/>
          </w:tcPr>
          <w:p w14:paraId="1CA59FAB" w14:textId="77777777" w:rsidR="005E0B17" w:rsidRPr="00DF46A3" w:rsidRDefault="005E0B17" w:rsidP="005E0B17"/>
        </w:tc>
      </w:tr>
      <w:tr w:rsidR="005E0B17" w:rsidRPr="00DF46A3" w14:paraId="702D1AB8" w14:textId="77777777" w:rsidTr="004F3CC5">
        <w:tc>
          <w:tcPr>
            <w:tcW w:w="3886" w:type="dxa"/>
          </w:tcPr>
          <w:p w14:paraId="07C9FE95" w14:textId="110807A3" w:rsidR="005E0B17" w:rsidRPr="00122D29" w:rsidRDefault="003158D6" w:rsidP="005E0B17">
            <w:pPr>
              <w:jc w:val="both"/>
              <w:rPr>
                <w:b/>
                <w:bCs/>
                <w:sz w:val="20"/>
                <w:szCs w:val="20"/>
              </w:rPr>
            </w:pPr>
            <w:r>
              <w:rPr>
                <w:rFonts w:asciiTheme="majorBidi" w:hAnsiTheme="majorBidi" w:cstheme="majorBidi"/>
                <w:b/>
                <w:bCs/>
                <w:color w:val="000000"/>
                <w:lang w:val="it-IT"/>
              </w:rPr>
              <w:t xml:space="preserve">1.4 </w:t>
            </w:r>
            <w:r w:rsidR="005E0B17" w:rsidRPr="0064182D">
              <w:rPr>
                <w:rFonts w:asciiTheme="majorBidi" w:hAnsiTheme="majorBidi" w:cstheme="majorBidi"/>
                <w:b/>
                <w:bCs/>
                <w:color w:val="000000"/>
                <w:lang w:val="it-IT"/>
              </w:rPr>
              <w:t>AHU-KIT (bloc control + EXV)</w:t>
            </w:r>
          </w:p>
        </w:tc>
        <w:tc>
          <w:tcPr>
            <w:tcW w:w="1702" w:type="dxa"/>
          </w:tcPr>
          <w:p w14:paraId="6B386069" w14:textId="77777777" w:rsidR="005E0B17" w:rsidRPr="00122D29" w:rsidRDefault="005E0B17" w:rsidP="005E0B17">
            <w:pPr>
              <w:jc w:val="both"/>
              <w:rPr>
                <w:sz w:val="20"/>
                <w:szCs w:val="20"/>
              </w:rPr>
            </w:pPr>
          </w:p>
        </w:tc>
        <w:tc>
          <w:tcPr>
            <w:tcW w:w="952" w:type="dxa"/>
          </w:tcPr>
          <w:p w14:paraId="6CD78484" w14:textId="77777777" w:rsidR="005E0B17" w:rsidRPr="00122D29" w:rsidRDefault="005E0B17" w:rsidP="005E0B17">
            <w:pPr>
              <w:jc w:val="both"/>
              <w:rPr>
                <w:sz w:val="20"/>
                <w:szCs w:val="20"/>
              </w:rPr>
            </w:pPr>
          </w:p>
        </w:tc>
        <w:tc>
          <w:tcPr>
            <w:tcW w:w="1163" w:type="dxa"/>
          </w:tcPr>
          <w:p w14:paraId="2303BD35" w14:textId="77777777" w:rsidR="005E0B17" w:rsidRPr="00122D29" w:rsidRDefault="005E0B17" w:rsidP="005E0B17">
            <w:pPr>
              <w:jc w:val="both"/>
              <w:rPr>
                <w:sz w:val="20"/>
                <w:szCs w:val="20"/>
              </w:rPr>
            </w:pPr>
          </w:p>
        </w:tc>
        <w:tc>
          <w:tcPr>
            <w:tcW w:w="3774" w:type="dxa"/>
          </w:tcPr>
          <w:p w14:paraId="617E5A77" w14:textId="555B30B5" w:rsidR="005E0B17" w:rsidRPr="00122D29" w:rsidRDefault="005E0B17" w:rsidP="005E0B17">
            <w:pPr>
              <w:rPr>
                <w:sz w:val="20"/>
                <w:szCs w:val="20"/>
              </w:rPr>
            </w:pPr>
            <w:r w:rsidRPr="0064182D">
              <w:rPr>
                <w:rFonts w:asciiTheme="majorBidi" w:hAnsiTheme="majorBidi" w:cstheme="majorBidi"/>
                <w:b/>
                <w:bCs/>
                <w:color w:val="000000"/>
                <w:lang w:val="it-IT"/>
              </w:rPr>
              <w:t>AHU-KIT (bloc control + EXV)</w:t>
            </w:r>
          </w:p>
        </w:tc>
        <w:tc>
          <w:tcPr>
            <w:tcW w:w="3029" w:type="dxa"/>
          </w:tcPr>
          <w:p w14:paraId="47617A9F" w14:textId="77777777" w:rsidR="005E0B17" w:rsidRPr="00DF46A3" w:rsidRDefault="005E0B17" w:rsidP="005E0B17"/>
        </w:tc>
        <w:tc>
          <w:tcPr>
            <w:tcW w:w="1283" w:type="dxa"/>
          </w:tcPr>
          <w:p w14:paraId="01A9F51D" w14:textId="77777777" w:rsidR="005E0B17" w:rsidRPr="00DF46A3" w:rsidRDefault="005E0B17" w:rsidP="005E0B17"/>
        </w:tc>
      </w:tr>
      <w:tr w:rsidR="005E0B17" w:rsidRPr="00DF46A3" w14:paraId="795E0ECC" w14:textId="77777777" w:rsidTr="004F3CC5">
        <w:tc>
          <w:tcPr>
            <w:tcW w:w="3886" w:type="dxa"/>
          </w:tcPr>
          <w:p w14:paraId="7AF996DB" w14:textId="12875D11" w:rsidR="005E0B17" w:rsidRPr="00122D29" w:rsidRDefault="003158D6" w:rsidP="005E0B17">
            <w:pPr>
              <w:jc w:val="both"/>
              <w:rPr>
                <w:b/>
                <w:bCs/>
                <w:sz w:val="20"/>
                <w:szCs w:val="20"/>
              </w:rPr>
            </w:pPr>
            <w:r w:rsidRPr="003158D6">
              <w:rPr>
                <w:rFonts w:asciiTheme="majorBidi" w:hAnsiTheme="majorBidi" w:cstheme="majorBidi"/>
                <w:b/>
                <w:bCs/>
                <w:color w:val="000000" w:themeColor="text1"/>
              </w:rPr>
              <w:t>1.5</w:t>
            </w:r>
            <w:r>
              <w:rPr>
                <w:rFonts w:asciiTheme="majorBidi" w:hAnsiTheme="majorBidi" w:cstheme="majorBidi"/>
                <w:color w:val="000000" w:themeColor="text1"/>
              </w:rPr>
              <w:t xml:space="preserve"> </w:t>
            </w:r>
            <w:r w:rsidR="005E0B17" w:rsidRPr="0064182D">
              <w:rPr>
                <w:rFonts w:asciiTheme="majorBidi" w:hAnsiTheme="majorBidi" w:cstheme="majorBidi"/>
                <w:color w:val="000000" w:themeColor="text1"/>
              </w:rPr>
              <w:t>Țeavă Cu Ø28×1,5 mm</w:t>
            </w:r>
            <w:r w:rsidR="005E0B17" w:rsidRPr="0064182D">
              <w:rPr>
                <w:rFonts w:asciiTheme="majorBidi" w:hAnsiTheme="majorBidi" w:cstheme="majorBidi"/>
                <w:color w:val="000000" w:themeColor="text1"/>
                <w:lang w:val="it-IT"/>
              </w:rPr>
              <w:t xml:space="preserve"> </w:t>
            </w:r>
          </w:p>
        </w:tc>
        <w:tc>
          <w:tcPr>
            <w:tcW w:w="1702" w:type="dxa"/>
          </w:tcPr>
          <w:p w14:paraId="541D55D4" w14:textId="77777777" w:rsidR="005E0B17" w:rsidRPr="00122D29" w:rsidRDefault="005E0B17" w:rsidP="005E0B17">
            <w:pPr>
              <w:jc w:val="both"/>
              <w:rPr>
                <w:sz w:val="20"/>
                <w:szCs w:val="20"/>
              </w:rPr>
            </w:pPr>
          </w:p>
        </w:tc>
        <w:tc>
          <w:tcPr>
            <w:tcW w:w="952" w:type="dxa"/>
          </w:tcPr>
          <w:p w14:paraId="0472930A" w14:textId="77777777" w:rsidR="005E0B17" w:rsidRPr="00122D29" w:rsidRDefault="005E0B17" w:rsidP="005E0B17">
            <w:pPr>
              <w:jc w:val="both"/>
              <w:rPr>
                <w:sz w:val="20"/>
                <w:szCs w:val="20"/>
              </w:rPr>
            </w:pPr>
          </w:p>
        </w:tc>
        <w:tc>
          <w:tcPr>
            <w:tcW w:w="1163" w:type="dxa"/>
          </w:tcPr>
          <w:p w14:paraId="3A7FA520" w14:textId="77777777" w:rsidR="005E0B17" w:rsidRPr="00122D29" w:rsidRDefault="005E0B17" w:rsidP="005E0B17">
            <w:pPr>
              <w:jc w:val="both"/>
              <w:rPr>
                <w:sz w:val="20"/>
                <w:szCs w:val="20"/>
              </w:rPr>
            </w:pPr>
          </w:p>
        </w:tc>
        <w:tc>
          <w:tcPr>
            <w:tcW w:w="3774" w:type="dxa"/>
          </w:tcPr>
          <w:p w14:paraId="4DEE82D5" w14:textId="26687A61" w:rsidR="005E0B17" w:rsidRPr="00122D29" w:rsidRDefault="005E0B17" w:rsidP="005E0B17">
            <w:pPr>
              <w:rPr>
                <w:sz w:val="20"/>
                <w:szCs w:val="20"/>
              </w:rPr>
            </w:pPr>
            <w:r w:rsidRPr="0064182D">
              <w:rPr>
                <w:rFonts w:asciiTheme="majorBidi" w:hAnsiTheme="majorBidi" w:cstheme="majorBidi"/>
                <w:color w:val="000000" w:themeColor="text1"/>
              </w:rPr>
              <w:t>Țeavă Cu Ø28×1,5 mm</w:t>
            </w:r>
            <w:r w:rsidRPr="0064182D">
              <w:rPr>
                <w:rFonts w:asciiTheme="majorBidi" w:hAnsiTheme="majorBidi" w:cstheme="majorBidi"/>
                <w:color w:val="000000" w:themeColor="text1"/>
                <w:lang w:val="it-IT"/>
              </w:rPr>
              <w:t xml:space="preserve"> </w:t>
            </w:r>
          </w:p>
        </w:tc>
        <w:tc>
          <w:tcPr>
            <w:tcW w:w="3029" w:type="dxa"/>
          </w:tcPr>
          <w:p w14:paraId="521E06C9" w14:textId="77777777" w:rsidR="005E0B17" w:rsidRPr="00DF46A3" w:rsidRDefault="005E0B17" w:rsidP="005E0B17"/>
        </w:tc>
        <w:tc>
          <w:tcPr>
            <w:tcW w:w="1283" w:type="dxa"/>
          </w:tcPr>
          <w:p w14:paraId="64F72BF4" w14:textId="77777777" w:rsidR="005E0B17" w:rsidRPr="00DF46A3" w:rsidRDefault="005E0B17" w:rsidP="005E0B17"/>
        </w:tc>
      </w:tr>
      <w:tr w:rsidR="005E0B17" w:rsidRPr="00DF46A3" w14:paraId="5C1FD962" w14:textId="77777777" w:rsidTr="004F3CC5">
        <w:tc>
          <w:tcPr>
            <w:tcW w:w="3886" w:type="dxa"/>
          </w:tcPr>
          <w:p w14:paraId="117601D8" w14:textId="10B86B4A" w:rsidR="005E0B17" w:rsidRPr="00122D29" w:rsidRDefault="003158D6" w:rsidP="005E0B17">
            <w:pPr>
              <w:jc w:val="both"/>
              <w:rPr>
                <w:b/>
                <w:bCs/>
                <w:sz w:val="20"/>
                <w:szCs w:val="20"/>
              </w:rPr>
            </w:pPr>
            <w:r w:rsidRPr="003158D6">
              <w:rPr>
                <w:rFonts w:asciiTheme="majorBidi" w:hAnsiTheme="majorBidi" w:cstheme="majorBidi"/>
                <w:b/>
                <w:bCs/>
                <w:color w:val="000000" w:themeColor="text1"/>
                <w:lang w:val="it-IT"/>
              </w:rPr>
              <w:t>1.6</w:t>
            </w:r>
            <w:r>
              <w:rPr>
                <w:rFonts w:asciiTheme="majorBidi" w:hAnsiTheme="majorBidi" w:cstheme="majorBidi"/>
                <w:color w:val="000000" w:themeColor="text1"/>
                <w:lang w:val="it-IT"/>
              </w:rPr>
              <w:t xml:space="preserve"> </w:t>
            </w:r>
            <w:r w:rsidR="005E0B17" w:rsidRPr="0064182D">
              <w:rPr>
                <w:rFonts w:asciiTheme="majorBidi" w:hAnsiTheme="majorBidi" w:cstheme="majorBidi"/>
                <w:color w:val="000000" w:themeColor="text1"/>
                <w:lang w:val="it-IT"/>
              </w:rPr>
              <w:t>Țeavă Cu preizolată ISO-SPLIT Ø12,7×0,8 mm</w:t>
            </w:r>
          </w:p>
        </w:tc>
        <w:tc>
          <w:tcPr>
            <w:tcW w:w="1702" w:type="dxa"/>
          </w:tcPr>
          <w:p w14:paraId="773172B0" w14:textId="77777777" w:rsidR="005E0B17" w:rsidRPr="00122D29" w:rsidRDefault="005E0B17" w:rsidP="005E0B17">
            <w:pPr>
              <w:jc w:val="both"/>
              <w:rPr>
                <w:sz w:val="20"/>
                <w:szCs w:val="20"/>
              </w:rPr>
            </w:pPr>
          </w:p>
        </w:tc>
        <w:tc>
          <w:tcPr>
            <w:tcW w:w="952" w:type="dxa"/>
          </w:tcPr>
          <w:p w14:paraId="3F09C51F" w14:textId="77777777" w:rsidR="005E0B17" w:rsidRPr="00122D29" w:rsidRDefault="005E0B17" w:rsidP="005E0B17">
            <w:pPr>
              <w:jc w:val="both"/>
              <w:rPr>
                <w:sz w:val="20"/>
                <w:szCs w:val="20"/>
              </w:rPr>
            </w:pPr>
          </w:p>
        </w:tc>
        <w:tc>
          <w:tcPr>
            <w:tcW w:w="1163" w:type="dxa"/>
          </w:tcPr>
          <w:p w14:paraId="74DC0169" w14:textId="77777777" w:rsidR="005E0B17" w:rsidRPr="00122D29" w:rsidRDefault="005E0B17" w:rsidP="005E0B17">
            <w:pPr>
              <w:jc w:val="both"/>
              <w:rPr>
                <w:sz w:val="20"/>
                <w:szCs w:val="20"/>
              </w:rPr>
            </w:pPr>
          </w:p>
        </w:tc>
        <w:tc>
          <w:tcPr>
            <w:tcW w:w="3774" w:type="dxa"/>
          </w:tcPr>
          <w:p w14:paraId="372F2077" w14:textId="112BA0ED" w:rsidR="005E0B17" w:rsidRPr="00122D29" w:rsidRDefault="005E0B17" w:rsidP="005E0B17">
            <w:pPr>
              <w:rPr>
                <w:sz w:val="20"/>
                <w:szCs w:val="20"/>
              </w:rPr>
            </w:pPr>
            <w:r w:rsidRPr="0064182D">
              <w:rPr>
                <w:rFonts w:asciiTheme="majorBidi" w:hAnsiTheme="majorBidi" w:cstheme="majorBidi"/>
                <w:color w:val="000000" w:themeColor="text1"/>
                <w:lang w:val="it-IT"/>
              </w:rPr>
              <w:t>Țeavă Cu preizolată ISO-SPLIT Ø12,7×0,8 mm</w:t>
            </w:r>
          </w:p>
        </w:tc>
        <w:tc>
          <w:tcPr>
            <w:tcW w:w="3029" w:type="dxa"/>
          </w:tcPr>
          <w:p w14:paraId="25FD50DF" w14:textId="77777777" w:rsidR="005E0B17" w:rsidRPr="00DF46A3" w:rsidRDefault="005E0B17" w:rsidP="005E0B17"/>
        </w:tc>
        <w:tc>
          <w:tcPr>
            <w:tcW w:w="1283" w:type="dxa"/>
          </w:tcPr>
          <w:p w14:paraId="0214341C" w14:textId="77777777" w:rsidR="005E0B17" w:rsidRPr="00DF46A3" w:rsidRDefault="005E0B17" w:rsidP="005E0B17"/>
        </w:tc>
      </w:tr>
      <w:tr w:rsidR="005E0B17" w:rsidRPr="00DF46A3" w14:paraId="6CEBD2EC" w14:textId="77777777" w:rsidTr="004F3CC5">
        <w:tc>
          <w:tcPr>
            <w:tcW w:w="3886" w:type="dxa"/>
          </w:tcPr>
          <w:p w14:paraId="21DFA947" w14:textId="584A3351" w:rsidR="005E0B17" w:rsidRPr="00122D29" w:rsidRDefault="003158D6" w:rsidP="005E0B17">
            <w:pPr>
              <w:jc w:val="both"/>
              <w:rPr>
                <w:b/>
                <w:bCs/>
                <w:sz w:val="20"/>
                <w:szCs w:val="20"/>
              </w:rPr>
            </w:pPr>
            <w:r w:rsidRPr="003158D6">
              <w:rPr>
                <w:rFonts w:asciiTheme="majorBidi" w:hAnsiTheme="majorBidi" w:cstheme="majorBidi"/>
                <w:b/>
                <w:bCs/>
                <w:color w:val="000000" w:themeColor="text1"/>
              </w:rPr>
              <w:t>1.7</w:t>
            </w:r>
            <w:r>
              <w:rPr>
                <w:rFonts w:asciiTheme="majorBidi" w:hAnsiTheme="majorBidi" w:cstheme="majorBidi"/>
                <w:color w:val="000000" w:themeColor="text1"/>
              </w:rPr>
              <w:t xml:space="preserve"> </w:t>
            </w:r>
            <w:r w:rsidR="005E0B17" w:rsidRPr="0064182D">
              <w:rPr>
                <w:rFonts w:asciiTheme="majorBidi" w:hAnsiTheme="majorBidi" w:cstheme="majorBidi"/>
                <w:color w:val="000000" w:themeColor="text1"/>
              </w:rPr>
              <w:t>Coturi 90° Ø28</w:t>
            </w:r>
          </w:p>
        </w:tc>
        <w:tc>
          <w:tcPr>
            <w:tcW w:w="1702" w:type="dxa"/>
          </w:tcPr>
          <w:p w14:paraId="1C6DC7E3" w14:textId="77777777" w:rsidR="005E0B17" w:rsidRPr="00122D29" w:rsidRDefault="005E0B17" w:rsidP="005E0B17">
            <w:pPr>
              <w:jc w:val="both"/>
              <w:rPr>
                <w:sz w:val="20"/>
                <w:szCs w:val="20"/>
              </w:rPr>
            </w:pPr>
          </w:p>
        </w:tc>
        <w:tc>
          <w:tcPr>
            <w:tcW w:w="952" w:type="dxa"/>
          </w:tcPr>
          <w:p w14:paraId="3A9A00B2" w14:textId="77777777" w:rsidR="005E0B17" w:rsidRPr="00122D29" w:rsidRDefault="005E0B17" w:rsidP="005E0B17">
            <w:pPr>
              <w:jc w:val="both"/>
              <w:rPr>
                <w:sz w:val="20"/>
                <w:szCs w:val="20"/>
              </w:rPr>
            </w:pPr>
          </w:p>
        </w:tc>
        <w:tc>
          <w:tcPr>
            <w:tcW w:w="1163" w:type="dxa"/>
          </w:tcPr>
          <w:p w14:paraId="41196D1A" w14:textId="77777777" w:rsidR="005E0B17" w:rsidRPr="00122D29" w:rsidRDefault="005E0B17" w:rsidP="005E0B17">
            <w:pPr>
              <w:jc w:val="both"/>
              <w:rPr>
                <w:sz w:val="20"/>
                <w:szCs w:val="20"/>
              </w:rPr>
            </w:pPr>
          </w:p>
        </w:tc>
        <w:tc>
          <w:tcPr>
            <w:tcW w:w="3774" w:type="dxa"/>
          </w:tcPr>
          <w:p w14:paraId="077B6061" w14:textId="51C954BA" w:rsidR="005E0B17" w:rsidRPr="00122D29" w:rsidRDefault="005E0B17" w:rsidP="005E0B17">
            <w:pPr>
              <w:rPr>
                <w:sz w:val="20"/>
                <w:szCs w:val="20"/>
              </w:rPr>
            </w:pPr>
            <w:r w:rsidRPr="0064182D">
              <w:rPr>
                <w:rFonts w:asciiTheme="majorBidi" w:hAnsiTheme="majorBidi" w:cstheme="majorBidi"/>
                <w:color w:val="000000" w:themeColor="text1"/>
              </w:rPr>
              <w:t>Coturi 90° Ø28</w:t>
            </w:r>
          </w:p>
        </w:tc>
        <w:tc>
          <w:tcPr>
            <w:tcW w:w="3029" w:type="dxa"/>
          </w:tcPr>
          <w:p w14:paraId="232D2C3A" w14:textId="77777777" w:rsidR="005E0B17" w:rsidRPr="00DF46A3" w:rsidRDefault="005E0B17" w:rsidP="005E0B17"/>
        </w:tc>
        <w:tc>
          <w:tcPr>
            <w:tcW w:w="1283" w:type="dxa"/>
          </w:tcPr>
          <w:p w14:paraId="17066F62" w14:textId="77777777" w:rsidR="005E0B17" w:rsidRPr="00DF46A3" w:rsidRDefault="005E0B17" w:rsidP="005E0B17"/>
        </w:tc>
      </w:tr>
      <w:tr w:rsidR="005E0B17" w:rsidRPr="00DF46A3" w14:paraId="4122EB9F" w14:textId="77777777" w:rsidTr="004F3CC5">
        <w:tc>
          <w:tcPr>
            <w:tcW w:w="3886" w:type="dxa"/>
          </w:tcPr>
          <w:p w14:paraId="51CF852D" w14:textId="0C4B2E93" w:rsidR="005E0B17" w:rsidRPr="00122D29" w:rsidRDefault="003158D6" w:rsidP="005E0B17">
            <w:pPr>
              <w:jc w:val="both"/>
              <w:rPr>
                <w:b/>
                <w:bCs/>
                <w:sz w:val="20"/>
                <w:szCs w:val="20"/>
              </w:rPr>
            </w:pPr>
            <w:r w:rsidRPr="003158D6">
              <w:rPr>
                <w:rFonts w:asciiTheme="majorBidi" w:hAnsiTheme="majorBidi" w:cstheme="majorBidi"/>
                <w:b/>
                <w:bCs/>
                <w:color w:val="000000" w:themeColor="text1"/>
              </w:rPr>
              <w:t>1.8</w:t>
            </w:r>
            <w:r>
              <w:rPr>
                <w:rFonts w:asciiTheme="majorBidi" w:hAnsiTheme="majorBidi" w:cstheme="majorBidi"/>
                <w:color w:val="000000" w:themeColor="text1"/>
              </w:rPr>
              <w:t xml:space="preserve"> </w:t>
            </w:r>
            <w:r w:rsidR="005E0B17" w:rsidRPr="0064182D">
              <w:rPr>
                <w:rFonts w:asciiTheme="majorBidi" w:hAnsiTheme="majorBidi" w:cstheme="majorBidi"/>
                <w:color w:val="000000" w:themeColor="text1"/>
              </w:rPr>
              <w:t>Izolație Armaflex AC 9×28</w:t>
            </w:r>
          </w:p>
        </w:tc>
        <w:tc>
          <w:tcPr>
            <w:tcW w:w="1702" w:type="dxa"/>
          </w:tcPr>
          <w:p w14:paraId="2134F2DB" w14:textId="77777777" w:rsidR="005E0B17" w:rsidRPr="00122D29" w:rsidRDefault="005E0B17" w:rsidP="005E0B17">
            <w:pPr>
              <w:jc w:val="both"/>
              <w:rPr>
                <w:sz w:val="20"/>
                <w:szCs w:val="20"/>
              </w:rPr>
            </w:pPr>
          </w:p>
        </w:tc>
        <w:tc>
          <w:tcPr>
            <w:tcW w:w="952" w:type="dxa"/>
          </w:tcPr>
          <w:p w14:paraId="0755776E" w14:textId="77777777" w:rsidR="005E0B17" w:rsidRPr="00122D29" w:rsidRDefault="005E0B17" w:rsidP="005E0B17">
            <w:pPr>
              <w:jc w:val="both"/>
              <w:rPr>
                <w:sz w:val="20"/>
                <w:szCs w:val="20"/>
              </w:rPr>
            </w:pPr>
          </w:p>
        </w:tc>
        <w:tc>
          <w:tcPr>
            <w:tcW w:w="1163" w:type="dxa"/>
          </w:tcPr>
          <w:p w14:paraId="74D36F74" w14:textId="77777777" w:rsidR="005E0B17" w:rsidRPr="00122D29" w:rsidRDefault="005E0B17" w:rsidP="005E0B17">
            <w:pPr>
              <w:jc w:val="both"/>
              <w:rPr>
                <w:sz w:val="20"/>
                <w:szCs w:val="20"/>
              </w:rPr>
            </w:pPr>
          </w:p>
        </w:tc>
        <w:tc>
          <w:tcPr>
            <w:tcW w:w="3774" w:type="dxa"/>
          </w:tcPr>
          <w:p w14:paraId="6E67B3B1" w14:textId="33C438FD" w:rsidR="005E0B17" w:rsidRPr="00122D29" w:rsidRDefault="005E0B17" w:rsidP="005E0B17">
            <w:pPr>
              <w:rPr>
                <w:sz w:val="20"/>
                <w:szCs w:val="20"/>
              </w:rPr>
            </w:pPr>
            <w:r w:rsidRPr="0064182D">
              <w:rPr>
                <w:rFonts w:asciiTheme="majorBidi" w:hAnsiTheme="majorBidi" w:cstheme="majorBidi"/>
                <w:color w:val="000000" w:themeColor="text1"/>
              </w:rPr>
              <w:t>Izolație Armaflex AC 9×28</w:t>
            </w:r>
          </w:p>
        </w:tc>
        <w:tc>
          <w:tcPr>
            <w:tcW w:w="3029" w:type="dxa"/>
          </w:tcPr>
          <w:p w14:paraId="1B658590" w14:textId="77777777" w:rsidR="005E0B17" w:rsidRPr="00DF46A3" w:rsidRDefault="005E0B17" w:rsidP="005E0B17"/>
        </w:tc>
        <w:tc>
          <w:tcPr>
            <w:tcW w:w="1283" w:type="dxa"/>
          </w:tcPr>
          <w:p w14:paraId="20C1AD52" w14:textId="77777777" w:rsidR="005E0B17" w:rsidRPr="00DF46A3" w:rsidRDefault="005E0B17" w:rsidP="005E0B17"/>
        </w:tc>
      </w:tr>
      <w:tr w:rsidR="005E0B17" w:rsidRPr="00DF46A3" w14:paraId="7436A254" w14:textId="77777777" w:rsidTr="004F3CC5">
        <w:tc>
          <w:tcPr>
            <w:tcW w:w="3886" w:type="dxa"/>
          </w:tcPr>
          <w:p w14:paraId="09B62C25" w14:textId="4E745B9B" w:rsidR="005E0B17" w:rsidRPr="00122D29" w:rsidRDefault="003158D6" w:rsidP="005E0B17">
            <w:pPr>
              <w:jc w:val="both"/>
              <w:rPr>
                <w:b/>
                <w:bCs/>
                <w:sz w:val="20"/>
                <w:szCs w:val="20"/>
              </w:rPr>
            </w:pPr>
            <w:r w:rsidRPr="003158D6">
              <w:rPr>
                <w:rFonts w:asciiTheme="majorBidi" w:hAnsiTheme="majorBidi" w:cstheme="majorBidi"/>
                <w:b/>
                <w:bCs/>
                <w:color w:val="000000" w:themeColor="text1"/>
              </w:rPr>
              <w:t>1.9</w:t>
            </w:r>
            <w:r>
              <w:rPr>
                <w:rFonts w:asciiTheme="majorBidi" w:hAnsiTheme="majorBidi" w:cstheme="majorBidi"/>
                <w:color w:val="000000" w:themeColor="text1"/>
              </w:rPr>
              <w:t xml:space="preserve"> </w:t>
            </w:r>
            <w:r w:rsidR="005E0B17" w:rsidRPr="0064182D">
              <w:rPr>
                <w:rFonts w:asciiTheme="majorBidi" w:hAnsiTheme="majorBidi" w:cstheme="majorBidi"/>
                <w:color w:val="000000" w:themeColor="text1"/>
              </w:rPr>
              <w:t>Agent frigorific R410A</w:t>
            </w:r>
          </w:p>
        </w:tc>
        <w:tc>
          <w:tcPr>
            <w:tcW w:w="1702" w:type="dxa"/>
          </w:tcPr>
          <w:p w14:paraId="2CC83F6A" w14:textId="77777777" w:rsidR="005E0B17" w:rsidRPr="00122D29" w:rsidRDefault="005E0B17" w:rsidP="005E0B17">
            <w:pPr>
              <w:jc w:val="both"/>
              <w:rPr>
                <w:sz w:val="20"/>
                <w:szCs w:val="20"/>
              </w:rPr>
            </w:pPr>
          </w:p>
        </w:tc>
        <w:tc>
          <w:tcPr>
            <w:tcW w:w="952" w:type="dxa"/>
          </w:tcPr>
          <w:p w14:paraId="19359349" w14:textId="77777777" w:rsidR="005E0B17" w:rsidRPr="00122D29" w:rsidRDefault="005E0B17" w:rsidP="005E0B17">
            <w:pPr>
              <w:jc w:val="both"/>
              <w:rPr>
                <w:sz w:val="20"/>
                <w:szCs w:val="20"/>
              </w:rPr>
            </w:pPr>
          </w:p>
        </w:tc>
        <w:tc>
          <w:tcPr>
            <w:tcW w:w="1163" w:type="dxa"/>
          </w:tcPr>
          <w:p w14:paraId="37601FD4" w14:textId="77777777" w:rsidR="005E0B17" w:rsidRPr="00122D29" w:rsidRDefault="005E0B17" w:rsidP="005E0B17">
            <w:pPr>
              <w:jc w:val="both"/>
              <w:rPr>
                <w:sz w:val="20"/>
                <w:szCs w:val="20"/>
              </w:rPr>
            </w:pPr>
          </w:p>
        </w:tc>
        <w:tc>
          <w:tcPr>
            <w:tcW w:w="3774" w:type="dxa"/>
          </w:tcPr>
          <w:p w14:paraId="7DB1C65A" w14:textId="09CB1E73" w:rsidR="005E0B17" w:rsidRPr="00122D29" w:rsidRDefault="005E0B17" w:rsidP="005E0B17">
            <w:pPr>
              <w:rPr>
                <w:sz w:val="20"/>
                <w:szCs w:val="20"/>
              </w:rPr>
            </w:pPr>
            <w:r w:rsidRPr="0064182D">
              <w:rPr>
                <w:rFonts w:asciiTheme="majorBidi" w:hAnsiTheme="majorBidi" w:cstheme="majorBidi"/>
                <w:color w:val="000000" w:themeColor="text1"/>
              </w:rPr>
              <w:t>Agent frigorific R410A</w:t>
            </w:r>
          </w:p>
        </w:tc>
        <w:tc>
          <w:tcPr>
            <w:tcW w:w="3029" w:type="dxa"/>
          </w:tcPr>
          <w:p w14:paraId="28136FB2" w14:textId="77777777" w:rsidR="005E0B17" w:rsidRPr="00DF46A3" w:rsidRDefault="005E0B17" w:rsidP="005E0B17"/>
        </w:tc>
        <w:tc>
          <w:tcPr>
            <w:tcW w:w="1283" w:type="dxa"/>
          </w:tcPr>
          <w:p w14:paraId="0CB0C307" w14:textId="77777777" w:rsidR="005E0B17" w:rsidRPr="00DF46A3" w:rsidRDefault="005E0B17" w:rsidP="005E0B17"/>
        </w:tc>
      </w:tr>
      <w:tr w:rsidR="005E0B17" w:rsidRPr="00DF46A3" w14:paraId="47442F07" w14:textId="77777777" w:rsidTr="004F3CC5">
        <w:tc>
          <w:tcPr>
            <w:tcW w:w="3886" w:type="dxa"/>
          </w:tcPr>
          <w:p w14:paraId="6123E8BE" w14:textId="4F00EE3B" w:rsidR="005E0B17" w:rsidRPr="00122D29" w:rsidRDefault="003158D6" w:rsidP="005E0B17">
            <w:pPr>
              <w:jc w:val="both"/>
              <w:rPr>
                <w:b/>
                <w:bCs/>
                <w:sz w:val="20"/>
                <w:szCs w:val="20"/>
              </w:rPr>
            </w:pPr>
            <w:r>
              <w:rPr>
                <w:rFonts w:asciiTheme="majorBidi" w:hAnsiTheme="majorBidi" w:cstheme="majorBidi"/>
                <w:b/>
                <w:bCs/>
                <w:color w:val="000000"/>
                <w:lang w:val="it-IT"/>
              </w:rPr>
              <w:t xml:space="preserve">1.10 </w:t>
            </w:r>
            <w:r w:rsidR="005E0B17" w:rsidRPr="0064182D">
              <w:rPr>
                <w:rFonts w:asciiTheme="majorBidi" w:hAnsiTheme="majorBidi" w:cstheme="majorBidi"/>
                <w:b/>
                <w:bCs/>
                <w:color w:val="000000"/>
                <w:lang w:val="it-IT"/>
              </w:rPr>
              <w:t xml:space="preserve">Materiale auxiliare VRF </w:t>
            </w:r>
          </w:p>
        </w:tc>
        <w:tc>
          <w:tcPr>
            <w:tcW w:w="1702" w:type="dxa"/>
          </w:tcPr>
          <w:p w14:paraId="39A4ADBF" w14:textId="77777777" w:rsidR="005E0B17" w:rsidRPr="00122D29" w:rsidRDefault="005E0B17" w:rsidP="005E0B17">
            <w:pPr>
              <w:jc w:val="both"/>
              <w:rPr>
                <w:sz w:val="20"/>
                <w:szCs w:val="20"/>
              </w:rPr>
            </w:pPr>
          </w:p>
        </w:tc>
        <w:tc>
          <w:tcPr>
            <w:tcW w:w="952" w:type="dxa"/>
          </w:tcPr>
          <w:p w14:paraId="7DAA415D" w14:textId="77777777" w:rsidR="005E0B17" w:rsidRPr="00122D29" w:rsidRDefault="005E0B17" w:rsidP="005E0B17">
            <w:pPr>
              <w:jc w:val="both"/>
              <w:rPr>
                <w:sz w:val="20"/>
                <w:szCs w:val="20"/>
              </w:rPr>
            </w:pPr>
          </w:p>
        </w:tc>
        <w:tc>
          <w:tcPr>
            <w:tcW w:w="1163" w:type="dxa"/>
          </w:tcPr>
          <w:p w14:paraId="079A89D8" w14:textId="77777777" w:rsidR="005E0B17" w:rsidRPr="00122D29" w:rsidRDefault="005E0B17" w:rsidP="005E0B17">
            <w:pPr>
              <w:jc w:val="both"/>
              <w:rPr>
                <w:sz w:val="20"/>
                <w:szCs w:val="20"/>
              </w:rPr>
            </w:pPr>
          </w:p>
        </w:tc>
        <w:tc>
          <w:tcPr>
            <w:tcW w:w="3774" w:type="dxa"/>
          </w:tcPr>
          <w:p w14:paraId="4EA6DD17" w14:textId="505BE1C4" w:rsidR="005E0B17" w:rsidRPr="00122D29" w:rsidRDefault="005E0B17" w:rsidP="005E0B17">
            <w:pPr>
              <w:rPr>
                <w:sz w:val="20"/>
                <w:szCs w:val="20"/>
              </w:rPr>
            </w:pPr>
            <w:r w:rsidRPr="0064182D">
              <w:rPr>
                <w:rFonts w:asciiTheme="majorBidi" w:hAnsiTheme="majorBidi" w:cstheme="majorBidi"/>
                <w:b/>
                <w:bCs/>
                <w:color w:val="000000"/>
                <w:lang w:val="it-IT"/>
              </w:rPr>
              <w:t xml:space="preserve">Materiale auxiliare VRF </w:t>
            </w:r>
          </w:p>
        </w:tc>
        <w:tc>
          <w:tcPr>
            <w:tcW w:w="3029" w:type="dxa"/>
          </w:tcPr>
          <w:p w14:paraId="727C88FA" w14:textId="77777777" w:rsidR="005E0B17" w:rsidRPr="00DF46A3" w:rsidRDefault="005E0B17" w:rsidP="005E0B17"/>
        </w:tc>
        <w:tc>
          <w:tcPr>
            <w:tcW w:w="1283" w:type="dxa"/>
          </w:tcPr>
          <w:p w14:paraId="2E9FE5EB" w14:textId="77777777" w:rsidR="005E0B17" w:rsidRPr="00DF46A3" w:rsidRDefault="005E0B17" w:rsidP="005E0B17"/>
        </w:tc>
      </w:tr>
      <w:tr w:rsidR="005E0B17" w:rsidRPr="00DF46A3" w14:paraId="744E67FC" w14:textId="77777777" w:rsidTr="004F3CC5">
        <w:tc>
          <w:tcPr>
            <w:tcW w:w="3886" w:type="dxa"/>
          </w:tcPr>
          <w:p w14:paraId="0D9D865F" w14:textId="1E266DE5" w:rsidR="005E0B17" w:rsidRPr="00122D29" w:rsidRDefault="003158D6" w:rsidP="005E0B17">
            <w:pPr>
              <w:jc w:val="both"/>
              <w:rPr>
                <w:b/>
                <w:bCs/>
                <w:sz w:val="20"/>
                <w:szCs w:val="20"/>
              </w:rPr>
            </w:pPr>
            <w:r>
              <w:rPr>
                <w:rFonts w:asciiTheme="majorBidi" w:hAnsiTheme="majorBidi" w:cstheme="majorBidi"/>
                <w:b/>
                <w:bCs/>
                <w:color w:val="000000"/>
                <w:lang w:val="it-IT"/>
              </w:rPr>
              <w:t xml:space="preserve">1.11 </w:t>
            </w:r>
            <w:r w:rsidR="005E0B17" w:rsidRPr="0064182D">
              <w:rPr>
                <w:rFonts w:asciiTheme="majorBidi" w:hAnsiTheme="majorBidi" w:cstheme="majorBidi"/>
                <w:b/>
                <w:bCs/>
                <w:color w:val="000000"/>
                <w:lang w:val="it-IT"/>
              </w:rPr>
              <w:t>Suporți metalici exterior, din profil 40x40x2mm</w:t>
            </w:r>
            <w:r w:rsidR="005E0B17" w:rsidRPr="0064182D">
              <w:rPr>
                <w:rFonts w:asciiTheme="majorBidi" w:hAnsiTheme="majorBidi" w:cstheme="majorBidi"/>
                <w:b/>
                <w:bCs/>
                <w:lang w:val="pt-PT"/>
              </w:rPr>
              <w:tab/>
            </w:r>
          </w:p>
        </w:tc>
        <w:tc>
          <w:tcPr>
            <w:tcW w:w="1702" w:type="dxa"/>
          </w:tcPr>
          <w:p w14:paraId="6F389F09" w14:textId="77777777" w:rsidR="005E0B17" w:rsidRPr="00122D29" w:rsidRDefault="005E0B17" w:rsidP="005E0B17">
            <w:pPr>
              <w:jc w:val="both"/>
              <w:rPr>
                <w:sz w:val="20"/>
                <w:szCs w:val="20"/>
              </w:rPr>
            </w:pPr>
          </w:p>
        </w:tc>
        <w:tc>
          <w:tcPr>
            <w:tcW w:w="952" w:type="dxa"/>
          </w:tcPr>
          <w:p w14:paraId="6A3A02C5" w14:textId="77777777" w:rsidR="005E0B17" w:rsidRPr="00122D29" w:rsidRDefault="005E0B17" w:rsidP="005E0B17">
            <w:pPr>
              <w:jc w:val="both"/>
              <w:rPr>
                <w:sz w:val="20"/>
                <w:szCs w:val="20"/>
              </w:rPr>
            </w:pPr>
          </w:p>
        </w:tc>
        <w:tc>
          <w:tcPr>
            <w:tcW w:w="1163" w:type="dxa"/>
          </w:tcPr>
          <w:p w14:paraId="4E892BFD" w14:textId="77777777" w:rsidR="005E0B17" w:rsidRPr="00122D29" w:rsidRDefault="005E0B17" w:rsidP="005E0B17">
            <w:pPr>
              <w:jc w:val="both"/>
              <w:rPr>
                <w:sz w:val="20"/>
                <w:szCs w:val="20"/>
              </w:rPr>
            </w:pPr>
          </w:p>
        </w:tc>
        <w:tc>
          <w:tcPr>
            <w:tcW w:w="3774" w:type="dxa"/>
          </w:tcPr>
          <w:p w14:paraId="7F695C60" w14:textId="6FF0FAAF" w:rsidR="005E0B17" w:rsidRPr="00122D29" w:rsidRDefault="005E0B17" w:rsidP="005E0B17">
            <w:pPr>
              <w:rPr>
                <w:sz w:val="20"/>
                <w:szCs w:val="20"/>
              </w:rPr>
            </w:pPr>
            <w:r w:rsidRPr="0064182D">
              <w:rPr>
                <w:rFonts w:asciiTheme="majorBidi" w:hAnsiTheme="majorBidi" w:cstheme="majorBidi"/>
                <w:b/>
                <w:bCs/>
                <w:color w:val="000000"/>
                <w:lang w:val="it-IT"/>
              </w:rPr>
              <w:t>Suporți metalici exterior, din profil 40x40x2mm</w:t>
            </w:r>
            <w:r w:rsidRPr="0064182D">
              <w:rPr>
                <w:rFonts w:asciiTheme="majorBidi" w:hAnsiTheme="majorBidi" w:cstheme="majorBidi"/>
                <w:b/>
                <w:bCs/>
                <w:lang w:val="pt-PT"/>
              </w:rPr>
              <w:tab/>
            </w:r>
          </w:p>
        </w:tc>
        <w:tc>
          <w:tcPr>
            <w:tcW w:w="3029" w:type="dxa"/>
          </w:tcPr>
          <w:p w14:paraId="0809DC6B" w14:textId="77777777" w:rsidR="005E0B17" w:rsidRPr="00DF46A3" w:rsidRDefault="005E0B17" w:rsidP="005E0B17"/>
        </w:tc>
        <w:tc>
          <w:tcPr>
            <w:tcW w:w="1283" w:type="dxa"/>
          </w:tcPr>
          <w:p w14:paraId="7D59ACFD" w14:textId="77777777" w:rsidR="005E0B17" w:rsidRPr="00DF46A3" w:rsidRDefault="005E0B17" w:rsidP="005E0B17"/>
        </w:tc>
      </w:tr>
      <w:tr w:rsidR="005E0B17" w:rsidRPr="00DF46A3" w14:paraId="10607229" w14:textId="77777777" w:rsidTr="00597E95">
        <w:tc>
          <w:tcPr>
            <w:tcW w:w="3886" w:type="dxa"/>
            <w:vAlign w:val="center"/>
          </w:tcPr>
          <w:p w14:paraId="0D506D46" w14:textId="0D609CF4" w:rsidR="005E0B17" w:rsidRPr="00122D29" w:rsidRDefault="003158D6" w:rsidP="005E0B17">
            <w:pPr>
              <w:jc w:val="both"/>
              <w:rPr>
                <w:b/>
                <w:bCs/>
                <w:sz w:val="20"/>
                <w:szCs w:val="20"/>
              </w:rPr>
            </w:pPr>
            <w:r w:rsidRPr="003158D6">
              <w:rPr>
                <w:rFonts w:asciiTheme="majorBidi" w:hAnsiTheme="majorBidi" w:cstheme="majorBidi"/>
                <w:b/>
                <w:bCs/>
                <w:color w:val="000000"/>
                <w:lang w:val="pt-PT"/>
              </w:rPr>
              <w:t>1.12</w:t>
            </w:r>
            <w:r>
              <w:rPr>
                <w:rFonts w:asciiTheme="majorBidi" w:hAnsiTheme="majorBidi" w:cstheme="majorBidi"/>
                <w:color w:val="000000"/>
                <w:lang w:val="pt-PT"/>
              </w:rPr>
              <w:t xml:space="preserve"> </w:t>
            </w:r>
            <w:r w:rsidR="005E0B17" w:rsidRPr="0064182D">
              <w:rPr>
                <w:rFonts w:asciiTheme="majorBidi" w:hAnsiTheme="majorBidi" w:cstheme="majorBidi"/>
                <w:color w:val="000000"/>
                <w:lang w:val="pt-PT"/>
              </w:rPr>
              <w:t>Demontare/montare canale de aer pentru integrarea schimbătoarelor DX</w:t>
            </w:r>
          </w:p>
        </w:tc>
        <w:tc>
          <w:tcPr>
            <w:tcW w:w="1702" w:type="dxa"/>
          </w:tcPr>
          <w:p w14:paraId="617CC33C" w14:textId="77777777" w:rsidR="005E0B17" w:rsidRPr="00122D29" w:rsidRDefault="005E0B17" w:rsidP="005E0B17">
            <w:pPr>
              <w:jc w:val="both"/>
              <w:rPr>
                <w:sz w:val="20"/>
                <w:szCs w:val="20"/>
              </w:rPr>
            </w:pPr>
          </w:p>
        </w:tc>
        <w:tc>
          <w:tcPr>
            <w:tcW w:w="952" w:type="dxa"/>
          </w:tcPr>
          <w:p w14:paraId="0A5AC677" w14:textId="77777777" w:rsidR="005E0B17" w:rsidRPr="00122D29" w:rsidRDefault="005E0B17" w:rsidP="005E0B17">
            <w:pPr>
              <w:jc w:val="both"/>
              <w:rPr>
                <w:sz w:val="20"/>
                <w:szCs w:val="20"/>
              </w:rPr>
            </w:pPr>
          </w:p>
        </w:tc>
        <w:tc>
          <w:tcPr>
            <w:tcW w:w="1163" w:type="dxa"/>
          </w:tcPr>
          <w:p w14:paraId="577C8BC3" w14:textId="77777777" w:rsidR="005E0B17" w:rsidRPr="00122D29" w:rsidRDefault="005E0B17" w:rsidP="005E0B17">
            <w:pPr>
              <w:jc w:val="both"/>
              <w:rPr>
                <w:sz w:val="20"/>
                <w:szCs w:val="20"/>
              </w:rPr>
            </w:pPr>
          </w:p>
        </w:tc>
        <w:tc>
          <w:tcPr>
            <w:tcW w:w="3774" w:type="dxa"/>
            <w:vAlign w:val="center"/>
          </w:tcPr>
          <w:p w14:paraId="600A8B15" w14:textId="0ACE0DA7" w:rsidR="005E0B17" w:rsidRPr="00122D29" w:rsidRDefault="005E0B17" w:rsidP="005E0B17">
            <w:pPr>
              <w:rPr>
                <w:sz w:val="20"/>
                <w:szCs w:val="20"/>
              </w:rPr>
            </w:pPr>
            <w:r w:rsidRPr="0064182D">
              <w:rPr>
                <w:rFonts w:asciiTheme="majorBidi" w:hAnsiTheme="majorBidi" w:cstheme="majorBidi"/>
                <w:color w:val="000000"/>
                <w:lang w:val="pt-PT"/>
              </w:rPr>
              <w:t>Demontare/montare canale de aer pentru integrarea schimbătoarelor DX</w:t>
            </w:r>
          </w:p>
        </w:tc>
        <w:tc>
          <w:tcPr>
            <w:tcW w:w="3029" w:type="dxa"/>
          </w:tcPr>
          <w:p w14:paraId="0F869D44" w14:textId="77777777" w:rsidR="005E0B17" w:rsidRPr="00DF46A3" w:rsidRDefault="005E0B17" w:rsidP="005E0B17"/>
        </w:tc>
        <w:tc>
          <w:tcPr>
            <w:tcW w:w="1283" w:type="dxa"/>
          </w:tcPr>
          <w:p w14:paraId="3A4BFE1D" w14:textId="77777777" w:rsidR="005E0B17" w:rsidRPr="00DF46A3" w:rsidRDefault="005E0B17" w:rsidP="005E0B17"/>
        </w:tc>
      </w:tr>
      <w:tr w:rsidR="005E0B17" w:rsidRPr="00DF46A3" w14:paraId="0B4516D4" w14:textId="77777777" w:rsidTr="004F3CC5">
        <w:tc>
          <w:tcPr>
            <w:tcW w:w="3886" w:type="dxa"/>
            <w:vAlign w:val="center"/>
          </w:tcPr>
          <w:p w14:paraId="09259AD4" w14:textId="1D3CF389" w:rsidR="005E0B17" w:rsidRPr="00DF46A3" w:rsidRDefault="003158D6" w:rsidP="005E0B17">
            <w:pPr>
              <w:rPr>
                <w:color w:val="000000"/>
                <w:lang w:eastAsia="ro-RO"/>
              </w:rPr>
            </w:pPr>
            <w:r w:rsidRPr="003158D6">
              <w:rPr>
                <w:rFonts w:asciiTheme="majorBidi" w:hAnsiTheme="majorBidi" w:cstheme="majorBidi"/>
                <w:b/>
                <w:bCs/>
                <w:color w:val="000000"/>
                <w:lang w:val="pt-PT"/>
              </w:rPr>
              <w:lastRenderedPageBreak/>
              <w:t>1.13</w:t>
            </w:r>
            <w:r>
              <w:rPr>
                <w:rFonts w:asciiTheme="majorBidi" w:hAnsiTheme="majorBidi" w:cstheme="majorBidi"/>
                <w:color w:val="000000"/>
                <w:lang w:val="pt-PT"/>
              </w:rPr>
              <w:t xml:space="preserve"> </w:t>
            </w:r>
            <w:r w:rsidR="005E0B17" w:rsidRPr="0064182D">
              <w:rPr>
                <w:rFonts w:asciiTheme="majorBidi" w:hAnsiTheme="majorBidi" w:cstheme="majorBidi"/>
                <w:color w:val="000000"/>
                <w:lang w:val="pt-PT"/>
              </w:rPr>
              <w:t>Montarea schimbătoarelor DX în CTA-uri existente, inclusiv sifoane drenaj condens</w:t>
            </w:r>
          </w:p>
        </w:tc>
        <w:tc>
          <w:tcPr>
            <w:tcW w:w="1702" w:type="dxa"/>
          </w:tcPr>
          <w:p w14:paraId="02B17715" w14:textId="77777777" w:rsidR="005E0B17" w:rsidRPr="00DF46A3" w:rsidRDefault="005E0B17" w:rsidP="005E0B17"/>
        </w:tc>
        <w:tc>
          <w:tcPr>
            <w:tcW w:w="952" w:type="dxa"/>
          </w:tcPr>
          <w:p w14:paraId="6D321FB7" w14:textId="77777777" w:rsidR="005E0B17" w:rsidRPr="00DF46A3" w:rsidRDefault="005E0B17" w:rsidP="005E0B17"/>
        </w:tc>
        <w:tc>
          <w:tcPr>
            <w:tcW w:w="1163" w:type="dxa"/>
          </w:tcPr>
          <w:p w14:paraId="36F7AD70" w14:textId="77777777" w:rsidR="005E0B17" w:rsidRPr="00DF46A3" w:rsidRDefault="005E0B17" w:rsidP="005E0B17"/>
        </w:tc>
        <w:tc>
          <w:tcPr>
            <w:tcW w:w="3774" w:type="dxa"/>
            <w:vAlign w:val="center"/>
          </w:tcPr>
          <w:p w14:paraId="56C57921" w14:textId="1DEE7FBC" w:rsidR="005E0B17" w:rsidRPr="009C36E1" w:rsidRDefault="005E0B17" w:rsidP="005E0B17">
            <w:pPr>
              <w:rPr>
                <w:sz w:val="20"/>
                <w:szCs w:val="20"/>
              </w:rPr>
            </w:pPr>
            <w:r w:rsidRPr="0064182D">
              <w:rPr>
                <w:rFonts w:asciiTheme="majorBidi" w:hAnsiTheme="majorBidi" w:cstheme="majorBidi"/>
                <w:color w:val="000000"/>
                <w:lang w:val="pt-PT"/>
              </w:rPr>
              <w:t>Montarea schimbătoarelor DX în CTA-uri existente, inclusiv sifoane drenaj condens</w:t>
            </w:r>
          </w:p>
        </w:tc>
        <w:tc>
          <w:tcPr>
            <w:tcW w:w="3029" w:type="dxa"/>
          </w:tcPr>
          <w:p w14:paraId="70C4BFDA" w14:textId="77777777" w:rsidR="005E0B17" w:rsidRPr="00DF46A3" w:rsidRDefault="005E0B17" w:rsidP="005E0B17"/>
        </w:tc>
        <w:tc>
          <w:tcPr>
            <w:tcW w:w="1283" w:type="dxa"/>
          </w:tcPr>
          <w:p w14:paraId="4700F85E" w14:textId="77777777" w:rsidR="005E0B17" w:rsidRPr="00DF46A3" w:rsidRDefault="005E0B17" w:rsidP="005E0B17"/>
        </w:tc>
      </w:tr>
      <w:tr w:rsidR="005E0B17" w:rsidRPr="00DF46A3" w14:paraId="7145BA6F" w14:textId="77777777" w:rsidTr="003414DC">
        <w:tc>
          <w:tcPr>
            <w:tcW w:w="3886" w:type="dxa"/>
            <w:vAlign w:val="center"/>
          </w:tcPr>
          <w:p w14:paraId="170DA697" w14:textId="4D76EDAB" w:rsidR="005E0B17" w:rsidRPr="00DF46A3" w:rsidRDefault="003158D6" w:rsidP="005E0B17">
            <w:pPr>
              <w:rPr>
                <w:color w:val="000000"/>
                <w:lang w:eastAsia="ro-RO"/>
              </w:rPr>
            </w:pPr>
            <w:r w:rsidRPr="003158D6">
              <w:rPr>
                <w:rFonts w:asciiTheme="majorBidi" w:hAnsiTheme="majorBidi" w:cstheme="majorBidi"/>
                <w:b/>
                <w:bCs/>
                <w:color w:val="000000"/>
                <w:lang w:val="pt-PT"/>
              </w:rPr>
              <w:t>1.14</w:t>
            </w:r>
            <w:r>
              <w:rPr>
                <w:rFonts w:asciiTheme="majorBidi" w:hAnsiTheme="majorBidi" w:cstheme="majorBidi"/>
                <w:color w:val="000000"/>
                <w:lang w:val="pt-PT"/>
              </w:rPr>
              <w:t xml:space="preserve"> </w:t>
            </w:r>
            <w:r w:rsidR="005E0B17" w:rsidRPr="0064182D">
              <w:rPr>
                <w:rFonts w:asciiTheme="majorBidi" w:hAnsiTheme="majorBidi" w:cstheme="majorBidi"/>
                <w:color w:val="000000"/>
                <w:lang w:val="pt-PT"/>
              </w:rPr>
              <w:t>Confecționare/montare suporți metalici și suporți acoperiș pentru unitățile exterioare</w:t>
            </w:r>
          </w:p>
        </w:tc>
        <w:tc>
          <w:tcPr>
            <w:tcW w:w="1702" w:type="dxa"/>
          </w:tcPr>
          <w:p w14:paraId="01BCAEC6" w14:textId="77777777" w:rsidR="005E0B17" w:rsidRPr="00DF46A3" w:rsidRDefault="005E0B17" w:rsidP="005E0B17"/>
        </w:tc>
        <w:tc>
          <w:tcPr>
            <w:tcW w:w="952" w:type="dxa"/>
          </w:tcPr>
          <w:p w14:paraId="3E899315" w14:textId="77777777" w:rsidR="005E0B17" w:rsidRPr="00DF46A3" w:rsidRDefault="005E0B17" w:rsidP="005E0B17"/>
        </w:tc>
        <w:tc>
          <w:tcPr>
            <w:tcW w:w="1163" w:type="dxa"/>
          </w:tcPr>
          <w:p w14:paraId="3EDC6C77" w14:textId="77777777" w:rsidR="005E0B17" w:rsidRPr="00DF46A3" w:rsidRDefault="005E0B17" w:rsidP="005E0B17"/>
        </w:tc>
        <w:tc>
          <w:tcPr>
            <w:tcW w:w="3774" w:type="dxa"/>
            <w:vAlign w:val="center"/>
          </w:tcPr>
          <w:p w14:paraId="2939E7ED" w14:textId="61A70E63" w:rsidR="005E0B17" w:rsidRPr="009C36E1" w:rsidRDefault="005E0B17" w:rsidP="005E0B17">
            <w:pPr>
              <w:rPr>
                <w:sz w:val="20"/>
                <w:szCs w:val="20"/>
              </w:rPr>
            </w:pPr>
            <w:r w:rsidRPr="0064182D">
              <w:rPr>
                <w:rFonts w:asciiTheme="majorBidi" w:hAnsiTheme="majorBidi" w:cstheme="majorBidi"/>
                <w:color w:val="000000"/>
                <w:lang w:val="pt-PT"/>
              </w:rPr>
              <w:t>Confecționare/montare suporți metalici și suporți acoperiș pentru unitățile exterioare</w:t>
            </w:r>
          </w:p>
        </w:tc>
        <w:tc>
          <w:tcPr>
            <w:tcW w:w="3029" w:type="dxa"/>
          </w:tcPr>
          <w:p w14:paraId="2D8328A5" w14:textId="77777777" w:rsidR="005E0B17" w:rsidRPr="00DF46A3" w:rsidRDefault="005E0B17" w:rsidP="005E0B17"/>
        </w:tc>
        <w:tc>
          <w:tcPr>
            <w:tcW w:w="1283" w:type="dxa"/>
          </w:tcPr>
          <w:p w14:paraId="1BBB089A" w14:textId="77777777" w:rsidR="005E0B17" w:rsidRPr="00DF46A3" w:rsidRDefault="005E0B17" w:rsidP="005E0B17"/>
        </w:tc>
      </w:tr>
      <w:tr w:rsidR="005E0B17" w:rsidRPr="00DF46A3" w14:paraId="0CE46E18" w14:textId="77777777" w:rsidTr="00597E95">
        <w:tc>
          <w:tcPr>
            <w:tcW w:w="3886" w:type="dxa"/>
            <w:vAlign w:val="center"/>
          </w:tcPr>
          <w:p w14:paraId="438FC264" w14:textId="1D3384FE" w:rsidR="005E0B17" w:rsidRPr="00DF46A3" w:rsidRDefault="003158D6" w:rsidP="005E0B17">
            <w:pPr>
              <w:rPr>
                <w:b/>
                <w:bCs/>
                <w:color w:val="000000"/>
                <w:lang w:eastAsia="ro-RO"/>
              </w:rPr>
            </w:pPr>
            <w:r w:rsidRPr="003158D6">
              <w:rPr>
                <w:rFonts w:asciiTheme="majorBidi" w:hAnsiTheme="majorBidi" w:cstheme="majorBidi"/>
                <w:b/>
                <w:bCs/>
                <w:color w:val="000000"/>
                <w:lang w:val="pt-PT"/>
              </w:rPr>
              <w:t>1.15</w:t>
            </w:r>
            <w:r>
              <w:rPr>
                <w:rFonts w:asciiTheme="majorBidi" w:hAnsiTheme="majorBidi" w:cstheme="majorBidi"/>
                <w:color w:val="000000"/>
                <w:lang w:val="pt-PT"/>
              </w:rPr>
              <w:t xml:space="preserve"> </w:t>
            </w:r>
            <w:r w:rsidR="005E0B17" w:rsidRPr="0064182D">
              <w:rPr>
                <w:rFonts w:asciiTheme="majorBidi" w:hAnsiTheme="majorBidi" w:cstheme="majorBidi"/>
                <w:color w:val="000000"/>
                <w:lang w:val="pt-PT"/>
              </w:rPr>
              <w:t>Montare/sudare traseu frigorific în atmosferă de azot (16 m.l. / 32 sud.), vidare, testare etanșeitate, încărcare R410A</w:t>
            </w:r>
          </w:p>
        </w:tc>
        <w:tc>
          <w:tcPr>
            <w:tcW w:w="1702" w:type="dxa"/>
          </w:tcPr>
          <w:p w14:paraId="7D214214" w14:textId="77777777" w:rsidR="005E0B17" w:rsidRPr="00DF46A3" w:rsidRDefault="005E0B17" w:rsidP="005E0B17"/>
        </w:tc>
        <w:tc>
          <w:tcPr>
            <w:tcW w:w="952" w:type="dxa"/>
          </w:tcPr>
          <w:p w14:paraId="7FF0EB9A" w14:textId="77777777" w:rsidR="005E0B17" w:rsidRPr="00DF46A3" w:rsidRDefault="005E0B17" w:rsidP="005E0B17"/>
        </w:tc>
        <w:tc>
          <w:tcPr>
            <w:tcW w:w="1163" w:type="dxa"/>
          </w:tcPr>
          <w:p w14:paraId="588B7A57" w14:textId="77777777" w:rsidR="005E0B17" w:rsidRPr="00DF46A3" w:rsidRDefault="005E0B17" w:rsidP="005E0B17"/>
        </w:tc>
        <w:tc>
          <w:tcPr>
            <w:tcW w:w="3774" w:type="dxa"/>
            <w:vAlign w:val="center"/>
          </w:tcPr>
          <w:p w14:paraId="79E13E22" w14:textId="60DFC38E" w:rsidR="005E0B17" w:rsidRPr="009C36E1" w:rsidRDefault="005E0B17" w:rsidP="005E0B17">
            <w:pPr>
              <w:rPr>
                <w:sz w:val="20"/>
                <w:szCs w:val="20"/>
              </w:rPr>
            </w:pPr>
            <w:r w:rsidRPr="0064182D">
              <w:rPr>
                <w:rFonts w:asciiTheme="majorBidi" w:hAnsiTheme="majorBidi" w:cstheme="majorBidi"/>
                <w:color w:val="000000"/>
                <w:lang w:val="pt-PT"/>
              </w:rPr>
              <w:t>Montare/sudare traseu frigorific în atmosferă de azot (16 m.l. / 32 sud.), vidare, testare etanșeitate, încărcare R410A</w:t>
            </w:r>
          </w:p>
        </w:tc>
        <w:tc>
          <w:tcPr>
            <w:tcW w:w="3029" w:type="dxa"/>
          </w:tcPr>
          <w:p w14:paraId="51199915" w14:textId="77777777" w:rsidR="005E0B17" w:rsidRPr="00DF46A3" w:rsidRDefault="005E0B17" w:rsidP="005E0B17"/>
        </w:tc>
        <w:tc>
          <w:tcPr>
            <w:tcW w:w="1283" w:type="dxa"/>
          </w:tcPr>
          <w:p w14:paraId="5E12A8D9" w14:textId="77777777" w:rsidR="005E0B17" w:rsidRPr="00DF46A3" w:rsidRDefault="005E0B17" w:rsidP="005E0B17"/>
        </w:tc>
      </w:tr>
      <w:tr w:rsidR="005E0B17" w:rsidRPr="00DF46A3" w14:paraId="3574E2CA" w14:textId="77777777" w:rsidTr="00597E95">
        <w:tc>
          <w:tcPr>
            <w:tcW w:w="3886" w:type="dxa"/>
            <w:vAlign w:val="center"/>
          </w:tcPr>
          <w:p w14:paraId="3E45E94E" w14:textId="1377C7CB" w:rsidR="005E0B17" w:rsidRPr="00DF46A3" w:rsidRDefault="003158D6" w:rsidP="005E0B17">
            <w:pPr>
              <w:rPr>
                <w:b/>
                <w:bCs/>
                <w:color w:val="000000"/>
                <w:lang w:eastAsia="ro-RO"/>
              </w:rPr>
            </w:pPr>
            <w:r w:rsidRPr="003158D6">
              <w:rPr>
                <w:rFonts w:asciiTheme="majorBidi" w:hAnsiTheme="majorBidi" w:cstheme="majorBidi"/>
                <w:b/>
                <w:bCs/>
                <w:color w:val="000000"/>
              </w:rPr>
              <w:t>1.16</w:t>
            </w:r>
            <w:r>
              <w:rPr>
                <w:rFonts w:asciiTheme="majorBidi" w:hAnsiTheme="majorBidi" w:cstheme="majorBidi"/>
                <w:color w:val="000000"/>
              </w:rPr>
              <w:t xml:space="preserve"> </w:t>
            </w:r>
            <w:r w:rsidR="005E0B17" w:rsidRPr="0064182D">
              <w:rPr>
                <w:rFonts w:asciiTheme="majorBidi" w:hAnsiTheme="majorBidi" w:cstheme="majorBidi"/>
                <w:color w:val="000000"/>
              </w:rPr>
              <w:t>Montare AHU-KIT, montare unități exterioare, conexiuni electrice și frigorifice</w:t>
            </w:r>
          </w:p>
        </w:tc>
        <w:tc>
          <w:tcPr>
            <w:tcW w:w="1702" w:type="dxa"/>
          </w:tcPr>
          <w:p w14:paraId="1B141F25" w14:textId="77777777" w:rsidR="005E0B17" w:rsidRPr="00DF46A3" w:rsidRDefault="005E0B17" w:rsidP="005E0B17"/>
        </w:tc>
        <w:tc>
          <w:tcPr>
            <w:tcW w:w="952" w:type="dxa"/>
          </w:tcPr>
          <w:p w14:paraId="6DFB7EB1" w14:textId="77777777" w:rsidR="005E0B17" w:rsidRPr="00DF46A3" w:rsidRDefault="005E0B17" w:rsidP="005E0B17"/>
        </w:tc>
        <w:tc>
          <w:tcPr>
            <w:tcW w:w="1163" w:type="dxa"/>
          </w:tcPr>
          <w:p w14:paraId="64384B9A" w14:textId="77777777" w:rsidR="005E0B17" w:rsidRPr="00DF46A3" w:rsidRDefault="005E0B17" w:rsidP="005E0B17"/>
        </w:tc>
        <w:tc>
          <w:tcPr>
            <w:tcW w:w="3774" w:type="dxa"/>
            <w:vAlign w:val="center"/>
          </w:tcPr>
          <w:p w14:paraId="5EB94429" w14:textId="035E0564" w:rsidR="005E0B17" w:rsidRPr="009C36E1" w:rsidRDefault="005E0B17" w:rsidP="005E0B17">
            <w:pPr>
              <w:rPr>
                <w:sz w:val="20"/>
                <w:szCs w:val="20"/>
              </w:rPr>
            </w:pPr>
            <w:r w:rsidRPr="0064182D">
              <w:rPr>
                <w:rFonts w:asciiTheme="majorBidi" w:hAnsiTheme="majorBidi" w:cstheme="majorBidi"/>
                <w:color w:val="000000"/>
              </w:rPr>
              <w:t>Montare AHU-KIT, montare unități exterioare, conexiuni electrice și frigorifice</w:t>
            </w:r>
          </w:p>
        </w:tc>
        <w:tc>
          <w:tcPr>
            <w:tcW w:w="3029" w:type="dxa"/>
          </w:tcPr>
          <w:p w14:paraId="0478C458" w14:textId="77777777" w:rsidR="005E0B17" w:rsidRPr="00DF46A3" w:rsidRDefault="005E0B17" w:rsidP="005E0B17"/>
        </w:tc>
        <w:tc>
          <w:tcPr>
            <w:tcW w:w="1283" w:type="dxa"/>
          </w:tcPr>
          <w:p w14:paraId="28112994" w14:textId="77777777" w:rsidR="005E0B17" w:rsidRPr="00DF46A3" w:rsidRDefault="005E0B17" w:rsidP="005E0B17"/>
        </w:tc>
      </w:tr>
      <w:tr w:rsidR="005E0B17" w:rsidRPr="00DF46A3" w14:paraId="33501FAA" w14:textId="77777777" w:rsidTr="00597E95">
        <w:tc>
          <w:tcPr>
            <w:tcW w:w="3886" w:type="dxa"/>
            <w:vAlign w:val="center"/>
          </w:tcPr>
          <w:p w14:paraId="4514FC5F" w14:textId="0E715FE1" w:rsidR="005E0B17" w:rsidRPr="00DF46A3" w:rsidRDefault="003158D6" w:rsidP="005E0B17">
            <w:pPr>
              <w:rPr>
                <w:b/>
                <w:bCs/>
                <w:color w:val="000000"/>
                <w:lang w:eastAsia="ro-RO"/>
              </w:rPr>
            </w:pPr>
            <w:r w:rsidRPr="003158D6">
              <w:rPr>
                <w:rFonts w:asciiTheme="majorBidi" w:hAnsiTheme="majorBidi" w:cstheme="majorBidi"/>
                <w:b/>
                <w:bCs/>
                <w:color w:val="000000"/>
                <w:lang w:val="it-IT"/>
              </w:rPr>
              <w:t>1.17</w:t>
            </w:r>
            <w:r>
              <w:rPr>
                <w:rFonts w:asciiTheme="majorBidi" w:hAnsiTheme="majorBidi" w:cstheme="majorBidi"/>
                <w:color w:val="000000"/>
                <w:lang w:val="it-IT"/>
              </w:rPr>
              <w:t xml:space="preserve"> </w:t>
            </w:r>
            <w:r w:rsidR="005E0B17" w:rsidRPr="0064182D">
              <w:rPr>
                <w:rFonts w:asciiTheme="majorBidi" w:hAnsiTheme="majorBidi" w:cstheme="majorBidi"/>
                <w:color w:val="000000"/>
                <w:lang w:val="it-IT"/>
              </w:rPr>
              <w:t>Lucrări de automatizare: integrare în sistemul H-Control TP12109 existent (Modbus RTU), parametrizare AHU-KIT, adaptarea schemei electrice și a regulatorului de temperatură pentru funcția de răcire, conectare semnale comandă/alarmă, instalare senzori suplimentari (după caz), probe protecții</w:t>
            </w:r>
          </w:p>
        </w:tc>
        <w:tc>
          <w:tcPr>
            <w:tcW w:w="1702" w:type="dxa"/>
          </w:tcPr>
          <w:p w14:paraId="51229131" w14:textId="77777777" w:rsidR="005E0B17" w:rsidRPr="00DF46A3" w:rsidRDefault="005E0B17" w:rsidP="005E0B17"/>
        </w:tc>
        <w:tc>
          <w:tcPr>
            <w:tcW w:w="952" w:type="dxa"/>
          </w:tcPr>
          <w:p w14:paraId="3628E5FC" w14:textId="77777777" w:rsidR="005E0B17" w:rsidRPr="00DF46A3" w:rsidRDefault="005E0B17" w:rsidP="005E0B17"/>
        </w:tc>
        <w:tc>
          <w:tcPr>
            <w:tcW w:w="1163" w:type="dxa"/>
          </w:tcPr>
          <w:p w14:paraId="5A0BBE93" w14:textId="77777777" w:rsidR="005E0B17" w:rsidRPr="00DF46A3" w:rsidRDefault="005E0B17" w:rsidP="005E0B17"/>
        </w:tc>
        <w:tc>
          <w:tcPr>
            <w:tcW w:w="3774" w:type="dxa"/>
            <w:vAlign w:val="center"/>
          </w:tcPr>
          <w:p w14:paraId="0F9AF8ED" w14:textId="490188E5" w:rsidR="005E0B17" w:rsidRPr="009C36E1" w:rsidRDefault="005E0B17" w:rsidP="005E0B17">
            <w:pPr>
              <w:rPr>
                <w:sz w:val="20"/>
                <w:szCs w:val="20"/>
              </w:rPr>
            </w:pPr>
            <w:r w:rsidRPr="0064182D">
              <w:rPr>
                <w:rFonts w:asciiTheme="majorBidi" w:hAnsiTheme="majorBidi" w:cstheme="majorBidi"/>
                <w:color w:val="000000"/>
                <w:lang w:val="it-IT"/>
              </w:rPr>
              <w:t>Lucrări de automatizare: integrare în sistemul H-Control TP12109 existent (Modbus RTU), parametrizare AHU-KIT, adaptarea schemei electrice și a regulatorului de temperatură pentru funcția de răcire, conectare semnale comandă/alarmă, instalare senzori suplimentari (după caz), probe protecții</w:t>
            </w:r>
          </w:p>
        </w:tc>
        <w:tc>
          <w:tcPr>
            <w:tcW w:w="3029" w:type="dxa"/>
          </w:tcPr>
          <w:p w14:paraId="474C68AD" w14:textId="77777777" w:rsidR="005E0B17" w:rsidRPr="00DF46A3" w:rsidRDefault="005E0B17" w:rsidP="005E0B17"/>
        </w:tc>
        <w:tc>
          <w:tcPr>
            <w:tcW w:w="1283" w:type="dxa"/>
          </w:tcPr>
          <w:p w14:paraId="595880C0" w14:textId="77777777" w:rsidR="005E0B17" w:rsidRPr="00DF46A3" w:rsidRDefault="005E0B17" w:rsidP="005E0B17"/>
        </w:tc>
      </w:tr>
      <w:tr w:rsidR="005E0B17" w:rsidRPr="00DF46A3" w14:paraId="5C8437FB" w14:textId="77777777" w:rsidTr="00597E95">
        <w:tc>
          <w:tcPr>
            <w:tcW w:w="3886" w:type="dxa"/>
            <w:vAlign w:val="center"/>
          </w:tcPr>
          <w:p w14:paraId="10F70C30" w14:textId="4DE7658E" w:rsidR="005E0B17" w:rsidRPr="00DF46A3" w:rsidRDefault="003158D6" w:rsidP="005E0B17">
            <w:pPr>
              <w:rPr>
                <w:b/>
                <w:bCs/>
                <w:color w:val="000000"/>
                <w:lang w:eastAsia="ro-RO"/>
              </w:rPr>
            </w:pPr>
            <w:r w:rsidRPr="003158D6">
              <w:rPr>
                <w:rFonts w:asciiTheme="majorBidi" w:hAnsiTheme="majorBidi" w:cstheme="majorBidi"/>
                <w:b/>
                <w:bCs/>
                <w:color w:val="000000"/>
                <w:lang w:val="it-IT"/>
              </w:rPr>
              <w:t>1.18</w:t>
            </w:r>
            <w:r>
              <w:rPr>
                <w:rFonts w:asciiTheme="majorBidi" w:hAnsiTheme="majorBidi" w:cstheme="majorBidi"/>
                <w:color w:val="000000"/>
                <w:lang w:val="it-IT"/>
              </w:rPr>
              <w:t xml:space="preserve"> </w:t>
            </w:r>
            <w:r w:rsidR="005E0B17" w:rsidRPr="0064182D">
              <w:rPr>
                <w:rFonts w:asciiTheme="majorBidi" w:hAnsiTheme="majorBidi" w:cstheme="majorBidi"/>
                <w:color w:val="000000"/>
                <w:lang w:val="it-IT"/>
              </w:rPr>
              <w:t>Servicii de ridicare cu autoturn/macara pentru ridicarea schimbătoarelor de căldură DX și a unităților exterioare</w:t>
            </w:r>
          </w:p>
        </w:tc>
        <w:tc>
          <w:tcPr>
            <w:tcW w:w="1702" w:type="dxa"/>
          </w:tcPr>
          <w:p w14:paraId="709B512C" w14:textId="77777777" w:rsidR="005E0B17" w:rsidRPr="00DF46A3" w:rsidRDefault="005E0B17" w:rsidP="005E0B17"/>
        </w:tc>
        <w:tc>
          <w:tcPr>
            <w:tcW w:w="952" w:type="dxa"/>
          </w:tcPr>
          <w:p w14:paraId="1185E69E" w14:textId="77777777" w:rsidR="005E0B17" w:rsidRPr="00DF46A3" w:rsidRDefault="005E0B17" w:rsidP="005E0B17"/>
        </w:tc>
        <w:tc>
          <w:tcPr>
            <w:tcW w:w="1163" w:type="dxa"/>
          </w:tcPr>
          <w:p w14:paraId="58ED08F3" w14:textId="77777777" w:rsidR="005E0B17" w:rsidRPr="00DF46A3" w:rsidRDefault="005E0B17" w:rsidP="005E0B17"/>
        </w:tc>
        <w:tc>
          <w:tcPr>
            <w:tcW w:w="3774" w:type="dxa"/>
            <w:vAlign w:val="center"/>
          </w:tcPr>
          <w:p w14:paraId="187D2C0B" w14:textId="5AEDA28A" w:rsidR="005E0B17" w:rsidRPr="009C36E1" w:rsidRDefault="005E0B17" w:rsidP="005E0B17">
            <w:pPr>
              <w:rPr>
                <w:sz w:val="20"/>
                <w:szCs w:val="20"/>
              </w:rPr>
            </w:pPr>
            <w:r w:rsidRPr="0064182D">
              <w:rPr>
                <w:rFonts w:asciiTheme="majorBidi" w:hAnsiTheme="majorBidi" w:cstheme="majorBidi"/>
                <w:color w:val="000000"/>
                <w:lang w:val="it-IT"/>
              </w:rPr>
              <w:t>Servicii de ridicare cu autoturn/macara pentru ridicarea schimbătoarelor de căldură DX și a unităților exterioare</w:t>
            </w:r>
          </w:p>
        </w:tc>
        <w:tc>
          <w:tcPr>
            <w:tcW w:w="3029" w:type="dxa"/>
          </w:tcPr>
          <w:p w14:paraId="150F6CB4" w14:textId="77777777" w:rsidR="005E0B17" w:rsidRPr="00DF46A3" w:rsidRDefault="005E0B17" w:rsidP="005E0B17"/>
        </w:tc>
        <w:tc>
          <w:tcPr>
            <w:tcW w:w="1283" w:type="dxa"/>
          </w:tcPr>
          <w:p w14:paraId="0BC9EC8B" w14:textId="77777777" w:rsidR="005E0B17" w:rsidRPr="00DF46A3" w:rsidRDefault="005E0B17" w:rsidP="005E0B17"/>
        </w:tc>
      </w:tr>
      <w:tr w:rsidR="005E0B17" w:rsidRPr="00DF46A3" w14:paraId="5FE089B5" w14:textId="77777777" w:rsidTr="00597E95">
        <w:tc>
          <w:tcPr>
            <w:tcW w:w="3886" w:type="dxa"/>
            <w:vAlign w:val="center"/>
          </w:tcPr>
          <w:p w14:paraId="6DEAB91B" w14:textId="61EB72D0" w:rsidR="005E0B17" w:rsidRPr="00DF46A3" w:rsidRDefault="003158D6" w:rsidP="005E0B17">
            <w:pPr>
              <w:rPr>
                <w:b/>
                <w:bCs/>
                <w:color w:val="000000"/>
                <w:lang w:eastAsia="ro-RO"/>
              </w:rPr>
            </w:pPr>
            <w:r w:rsidRPr="003158D6">
              <w:rPr>
                <w:rFonts w:asciiTheme="majorBidi" w:hAnsiTheme="majorBidi" w:cstheme="majorBidi"/>
                <w:b/>
                <w:bCs/>
                <w:color w:val="000000"/>
              </w:rPr>
              <w:t>1.19</w:t>
            </w:r>
            <w:r>
              <w:rPr>
                <w:rFonts w:asciiTheme="majorBidi" w:hAnsiTheme="majorBidi" w:cstheme="majorBidi"/>
                <w:color w:val="000000"/>
              </w:rPr>
              <w:t xml:space="preserve"> </w:t>
            </w:r>
            <w:r w:rsidR="005E0B17" w:rsidRPr="0064182D">
              <w:rPr>
                <w:rFonts w:asciiTheme="majorBidi" w:hAnsiTheme="majorBidi" w:cstheme="majorBidi"/>
                <w:color w:val="000000"/>
              </w:rPr>
              <w:t>Punere în funcțiune (PIF), probe la rece și la cald, reglaje, instruire personal Beneficiar, predare documentație as-built</w:t>
            </w:r>
          </w:p>
        </w:tc>
        <w:tc>
          <w:tcPr>
            <w:tcW w:w="1702" w:type="dxa"/>
          </w:tcPr>
          <w:p w14:paraId="60CC3BC4" w14:textId="77777777" w:rsidR="005E0B17" w:rsidRPr="00DF46A3" w:rsidRDefault="005E0B17" w:rsidP="005E0B17"/>
        </w:tc>
        <w:tc>
          <w:tcPr>
            <w:tcW w:w="952" w:type="dxa"/>
          </w:tcPr>
          <w:p w14:paraId="161DAAE4" w14:textId="77777777" w:rsidR="005E0B17" w:rsidRPr="00DF46A3" w:rsidRDefault="005E0B17" w:rsidP="005E0B17"/>
        </w:tc>
        <w:tc>
          <w:tcPr>
            <w:tcW w:w="1163" w:type="dxa"/>
          </w:tcPr>
          <w:p w14:paraId="0B31BAC2" w14:textId="77777777" w:rsidR="005E0B17" w:rsidRPr="00DF46A3" w:rsidRDefault="005E0B17" w:rsidP="005E0B17"/>
        </w:tc>
        <w:tc>
          <w:tcPr>
            <w:tcW w:w="3774" w:type="dxa"/>
            <w:vAlign w:val="center"/>
          </w:tcPr>
          <w:p w14:paraId="0DD6545C" w14:textId="698170CE" w:rsidR="005E0B17" w:rsidRPr="009C36E1" w:rsidRDefault="005E0B17" w:rsidP="005E0B17">
            <w:pPr>
              <w:rPr>
                <w:sz w:val="20"/>
                <w:szCs w:val="20"/>
              </w:rPr>
            </w:pPr>
            <w:r w:rsidRPr="0064182D">
              <w:rPr>
                <w:rFonts w:asciiTheme="majorBidi" w:hAnsiTheme="majorBidi" w:cstheme="majorBidi"/>
                <w:color w:val="000000"/>
              </w:rPr>
              <w:t>Punere în funcțiune (PIF), probe la rece și la cald, reglaje, instruire personal Beneficiar, predare documentație as-built</w:t>
            </w:r>
          </w:p>
        </w:tc>
        <w:tc>
          <w:tcPr>
            <w:tcW w:w="3029" w:type="dxa"/>
          </w:tcPr>
          <w:p w14:paraId="726F0384" w14:textId="77777777" w:rsidR="005E0B17" w:rsidRPr="00DF46A3" w:rsidRDefault="005E0B17" w:rsidP="005E0B17"/>
        </w:tc>
        <w:tc>
          <w:tcPr>
            <w:tcW w:w="1283" w:type="dxa"/>
          </w:tcPr>
          <w:p w14:paraId="27E6E4B4" w14:textId="77777777" w:rsidR="005E0B17" w:rsidRPr="00DF46A3" w:rsidRDefault="005E0B17" w:rsidP="005E0B17"/>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404"/>
        <w:gridCol w:w="3600"/>
        <w:gridCol w:w="1023"/>
        <w:gridCol w:w="871"/>
        <w:gridCol w:w="58"/>
        <w:gridCol w:w="994"/>
        <w:gridCol w:w="919"/>
        <w:gridCol w:w="886"/>
        <w:gridCol w:w="836"/>
        <w:gridCol w:w="2183"/>
        <w:gridCol w:w="9"/>
        <w:gridCol w:w="2021"/>
        <w:gridCol w:w="8"/>
        <w:gridCol w:w="1200"/>
        <w:gridCol w:w="8"/>
        <w:gridCol w:w="9"/>
      </w:tblGrid>
      <w:tr w:rsidR="009F555B" w:rsidRPr="004A59C5" w14:paraId="3FF39233" w14:textId="77777777" w:rsidTr="00944BD3">
        <w:tc>
          <w:tcPr>
            <w:tcW w:w="16029" w:type="dxa"/>
            <w:gridSpan w:val="16"/>
            <w:tcBorders>
              <w:top w:val="single" w:sz="4" w:space="0" w:color="auto"/>
              <w:left w:val="single" w:sz="4" w:space="0" w:color="auto"/>
              <w:bottom w:val="single" w:sz="4" w:space="0" w:color="auto"/>
              <w:right w:val="single" w:sz="4" w:space="0" w:color="auto"/>
            </w:tcBorders>
            <w:vAlign w:val="center"/>
          </w:tcPr>
          <w:p w14:paraId="55087168" w14:textId="783B5706" w:rsidR="009F555B" w:rsidRPr="005C4176" w:rsidRDefault="009F555B" w:rsidP="005C4176">
            <w:pPr>
              <w:jc w:val="both"/>
              <w:rPr>
                <w:lang w:val="pt-PT"/>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BA7995">
              <w:rPr>
                <w:i/>
                <w:sz w:val="22"/>
                <w:szCs w:val="22"/>
                <w:u w:val="single"/>
              </w:rPr>
              <w:t>.</w:t>
            </w:r>
            <w:r w:rsidR="000D0A0B" w:rsidRPr="000D0A0B">
              <w:t xml:space="preserve"> </w:t>
            </w:r>
            <w:hyperlink r:id="rId10" w:tgtFrame="_blank" w:history="1">
              <w:r w:rsidR="005C4176" w:rsidRPr="005C4176">
                <w:rPr>
                  <w:rStyle w:val="Hyperlink"/>
                  <w:lang w:val="pt-PT"/>
                </w:rPr>
                <w:t>ocds-b3wdp1-MD-1785764294388</w:t>
              </w:r>
            </w:hyperlink>
          </w:p>
        </w:tc>
      </w:tr>
      <w:tr w:rsidR="009F555B" w:rsidRPr="004A59C5" w14:paraId="73DAE939" w14:textId="77777777" w:rsidTr="00944BD3">
        <w:tc>
          <w:tcPr>
            <w:tcW w:w="16029" w:type="dxa"/>
            <w:gridSpan w:val="16"/>
            <w:tcBorders>
              <w:top w:val="single" w:sz="4" w:space="0" w:color="auto"/>
              <w:left w:val="single" w:sz="4" w:space="0" w:color="auto"/>
              <w:bottom w:val="single" w:sz="4" w:space="0" w:color="auto"/>
              <w:right w:val="single" w:sz="4" w:space="0" w:color="auto"/>
            </w:tcBorders>
            <w:vAlign w:val="center"/>
          </w:tcPr>
          <w:p w14:paraId="15E50C69" w14:textId="7DB7BFD2" w:rsidR="009F555B" w:rsidRDefault="009F555B" w:rsidP="0092270D">
            <w:pPr>
              <w:jc w:val="both"/>
              <w:rPr>
                <w:b/>
                <w:bCs/>
                <w:i/>
                <w:u w:val="single"/>
              </w:rPr>
            </w:pPr>
            <w:r w:rsidRPr="004A59C5">
              <w:rPr>
                <w:sz w:val="22"/>
                <w:szCs w:val="22"/>
              </w:rPr>
              <w:t xml:space="preserve">Obiectul achiziției: </w:t>
            </w:r>
            <w:r w:rsidR="00801466" w:rsidRPr="00801466">
              <w:rPr>
                <w:b/>
                <w:bCs/>
                <w:i/>
                <w:u w:val="single"/>
              </w:rPr>
              <w:t>Schimbător de căldură DX pentru centralele de tratare a aerului (deja existente în cadrul UTM), cu unitățile exterioare VRF aferente</w:t>
            </w:r>
            <w:r w:rsidR="00503640">
              <w:rPr>
                <w:b/>
                <w:bCs/>
                <w:i/>
                <w:u w:val="single"/>
              </w:rPr>
              <w:t>.</w:t>
            </w:r>
          </w:p>
          <w:p w14:paraId="7E3C8C2F" w14:textId="67DBD2BC" w:rsidR="00BA7995" w:rsidRPr="000D0A0B" w:rsidRDefault="00BA7995" w:rsidP="0092270D">
            <w:pPr>
              <w:jc w:val="both"/>
              <w:rPr>
                <w:b/>
                <w:bCs/>
                <w:sz w:val="22"/>
                <w:szCs w:val="22"/>
              </w:rPr>
            </w:pPr>
            <w:r w:rsidRPr="000D0A0B">
              <w:rPr>
                <w:b/>
                <w:bCs/>
                <w:i/>
                <w:iCs/>
              </w:rPr>
              <w:t>Licitație Deschisă</w:t>
            </w:r>
          </w:p>
        </w:tc>
      </w:tr>
      <w:tr w:rsidR="006864A2" w:rsidRPr="004A59C5" w14:paraId="72872DB2" w14:textId="77777777" w:rsidTr="00600391">
        <w:trPr>
          <w:gridAfter w:val="2"/>
          <w:wAfter w:w="17" w:type="dxa"/>
        </w:trPr>
        <w:tc>
          <w:tcPr>
            <w:tcW w:w="1404"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600"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1023"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29" w:type="dxa"/>
            <w:gridSpan w:val="2"/>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994"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19"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886"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36"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183"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030"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08"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600391">
        <w:trPr>
          <w:gridAfter w:val="2"/>
          <w:wAfter w:w="17" w:type="dxa"/>
        </w:trPr>
        <w:tc>
          <w:tcPr>
            <w:tcW w:w="1404"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600"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1023"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29" w:type="dxa"/>
            <w:gridSpan w:val="2"/>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994"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19"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886"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36"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183"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030"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08"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600391">
        <w:trPr>
          <w:gridAfter w:val="1"/>
          <w:wAfter w:w="9" w:type="dxa"/>
        </w:trPr>
        <w:tc>
          <w:tcPr>
            <w:tcW w:w="1404" w:type="dxa"/>
            <w:vAlign w:val="center"/>
          </w:tcPr>
          <w:p w14:paraId="12FCD395" w14:textId="77777777" w:rsidR="004230A0" w:rsidRPr="004A59C5" w:rsidRDefault="004230A0" w:rsidP="004230A0">
            <w:pPr>
              <w:jc w:val="center"/>
              <w:rPr>
                <w:sz w:val="22"/>
                <w:szCs w:val="22"/>
              </w:rPr>
            </w:pPr>
          </w:p>
        </w:tc>
        <w:tc>
          <w:tcPr>
            <w:tcW w:w="9187" w:type="dxa"/>
            <w:gridSpan w:val="8"/>
            <w:vAlign w:val="center"/>
          </w:tcPr>
          <w:p w14:paraId="4671FA0D" w14:textId="5A095D7E" w:rsidR="004230A0" w:rsidRPr="004A59C5" w:rsidRDefault="004230A0" w:rsidP="004230A0">
            <w:pPr>
              <w:rPr>
                <w:sz w:val="22"/>
                <w:szCs w:val="22"/>
              </w:rPr>
            </w:pPr>
            <w:r w:rsidRPr="00D5278E">
              <w:rPr>
                <w:b/>
              </w:rPr>
              <w:t>Bunuri</w:t>
            </w:r>
          </w:p>
        </w:tc>
        <w:tc>
          <w:tcPr>
            <w:tcW w:w="2192" w:type="dxa"/>
            <w:gridSpan w:val="2"/>
            <w:vAlign w:val="center"/>
          </w:tcPr>
          <w:p w14:paraId="1D92ABE7" w14:textId="528FE9E4" w:rsidR="004230A0" w:rsidRPr="004A59C5" w:rsidRDefault="004230A0" w:rsidP="004230A0">
            <w:pPr>
              <w:rPr>
                <w:sz w:val="22"/>
                <w:szCs w:val="22"/>
              </w:rPr>
            </w:pPr>
          </w:p>
        </w:tc>
        <w:tc>
          <w:tcPr>
            <w:tcW w:w="2029" w:type="dxa"/>
            <w:gridSpan w:val="2"/>
            <w:vAlign w:val="center"/>
          </w:tcPr>
          <w:p w14:paraId="1ED974F7" w14:textId="2DC3FB64" w:rsidR="004230A0" w:rsidRPr="004A59C5" w:rsidRDefault="004230A0" w:rsidP="004230A0">
            <w:pPr>
              <w:jc w:val="center"/>
              <w:rPr>
                <w:sz w:val="22"/>
                <w:szCs w:val="22"/>
              </w:rPr>
            </w:pPr>
          </w:p>
        </w:tc>
        <w:tc>
          <w:tcPr>
            <w:tcW w:w="1208" w:type="dxa"/>
            <w:gridSpan w:val="2"/>
          </w:tcPr>
          <w:p w14:paraId="1768FC7A" w14:textId="77777777" w:rsidR="004230A0" w:rsidRPr="004A59C5" w:rsidRDefault="004230A0" w:rsidP="004230A0">
            <w:pPr>
              <w:rPr>
                <w:sz w:val="22"/>
                <w:szCs w:val="22"/>
              </w:rPr>
            </w:pPr>
          </w:p>
        </w:tc>
      </w:tr>
      <w:tr w:rsidR="00600391" w:rsidRPr="004A59C5" w14:paraId="165E6B2D" w14:textId="77777777" w:rsidTr="00600391">
        <w:trPr>
          <w:gridAfter w:val="2"/>
          <w:wAfter w:w="17" w:type="dxa"/>
        </w:trPr>
        <w:tc>
          <w:tcPr>
            <w:tcW w:w="1404" w:type="dxa"/>
            <w:shd w:val="clear" w:color="auto" w:fill="FBE4D5" w:themeFill="accent2" w:themeFillTint="33"/>
            <w:vAlign w:val="center"/>
          </w:tcPr>
          <w:p w14:paraId="78A971F0" w14:textId="792DB5FA" w:rsidR="00600391" w:rsidRPr="004A59C5" w:rsidRDefault="00600391" w:rsidP="004230A0">
            <w:pPr>
              <w:jc w:val="center"/>
              <w:rPr>
                <w:sz w:val="22"/>
                <w:szCs w:val="22"/>
              </w:rPr>
            </w:pPr>
            <w:bookmarkStart w:id="98" w:name="_Hlk187927015"/>
          </w:p>
        </w:tc>
        <w:tc>
          <w:tcPr>
            <w:tcW w:w="9187" w:type="dxa"/>
            <w:gridSpan w:val="8"/>
            <w:shd w:val="clear" w:color="auto" w:fill="FBE4D5" w:themeFill="accent2" w:themeFillTint="33"/>
          </w:tcPr>
          <w:p w14:paraId="2FB678A3" w14:textId="43F030B5" w:rsidR="00600391" w:rsidRPr="004A59C5" w:rsidRDefault="00600391" w:rsidP="004230A0">
            <w:pPr>
              <w:rPr>
                <w:sz w:val="22"/>
                <w:szCs w:val="22"/>
              </w:rPr>
            </w:pPr>
            <w:r w:rsidRPr="00317173">
              <w:rPr>
                <w:b/>
                <w:lang w:val="ro-MD"/>
              </w:rPr>
              <w:t>LOT 1</w:t>
            </w:r>
            <w:r>
              <w:rPr>
                <w:b/>
                <w:lang w:val="ro-MD"/>
              </w:rPr>
              <w:t>.</w:t>
            </w:r>
            <w:r>
              <w:rPr>
                <w:b/>
              </w:rPr>
              <w:t xml:space="preserve"> </w:t>
            </w:r>
            <w:r w:rsidRPr="00093F9E">
              <w:rPr>
                <w:b/>
                <w:bCs/>
                <w:iCs/>
              </w:rPr>
              <w:t>Schimbător de căldură DX pentru centralele de tratare a aerului (deja existente în cadrul UTM), cu unitățile exterioare VRF aferente.</w:t>
            </w:r>
          </w:p>
        </w:tc>
        <w:tc>
          <w:tcPr>
            <w:tcW w:w="2183" w:type="dxa"/>
            <w:vMerge w:val="restart"/>
            <w:vAlign w:val="center"/>
          </w:tcPr>
          <w:p w14:paraId="063EE14F" w14:textId="2A65943B" w:rsidR="00600391" w:rsidRPr="001267D2" w:rsidRDefault="001267D2" w:rsidP="00D7253D">
            <w:pPr>
              <w:jc w:val="center"/>
              <w:rPr>
                <w:sz w:val="16"/>
                <w:szCs w:val="16"/>
                <w:highlight w:val="yellow"/>
              </w:rPr>
            </w:pPr>
            <w:r w:rsidRPr="001267D2">
              <w:rPr>
                <w:bCs/>
                <w:i/>
                <w:iCs/>
                <w:sz w:val="16"/>
                <w:szCs w:val="16"/>
                <w:u w:val="single"/>
                <w:lang w:val="pt-PT"/>
              </w:rPr>
              <w:t>Livrarea bunurilor și execuția lucrărilor se va efectua în termen de cel mult 40 (patruzeci) de zile calendaristice de la data semnării contractului.</w:t>
            </w:r>
            <w:r w:rsidRPr="001267D2">
              <w:rPr>
                <w:bCs/>
                <w:i/>
                <w:iCs/>
                <w:sz w:val="16"/>
                <w:szCs w:val="16"/>
                <w:u w:val="single"/>
              </w:rPr>
              <w:t>Toate cheltuielile privind livrarea, transportarea vor fi suportate de către furnizor.</w:t>
            </w:r>
            <w:r w:rsidRPr="001267D2">
              <w:rPr>
                <w:bCs/>
                <w:i/>
                <w:iCs/>
                <w:sz w:val="16"/>
                <w:szCs w:val="16"/>
                <w:lang w:val="pt-PT"/>
              </w:rPr>
              <w:t xml:space="preserve"> Adresa/locația de livrare: mun Chi</w:t>
            </w:r>
            <w:r w:rsidRPr="001267D2">
              <w:rPr>
                <w:bCs/>
                <w:i/>
                <w:iCs/>
                <w:sz w:val="16"/>
                <w:szCs w:val="16"/>
              </w:rPr>
              <w:t>şinău,</w:t>
            </w:r>
            <w:r w:rsidRPr="001267D2">
              <w:rPr>
                <w:bCs/>
                <w:i/>
                <w:iCs/>
                <w:sz w:val="16"/>
                <w:szCs w:val="16"/>
                <w:lang w:val="pt-PT"/>
              </w:rPr>
              <w:t xml:space="preserve"> str. Academiei nr.3/3,</w:t>
            </w:r>
            <w:r w:rsidRPr="001267D2">
              <w:rPr>
                <w:bCs/>
                <w:i/>
                <w:iCs/>
                <w:sz w:val="16"/>
                <w:szCs w:val="16"/>
              </w:rPr>
              <w:t>UTM_Institutul de Microbiologie şi Biotehnologie.</w:t>
            </w:r>
          </w:p>
        </w:tc>
        <w:tc>
          <w:tcPr>
            <w:tcW w:w="2030" w:type="dxa"/>
            <w:gridSpan w:val="2"/>
            <w:vMerge w:val="restart"/>
            <w:vAlign w:val="center"/>
          </w:tcPr>
          <w:p w14:paraId="35563561" w14:textId="11F9BB6D" w:rsidR="00600391" w:rsidRPr="004A59C5" w:rsidRDefault="00600391" w:rsidP="00E0110C">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08" w:type="dxa"/>
            <w:gridSpan w:val="2"/>
          </w:tcPr>
          <w:p w14:paraId="474AA9BC" w14:textId="77777777" w:rsidR="00600391" w:rsidRPr="004A59C5" w:rsidRDefault="00600391" w:rsidP="004230A0">
            <w:pPr>
              <w:rPr>
                <w:sz w:val="22"/>
                <w:szCs w:val="22"/>
              </w:rPr>
            </w:pPr>
          </w:p>
        </w:tc>
      </w:tr>
      <w:bookmarkEnd w:id="98"/>
      <w:tr w:rsidR="00035CFE" w:rsidRPr="004A59C5" w14:paraId="3E3DD793" w14:textId="77777777" w:rsidTr="00035CFE">
        <w:trPr>
          <w:gridAfter w:val="2"/>
          <w:wAfter w:w="17" w:type="dxa"/>
          <w:trHeight w:val="335"/>
        </w:trPr>
        <w:tc>
          <w:tcPr>
            <w:tcW w:w="1404" w:type="dxa"/>
            <w:vAlign w:val="center"/>
          </w:tcPr>
          <w:p w14:paraId="159F8050" w14:textId="76734C44" w:rsidR="00035CFE" w:rsidRPr="004A59C5" w:rsidRDefault="00035CFE" w:rsidP="00035CFE">
            <w:pPr>
              <w:jc w:val="center"/>
              <w:rPr>
                <w:sz w:val="22"/>
                <w:szCs w:val="22"/>
              </w:rPr>
            </w:pPr>
            <w:r w:rsidRPr="0064182D">
              <w:rPr>
                <w:rFonts w:asciiTheme="majorBidi" w:hAnsiTheme="majorBidi" w:cstheme="majorBidi"/>
                <w:lang w:val="ro-MD"/>
              </w:rPr>
              <w:t>42511000-1</w:t>
            </w:r>
          </w:p>
        </w:tc>
        <w:tc>
          <w:tcPr>
            <w:tcW w:w="3600" w:type="dxa"/>
          </w:tcPr>
          <w:p w14:paraId="230A3230" w14:textId="086FE0B1" w:rsidR="00035CFE" w:rsidRPr="004A59C5" w:rsidRDefault="003158D6" w:rsidP="00035CFE">
            <w:pPr>
              <w:rPr>
                <w:sz w:val="22"/>
                <w:szCs w:val="22"/>
              </w:rPr>
            </w:pPr>
            <w:r>
              <w:rPr>
                <w:rFonts w:asciiTheme="majorBidi" w:hAnsiTheme="majorBidi" w:cstheme="majorBidi"/>
                <w:b/>
                <w:lang w:val="it-IT"/>
              </w:rPr>
              <w:t xml:space="preserve">1.1 </w:t>
            </w:r>
            <w:r w:rsidR="00035CFE" w:rsidRPr="0064182D">
              <w:rPr>
                <w:rFonts w:asciiTheme="majorBidi" w:hAnsiTheme="majorBidi" w:cstheme="majorBidi"/>
                <w:b/>
                <w:lang w:val="it-IT"/>
              </w:rPr>
              <w:t>Schimbător de căldură DX, 4 rânduri, a cîte 2 circuite 1:1, cu separator de picături.</w:t>
            </w:r>
          </w:p>
        </w:tc>
        <w:tc>
          <w:tcPr>
            <w:tcW w:w="1023" w:type="dxa"/>
            <w:vAlign w:val="center"/>
          </w:tcPr>
          <w:p w14:paraId="59342CF5" w14:textId="606AD787" w:rsidR="00035CFE" w:rsidRPr="004A59C5" w:rsidRDefault="00035CFE" w:rsidP="00035CFE">
            <w:pPr>
              <w:jc w:val="center"/>
              <w:rPr>
                <w:sz w:val="22"/>
                <w:szCs w:val="22"/>
              </w:rPr>
            </w:pPr>
            <w:r w:rsidRPr="0064182D">
              <w:rPr>
                <w:rFonts w:asciiTheme="majorBidi" w:hAnsiTheme="majorBidi" w:cstheme="majorBidi"/>
              </w:rPr>
              <w:t>buc.</w:t>
            </w:r>
          </w:p>
        </w:tc>
        <w:tc>
          <w:tcPr>
            <w:tcW w:w="871" w:type="dxa"/>
            <w:vAlign w:val="center"/>
          </w:tcPr>
          <w:p w14:paraId="41ADA4D2" w14:textId="42C87127" w:rsidR="00035CFE" w:rsidRPr="00035CFE" w:rsidRDefault="00035CFE" w:rsidP="00035CFE">
            <w:pPr>
              <w:jc w:val="center"/>
              <w:rPr>
                <w:rFonts w:asciiTheme="majorBidi" w:hAnsiTheme="majorBidi" w:cstheme="majorBidi"/>
              </w:rPr>
            </w:pPr>
            <w:r w:rsidRPr="0064182D">
              <w:rPr>
                <w:rFonts w:asciiTheme="majorBidi" w:hAnsiTheme="majorBidi" w:cstheme="majorBidi"/>
              </w:rPr>
              <w:t>1</w:t>
            </w:r>
          </w:p>
        </w:tc>
        <w:tc>
          <w:tcPr>
            <w:tcW w:w="1052" w:type="dxa"/>
            <w:gridSpan w:val="2"/>
          </w:tcPr>
          <w:p w14:paraId="3D98E2C2" w14:textId="77777777" w:rsidR="00035CFE" w:rsidRPr="004A59C5" w:rsidRDefault="00035CFE" w:rsidP="00035CFE">
            <w:pPr>
              <w:rPr>
                <w:sz w:val="22"/>
                <w:szCs w:val="22"/>
              </w:rPr>
            </w:pPr>
          </w:p>
        </w:tc>
        <w:tc>
          <w:tcPr>
            <w:tcW w:w="919" w:type="dxa"/>
          </w:tcPr>
          <w:p w14:paraId="2D3FF77B" w14:textId="77777777" w:rsidR="00035CFE" w:rsidRPr="004A59C5" w:rsidRDefault="00035CFE" w:rsidP="00035CFE">
            <w:pPr>
              <w:rPr>
                <w:sz w:val="22"/>
                <w:szCs w:val="22"/>
              </w:rPr>
            </w:pPr>
          </w:p>
        </w:tc>
        <w:tc>
          <w:tcPr>
            <w:tcW w:w="886" w:type="dxa"/>
          </w:tcPr>
          <w:p w14:paraId="0A05FCB5" w14:textId="77777777" w:rsidR="00035CFE" w:rsidRPr="004A59C5" w:rsidRDefault="00035CFE" w:rsidP="00035CFE">
            <w:pPr>
              <w:rPr>
                <w:sz w:val="22"/>
                <w:szCs w:val="22"/>
              </w:rPr>
            </w:pPr>
          </w:p>
        </w:tc>
        <w:tc>
          <w:tcPr>
            <w:tcW w:w="836" w:type="dxa"/>
          </w:tcPr>
          <w:p w14:paraId="22BC691F" w14:textId="77777777" w:rsidR="00035CFE" w:rsidRPr="004A59C5" w:rsidRDefault="00035CFE" w:rsidP="00035CFE">
            <w:pPr>
              <w:rPr>
                <w:sz w:val="22"/>
                <w:szCs w:val="22"/>
              </w:rPr>
            </w:pPr>
          </w:p>
        </w:tc>
        <w:tc>
          <w:tcPr>
            <w:tcW w:w="2183" w:type="dxa"/>
            <w:vMerge/>
            <w:vAlign w:val="center"/>
          </w:tcPr>
          <w:p w14:paraId="31199B09" w14:textId="2C82F3FB" w:rsidR="00035CFE" w:rsidRPr="005532E9" w:rsidRDefault="00035CFE" w:rsidP="00035CFE">
            <w:pPr>
              <w:rPr>
                <w:sz w:val="18"/>
                <w:szCs w:val="18"/>
              </w:rPr>
            </w:pPr>
          </w:p>
        </w:tc>
        <w:tc>
          <w:tcPr>
            <w:tcW w:w="2030" w:type="dxa"/>
            <w:gridSpan w:val="2"/>
            <w:vMerge/>
            <w:vAlign w:val="center"/>
          </w:tcPr>
          <w:p w14:paraId="3E5D7AC4" w14:textId="00F35468" w:rsidR="00035CFE" w:rsidRPr="004A59C5" w:rsidRDefault="00035CFE" w:rsidP="00035CFE">
            <w:pPr>
              <w:jc w:val="center"/>
              <w:rPr>
                <w:sz w:val="22"/>
                <w:szCs w:val="22"/>
              </w:rPr>
            </w:pPr>
          </w:p>
        </w:tc>
        <w:tc>
          <w:tcPr>
            <w:tcW w:w="1208" w:type="dxa"/>
            <w:gridSpan w:val="2"/>
          </w:tcPr>
          <w:p w14:paraId="233B8A85" w14:textId="77777777" w:rsidR="00035CFE" w:rsidRPr="004A59C5" w:rsidRDefault="00035CFE" w:rsidP="00035CFE">
            <w:pPr>
              <w:rPr>
                <w:sz w:val="22"/>
                <w:szCs w:val="22"/>
              </w:rPr>
            </w:pPr>
          </w:p>
        </w:tc>
      </w:tr>
      <w:tr w:rsidR="00035CFE" w:rsidRPr="004A59C5" w14:paraId="1BB96F14" w14:textId="77777777" w:rsidTr="00035CFE">
        <w:trPr>
          <w:gridAfter w:val="2"/>
          <w:wAfter w:w="17" w:type="dxa"/>
        </w:trPr>
        <w:tc>
          <w:tcPr>
            <w:tcW w:w="1404" w:type="dxa"/>
            <w:vAlign w:val="center"/>
          </w:tcPr>
          <w:p w14:paraId="4041B5FA" w14:textId="77777777" w:rsidR="00035CFE" w:rsidRPr="0064182D" w:rsidRDefault="00035CFE" w:rsidP="00035CFE">
            <w:pPr>
              <w:jc w:val="center"/>
              <w:rPr>
                <w:rFonts w:asciiTheme="majorBidi" w:hAnsiTheme="majorBidi" w:cstheme="majorBidi"/>
                <w:lang w:val="ro-MD"/>
              </w:rPr>
            </w:pPr>
            <w:r w:rsidRPr="0064182D">
              <w:rPr>
                <w:rFonts w:asciiTheme="majorBidi" w:hAnsiTheme="majorBidi" w:cstheme="majorBidi"/>
                <w:lang w:val="ro-MD"/>
              </w:rPr>
              <w:t>42511000-1</w:t>
            </w:r>
          </w:p>
          <w:p w14:paraId="01F02515" w14:textId="60595011" w:rsidR="00035CFE" w:rsidRPr="004A59C5" w:rsidRDefault="00035CFE" w:rsidP="00035CFE">
            <w:pPr>
              <w:jc w:val="center"/>
              <w:rPr>
                <w:sz w:val="22"/>
                <w:szCs w:val="22"/>
              </w:rPr>
            </w:pPr>
          </w:p>
        </w:tc>
        <w:tc>
          <w:tcPr>
            <w:tcW w:w="3600" w:type="dxa"/>
          </w:tcPr>
          <w:p w14:paraId="74CB40BC" w14:textId="63538D8E" w:rsidR="00035CFE" w:rsidRPr="004A59C5" w:rsidRDefault="003158D6" w:rsidP="00035CFE">
            <w:pPr>
              <w:rPr>
                <w:sz w:val="22"/>
                <w:szCs w:val="22"/>
              </w:rPr>
            </w:pPr>
            <w:r>
              <w:rPr>
                <w:rFonts w:asciiTheme="majorBidi" w:hAnsiTheme="majorBidi" w:cstheme="majorBidi"/>
                <w:b/>
                <w:lang w:val="it-IT"/>
              </w:rPr>
              <w:t xml:space="preserve">1.2 </w:t>
            </w:r>
            <w:r w:rsidR="00035CFE" w:rsidRPr="0064182D">
              <w:rPr>
                <w:rFonts w:asciiTheme="majorBidi" w:hAnsiTheme="majorBidi" w:cstheme="majorBidi"/>
                <w:b/>
                <w:lang w:val="it-IT"/>
              </w:rPr>
              <w:t>Schimbător de căldură DX, 4  rânduri, a cîte 2 circuite 1:1, cu separator de picături.</w:t>
            </w:r>
          </w:p>
        </w:tc>
        <w:tc>
          <w:tcPr>
            <w:tcW w:w="1023" w:type="dxa"/>
            <w:vAlign w:val="center"/>
          </w:tcPr>
          <w:p w14:paraId="347F6FA6" w14:textId="7DDB4AB4" w:rsidR="00035CFE" w:rsidRPr="004A59C5" w:rsidRDefault="00035CFE" w:rsidP="00035CFE">
            <w:pPr>
              <w:jc w:val="center"/>
              <w:rPr>
                <w:sz w:val="22"/>
                <w:szCs w:val="22"/>
              </w:rPr>
            </w:pPr>
            <w:r w:rsidRPr="0064182D">
              <w:rPr>
                <w:rFonts w:asciiTheme="majorBidi" w:hAnsiTheme="majorBidi" w:cstheme="majorBidi"/>
              </w:rPr>
              <w:t>buc.</w:t>
            </w:r>
          </w:p>
        </w:tc>
        <w:tc>
          <w:tcPr>
            <w:tcW w:w="871" w:type="dxa"/>
            <w:vAlign w:val="center"/>
          </w:tcPr>
          <w:p w14:paraId="17EB0DBF" w14:textId="1EA9CF45" w:rsidR="00035CFE" w:rsidRPr="004A59C5" w:rsidRDefault="00035CFE" w:rsidP="00035CFE">
            <w:pPr>
              <w:jc w:val="center"/>
              <w:rPr>
                <w:sz w:val="22"/>
                <w:szCs w:val="22"/>
              </w:rPr>
            </w:pPr>
            <w:r w:rsidRPr="0064182D">
              <w:rPr>
                <w:rFonts w:asciiTheme="majorBidi" w:hAnsiTheme="majorBidi" w:cstheme="majorBidi"/>
              </w:rPr>
              <w:t>1</w:t>
            </w:r>
          </w:p>
        </w:tc>
        <w:tc>
          <w:tcPr>
            <w:tcW w:w="1052" w:type="dxa"/>
            <w:gridSpan w:val="2"/>
          </w:tcPr>
          <w:p w14:paraId="2F7B1514" w14:textId="77777777" w:rsidR="00035CFE" w:rsidRPr="004A59C5" w:rsidRDefault="00035CFE" w:rsidP="00035CFE">
            <w:pPr>
              <w:rPr>
                <w:sz w:val="22"/>
                <w:szCs w:val="22"/>
              </w:rPr>
            </w:pPr>
          </w:p>
        </w:tc>
        <w:tc>
          <w:tcPr>
            <w:tcW w:w="919" w:type="dxa"/>
          </w:tcPr>
          <w:p w14:paraId="1FE47F0D" w14:textId="77777777" w:rsidR="00035CFE" w:rsidRPr="004A59C5" w:rsidRDefault="00035CFE" w:rsidP="00035CFE">
            <w:pPr>
              <w:rPr>
                <w:sz w:val="22"/>
                <w:szCs w:val="22"/>
              </w:rPr>
            </w:pPr>
          </w:p>
        </w:tc>
        <w:tc>
          <w:tcPr>
            <w:tcW w:w="886" w:type="dxa"/>
          </w:tcPr>
          <w:p w14:paraId="1BEAE6F3" w14:textId="77777777" w:rsidR="00035CFE" w:rsidRPr="004A59C5" w:rsidRDefault="00035CFE" w:rsidP="00035CFE">
            <w:pPr>
              <w:rPr>
                <w:sz w:val="22"/>
                <w:szCs w:val="22"/>
              </w:rPr>
            </w:pPr>
          </w:p>
        </w:tc>
        <w:tc>
          <w:tcPr>
            <w:tcW w:w="836" w:type="dxa"/>
          </w:tcPr>
          <w:p w14:paraId="1DAAA7DC" w14:textId="77777777" w:rsidR="00035CFE" w:rsidRPr="004A59C5" w:rsidRDefault="00035CFE" w:rsidP="00035CFE">
            <w:pPr>
              <w:rPr>
                <w:sz w:val="22"/>
                <w:szCs w:val="22"/>
              </w:rPr>
            </w:pPr>
          </w:p>
        </w:tc>
        <w:tc>
          <w:tcPr>
            <w:tcW w:w="2183" w:type="dxa"/>
            <w:vMerge/>
            <w:vAlign w:val="center"/>
          </w:tcPr>
          <w:p w14:paraId="36F66383" w14:textId="77777777" w:rsidR="00035CFE" w:rsidRPr="005532E9" w:rsidRDefault="00035CFE" w:rsidP="00035CFE">
            <w:pPr>
              <w:rPr>
                <w:sz w:val="18"/>
                <w:szCs w:val="18"/>
              </w:rPr>
            </w:pPr>
          </w:p>
        </w:tc>
        <w:tc>
          <w:tcPr>
            <w:tcW w:w="2030" w:type="dxa"/>
            <w:gridSpan w:val="2"/>
            <w:vMerge/>
            <w:vAlign w:val="center"/>
          </w:tcPr>
          <w:p w14:paraId="25546219" w14:textId="77777777" w:rsidR="00035CFE" w:rsidRPr="006864A2" w:rsidRDefault="00035CFE" w:rsidP="00035CFE">
            <w:pPr>
              <w:jc w:val="center"/>
              <w:rPr>
                <w:sz w:val="22"/>
                <w:szCs w:val="22"/>
              </w:rPr>
            </w:pPr>
          </w:p>
        </w:tc>
        <w:tc>
          <w:tcPr>
            <w:tcW w:w="1208" w:type="dxa"/>
            <w:gridSpan w:val="2"/>
          </w:tcPr>
          <w:p w14:paraId="314413D4" w14:textId="77777777" w:rsidR="00035CFE" w:rsidRPr="004A59C5" w:rsidRDefault="00035CFE" w:rsidP="00035CFE">
            <w:pPr>
              <w:rPr>
                <w:sz w:val="22"/>
                <w:szCs w:val="22"/>
              </w:rPr>
            </w:pPr>
          </w:p>
        </w:tc>
      </w:tr>
      <w:tr w:rsidR="00035CFE" w:rsidRPr="004A59C5" w14:paraId="7DCCC824" w14:textId="77777777" w:rsidTr="00972CE0">
        <w:trPr>
          <w:gridAfter w:val="2"/>
          <w:wAfter w:w="17" w:type="dxa"/>
        </w:trPr>
        <w:tc>
          <w:tcPr>
            <w:tcW w:w="1404" w:type="dxa"/>
            <w:vAlign w:val="center"/>
          </w:tcPr>
          <w:p w14:paraId="7F22A045" w14:textId="33EF199A"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6E6B67D5" w14:textId="3916827F" w:rsidR="00035CFE" w:rsidRPr="004A59C5" w:rsidRDefault="003158D6" w:rsidP="00035CFE">
            <w:pPr>
              <w:rPr>
                <w:sz w:val="22"/>
                <w:szCs w:val="22"/>
              </w:rPr>
            </w:pPr>
            <w:r>
              <w:rPr>
                <w:rFonts w:asciiTheme="majorBidi" w:hAnsiTheme="majorBidi" w:cstheme="majorBidi"/>
                <w:b/>
                <w:color w:val="000000"/>
                <w:lang w:val="it-IT"/>
              </w:rPr>
              <w:t xml:space="preserve">1.3 </w:t>
            </w:r>
            <w:r w:rsidR="00035CFE" w:rsidRPr="0064182D">
              <w:rPr>
                <w:rFonts w:asciiTheme="majorBidi" w:hAnsiTheme="majorBidi" w:cstheme="majorBidi"/>
                <w:b/>
                <w:color w:val="000000"/>
                <w:lang w:val="it-IT"/>
              </w:rPr>
              <w:t>Unitate exterioară VRF Inverter</w:t>
            </w:r>
          </w:p>
        </w:tc>
        <w:tc>
          <w:tcPr>
            <w:tcW w:w="1023" w:type="dxa"/>
          </w:tcPr>
          <w:p w14:paraId="297B3E75" w14:textId="60CDD479" w:rsidR="00035CFE" w:rsidRPr="004A59C5" w:rsidRDefault="00035CFE" w:rsidP="00035CFE">
            <w:pPr>
              <w:jc w:val="center"/>
              <w:rPr>
                <w:sz w:val="22"/>
                <w:szCs w:val="22"/>
              </w:rPr>
            </w:pPr>
            <w:r w:rsidRPr="0064182D">
              <w:rPr>
                <w:rFonts w:asciiTheme="majorBidi" w:hAnsiTheme="majorBidi" w:cstheme="majorBidi"/>
              </w:rPr>
              <w:t>buc.</w:t>
            </w:r>
          </w:p>
        </w:tc>
        <w:tc>
          <w:tcPr>
            <w:tcW w:w="871" w:type="dxa"/>
          </w:tcPr>
          <w:p w14:paraId="7817CD84" w14:textId="73814555"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443437F0" w14:textId="77777777" w:rsidR="00035CFE" w:rsidRPr="004A59C5" w:rsidRDefault="00035CFE" w:rsidP="00035CFE">
            <w:pPr>
              <w:rPr>
                <w:sz w:val="22"/>
                <w:szCs w:val="22"/>
              </w:rPr>
            </w:pPr>
          </w:p>
        </w:tc>
        <w:tc>
          <w:tcPr>
            <w:tcW w:w="919" w:type="dxa"/>
          </w:tcPr>
          <w:p w14:paraId="2252DD1D" w14:textId="77777777" w:rsidR="00035CFE" w:rsidRPr="004A59C5" w:rsidRDefault="00035CFE" w:rsidP="00035CFE">
            <w:pPr>
              <w:rPr>
                <w:sz w:val="22"/>
                <w:szCs w:val="22"/>
              </w:rPr>
            </w:pPr>
          </w:p>
        </w:tc>
        <w:tc>
          <w:tcPr>
            <w:tcW w:w="886" w:type="dxa"/>
          </w:tcPr>
          <w:p w14:paraId="5FF95CBA" w14:textId="77777777" w:rsidR="00035CFE" w:rsidRPr="004A59C5" w:rsidRDefault="00035CFE" w:rsidP="00035CFE">
            <w:pPr>
              <w:rPr>
                <w:sz w:val="22"/>
                <w:szCs w:val="22"/>
              </w:rPr>
            </w:pPr>
          </w:p>
        </w:tc>
        <w:tc>
          <w:tcPr>
            <w:tcW w:w="836" w:type="dxa"/>
          </w:tcPr>
          <w:p w14:paraId="7C673870" w14:textId="77777777" w:rsidR="00035CFE" w:rsidRPr="004A59C5" w:rsidRDefault="00035CFE" w:rsidP="00035CFE">
            <w:pPr>
              <w:rPr>
                <w:sz w:val="22"/>
                <w:szCs w:val="22"/>
              </w:rPr>
            </w:pPr>
          </w:p>
        </w:tc>
        <w:tc>
          <w:tcPr>
            <w:tcW w:w="2183" w:type="dxa"/>
            <w:vMerge/>
            <w:vAlign w:val="center"/>
          </w:tcPr>
          <w:p w14:paraId="1EED1DF8" w14:textId="77777777" w:rsidR="00035CFE" w:rsidRPr="005532E9" w:rsidRDefault="00035CFE" w:rsidP="00035CFE">
            <w:pPr>
              <w:rPr>
                <w:sz w:val="18"/>
                <w:szCs w:val="18"/>
              </w:rPr>
            </w:pPr>
          </w:p>
        </w:tc>
        <w:tc>
          <w:tcPr>
            <w:tcW w:w="2030" w:type="dxa"/>
            <w:gridSpan w:val="2"/>
            <w:vMerge/>
            <w:vAlign w:val="center"/>
          </w:tcPr>
          <w:p w14:paraId="09A3818C" w14:textId="77777777" w:rsidR="00035CFE" w:rsidRPr="006864A2" w:rsidRDefault="00035CFE" w:rsidP="00035CFE">
            <w:pPr>
              <w:jc w:val="center"/>
              <w:rPr>
                <w:sz w:val="22"/>
                <w:szCs w:val="22"/>
              </w:rPr>
            </w:pPr>
          </w:p>
        </w:tc>
        <w:tc>
          <w:tcPr>
            <w:tcW w:w="1208" w:type="dxa"/>
            <w:gridSpan w:val="2"/>
          </w:tcPr>
          <w:p w14:paraId="60AD9227" w14:textId="77777777" w:rsidR="00035CFE" w:rsidRPr="004A59C5" w:rsidRDefault="00035CFE" w:rsidP="00035CFE">
            <w:pPr>
              <w:rPr>
                <w:sz w:val="22"/>
                <w:szCs w:val="22"/>
              </w:rPr>
            </w:pPr>
          </w:p>
        </w:tc>
      </w:tr>
      <w:tr w:rsidR="00035CFE" w:rsidRPr="004A59C5" w14:paraId="16C908CA" w14:textId="77777777" w:rsidTr="00972CE0">
        <w:trPr>
          <w:gridAfter w:val="2"/>
          <w:wAfter w:w="17" w:type="dxa"/>
        </w:trPr>
        <w:tc>
          <w:tcPr>
            <w:tcW w:w="1404" w:type="dxa"/>
            <w:vAlign w:val="center"/>
          </w:tcPr>
          <w:p w14:paraId="2EBD3F56" w14:textId="76B6045B"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2D33A34E" w14:textId="77266532" w:rsidR="00035CFE" w:rsidRPr="004A59C5" w:rsidRDefault="003158D6" w:rsidP="00035CFE">
            <w:pPr>
              <w:rPr>
                <w:sz w:val="22"/>
                <w:szCs w:val="22"/>
              </w:rPr>
            </w:pPr>
            <w:r>
              <w:rPr>
                <w:rFonts w:asciiTheme="majorBidi" w:hAnsiTheme="majorBidi" w:cstheme="majorBidi"/>
                <w:b/>
                <w:bCs/>
                <w:color w:val="000000"/>
                <w:lang w:val="it-IT"/>
              </w:rPr>
              <w:t xml:space="preserve">1.4 </w:t>
            </w:r>
            <w:r w:rsidR="00035CFE" w:rsidRPr="0064182D">
              <w:rPr>
                <w:rFonts w:asciiTheme="majorBidi" w:hAnsiTheme="majorBidi" w:cstheme="majorBidi"/>
                <w:b/>
                <w:bCs/>
                <w:color w:val="000000"/>
                <w:lang w:val="it-IT"/>
              </w:rPr>
              <w:t>AHU-KIT (bloc control + EXV)</w:t>
            </w:r>
          </w:p>
        </w:tc>
        <w:tc>
          <w:tcPr>
            <w:tcW w:w="1023" w:type="dxa"/>
          </w:tcPr>
          <w:p w14:paraId="310CB1BE" w14:textId="535D142D" w:rsidR="00035CFE" w:rsidRPr="004A59C5" w:rsidRDefault="00035CFE" w:rsidP="00035CFE">
            <w:pPr>
              <w:jc w:val="center"/>
              <w:rPr>
                <w:sz w:val="22"/>
                <w:szCs w:val="22"/>
              </w:rPr>
            </w:pPr>
            <w:r w:rsidRPr="0064182D">
              <w:rPr>
                <w:rFonts w:asciiTheme="majorBidi" w:hAnsiTheme="majorBidi" w:cstheme="majorBidi"/>
              </w:rPr>
              <w:t>seturi</w:t>
            </w:r>
          </w:p>
        </w:tc>
        <w:tc>
          <w:tcPr>
            <w:tcW w:w="871" w:type="dxa"/>
          </w:tcPr>
          <w:p w14:paraId="4F0B87A9" w14:textId="414DC1B8"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08603CBC" w14:textId="77777777" w:rsidR="00035CFE" w:rsidRPr="004A59C5" w:rsidRDefault="00035CFE" w:rsidP="00035CFE">
            <w:pPr>
              <w:rPr>
                <w:sz w:val="22"/>
                <w:szCs w:val="22"/>
              </w:rPr>
            </w:pPr>
          </w:p>
        </w:tc>
        <w:tc>
          <w:tcPr>
            <w:tcW w:w="919" w:type="dxa"/>
          </w:tcPr>
          <w:p w14:paraId="6F069FB5" w14:textId="77777777" w:rsidR="00035CFE" w:rsidRPr="004A59C5" w:rsidRDefault="00035CFE" w:rsidP="00035CFE">
            <w:pPr>
              <w:rPr>
                <w:sz w:val="22"/>
                <w:szCs w:val="22"/>
              </w:rPr>
            </w:pPr>
          </w:p>
        </w:tc>
        <w:tc>
          <w:tcPr>
            <w:tcW w:w="886" w:type="dxa"/>
          </w:tcPr>
          <w:p w14:paraId="6C29D16C" w14:textId="77777777" w:rsidR="00035CFE" w:rsidRPr="004A59C5" w:rsidRDefault="00035CFE" w:rsidP="00035CFE">
            <w:pPr>
              <w:rPr>
                <w:sz w:val="22"/>
                <w:szCs w:val="22"/>
              </w:rPr>
            </w:pPr>
          </w:p>
        </w:tc>
        <w:tc>
          <w:tcPr>
            <w:tcW w:w="836" w:type="dxa"/>
          </w:tcPr>
          <w:p w14:paraId="1B540104" w14:textId="77777777" w:rsidR="00035CFE" w:rsidRPr="004A59C5" w:rsidRDefault="00035CFE" w:rsidP="00035CFE">
            <w:pPr>
              <w:rPr>
                <w:sz w:val="22"/>
                <w:szCs w:val="22"/>
              </w:rPr>
            </w:pPr>
          </w:p>
        </w:tc>
        <w:tc>
          <w:tcPr>
            <w:tcW w:w="2183" w:type="dxa"/>
            <w:vMerge/>
            <w:vAlign w:val="center"/>
          </w:tcPr>
          <w:p w14:paraId="00B7B5C6" w14:textId="77777777" w:rsidR="00035CFE" w:rsidRPr="005532E9" w:rsidRDefault="00035CFE" w:rsidP="00035CFE">
            <w:pPr>
              <w:rPr>
                <w:sz w:val="18"/>
                <w:szCs w:val="18"/>
              </w:rPr>
            </w:pPr>
          </w:p>
        </w:tc>
        <w:tc>
          <w:tcPr>
            <w:tcW w:w="2030" w:type="dxa"/>
            <w:gridSpan w:val="2"/>
            <w:vMerge/>
            <w:vAlign w:val="center"/>
          </w:tcPr>
          <w:p w14:paraId="22C50CB4" w14:textId="77777777" w:rsidR="00035CFE" w:rsidRPr="006864A2" w:rsidRDefault="00035CFE" w:rsidP="00035CFE">
            <w:pPr>
              <w:jc w:val="center"/>
              <w:rPr>
                <w:sz w:val="22"/>
                <w:szCs w:val="22"/>
              </w:rPr>
            </w:pPr>
          </w:p>
        </w:tc>
        <w:tc>
          <w:tcPr>
            <w:tcW w:w="1208" w:type="dxa"/>
            <w:gridSpan w:val="2"/>
          </w:tcPr>
          <w:p w14:paraId="7C850977" w14:textId="77777777" w:rsidR="00035CFE" w:rsidRPr="004A59C5" w:rsidRDefault="00035CFE" w:rsidP="00035CFE">
            <w:pPr>
              <w:rPr>
                <w:sz w:val="22"/>
                <w:szCs w:val="22"/>
              </w:rPr>
            </w:pPr>
          </w:p>
        </w:tc>
      </w:tr>
      <w:tr w:rsidR="00035CFE" w:rsidRPr="004A59C5" w14:paraId="43FE31E3" w14:textId="77777777" w:rsidTr="00972CE0">
        <w:trPr>
          <w:gridAfter w:val="2"/>
          <w:wAfter w:w="17" w:type="dxa"/>
        </w:trPr>
        <w:tc>
          <w:tcPr>
            <w:tcW w:w="1404" w:type="dxa"/>
            <w:vAlign w:val="center"/>
          </w:tcPr>
          <w:p w14:paraId="64C159BD" w14:textId="3FD207FA"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689CA098" w14:textId="3F3883E0" w:rsidR="00035CFE" w:rsidRPr="004A59C5" w:rsidRDefault="003158D6" w:rsidP="00035CFE">
            <w:pPr>
              <w:rPr>
                <w:sz w:val="22"/>
                <w:szCs w:val="22"/>
              </w:rPr>
            </w:pPr>
            <w:r w:rsidRPr="003158D6">
              <w:rPr>
                <w:rFonts w:asciiTheme="majorBidi" w:hAnsiTheme="majorBidi" w:cstheme="majorBidi"/>
                <w:b/>
                <w:bCs/>
                <w:color w:val="000000" w:themeColor="text1"/>
              </w:rPr>
              <w:t>1.5</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Țeavă Cu Ø28×1,5 mm</w:t>
            </w:r>
            <w:r w:rsidR="00035CFE" w:rsidRPr="0064182D">
              <w:rPr>
                <w:rFonts w:asciiTheme="majorBidi" w:hAnsiTheme="majorBidi" w:cstheme="majorBidi"/>
                <w:color w:val="000000" w:themeColor="text1"/>
                <w:lang w:val="it-IT"/>
              </w:rPr>
              <w:t xml:space="preserve"> </w:t>
            </w:r>
          </w:p>
        </w:tc>
        <w:tc>
          <w:tcPr>
            <w:tcW w:w="1023" w:type="dxa"/>
          </w:tcPr>
          <w:p w14:paraId="5BC9C780" w14:textId="34DBE39B"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66F762FF" w14:textId="5F0D82CA" w:rsidR="00035CFE" w:rsidRPr="00503640" w:rsidRDefault="00035CFE" w:rsidP="00035CFE">
            <w:pPr>
              <w:jc w:val="center"/>
              <w:rPr>
                <w:sz w:val="22"/>
                <w:szCs w:val="22"/>
              </w:rPr>
            </w:pPr>
            <w:r w:rsidRPr="00503640">
              <w:rPr>
                <w:rFonts w:asciiTheme="majorBidi" w:hAnsiTheme="majorBidi" w:cstheme="majorBidi"/>
                <w:color w:val="000000" w:themeColor="text1"/>
                <w:lang w:val="ro-MD"/>
              </w:rPr>
              <w:t>16</w:t>
            </w:r>
          </w:p>
        </w:tc>
        <w:tc>
          <w:tcPr>
            <w:tcW w:w="1052" w:type="dxa"/>
            <w:gridSpan w:val="2"/>
          </w:tcPr>
          <w:p w14:paraId="3B9DC740" w14:textId="77777777" w:rsidR="00035CFE" w:rsidRPr="004A59C5" w:rsidRDefault="00035CFE" w:rsidP="00035CFE">
            <w:pPr>
              <w:rPr>
                <w:sz w:val="22"/>
                <w:szCs w:val="22"/>
              </w:rPr>
            </w:pPr>
          </w:p>
        </w:tc>
        <w:tc>
          <w:tcPr>
            <w:tcW w:w="919" w:type="dxa"/>
          </w:tcPr>
          <w:p w14:paraId="2EF1AA55" w14:textId="77777777" w:rsidR="00035CFE" w:rsidRPr="004A59C5" w:rsidRDefault="00035CFE" w:rsidP="00035CFE">
            <w:pPr>
              <w:rPr>
                <w:sz w:val="22"/>
                <w:szCs w:val="22"/>
              </w:rPr>
            </w:pPr>
          </w:p>
        </w:tc>
        <w:tc>
          <w:tcPr>
            <w:tcW w:w="886" w:type="dxa"/>
          </w:tcPr>
          <w:p w14:paraId="08204EAE" w14:textId="77777777" w:rsidR="00035CFE" w:rsidRPr="004A59C5" w:rsidRDefault="00035CFE" w:rsidP="00035CFE">
            <w:pPr>
              <w:rPr>
                <w:sz w:val="22"/>
                <w:szCs w:val="22"/>
              </w:rPr>
            </w:pPr>
          </w:p>
        </w:tc>
        <w:tc>
          <w:tcPr>
            <w:tcW w:w="836" w:type="dxa"/>
          </w:tcPr>
          <w:p w14:paraId="5A772DD8" w14:textId="77777777" w:rsidR="00035CFE" w:rsidRPr="004A59C5" w:rsidRDefault="00035CFE" w:rsidP="00035CFE">
            <w:pPr>
              <w:rPr>
                <w:sz w:val="22"/>
                <w:szCs w:val="22"/>
              </w:rPr>
            </w:pPr>
          </w:p>
        </w:tc>
        <w:tc>
          <w:tcPr>
            <w:tcW w:w="2183" w:type="dxa"/>
            <w:vMerge/>
            <w:vAlign w:val="center"/>
          </w:tcPr>
          <w:p w14:paraId="29269FFF" w14:textId="77777777" w:rsidR="00035CFE" w:rsidRPr="005532E9" w:rsidRDefault="00035CFE" w:rsidP="00035CFE">
            <w:pPr>
              <w:rPr>
                <w:sz w:val="18"/>
                <w:szCs w:val="18"/>
              </w:rPr>
            </w:pPr>
          </w:p>
        </w:tc>
        <w:tc>
          <w:tcPr>
            <w:tcW w:w="2030" w:type="dxa"/>
            <w:gridSpan w:val="2"/>
            <w:vMerge/>
            <w:vAlign w:val="center"/>
          </w:tcPr>
          <w:p w14:paraId="49D4BC06" w14:textId="77777777" w:rsidR="00035CFE" w:rsidRPr="006864A2" w:rsidRDefault="00035CFE" w:rsidP="00035CFE">
            <w:pPr>
              <w:jc w:val="center"/>
              <w:rPr>
                <w:sz w:val="22"/>
                <w:szCs w:val="22"/>
              </w:rPr>
            </w:pPr>
          </w:p>
        </w:tc>
        <w:tc>
          <w:tcPr>
            <w:tcW w:w="1208" w:type="dxa"/>
            <w:gridSpan w:val="2"/>
          </w:tcPr>
          <w:p w14:paraId="013E097A" w14:textId="77777777" w:rsidR="00035CFE" w:rsidRPr="004A59C5" w:rsidRDefault="00035CFE" w:rsidP="00035CFE">
            <w:pPr>
              <w:rPr>
                <w:sz w:val="22"/>
                <w:szCs w:val="22"/>
              </w:rPr>
            </w:pPr>
          </w:p>
        </w:tc>
      </w:tr>
      <w:tr w:rsidR="00035CFE" w:rsidRPr="004A59C5" w14:paraId="3CCC6F6D" w14:textId="77777777" w:rsidTr="00972CE0">
        <w:trPr>
          <w:gridAfter w:val="2"/>
          <w:wAfter w:w="17" w:type="dxa"/>
        </w:trPr>
        <w:tc>
          <w:tcPr>
            <w:tcW w:w="1404" w:type="dxa"/>
            <w:vAlign w:val="center"/>
          </w:tcPr>
          <w:p w14:paraId="7B8C6602" w14:textId="7788D177"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54325BE7" w14:textId="4036A5E7" w:rsidR="00035CFE" w:rsidRPr="004A59C5" w:rsidRDefault="003158D6" w:rsidP="00035CFE">
            <w:pPr>
              <w:rPr>
                <w:sz w:val="22"/>
                <w:szCs w:val="22"/>
              </w:rPr>
            </w:pPr>
            <w:r w:rsidRPr="003158D6">
              <w:rPr>
                <w:rFonts w:asciiTheme="majorBidi" w:hAnsiTheme="majorBidi" w:cstheme="majorBidi"/>
                <w:b/>
                <w:bCs/>
                <w:color w:val="000000" w:themeColor="text1"/>
                <w:lang w:val="it-IT"/>
              </w:rPr>
              <w:t>1.6</w:t>
            </w:r>
            <w:r>
              <w:rPr>
                <w:rFonts w:asciiTheme="majorBidi" w:hAnsiTheme="majorBidi" w:cstheme="majorBidi"/>
                <w:color w:val="000000" w:themeColor="text1"/>
                <w:lang w:val="it-IT"/>
              </w:rPr>
              <w:t xml:space="preserve"> </w:t>
            </w:r>
            <w:r w:rsidR="00035CFE" w:rsidRPr="0064182D">
              <w:rPr>
                <w:rFonts w:asciiTheme="majorBidi" w:hAnsiTheme="majorBidi" w:cstheme="majorBidi"/>
                <w:color w:val="000000" w:themeColor="text1"/>
                <w:lang w:val="it-IT"/>
              </w:rPr>
              <w:t>Țeavă Cu preizolată ISO-SPLIT Ø12,7×0,8 mm</w:t>
            </w:r>
          </w:p>
        </w:tc>
        <w:tc>
          <w:tcPr>
            <w:tcW w:w="1023" w:type="dxa"/>
          </w:tcPr>
          <w:p w14:paraId="2AFC8C74" w14:textId="72B7824E"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35A50852" w14:textId="245F5C25" w:rsidR="00035CFE" w:rsidRPr="00503640" w:rsidRDefault="00035CFE" w:rsidP="00035CFE">
            <w:pPr>
              <w:jc w:val="center"/>
              <w:rPr>
                <w:sz w:val="22"/>
                <w:szCs w:val="22"/>
              </w:rPr>
            </w:pPr>
            <w:r w:rsidRPr="00503640">
              <w:rPr>
                <w:rFonts w:asciiTheme="majorBidi" w:hAnsiTheme="majorBidi" w:cstheme="majorBidi"/>
                <w:color w:val="000000" w:themeColor="text1"/>
                <w:lang w:val="ro-MD"/>
              </w:rPr>
              <w:t>16</w:t>
            </w:r>
          </w:p>
        </w:tc>
        <w:tc>
          <w:tcPr>
            <w:tcW w:w="1052" w:type="dxa"/>
            <w:gridSpan w:val="2"/>
          </w:tcPr>
          <w:p w14:paraId="173D04E3" w14:textId="77777777" w:rsidR="00035CFE" w:rsidRPr="004A59C5" w:rsidRDefault="00035CFE" w:rsidP="00035CFE">
            <w:pPr>
              <w:rPr>
                <w:sz w:val="22"/>
                <w:szCs w:val="22"/>
              </w:rPr>
            </w:pPr>
          </w:p>
        </w:tc>
        <w:tc>
          <w:tcPr>
            <w:tcW w:w="919" w:type="dxa"/>
          </w:tcPr>
          <w:p w14:paraId="1AF13CCD" w14:textId="77777777" w:rsidR="00035CFE" w:rsidRPr="004A59C5" w:rsidRDefault="00035CFE" w:rsidP="00035CFE">
            <w:pPr>
              <w:rPr>
                <w:sz w:val="22"/>
                <w:szCs w:val="22"/>
              </w:rPr>
            </w:pPr>
          </w:p>
        </w:tc>
        <w:tc>
          <w:tcPr>
            <w:tcW w:w="886" w:type="dxa"/>
          </w:tcPr>
          <w:p w14:paraId="33B65120" w14:textId="77777777" w:rsidR="00035CFE" w:rsidRPr="004A59C5" w:rsidRDefault="00035CFE" w:rsidP="00035CFE">
            <w:pPr>
              <w:rPr>
                <w:sz w:val="22"/>
                <w:szCs w:val="22"/>
              </w:rPr>
            </w:pPr>
          </w:p>
        </w:tc>
        <w:tc>
          <w:tcPr>
            <w:tcW w:w="836" w:type="dxa"/>
          </w:tcPr>
          <w:p w14:paraId="74530B7E" w14:textId="77777777" w:rsidR="00035CFE" w:rsidRPr="004A59C5" w:rsidRDefault="00035CFE" w:rsidP="00035CFE">
            <w:pPr>
              <w:rPr>
                <w:sz w:val="22"/>
                <w:szCs w:val="22"/>
              </w:rPr>
            </w:pPr>
          </w:p>
        </w:tc>
        <w:tc>
          <w:tcPr>
            <w:tcW w:w="2183" w:type="dxa"/>
            <w:vMerge/>
            <w:vAlign w:val="center"/>
          </w:tcPr>
          <w:p w14:paraId="30ECDCEE" w14:textId="77777777" w:rsidR="00035CFE" w:rsidRPr="005532E9" w:rsidRDefault="00035CFE" w:rsidP="00035CFE">
            <w:pPr>
              <w:rPr>
                <w:sz w:val="18"/>
                <w:szCs w:val="18"/>
              </w:rPr>
            </w:pPr>
          </w:p>
        </w:tc>
        <w:tc>
          <w:tcPr>
            <w:tcW w:w="2030" w:type="dxa"/>
            <w:gridSpan w:val="2"/>
            <w:vMerge/>
            <w:vAlign w:val="center"/>
          </w:tcPr>
          <w:p w14:paraId="09E46F8E" w14:textId="77777777" w:rsidR="00035CFE" w:rsidRPr="006864A2" w:rsidRDefault="00035CFE" w:rsidP="00035CFE">
            <w:pPr>
              <w:jc w:val="center"/>
              <w:rPr>
                <w:sz w:val="22"/>
                <w:szCs w:val="22"/>
              </w:rPr>
            </w:pPr>
          </w:p>
        </w:tc>
        <w:tc>
          <w:tcPr>
            <w:tcW w:w="1208" w:type="dxa"/>
            <w:gridSpan w:val="2"/>
          </w:tcPr>
          <w:p w14:paraId="1B984CF1" w14:textId="77777777" w:rsidR="00035CFE" w:rsidRPr="004A59C5" w:rsidRDefault="00035CFE" w:rsidP="00035CFE">
            <w:pPr>
              <w:rPr>
                <w:sz w:val="22"/>
                <w:szCs w:val="22"/>
              </w:rPr>
            </w:pPr>
          </w:p>
        </w:tc>
      </w:tr>
      <w:tr w:rsidR="00035CFE" w:rsidRPr="004A59C5" w14:paraId="0DB9DCDA" w14:textId="77777777" w:rsidTr="00972CE0">
        <w:trPr>
          <w:gridAfter w:val="2"/>
          <w:wAfter w:w="17" w:type="dxa"/>
        </w:trPr>
        <w:tc>
          <w:tcPr>
            <w:tcW w:w="1404" w:type="dxa"/>
            <w:vAlign w:val="center"/>
          </w:tcPr>
          <w:p w14:paraId="7A6259EA" w14:textId="56D8C5A7"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2A20574D" w14:textId="01CC6381" w:rsidR="00035CFE" w:rsidRPr="004A59C5" w:rsidRDefault="003158D6" w:rsidP="00035CFE">
            <w:pPr>
              <w:rPr>
                <w:sz w:val="22"/>
                <w:szCs w:val="22"/>
              </w:rPr>
            </w:pPr>
            <w:r w:rsidRPr="003158D6">
              <w:rPr>
                <w:rFonts w:asciiTheme="majorBidi" w:hAnsiTheme="majorBidi" w:cstheme="majorBidi"/>
                <w:b/>
                <w:bCs/>
                <w:color w:val="000000" w:themeColor="text1"/>
              </w:rPr>
              <w:t>1.7</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Coturi 90° Ø28</w:t>
            </w:r>
          </w:p>
        </w:tc>
        <w:tc>
          <w:tcPr>
            <w:tcW w:w="1023" w:type="dxa"/>
          </w:tcPr>
          <w:p w14:paraId="35C1F107" w14:textId="050ED1BE" w:rsidR="00035CFE" w:rsidRPr="004A59C5" w:rsidRDefault="00035CFE" w:rsidP="00035CFE">
            <w:pPr>
              <w:jc w:val="center"/>
              <w:rPr>
                <w:sz w:val="22"/>
                <w:szCs w:val="22"/>
              </w:rPr>
            </w:pPr>
            <w:r w:rsidRPr="0064182D">
              <w:rPr>
                <w:rFonts w:asciiTheme="majorBidi" w:hAnsiTheme="majorBidi" w:cstheme="majorBidi"/>
                <w:color w:val="000000" w:themeColor="text1"/>
              </w:rPr>
              <w:t>buc.</w:t>
            </w:r>
          </w:p>
        </w:tc>
        <w:tc>
          <w:tcPr>
            <w:tcW w:w="871" w:type="dxa"/>
          </w:tcPr>
          <w:p w14:paraId="6C485B07" w14:textId="795ECC55" w:rsidR="00035CFE" w:rsidRPr="00503640" w:rsidRDefault="00035CFE" w:rsidP="00035CFE">
            <w:pPr>
              <w:jc w:val="center"/>
              <w:rPr>
                <w:sz w:val="22"/>
                <w:szCs w:val="22"/>
              </w:rPr>
            </w:pPr>
            <w:r w:rsidRPr="00503640">
              <w:rPr>
                <w:rFonts w:asciiTheme="majorBidi" w:hAnsiTheme="majorBidi" w:cstheme="majorBidi"/>
                <w:color w:val="000000" w:themeColor="text1"/>
                <w:lang w:val="ro-MD"/>
              </w:rPr>
              <w:t>8</w:t>
            </w:r>
          </w:p>
        </w:tc>
        <w:tc>
          <w:tcPr>
            <w:tcW w:w="1052" w:type="dxa"/>
            <w:gridSpan w:val="2"/>
          </w:tcPr>
          <w:p w14:paraId="2ED9124E" w14:textId="77777777" w:rsidR="00035CFE" w:rsidRPr="004A59C5" w:rsidRDefault="00035CFE" w:rsidP="00035CFE">
            <w:pPr>
              <w:rPr>
                <w:sz w:val="22"/>
                <w:szCs w:val="22"/>
              </w:rPr>
            </w:pPr>
          </w:p>
        </w:tc>
        <w:tc>
          <w:tcPr>
            <w:tcW w:w="919" w:type="dxa"/>
          </w:tcPr>
          <w:p w14:paraId="58A0106D" w14:textId="77777777" w:rsidR="00035CFE" w:rsidRPr="004A59C5" w:rsidRDefault="00035CFE" w:rsidP="00035CFE">
            <w:pPr>
              <w:rPr>
                <w:sz w:val="22"/>
                <w:szCs w:val="22"/>
              </w:rPr>
            </w:pPr>
          </w:p>
        </w:tc>
        <w:tc>
          <w:tcPr>
            <w:tcW w:w="886" w:type="dxa"/>
          </w:tcPr>
          <w:p w14:paraId="0FA31A7D" w14:textId="77777777" w:rsidR="00035CFE" w:rsidRPr="004A59C5" w:rsidRDefault="00035CFE" w:rsidP="00035CFE">
            <w:pPr>
              <w:rPr>
                <w:sz w:val="22"/>
                <w:szCs w:val="22"/>
              </w:rPr>
            </w:pPr>
          </w:p>
        </w:tc>
        <w:tc>
          <w:tcPr>
            <w:tcW w:w="836" w:type="dxa"/>
          </w:tcPr>
          <w:p w14:paraId="7F3BEEAB" w14:textId="77777777" w:rsidR="00035CFE" w:rsidRPr="004A59C5" w:rsidRDefault="00035CFE" w:rsidP="00035CFE">
            <w:pPr>
              <w:rPr>
                <w:sz w:val="22"/>
                <w:szCs w:val="22"/>
              </w:rPr>
            </w:pPr>
          </w:p>
        </w:tc>
        <w:tc>
          <w:tcPr>
            <w:tcW w:w="2183" w:type="dxa"/>
            <w:vMerge/>
            <w:vAlign w:val="center"/>
          </w:tcPr>
          <w:p w14:paraId="39401E57" w14:textId="77777777" w:rsidR="00035CFE" w:rsidRPr="005532E9" w:rsidRDefault="00035CFE" w:rsidP="00035CFE">
            <w:pPr>
              <w:rPr>
                <w:sz w:val="18"/>
                <w:szCs w:val="18"/>
              </w:rPr>
            </w:pPr>
          </w:p>
        </w:tc>
        <w:tc>
          <w:tcPr>
            <w:tcW w:w="2030" w:type="dxa"/>
            <w:gridSpan w:val="2"/>
            <w:vMerge/>
            <w:vAlign w:val="center"/>
          </w:tcPr>
          <w:p w14:paraId="6BD8D222" w14:textId="77777777" w:rsidR="00035CFE" w:rsidRPr="006864A2" w:rsidRDefault="00035CFE" w:rsidP="00035CFE">
            <w:pPr>
              <w:jc w:val="center"/>
              <w:rPr>
                <w:sz w:val="22"/>
                <w:szCs w:val="22"/>
              </w:rPr>
            </w:pPr>
          </w:p>
        </w:tc>
        <w:tc>
          <w:tcPr>
            <w:tcW w:w="1208" w:type="dxa"/>
            <w:gridSpan w:val="2"/>
          </w:tcPr>
          <w:p w14:paraId="78025D15" w14:textId="77777777" w:rsidR="00035CFE" w:rsidRPr="004A59C5" w:rsidRDefault="00035CFE" w:rsidP="00035CFE">
            <w:pPr>
              <w:rPr>
                <w:sz w:val="22"/>
                <w:szCs w:val="22"/>
              </w:rPr>
            </w:pPr>
          </w:p>
        </w:tc>
      </w:tr>
      <w:tr w:rsidR="00035CFE" w:rsidRPr="004A59C5" w14:paraId="176BA149" w14:textId="77777777" w:rsidTr="00972CE0">
        <w:trPr>
          <w:gridAfter w:val="2"/>
          <w:wAfter w:w="17" w:type="dxa"/>
        </w:trPr>
        <w:tc>
          <w:tcPr>
            <w:tcW w:w="1404" w:type="dxa"/>
            <w:vAlign w:val="center"/>
          </w:tcPr>
          <w:p w14:paraId="3421C873" w14:textId="55238895"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0F13BA06" w14:textId="25FB8C3B" w:rsidR="00035CFE" w:rsidRPr="004A59C5" w:rsidRDefault="003158D6" w:rsidP="00035CFE">
            <w:pPr>
              <w:rPr>
                <w:sz w:val="22"/>
                <w:szCs w:val="22"/>
              </w:rPr>
            </w:pPr>
            <w:r w:rsidRPr="003158D6">
              <w:rPr>
                <w:rFonts w:asciiTheme="majorBidi" w:hAnsiTheme="majorBidi" w:cstheme="majorBidi"/>
                <w:b/>
                <w:bCs/>
                <w:color w:val="000000" w:themeColor="text1"/>
              </w:rPr>
              <w:t>1.8</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Izolație Armaflex AC 9×28</w:t>
            </w:r>
          </w:p>
        </w:tc>
        <w:tc>
          <w:tcPr>
            <w:tcW w:w="1023" w:type="dxa"/>
          </w:tcPr>
          <w:p w14:paraId="02D42E48" w14:textId="24910C9D" w:rsidR="00035CFE" w:rsidRPr="004A59C5" w:rsidRDefault="00035CFE" w:rsidP="00035CFE">
            <w:pPr>
              <w:jc w:val="center"/>
              <w:rPr>
                <w:sz w:val="22"/>
                <w:szCs w:val="22"/>
              </w:rPr>
            </w:pPr>
            <w:r w:rsidRPr="0064182D">
              <w:rPr>
                <w:rFonts w:asciiTheme="majorBidi" w:hAnsiTheme="majorBidi" w:cstheme="majorBidi"/>
                <w:color w:val="000000" w:themeColor="text1"/>
              </w:rPr>
              <w:t>m.l.</w:t>
            </w:r>
          </w:p>
        </w:tc>
        <w:tc>
          <w:tcPr>
            <w:tcW w:w="871" w:type="dxa"/>
          </w:tcPr>
          <w:p w14:paraId="2100392E" w14:textId="44D1D15D" w:rsidR="00035CFE" w:rsidRPr="00503640" w:rsidRDefault="00035CFE" w:rsidP="00035CFE">
            <w:pPr>
              <w:jc w:val="center"/>
              <w:rPr>
                <w:sz w:val="22"/>
                <w:szCs w:val="22"/>
              </w:rPr>
            </w:pPr>
            <w:r w:rsidRPr="00503640">
              <w:rPr>
                <w:rFonts w:asciiTheme="majorBidi" w:hAnsiTheme="majorBidi" w:cstheme="majorBidi"/>
                <w:color w:val="000000" w:themeColor="text1"/>
                <w:lang w:val="ro-MD"/>
              </w:rPr>
              <w:t>20</w:t>
            </w:r>
          </w:p>
        </w:tc>
        <w:tc>
          <w:tcPr>
            <w:tcW w:w="1052" w:type="dxa"/>
            <w:gridSpan w:val="2"/>
          </w:tcPr>
          <w:p w14:paraId="209E55F5" w14:textId="77777777" w:rsidR="00035CFE" w:rsidRPr="004A59C5" w:rsidRDefault="00035CFE" w:rsidP="00035CFE">
            <w:pPr>
              <w:rPr>
                <w:sz w:val="22"/>
                <w:szCs w:val="22"/>
              </w:rPr>
            </w:pPr>
          </w:p>
        </w:tc>
        <w:tc>
          <w:tcPr>
            <w:tcW w:w="919" w:type="dxa"/>
          </w:tcPr>
          <w:p w14:paraId="755463FA" w14:textId="77777777" w:rsidR="00035CFE" w:rsidRPr="004A59C5" w:rsidRDefault="00035CFE" w:rsidP="00035CFE">
            <w:pPr>
              <w:rPr>
                <w:sz w:val="22"/>
                <w:szCs w:val="22"/>
              </w:rPr>
            </w:pPr>
          </w:p>
        </w:tc>
        <w:tc>
          <w:tcPr>
            <w:tcW w:w="886" w:type="dxa"/>
          </w:tcPr>
          <w:p w14:paraId="418C7511" w14:textId="77777777" w:rsidR="00035CFE" w:rsidRPr="004A59C5" w:rsidRDefault="00035CFE" w:rsidP="00035CFE">
            <w:pPr>
              <w:rPr>
                <w:sz w:val="22"/>
                <w:szCs w:val="22"/>
              </w:rPr>
            </w:pPr>
          </w:p>
        </w:tc>
        <w:tc>
          <w:tcPr>
            <w:tcW w:w="836" w:type="dxa"/>
          </w:tcPr>
          <w:p w14:paraId="4473E1C5" w14:textId="77777777" w:rsidR="00035CFE" w:rsidRPr="004A59C5" w:rsidRDefault="00035CFE" w:rsidP="00035CFE">
            <w:pPr>
              <w:rPr>
                <w:sz w:val="22"/>
                <w:szCs w:val="22"/>
              </w:rPr>
            </w:pPr>
          </w:p>
        </w:tc>
        <w:tc>
          <w:tcPr>
            <w:tcW w:w="2183" w:type="dxa"/>
            <w:vMerge/>
            <w:vAlign w:val="center"/>
          </w:tcPr>
          <w:p w14:paraId="2CA91F2E" w14:textId="77777777" w:rsidR="00035CFE" w:rsidRPr="005532E9" w:rsidRDefault="00035CFE" w:rsidP="00035CFE">
            <w:pPr>
              <w:rPr>
                <w:sz w:val="18"/>
                <w:szCs w:val="18"/>
              </w:rPr>
            </w:pPr>
          </w:p>
        </w:tc>
        <w:tc>
          <w:tcPr>
            <w:tcW w:w="2030" w:type="dxa"/>
            <w:gridSpan w:val="2"/>
            <w:vMerge/>
            <w:vAlign w:val="center"/>
          </w:tcPr>
          <w:p w14:paraId="6F1DEEAA" w14:textId="77777777" w:rsidR="00035CFE" w:rsidRPr="006864A2" w:rsidRDefault="00035CFE" w:rsidP="00035CFE">
            <w:pPr>
              <w:jc w:val="center"/>
              <w:rPr>
                <w:sz w:val="22"/>
                <w:szCs w:val="22"/>
              </w:rPr>
            </w:pPr>
          </w:p>
        </w:tc>
        <w:tc>
          <w:tcPr>
            <w:tcW w:w="1208" w:type="dxa"/>
            <w:gridSpan w:val="2"/>
          </w:tcPr>
          <w:p w14:paraId="6A59F07B" w14:textId="77777777" w:rsidR="00035CFE" w:rsidRPr="004A59C5" w:rsidRDefault="00035CFE" w:rsidP="00035CFE">
            <w:pPr>
              <w:rPr>
                <w:sz w:val="22"/>
                <w:szCs w:val="22"/>
              </w:rPr>
            </w:pPr>
          </w:p>
        </w:tc>
      </w:tr>
      <w:tr w:rsidR="00035CFE" w:rsidRPr="004A59C5" w14:paraId="27F8A2B8" w14:textId="77777777" w:rsidTr="00972CE0">
        <w:trPr>
          <w:gridAfter w:val="2"/>
          <w:wAfter w:w="17" w:type="dxa"/>
        </w:trPr>
        <w:tc>
          <w:tcPr>
            <w:tcW w:w="1404" w:type="dxa"/>
            <w:vAlign w:val="center"/>
          </w:tcPr>
          <w:p w14:paraId="2A91B17D" w14:textId="4F3BB211"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3252C554" w14:textId="009C0084" w:rsidR="00035CFE" w:rsidRPr="004A59C5" w:rsidRDefault="003158D6" w:rsidP="00035CFE">
            <w:pPr>
              <w:rPr>
                <w:sz w:val="22"/>
                <w:szCs w:val="22"/>
              </w:rPr>
            </w:pPr>
            <w:r w:rsidRPr="003158D6">
              <w:rPr>
                <w:rFonts w:asciiTheme="majorBidi" w:hAnsiTheme="majorBidi" w:cstheme="majorBidi"/>
                <w:b/>
                <w:bCs/>
                <w:color w:val="000000" w:themeColor="text1"/>
              </w:rPr>
              <w:t>1.9</w:t>
            </w:r>
            <w:r>
              <w:rPr>
                <w:rFonts w:asciiTheme="majorBidi" w:hAnsiTheme="majorBidi" w:cstheme="majorBidi"/>
                <w:color w:val="000000" w:themeColor="text1"/>
              </w:rPr>
              <w:t xml:space="preserve"> </w:t>
            </w:r>
            <w:r w:rsidR="00035CFE" w:rsidRPr="0064182D">
              <w:rPr>
                <w:rFonts w:asciiTheme="majorBidi" w:hAnsiTheme="majorBidi" w:cstheme="majorBidi"/>
                <w:color w:val="000000" w:themeColor="text1"/>
              </w:rPr>
              <w:t>Agent frigorific R410A</w:t>
            </w:r>
          </w:p>
        </w:tc>
        <w:tc>
          <w:tcPr>
            <w:tcW w:w="1023" w:type="dxa"/>
          </w:tcPr>
          <w:p w14:paraId="2C68F4D8" w14:textId="6B9DAB6A" w:rsidR="00035CFE" w:rsidRPr="004A59C5" w:rsidRDefault="00035CFE" w:rsidP="00035CFE">
            <w:pPr>
              <w:jc w:val="center"/>
              <w:rPr>
                <w:sz w:val="22"/>
                <w:szCs w:val="22"/>
              </w:rPr>
            </w:pPr>
            <w:r w:rsidRPr="0064182D">
              <w:rPr>
                <w:rFonts w:asciiTheme="majorBidi" w:hAnsiTheme="majorBidi" w:cstheme="majorBidi"/>
                <w:color w:val="000000" w:themeColor="text1"/>
              </w:rPr>
              <w:t>kg.</w:t>
            </w:r>
          </w:p>
        </w:tc>
        <w:tc>
          <w:tcPr>
            <w:tcW w:w="871" w:type="dxa"/>
          </w:tcPr>
          <w:p w14:paraId="5185C754" w14:textId="4059B99F" w:rsidR="00035CFE" w:rsidRPr="00503640" w:rsidRDefault="00035CFE" w:rsidP="00035CFE">
            <w:pPr>
              <w:jc w:val="center"/>
              <w:rPr>
                <w:sz w:val="22"/>
                <w:szCs w:val="22"/>
              </w:rPr>
            </w:pPr>
            <w:r w:rsidRPr="00503640">
              <w:rPr>
                <w:rFonts w:asciiTheme="majorBidi" w:hAnsiTheme="majorBidi" w:cstheme="majorBidi"/>
                <w:color w:val="000000" w:themeColor="text1"/>
                <w:lang w:val="ro-MD"/>
              </w:rPr>
              <w:t>4,5</w:t>
            </w:r>
          </w:p>
        </w:tc>
        <w:tc>
          <w:tcPr>
            <w:tcW w:w="1052" w:type="dxa"/>
            <w:gridSpan w:val="2"/>
          </w:tcPr>
          <w:p w14:paraId="143CB896" w14:textId="77777777" w:rsidR="00035CFE" w:rsidRPr="004A59C5" w:rsidRDefault="00035CFE" w:rsidP="00035CFE">
            <w:pPr>
              <w:rPr>
                <w:sz w:val="22"/>
                <w:szCs w:val="22"/>
              </w:rPr>
            </w:pPr>
          </w:p>
        </w:tc>
        <w:tc>
          <w:tcPr>
            <w:tcW w:w="919" w:type="dxa"/>
          </w:tcPr>
          <w:p w14:paraId="78820883" w14:textId="77777777" w:rsidR="00035CFE" w:rsidRPr="004A59C5" w:rsidRDefault="00035CFE" w:rsidP="00035CFE">
            <w:pPr>
              <w:rPr>
                <w:sz w:val="22"/>
                <w:szCs w:val="22"/>
              </w:rPr>
            </w:pPr>
          </w:p>
        </w:tc>
        <w:tc>
          <w:tcPr>
            <w:tcW w:w="886" w:type="dxa"/>
          </w:tcPr>
          <w:p w14:paraId="2F8D885F" w14:textId="77777777" w:rsidR="00035CFE" w:rsidRPr="004A59C5" w:rsidRDefault="00035CFE" w:rsidP="00035CFE">
            <w:pPr>
              <w:rPr>
                <w:sz w:val="22"/>
                <w:szCs w:val="22"/>
              </w:rPr>
            </w:pPr>
          </w:p>
        </w:tc>
        <w:tc>
          <w:tcPr>
            <w:tcW w:w="836" w:type="dxa"/>
          </w:tcPr>
          <w:p w14:paraId="63B564E0" w14:textId="77777777" w:rsidR="00035CFE" w:rsidRPr="004A59C5" w:rsidRDefault="00035CFE" w:rsidP="00035CFE">
            <w:pPr>
              <w:rPr>
                <w:sz w:val="22"/>
                <w:szCs w:val="22"/>
              </w:rPr>
            </w:pPr>
          </w:p>
        </w:tc>
        <w:tc>
          <w:tcPr>
            <w:tcW w:w="2183" w:type="dxa"/>
            <w:vMerge/>
            <w:vAlign w:val="center"/>
          </w:tcPr>
          <w:p w14:paraId="40EBC057" w14:textId="77777777" w:rsidR="00035CFE" w:rsidRPr="005532E9" w:rsidRDefault="00035CFE" w:rsidP="00035CFE">
            <w:pPr>
              <w:rPr>
                <w:sz w:val="18"/>
                <w:szCs w:val="18"/>
              </w:rPr>
            </w:pPr>
          </w:p>
        </w:tc>
        <w:tc>
          <w:tcPr>
            <w:tcW w:w="2030" w:type="dxa"/>
            <w:gridSpan w:val="2"/>
            <w:vMerge/>
            <w:vAlign w:val="center"/>
          </w:tcPr>
          <w:p w14:paraId="2F3E90B7" w14:textId="77777777" w:rsidR="00035CFE" w:rsidRPr="006864A2" w:rsidRDefault="00035CFE" w:rsidP="00035CFE">
            <w:pPr>
              <w:jc w:val="center"/>
              <w:rPr>
                <w:sz w:val="22"/>
                <w:szCs w:val="22"/>
              </w:rPr>
            </w:pPr>
          </w:p>
        </w:tc>
        <w:tc>
          <w:tcPr>
            <w:tcW w:w="1208" w:type="dxa"/>
            <w:gridSpan w:val="2"/>
          </w:tcPr>
          <w:p w14:paraId="0E427E6C" w14:textId="77777777" w:rsidR="00035CFE" w:rsidRPr="004A59C5" w:rsidRDefault="00035CFE" w:rsidP="00035CFE">
            <w:pPr>
              <w:rPr>
                <w:sz w:val="22"/>
                <w:szCs w:val="22"/>
              </w:rPr>
            </w:pPr>
          </w:p>
        </w:tc>
      </w:tr>
      <w:tr w:rsidR="00035CFE" w:rsidRPr="004A59C5" w14:paraId="3F623B4B" w14:textId="77777777" w:rsidTr="00972CE0">
        <w:trPr>
          <w:gridAfter w:val="2"/>
          <w:wAfter w:w="17" w:type="dxa"/>
        </w:trPr>
        <w:tc>
          <w:tcPr>
            <w:tcW w:w="1404" w:type="dxa"/>
            <w:vAlign w:val="center"/>
          </w:tcPr>
          <w:p w14:paraId="10708F3F" w14:textId="402B0C45" w:rsidR="00035CFE" w:rsidRPr="004A59C5" w:rsidRDefault="00035CFE" w:rsidP="00035CFE">
            <w:pPr>
              <w:jc w:val="center"/>
              <w:rPr>
                <w:sz w:val="22"/>
                <w:szCs w:val="22"/>
              </w:rPr>
            </w:pPr>
            <w:r w:rsidRPr="0064182D">
              <w:rPr>
                <w:rFonts w:asciiTheme="majorBidi" w:hAnsiTheme="majorBidi" w:cstheme="majorBidi"/>
              </w:rPr>
              <w:t>42520000-7</w:t>
            </w:r>
          </w:p>
        </w:tc>
        <w:tc>
          <w:tcPr>
            <w:tcW w:w="3600" w:type="dxa"/>
          </w:tcPr>
          <w:p w14:paraId="49342766" w14:textId="464B59B6" w:rsidR="00035CFE" w:rsidRPr="004A59C5" w:rsidRDefault="003158D6" w:rsidP="00035CFE">
            <w:pPr>
              <w:rPr>
                <w:sz w:val="22"/>
                <w:szCs w:val="22"/>
              </w:rPr>
            </w:pPr>
            <w:r>
              <w:rPr>
                <w:rFonts w:asciiTheme="majorBidi" w:hAnsiTheme="majorBidi" w:cstheme="majorBidi"/>
                <w:b/>
                <w:bCs/>
                <w:color w:val="000000"/>
                <w:lang w:val="it-IT"/>
              </w:rPr>
              <w:t xml:space="preserve">1.10 </w:t>
            </w:r>
            <w:r w:rsidR="00035CFE" w:rsidRPr="0064182D">
              <w:rPr>
                <w:rFonts w:asciiTheme="majorBidi" w:hAnsiTheme="majorBidi" w:cstheme="majorBidi"/>
                <w:b/>
                <w:bCs/>
                <w:color w:val="000000"/>
                <w:lang w:val="it-IT"/>
              </w:rPr>
              <w:t xml:space="preserve">Materiale auxiliare VRF </w:t>
            </w:r>
          </w:p>
        </w:tc>
        <w:tc>
          <w:tcPr>
            <w:tcW w:w="1023" w:type="dxa"/>
          </w:tcPr>
          <w:p w14:paraId="70D840C7" w14:textId="1AC5ED2F" w:rsidR="00035CFE" w:rsidRPr="004A59C5" w:rsidRDefault="00035CFE" w:rsidP="00035CFE">
            <w:pPr>
              <w:jc w:val="center"/>
              <w:rPr>
                <w:sz w:val="22"/>
                <w:szCs w:val="22"/>
              </w:rPr>
            </w:pPr>
            <w:r w:rsidRPr="0064182D">
              <w:rPr>
                <w:rFonts w:asciiTheme="majorBidi" w:hAnsiTheme="majorBidi" w:cstheme="majorBidi"/>
              </w:rPr>
              <w:t>seturi</w:t>
            </w:r>
          </w:p>
        </w:tc>
        <w:tc>
          <w:tcPr>
            <w:tcW w:w="871" w:type="dxa"/>
          </w:tcPr>
          <w:p w14:paraId="333A127F" w14:textId="4D32E4A0" w:rsidR="00035CFE" w:rsidRPr="004A59C5" w:rsidRDefault="00035CFE" w:rsidP="00035CFE">
            <w:pPr>
              <w:jc w:val="center"/>
              <w:rPr>
                <w:sz w:val="22"/>
                <w:szCs w:val="22"/>
              </w:rPr>
            </w:pPr>
            <w:r w:rsidRPr="0064182D">
              <w:rPr>
                <w:rFonts w:asciiTheme="majorBidi" w:hAnsiTheme="majorBidi" w:cstheme="majorBidi"/>
                <w:b/>
                <w:lang w:val="ro-MD"/>
              </w:rPr>
              <w:t>4</w:t>
            </w:r>
          </w:p>
        </w:tc>
        <w:tc>
          <w:tcPr>
            <w:tcW w:w="1052" w:type="dxa"/>
            <w:gridSpan w:val="2"/>
          </w:tcPr>
          <w:p w14:paraId="55E463E2" w14:textId="77777777" w:rsidR="00035CFE" w:rsidRPr="004A59C5" w:rsidRDefault="00035CFE" w:rsidP="00035CFE">
            <w:pPr>
              <w:rPr>
                <w:sz w:val="22"/>
                <w:szCs w:val="22"/>
              </w:rPr>
            </w:pPr>
          </w:p>
        </w:tc>
        <w:tc>
          <w:tcPr>
            <w:tcW w:w="919" w:type="dxa"/>
          </w:tcPr>
          <w:p w14:paraId="35D8B576" w14:textId="77777777" w:rsidR="00035CFE" w:rsidRPr="004A59C5" w:rsidRDefault="00035CFE" w:rsidP="00035CFE">
            <w:pPr>
              <w:rPr>
                <w:sz w:val="22"/>
                <w:szCs w:val="22"/>
              </w:rPr>
            </w:pPr>
          </w:p>
        </w:tc>
        <w:tc>
          <w:tcPr>
            <w:tcW w:w="886" w:type="dxa"/>
          </w:tcPr>
          <w:p w14:paraId="55B639F8" w14:textId="77777777" w:rsidR="00035CFE" w:rsidRPr="004A59C5" w:rsidRDefault="00035CFE" w:rsidP="00035CFE">
            <w:pPr>
              <w:rPr>
                <w:sz w:val="22"/>
                <w:szCs w:val="22"/>
              </w:rPr>
            </w:pPr>
          </w:p>
        </w:tc>
        <w:tc>
          <w:tcPr>
            <w:tcW w:w="836" w:type="dxa"/>
          </w:tcPr>
          <w:p w14:paraId="4ADAD195" w14:textId="77777777" w:rsidR="00035CFE" w:rsidRPr="004A59C5" w:rsidRDefault="00035CFE" w:rsidP="00035CFE">
            <w:pPr>
              <w:rPr>
                <w:sz w:val="22"/>
                <w:szCs w:val="22"/>
              </w:rPr>
            </w:pPr>
          </w:p>
        </w:tc>
        <w:tc>
          <w:tcPr>
            <w:tcW w:w="2183" w:type="dxa"/>
            <w:vMerge/>
            <w:vAlign w:val="center"/>
          </w:tcPr>
          <w:p w14:paraId="47A72FF3" w14:textId="77777777" w:rsidR="00035CFE" w:rsidRPr="005532E9" w:rsidRDefault="00035CFE" w:rsidP="00035CFE">
            <w:pPr>
              <w:rPr>
                <w:sz w:val="18"/>
                <w:szCs w:val="18"/>
              </w:rPr>
            </w:pPr>
          </w:p>
        </w:tc>
        <w:tc>
          <w:tcPr>
            <w:tcW w:w="2030" w:type="dxa"/>
            <w:gridSpan w:val="2"/>
            <w:vMerge/>
            <w:vAlign w:val="center"/>
          </w:tcPr>
          <w:p w14:paraId="73E7498D" w14:textId="77777777" w:rsidR="00035CFE" w:rsidRPr="006864A2" w:rsidRDefault="00035CFE" w:rsidP="00035CFE">
            <w:pPr>
              <w:jc w:val="center"/>
              <w:rPr>
                <w:sz w:val="22"/>
                <w:szCs w:val="22"/>
              </w:rPr>
            </w:pPr>
          </w:p>
        </w:tc>
        <w:tc>
          <w:tcPr>
            <w:tcW w:w="1208" w:type="dxa"/>
            <w:gridSpan w:val="2"/>
          </w:tcPr>
          <w:p w14:paraId="0AFDA2FB" w14:textId="77777777" w:rsidR="00035CFE" w:rsidRPr="004A59C5" w:rsidRDefault="00035CFE" w:rsidP="00035CFE">
            <w:pPr>
              <w:rPr>
                <w:sz w:val="22"/>
                <w:szCs w:val="22"/>
              </w:rPr>
            </w:pPr>
          </w:p>
        </w:tc>
      </w:tr>
      <w:tr w:rsidR="00035CFE" w:rsidRPr="004A59C5" w14:paraId="28F83B67" w14:textId="77777777" w:rsidTr="00972CE0">
        <w:trPr>
          <w:gridAfter w:val="2"/>
          <w:wAfter w:w="17" w:type="dxa"/>
        </w:trPr>
        <w:tc>
          <w:tcPr>
            <w:tcW w:w="1404" w:type="dxa"/>
            <w:vAlign w:val="center"/>
          </w:tcPr>
          <w:p w14:paraId="0C0C5F57" w14:textId="4E828197" w:rsidR="00035CFE" w:rsidRPr="00702A1F" w:rsidRDefault="00035CFE" w:rsidP="00035CFE">
            <w:pPr>
              <w:jc w:val="center"/>
              <w:rPr>
                <w:sz w:val="22"/>
                <w:szCs w:val="22"/>
              </w:rPr>
            </w:pPr>
            <w:r w:rsidRPr="0064182D">
              <w:rPr>
                <w:rFonts w:asciiTheme="majorBidi" w:hAnsiTheme="majorBidi" w:cstheme="majorBidi"/>
              </w:rPr>
              <w:t>42520000-7</w:t>
            </w:r>
          </w:p>
        </w:tc>
        <w:tc>
          <w:tcPr>
            <w:tcW w:w="3600" w:type="dxa"/>
          </w:tcPr>
          <w:p w14:paraId="51B234D7" w14:textId="78C3AE7C" w:rsidR="00035CFE" w:rsidRPr="00122D29" w:rsidRDefault="003158D6" w:rsidP="00035CFE">
            <w:pPr>
              <w:rPr>
                <w:b/>
                <w:bCs/>
                <w:sz w:val="20"/>
                <w:szCs w:val="20"/>
              </w:rPr>
            </w:pPr>
            <w:r>
              <w:rPr>
                <w:rFonts w:asciiTheme="majorBidi" w:hAnsiTheme="majorBidi" w:cstheme="majorBidi"/>
                <w:b/>
                <w:bCs/>
                <w:color w:val="000000"/>
                <w:lang w:val="it-IT"/>
              </w:rPr>
              <w:t xml:space="preserve">1.11 </w:t>
            </w:r>
            <w:r w:rsidR="00035CFE" w:rsidRPr="0064182D">
              <w:rPr>
                <w:rFonts w:asciiTheme="majorBidi" w:hAnsiTheme="majorBidi" w:cstheme="majorBidi"/>
                <w:b/>
                <w:bCs/>
                <w:color w:val="000000"/>
                <w:lang w:val="it-IT"/>
              </w:rPr>
              <w:t>Suporți metalici exterior, din profil 40x40x2mm</w:t>
            </w:r>
            <w:r w:rsidR="00035CFE" w:rsidRPr="0064182D">
              <w:rPr>
                <w:rFonts w:asciiTheme="majorBidi" w:hAnsiTheme="majorBidi" w:cstheme="majorBidi"/>
                <w:b/>
                <w:bCs/>
                <w:lang w:val="pt-PT"/>
              </w:rPr>
              <w:tab/>
            </w:r>
          </w:p>
        </w:tc>
        <w:tc>
          <w:tcPr>
            <w:tcW w:w="1023" w:type="dxa"/>
          </w:tcPr>
          <w:p w14:paraId="3CA20AB3" w14:textId="3628D84D" w:rsidR="00035CFE" w:rsidRPr="00702A1F" w:rsidRDefault="00035CFE" w:rsidP="00035CFE">
            <w:pPr>
              <w:jc w:val="center"/>
              <w:rPr>
                <w:sz w:val="22"/>
                <w:szCs w:val="22"/>
              </w:rPr>
            </w:pPr>
            <w:r w:rsidRPr="0064182D">
              <w:rPr>
                <w:rFonts w:asciiTheme="majorBidi" w:hAnsiTheme="majorBidi" w:cstheme="majorBidi"/>
              </w:rPr>
              <w:t>set.</w:t>
            </w:r>
          </w:p>
        </w:tc>
        <w:tc>
          <w:tcPr>
            <w:tcW w:w="871" w:type="dxa"/>
          </w:tcPr>
          <w:p w14:paraId="2F8152C4" w14:textId="34799C20" w:rsidR="00035CFE" w:rsidRPr="009141F2" w:rsidRDefault="00035CFE" w:rsidP="00035CFE">
            <w:pPr>
              <w:jc w:val="center"/>
            </w:pPr>
            <w:r w:rsidRPr="0064182D">
              <w:rPr>
                <w:rFonts w:asciiTheme="majorBidi" w:hAnsiTheme="majorBidi" w:cstheme="majorBidi"/>
                <w:b/>
                <w:lang w:val="ro-MD"/>
              </w:rPr>
              <w:t>4</w:t>
            </w:r>
          </w:p>
        </w:tc>
        <w:tc>
          <w:tcPr>
            <w:tcW w:w="1052" w:type="dxa"/>
            <w:gridSpan w:val="2"/>
          </w:tcPr>
          <w:p w14:paraId="0F50E599" w14:textId="77777777" w:rsidR="00035CFE" w:rsidRPr="004A59C5" w:rsidRDefault="00035CFE" w:rsidP="00035CFE">
            <w:pPr>
              <w:rPr>
                <w:sz w:val="22"/>
                <w:szCs w:val="22"/>
              </w:rPr>
            </w:pPr>
          </w:p>
        </w:tc>
        <w:tc>
          <w:tcPr>
            <w:tcW w:w="919" w:type="dxa"/>
          </w:tcPr>
          <w:p w14:paraId="2D84E17F" w14:textId="77777777" w:rsidR="00035CFE" w:rsidRPr="004A59C5" w:rsidRDefault="00035CFE" w:rsidP="00035CFE">
            <w:pPr>
              <w:rPr>
                <w:sz w:val="22"/>
                <w:szCs w:val="22"/>
              </w:rPr>
            </w:pPr>
          </w:p>
        </w:tc>
        <w:tc>
          <w:tcPr>
            <w:tcW w:w="886" w:type="dxa"/>
          </w:tcPr>
          <w:p w14:paraId="5DCB807A" w14:textId="77777777" w:rsidR="00035CFE" w:rsidRPr="004A59C5" w:rsidRDefault="00035CFE" w:rsidP="00035CFE">
            <w:pPr>
              <w:rPr>
                <w:sz w:val="22"/>
                <w:szCs w:val="22"/>
              </w:rPr>
            </w:pPr>
          </w:p>
        </w:tc>
        <w:tc>
          <w:tcPr>
            <w:tcW w:w="836" w:type="dxa"/>
          </w:tcPr>
          <w:p w14:paraId="630CC320" w14:textId="77777777" w:rsidR="00035CFE" w:rsidRPr="004A59C5" w:rsidRDefault="00035CFE" w:rsidP="00035CFE">
            <w:pPr>
              <w:rPr>
                <w:sz w:val="22"/>
                <w:szCs w:val="22"/>
              </w:rPr>
            </w:pPr>
          </w:p>
        </w:tc>
        <w:tc>
          <w:tcPr>
            <w:tcW w:w="2183" w:type="dxa"/>
            <w:vMerge/>
            <w:vAlign w:val="center"/>
          </w:tcPr>
          <w:p w14:paraId="7BA697A9" w14:textId="77777777" w:rsidR="00035CFE" w:rsidRPr="005532E9" w:rsidRDefault="00035CFE" w:rsidP="00035CFE">
            <w:pPr>
              <w:rPr>
                <w:sz w:val="18"/>
                <w:szCs w:val="18"/>
              </w:rPr>
            </w:pPr>
          </w:p>
        </w:tc>
        <w:tc>
          <w:tcPr>
            <w:tcW w:w="2030" w:type="dxa"/>
            <w:gridSpan w:val="2"/>
            <w:vMerge/>
            <w:vAlign w:val="center"/>
          </w:tcPr>
          <w:p w14:paraId="411523F5" w14:textId="77777777" w:rsidR="00035CFE" w:rsidRPr="006864A2" w:rsidRDefault="00035CFE" w:rsidP="00035CFE">
            <w:pPr>
              <w:jc w:val="center"/>
              <w:rPr>
                <w:sz w:val="22"/>
                <w:szCs w:val="22"/>
              </w:rPr>
            </w:pPr>
          </w:p>
        </w:tc>
        <w:tc>
          <w:tcPr>
            <w:tcW w:w="1208" w:type="dxa"/>
            <w:gridSpan w:val="2"/>
          </w:tcPr>
          <w:p w14:paraId="631147B1" w14:textId="77777777" w:rsidR="00035CFE" w:rsidRPr="004A59C5" w:rsidRDefault="00035CFE" w:rsidP="00035CFE">
            <w:pPr>
              <w:rPr>
                <w:sz w:val="22"/>
                <w:szCs w:val="22"/>
              </w:rPr>
            </w:pPr>
          </w:p>
        </w:tc>
      </w:tr>
      <w:tr w:rsidR="00035CFE" w:rsidRPr="004A59C5" w14:paraId="0BC16863" w14:textId="77777777" w:rsidTr="00035CFE">
        <w:trPr>
          <w:gridAfter w:val="2"/>
          <w:wAfter w:w="17" w:type="dxa"/>
        </w:trPr>
        <w:tc>
          <w:tcPr>
            <w:tcW w:w="1404" w:type="dxa"/>
            <w:vAlign w:val="center"/>
          </w:tcPr>
          <w:p w14:paraId="50B749B3" w14:textId="7FB2657A" w:rsidR="00035CFE" w:rsidRPr="00702A1F" w:rsidRDefault="00035CFE" w:rsidP="00035CFE">
            <w:pPr>
              <w:jc w:val="center"/>
              <w:rPr>
                <w:sz w:val="22"/>
                <w:szCs w:val="22"/>
              </w:rPr>
            </w:pPr>
            <w:r w:rsidRPr="0064182D">
              <w:rPr>
                <w:rFonts w:asciiTheme="majorBidi" w:hAnsiTheme="majorBidi" w:cstheme="majorBidi"/>
              </w:rPr>
              <w:lastRenderedPageBreak/>
              <w:t>45331200-8</w:t>
            </w:r>
          </w:p>
        </w:tc>
        <w:tc>
          <w:tcPr>
            <w:tcW w:w="3600" w:type="dxa"/>
            <w:vAlign w:val="center"/>
          </w:tcPr>
          <w:p w14:paraId="2293268E" w14:textId="730B4BDB" w:rsidR="00035CFE" w:rsidRPr="00122D29" w:rsidRDefault="003158D6" w:rsidP="00035CFE">
            <w:pPr>
              <w:rPr>
                <w:b/>
                <w:bCs/>
                <w:sz w:val="20"/>
                <w:szCs w:val="20"/>
              </w:rPr>
            </w:pPr>
            <w:r w:rsidRPr="003158D6">
              <w:rPr>
                <w:rFonts w:asciiTheme="majorBidi" w:hAnsiTheme="majorBidi" w:cstheme="majorBidi"/>
                <w:b/>
                <w:bCs/>
                <w:color w:val="000000"/>
                <w:lang w:val="pt-PT"/>
              </w:rPr>
              <w:t>1.12</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Demontare/montare canale de aer pentru integrarea schimbătoarelor DX</w:t>
            </w:r>
          </w:p>
        </w:tc>
        <w:tc>
          <w:tcPr>
            <w:tcW w:w="1023" w:type="dxa"/>
            <w:vAlign w:val="center"/>
          </w:tcPr>
          <w:p w14:paraId="023AD6DA" w14:textId="57FECC9A" w:rsidR="00035CFE" w:rsidRPr="00B7574A" w:rsidRDefault="00035CFE" w:rsidP="00035CFE">
            <w:pPr>
              <w:jc w:val="center"/>
            </w:pPr>
            <w:r w:rsidRPr="0064182D">
              <w:rPr>
                <w:rFonts w:asciiTheme="majorBidi" w:hAnsiTheme="majorBidi" w:cstheme="majorBidi"/>
              </w:rPr>
              <w:t>m²</w:t>
            </w:r>
          </w:p>
        </w:tc>
        <w:tc>
          <w:tcPr>
            <w:tcW w:w="871" w:type="dxa"/>
            <w:vAlign w:val="center"/>
          </w:tcPr>
          <w:p w14:paraId="265124B1" w14:textId="386754D6" w:rsidR="00035CFE" w:rsidRPr="008D19F3" w:rsidRDefault="00035CFE" w:rsidP="00035CFE">
            <w:pPr>
              <w:jc w:val="center"/>
              <w:rPr>
                <w:sz w:val="22"/>
                <w:szCs w:val="22"/>
              </w:rPr>
            </w:pPr>
            <w:r w:rsidRPr="0064182D">
              <w:rPr>
                <w:rFonts w:asciiTheme="majorBidi" w:hAnsiTheme="majorBidi" w:cstheme="majorBidi"/>
              </w:rPr>
              <w:t>12</w:t>
            </w:r>
          </w:p>
        </w:tc>
        <w:tc>
          <w:tcPr>
            <w:tcW w:w="1052" w:type="dxa"/>
            <w:gridSpan w:val="2"/>
          </w:tcPr>
          <w:p w14:paraId="11F95653" w14:textId="77777777" w:rsidR="00035CFE" w:rsidRPr="004A59C5" w:rsidRDefault="00035CFE" w:rsidP="00035CFE">
            <w:pPr>
              <w:rPr>
                <w:sz w:val="22"/>
                <w:szCs w:val="22"/>
              </w:rPr>
            </w:pPr>
          </w:p>
        </w:tc>
        <w:tc>
          <w:tcPr>
            <w:tcW w:w="919" w:type="dxa"/>
          </w:tcPr>
          <w:p w14:paraId="2571653A" w14:textId="77777777" w:rsidR="00035CFE" w:rsidRPr="004A59C5" w:rsidRDefault="00035CFE" w:rsidP="00035CFE">
            <w:pPr>
              <w:rPr>
                <w:sz w:val="22"/>
                <w:szCs w:val="22"/>
              </w:rPr>
            </w:pPr>
          </w:p>
        </w:tc>
        <w:tc>
          <w:tcPr>
            <w:tcW w:w="886" w:type="dxa"/>
          </w:tcPr>
          <w:p w14:paraId="0A4528F5" w14:textId="77777777" w:rsidR="00035CFE" w:rsidRPr="004A59C5" w:rsidRDefault="00035CFE" w:rsidP="00035CFE">
            <w:pPr>
              <w:rPr>
                <w:sz w:val="22"/>
                <w:szCs w:val="22"/>
              </w:rPr>
            </w:pPr>
          </w:p>
        </w:tc>
        <w:tc>
          <w:tcPr>
            <w:tcW w:w="836" w:type="dxa"/>
          </w:tcPr>
          <w:p w14:paraId="1A40EC0A" w14:textId="77777777" w:rsidR="00035CFE" w:rsidRPr="004A59C5" w:rsidRDefault="00035CFE" w:rsidP="00035CFE">
            <w:pPr>
              <w:rPr>
                <w:sz w:val="22"/>
                <w:szCs w:val="22"/>
              </w:rPr>
            </w:pPr>
          </w:p>
        </w:tc>
        <w:tc>
          <w:tcPr>
            <w:tcW w:w="2183" w:type="dxa"/>
            <w:vMerge/>
            <w:vAlign w:val="center"/>
          </w:tcPr>
          <w:p w14:paraId="47ABF57A" w14:textId="77777777" w:rsidR="00035CFE" w:rsidRPr="005532E9" w:rsidRDefault="00035CFE" w:rsidP="00035CFE">
            <w:pPr>
              <w:rPr>
                <w:sz w:val="18"/>
                <w:szCs w:val="18"/>
              </w:rPr>
            </w:pPr>
          </w:p>
        </w:tc>
        <w:tc>
          <w:tcPr>
            <w:tcW w:w="2030" w:type="dxa"/>
            <w:gridSpan w:val="2"/>
            <w:vMerge/>
            <w:vAlign w:val="center"/>
          </w:tcPr>
          <w:p w14:paraId="2AF52BDA" w14:textId="77777777" w:rsidR="00035CFE" w:rsidRPr="006864A2" w:rsidRDefault="00035CFE" w:rsidP="00035CFE">
            <w:pPr>
              <w:jc w:val="center"/>
              <w:rPr>
                <w:sz w:val="22"/>
                <w:szCs w:val="22"/>
              </w:rPr>
            </w:pPr>
          </w:p>
        </w:tc>
        <w:tc>
          <w:tcPr>
            <w:tcW w:w="1208" w:type="dxa"/>
            <w:gridSpan w:val="2"/>
          </w:tcPr>
          <w:p w14:paraId="1AA01E91" w14:textId="77777777" w:rsidR="00035CFE" w:rsidRPr="004A59C5" w:rsidRDefault="00035CFE" w:rsidP="00035CFE">
            <w:pPr>
              <w:rPr>
                <w:sz w:val="22"/>
                <w:szCs w:val="22"/>
              </w:rPr>
            </w:pPr>
          </w:p>
        </w:tc>
      </w:tr>
      <w:tr w:rsidR="00035CFE" w:rsidRPr="004A59C5" w14:paraId="092DAB70" w14:textId="77777777" w:rsidTr="00035CFE">
        <w:trPr>
          <w:gridAfter w:val="2"/>
          <w:wAfter w:w="17" w:type="dxa"/>
        </w:trPr>
        <w:tc>
          <w:tcPr>
            <w:tcW w:w="1404" w:type="dxa"/>
            <w:vAlign w:val="center"/>
          </w:tcPr>
          <w:p w14:paraId="551FAB97" w14:textId="79EC0189"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3B06A0E3" w14:textId="399DADFF" w:rsidR="00035CFE" w:rsidRPr="00122D29" w:rsidRDefault="003158D6" w:rsidP="00035CFE">
            <w:pPr>
              <w:rPr>
                <w:b/>
                <w:bCs/>
                <w:sz w:val="20"/>
                <w:szCs w:val="20"/>
              </w:rPr>
            </w:pPr>
            <w:r w:rsidRPr="003158D6">
              <w:rPr>
                <w:rFonts w:asciiTheme="majorBidi" w:hAnsiTheme="majorBidi" w:cstheme="majorBidi"/>
                <w:b/>
                <w:bCs/>
                <w:color w:val="000000"/>
                <w:lang w:val="pt-PT"/>
              </w:rPr>
              <w:t>1.13</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Montarea schimbătoarelor DX în CTA-uri existente, inclusiv sifoane drenaj condens</w:t>
            </w:r>
          </w:p>
        </w:tc>
        <w:tc>
          <w:tcPr>
            <w:tcW w:w="1023" w:type="dxa"/>
            <w:vAlign w:val="center"/>
          </w:tcPr>
          <w:p w14:paraId="085706ED" w14:textId="64FC067C" w:rsidR="00035CFE" w:rsidRPr="00B7574A" w:rsidRDefault="00035CFE" w:rsidP="00035CFE">
            <w:pPr>
              <w:jc w:val="center"/>
            </w:pPr>
            <w:r w:rsidRPr="0064182D">
              <w:rPr>
                <w:rFonts w:asciiTheme="majorBidi" w:hAnsiTheme="majorBidi" w:cstheme="majorBidi"/>
              </w:rPr>
              <w:t>set</w:t>
            </w:r>
          </w:p>
        </w:tc>
        <w:tc>
          <w:tcPr>
            <w:tcW w:w="871" w:type="dxa"/>
            <w:vAlign w:val="center"/>
          </w:tcPr>
          <w:p w14:paraId="0DB15924" w14:textId="6F2E6E15"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67B55F8A" w14:textId="77777777" w:rsidR="00035CFE" w:rsidRPr="004A59C5" w:rsidRDefault="00035CFE" w:rsidP="00035CFE">
            <w:pPr>
              <w:rPr>
                <w:sz w:val="22"/>
                <w:szCs w:val="22"/>
              </w:rPr>
            </w:pPr>
          </w:p>
        </w:tc>
        <w:tc>
          <w:tcPr>
            <w:tcW w:w="919" w:type="dxa"/>
          </w:tcPr>
          <w:p w14:paraId="341F2A71" w14:textId="77777777" w:rsidR="00035CFE" w:rsidRPr="004A59C5" w:rsidRDefault="00035CFE" w:rsidP="00035CFE">
            <w:pPr>
              <w:rPr>
                <w:sz w:val="22"/>
                <w:szCs w:val="22"/>
              </w:rPr>
            </w:pPr>
          </w:p>
        </w:tc>
        <w:tc>
          <w:tcPr>
            <w:tcW w:w="886" w:type="dxa"/>
          </w:tcPr>
          <w:p w14:paraId="2AAC0DD0" w14:textId="77777777" w:rsidR="00035CFE" w:rsidRPr="004A59C5" w:rsidRDefault="00035CFE" w:rsidP="00035CFE">
            <w:pPr>
              <w:rPr>
                <w:sz w:val="22"/>
                <w:szCs w:val="22"/>
              </w:rPr>
            </w:pPr>
          </w:p>
        </w:tc>
        <w:tc>
          <w:tcPr>
            <w:tcW w:w="836" w:type="dxa"/>
          </w:tcPr>
          <w:p w14:paraId="259AB975" w14:textId="77777777" w:rsidR="00035CFE" w:rsidRPr="004A59C5" w:rsidRDefault="00035CFE" w:rsidP="00035CFE">
            <w:pPr>
              <w:rPr>
                <w:sz w:val="22"/>
                <w:szCs w:val="22"/>
              </w:rPr>
            </w:pPr>
          </w:p>
        </w:tc>
        <w:tc>
          <w:tcPr>
            <w:tcW w:w="2183" w:type="dxa"/>
            <w:vMerge/>
            <w:vAlign w:val="center"/>
          </w:tcPr>
          <w:p w14:paraId="3BC98FA0" w14:textId="77777777" w:rsidR="00035CFE" w:rsidRPr="005532E9" w:rsidRDefault="00035CFE" w:rsidP="00035CFE">
            <w:pPr>
              <w:rPr>
                <w:sz w:val="18"/>
                <w:szCs w:val="18"/>
              </w:rPr>
            </w:pPr>
          </w:p>
        </w:tc>
        <w:tc>
          <w:tcPr>
            <w:tcW w:w="2030" w:type="dxa"/>
            <w:gridSpan w:val="2"/>
            <w:vMerge/>
            <w:vAlign w:val="center"/>
          </w:tcPr>
          <w:p w14:paraId="3E97C9F6" w14:textId="77777777" w:rsidR="00035CFE" w:rsidRPr="006864A2" w:rsidRDefault="00035CFE" w:rsidP="00035CFE">
            <w:pPr>
              <w:jc w:val="center"/>
              <w:rPr>
                <w:sz w:val="22"/>
                <w:szCs w:val="22"/>
              </w:rPr>
            </w:pPr>
          </w:p>
        </w:tc>
        <w:tc>
          <w:tcPr>
            <w:tcW w:w="1208" w:type="dxa"/>
            <w:gridSpan w:val="2"/>
          </w:tcPr>
          <w:p w14:paraId="602BBE3A" w14:textId="77777777" w:rsidR="00035CFE" w:rsidRPr="004A59C5" w:rsidRDefault="00035CFE" w:rsidP="00035CFE">
            <w:pPr>
              <w:rPr>
                <w:sz w:val="22"/>
                <w:szCs w:val="22"/>
              </w:rPr>
            </w:pPr>
          </w:p>
        </w:tc>
      </w:tr>
      <w:tr w:rsidR="00035CFE" w:rsidRPr="004A59C5" w14:paraId="3A73CB3F" w14:textId="77777777" w:rsidTr="00035CFE">
        <w:trPr>
          <w:gridAfter w:val="2"/>
          <w:wAfter w:w="17" w:type="dxa"/>
        </w:trPr>
        <w:tc>
          <w:tcPr>
            <w:tcW w:w="1404" w:type="dxa"/>
            <w:vAlign w:val="center"/>
          </w:tcPr>
          <w:p w14:paraId="36A7C409" w14:textId="6E03EDA9"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5D185B1E" w14:textId="56A325E5" w:rsidR="00035CFE" w:rsidRPr="00122D29" w:rsidRDefault="003158D6" w:rsidP="00035CFE">
            <w:pPr>
              <w:rPr>
                <w:b/>
                <w:bCs/>
                <w:sz w:val="20"/>
                <w:szCs w:val="20"/>
              </w:rPr>
            </w:pPr>
            <w:r w:rsidRPr="003158D6">
              <w:rPr>
                <w:rFonts w:asciiTheme="majorBidi" w:hAnsiTheme="majorBidi" w:cstheme="majorBidi"/>
                <w:b/>
                <w:bCs/>
                <w:color w:val="000000"/>
                <w:lang w:val="pt-PT"/>
              </w:rPr>
              <w:t>1.14</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Confecționare/montare suporți metalici și suporți acoperiș pentru unitățile exterioare</w:t>
            </w:r>
          </w:p>
        </w:tc>
        <w:tc>
          <w:tcPr>
            <w:tcW w:w="1023" w:type="dxa"/>
            <w:vAlign w:val="center"/>
          </w:tcPr>
          <w:p w14:paraId="0A6C838A" w14:textId="3391BB62" w:rsidR="00035CFE" w:rsidRPr="00B7574A" w:rsidRDefault="00035CFE" w:rsidP="00035CFE">
            <w:pPr>
              <w:jc w:val="center"/>
            </w:pPr>
            <w:r w:rsidRPr="0064182D">
              <w:rPr>
                <w:rFonts w:asciiTheme="majorBidi" w:hAnsiTheme="majorBidi" w:cstheme="majorBidi"/>
              </w:rPr>
              <w:t>set</w:t>
            </w:r>
          </w:p>
        </w:tc>
        <w:tc>
          <w:tcPr>
            <w:tcW w:w="871" w:type="dxa"/>
            <w:vAlign w:val="center"/>
          </w:tcPr>
          <w:p w14:paraId="7FFEFF59" w14:textId="6341FB63"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7496FEB4" w14:textId="77777777" w:rsidR="00035CFE" w:rsidRPr="004A59C5" w:rsidRDefault="00035CFE" w:rsidP="00035CFE">
            <w:pPr>
              <w:rPr>
                <w:sz w:val="22"/>
                <w:szCs w:val="22"/>
              </w:rPr>
            </w:pPr>
          </w:p>
        </w:tc>
        <w:tc>
          <w:tcPr>
            <w:tcW w:w="919" w:type="dxa"/>
          </w:tcPr>
          <w:p w14:paraId="5FB62584" w14:textId="77777777" w:rsidR="00035CFE" w:rsidRPr="004A59C5" w:rsidRDefault="00035CFE" w:rsidP="00035CFE">
            <w:pPr>
              <w:rPr>
                <w:sz w:val="22"/>
                <w:szCs w:val="22"/>
              </w:rPr>
            </w:pPr>
          </w:p>
        </w:tc>
        <w:tc>
          <w:tcPr>
            <w:tcW w:w="886" w:type="dxa"/>
          </w:tcPr>
          <w:p w14:paraId="69CA28F8" w14:textId="77777777" w:rsidR="00035CFE" w:rsidRPr="004A59C5" w:rsidRDefault="00035CFE" w:rsidP="00035CFE">
            <w:pPr>
              <w:rPr>
                <w:sz w:val="22"/>
                <w:szCs w:val="22"/>
              </w:rPr>
            </w:pPr>
          </w:p>
        </w:tc>
        <w:tc>
          <w:tcPr>
            <w:tcW w:w="836" w:type="dxa"/>
          </w:tcPr>
          <w:p w14:paraId="0B92A124" w14:textId="77777777" w:rsidR="00035CFE" w:rsidRPr="004A59C5" w:rsidRDefault="00035CFE" w:rsidP="00035CFE">
            <w:pPr>
              <w:rPr>
                <w:sz w:val="22"/>
                <w:szCs w:val="22"/>
              </w:rPr>
            </w:pPr>
          </w:p>
        </w:tc>
        <w:tc>
          <w:tcPr>
            <w:tcW w:w="2183" w:type="dxa"/>
            <w:vMerge/>
            <w:vAlign w:val="center"/>
          </w:tcPr>
          <w:p w14:paraId="133C9CE6" w14:textId="77777777" w:rsidR="00035CFE" w:rsidRPr="005532E9" w:rsidRDefault="00035CFE" w:rsidP="00035CFE">
            <w:pPr>
              <w:rPr>
                <w:sz w:val="18"/>
                <w:szCs w:val="18"/>
              </w:rPr>
            </w:pPr>
          </w:p>
        </w:tc>
        <w:tc>
          <w:tcPr>
            <w:tcW w:w="2030" w:type="dxa"/>
            <w:gridSpan w:val="2"/>
            <w:vMerge/>
            <w:vAlign w:val="center"/>
          </w:tcPr>
          <w:p w14:paraId="175BED96" w14:textId="77777777" w:rsidR="00035CFE" w:rsidRPr="006864A2" w:rsidRDefault="00035CFE" w:rsidP="00035CFE">
            <w:pPr>
              <w:jc w:val="center"/>
              <w:rPr>
                <w:sz w:val="22"/>
                <w:szCs w:val="22"/>
              </w:rPr>
            </w:pPr>
          </w:p>
        </w:tc>
        <w:tc>
          <w:tcPr>
            <w:tcW w:w="1208" w:type="dxa"/>
            <w:gridSpan w:val="2"/>
          </w:tcPr>
          <w:p w14:paraId="3CB658A7" w14:textId="77777777" w:rsidR="00035CFE" w:rsidRPr="004A59C5" w:rsidRDefault="00035CFE" w:rsidP="00035CFE">
            <w:pPr>
              <w:rPr>
                <w:sz w:val="22"/>
                <w:szCs w:val="22"/>
              </w:rPr>
            </w:pPr>
          </w:p>
        </w:tc>
      </w:tr>
      <w:tr w:rsidR="00035CFE" w:rsidRPr="004A59C5" w14:paraId="148E4F5E" w14:textId="77777777" w:rsidTr="00035CFE">
        <w:trPr>
          <w:gridAfter w:val="2"/>
          <w:wAfter w:w="17" w:type="dxa"/>
        </w:trPr>
        <w:tc>
          <w:tcPr>
            <w:tcW w:w="1404" w:type="dxa"/>
            <w:vAlign w:val="center"/>
          </w:tcPr>
          <w:p w14:paraId="645F07DD" w14:textId="27C16734"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2CBD86B9" w14:textId="24EE5B65" w:rsidR="00035CFE" w:rsidRPr="00122D29" w:rsidRDefault="003158D6" w:rsidP="00035CFE">
            <w:pPr>
              <w:rPr>
                <w:b/>
                <w:bCs/>
                <w:sz w:val="20"/>
                <w:szCs w:val="20"/>
              </w:rPr>
            </w:pPr>
            <w:r w:rsidRPr="003158D6">
              <w:rPr>
                <w:rFonts w:asciiTheme="majorBidi" w:hAnsiTheme="majorBidi" w:cstheme="majorBidi"/>
                <w:b/>
                <w:bCs/>
                <w:color w:val="000000"/>
                <w:lang w:val="pt-PT"/>
              </w:rPr>
              <w:t>1.15</w:t>
            </w:r>
            <w:r>
              <w:rPr>
                <w:rFonts w:asciiTheme="majorBidi" w:hAnsiTheme="majorBidi" w:cstheme="majorBidi"/>
                <w:color w:val="000000"/>
                <w:lang w:val="pt-PT"/>
              </w:rPr>
              <w:t xml:space="preserve"> </w:t>
            </w:r>
            <w:r w:rsidR="00035CFE" w:rsidRPr="0064182D">
              <w:rPr>
                <w:rFonts w:asciiTheme="majorBidi" w:hAnsiTheme="majorBidi" w:cstheme="majorBidi"/>
                <w:color w:val="000000"/>
                <w:lang w:val="pt-PT"/>
              </w:rPr>
              <w:t>Montare/sudare traseu frigorific în atmosferă de azot (16 m.l. / 32 sud.), vidare, testare etanșeitate, încărcare R410A</w:t>
            </w:r>
          </w:p>
        </w:tc>
        <w:tc>
          <w:tcPr>
            <w:tcW w:w="1023" w:type="dxa"/>
            <w:vAlign w:val="center"/>
          </w:tcPr>
          <w:p w14:paraId="7DE62E16" w14:textId="78CE6D7F" w:rsidR="00035CFE" w:rsidRPr="00B7574A" w:rsidRDefault="00035CFE" w:rsidP="00035CFE">
            <w:pPr>
              <w:jc w:val="center"/>
            </w:pPr>
            <w:r w:rsidRPr="0064182D">
              <w:rPr>
                <w:rFonts w:asciiTheme="majorBidi" w:hAnsiTheme="majorBidi" w:cstheme="majorBidi"/>
              </w:rPr>
              <w:t>set</w:t>
            </w:r>
          </w:p>
        </w:tc>
        <w:tc>
          <w:tcPr>
            <w:tcW w:w="871" w:type="dxa"/>
            <w:vAlign w:val="center"/>
          </w:tcPr>
          <w:p w14:paraId="0282FBC1" w14:textId="7555E432"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7600D508" w14:textId="77777777" w:rsidR="00035CFE" w:rsidRPr="004A59C5" w:rsidRDefault="00035CFE" w:rsidP="00035CFE">
            <w:pPr>
              <w:rPr>
                <w:sz w:val="22"/>
                <w:szCs w:val="22"/>
              </w:rPr>
            </w:pPr>
          </w:p>
        </w:tc>
        <w:tc>
          <w:tcPr>
            <w:tcW w:w="919" w:type="dxa"/>
          </w:tcPr>
          <w:p w14:paraId="18F97D69" w14:textId="77777777" w:rsidR="00035CFE" w:rsidRPr="004A59C5" w:rsidRDefault="00035CFE" w:rsidP="00035CFE">
            <w:pPr>
              <w:rPr>
                <w:sz w:val="22"/>
                <w:szCs w:val="22"/>
              </w:rPr>
            </w:pPr>
          </w:p>
        </w:tc>
        <w:tc>
          <w:tcPr>
            <w:tcW w:w="886" w:type="dxa"/>
          </w:tcPr>
          <w:p w14:paraId="364CE61C" w14:textId="77777777" w:rsidR="00035CFE" w:rsidRPr="004A59C5" w:rsidRDefault="00035CFE" w:rsidP="00035CFE">
            <w:pPr>
              <w:rPr>
                <w:sz w:val="22"/>
                <w:szCs w:val="22"/>
              </w:rPr>
            </w:pPr>
          </w:p>
        </w:tc>
        <w:tc>
          <w:tcPr>
            <w:tcW w:w="836" w:type="dxa"/>
          </w:tcPr>
          <w:p w14:paraId="3F248628" w14:textId="77777777" w:rsidR="00035CFE" w:rsidRPr="004A59C5" w:rsidRDefault="00035CFE" w:rsidP="00035CFE">
            <w:pPr>
              <w:rPr>
                <w:sz w:val="22"/>
                <w:szCs w:val="22"/>
              </w:rPr>
            </w:pPr>
          </w:p>
        </w:tc>
        <w:tc>
          <w:tcPr>
            <w:tcW w:w="2183" w:type="dxa"/>
            <w:vMerge/>
            <w:vAlign w:val="center"/>
          </w:tcPr>
          <w:p w14:paraId="773B7908" w14:textId="77777777" w:rsidR="00035CFE" w:rsidRPr="005532E9" w:rsidRDefault="00035CFE" w:rsidP="00035CFE">
            <w:pPr>
              <w:rPr>
                <w:sz w:val="18"/>
                <w:szCs w:val="18"/>
              </w:rPr>
            </w:pPr>
          </w:p>
        </w:tc>
        <w:tc>
          <w:tcPr>
            <w:tcW w:w="2030" w:type="dxa"/>
            <w:gridSpan w:val="2"/>
            <w:vMerge/>
            <w:vAlign w:val="center"/>
          </w:tcPr>
          <w:p w14:paraId="3F9F1334" w14:textId="77777777" w:rsidR="00035CFE" w:rsidRPr="006864A2" w:rsidRDefault="00035CFE" w:rsidP="00035CFE">
            <w:pPr>
              <w:jc w:val="center"/>
              <w:rPr>
                <w:sz w:val="22"/>
                <w:szCs w:val="22"/>
              </w:rPr>
            </w:pPr>
          </w:p>
        </w:tc>
        <w:tc>
          <w:tcPr>
            <w:tcW w:w="1208" w:type="dxa"/>
            <w:gridSpan w:val="2"/>
          </w:tcPr>
          <w:p w14:paraId="54B08FED" w14:textId="77777777" w:rsidR="00035CFE" w:rsidRPr="004A59C5" w:rsidRDefault="00035CFE" w:rsidP="00035CFE">
            <w:pPr>
              <w:rPr>
                <w:sz w:val="22"/>
                <w:szCs w:val="22"/>
              </w:rPr>
            </w:pPr>
          </w:p>
        </w:tc>
      </w:tr>
      <w:tr w:rsidR="00035CFE" w:rsidRPr="004A59C5" w14:paraId="25A250FB" w14:textId="77777777" w:rsidTr="00035CFE">
        <w:trPr>
          <w:gridAfter w:val="2"/>
          <w:wAfter w:w="17" w:type="dxa"/>
        </w:trPr>
        <w:tc>
          <w:tcPr>
            <w:tcW w:w="1404" w:type="dxa"/>
            <w:vAlign w:val="center"/>
          </w:tcPr>
          <w:p w14:paraId="21BA2B1E" w14:textId="41A104A4"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7E14D784" w14:textId="743E4AE9" w:rsidR="00035CFE" w:rsidRPr="00122D29" w:rsidRDefault="003158D6" w:rsidP="00035CFE">
            <w:pPr>
              <w:rPr>
                <w:b/>
                <w:bCs/>
                <w:sz w:val="20"/>
                <w:szCs w:val="20"/>
              </w:rPr>
            </w:pPr>
            <w:r w:rsidRPr="003158D6">
              <w:rPr>
                <w:rFonts w:asciiTheme="majorBidi" w:hAnsiTheme="majorBidi" w:cstheme="majorBidi"/>
                <w:b/>
                <w:bCs/>
                <w:color w:val="000000"/>
                <w:lang w:val="pt-PT"/>
              </w:rPr>
              <w:t>1.16</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Montare AHU-KIT, montare unități exterioare, conexiuni electrice și frigorifice</w:t>
            </w:r>
          </w:p>
        </w:tc>
        <w:tc>
          <w:tcPr>
            <w:tcW w:w="1023" w:type="dxa"/>
            <w:vAlign w:val="center"/>
          </w:tcPr>
          <w:p w14:paraId="009CD6F2" w14:textId="224BAB9B" w:rsidR="00035CFE" w:rsidRPr="00B7574A" w:rsidRDefault="00035CFE" w:rsidP="00035CFE">
            <w:pPr>
              <w:jc w:val="center"/>
            </w:pPr>
            <w:r w:rsidRPr="0064182D">
              <w:rPr>
                <w:rFonts w:asciiTheme="majorBidi" w:hAnsiTheme="majorBidi" w:cstheme="majorBidi"/>
              </w:rPr>
              <w:t>set</w:t>
            </w:r>
          </w:p>
        </w:tc>
        <w:tc>
          <w:tcPr>
            <w:tcW w:w="871" w:type="dxa"/>
            <w:vAlign w:val="center"/>
          </w:tcPr>
          <w:p w14:paraId="1BEEBC49" w14:textId="7B204D31" w:rsidR="00035CFE" w:rsidRPr="008D19F3" w:rsidRDefault="00035CFE" w:rsidP="00035CFE">
            <w:pPr>
              <w:jc w:val="center"/>
              <w:rPr>
                <w:sz w:val="22"/>
                <w:szCs w:val="22"/>
              </w:rPr>
            </w:pPr>
            <w:r w:rsidRPr="0064182D">
              <w:rPr>
                <w:rFonts w:asciiTheme="majorBidi" w:hAnsiTheme="majorBidi" w:cstheme="majorBidi"/>
              </w:rPr>
              <w:t>4</w:t>
            </w:r>
          </w:p>
        </w:tc>
        <w:tc>
          <w:tcPr>
            <w:tcW w:w="1052" w:type="dxa"/>
            <w:gridSpan w:val="2"/>
          </w:tcPr>
          <w:p w14:paraId="30BA031B" w14:textId="77777777" w:rsidR="00035CFE" w:rsidRPr="004A59C5" w:rsidRDefault="00035CFE" w:rsidP="00035CFE">
            <w:pPr>
              <w:rPr>
                <w:sz w:val="22"/>
                <w:szCs w:val="22"/>
              </w:rPr>
            </w:pPr>
          </w:p>
        </w:tc>
        <w:tc>
          <w:tcPr>
            <w:tcW w:w="919" w:type="dxa"/>
          </w:tcPr>
          <w:p w14:paraId="6B15E5D4" w14:textId="77777777" w:rsidR="00035CFE" w:rsidRPr="004A59C5" w:rsidRDefault="00035CFE" w:rsidP="00035CFE">
            <w:pPr>
              <w:rPr>
                <w:sz w:val="22"/>
                <w:szCs w:val="22"/>
              </w:rPr>
            </w:pPr>
          </w:p>
        </w:tc>
        <w:tc>
          <w:tcPr>
            <w:tcW w:w="886" w:type="dxa"/>
          </w:tcPr>
          <w:p w14:paraId="421EF55B" w14:textId="77777777" w:rsidR="00035CFE" w:rsidRPr="004A59C5" w:rsidRDefault="00035CFE" w:rsidP="00035CFE">
            <w:pPr>
              <w:rPr>
                <w:sz w:val="22"/>
                <w:szCs w:val="22"/>
              </w:rPr>
            </w:pPr>
          </w:p>
        </w:tc>
        <w:tc>
          <w:tcPr>
            <w:tcW w:w="836" w:type="dxa"/>
          </w:tcPr>
          <w:p w14:paraId="38B7858B" w14:textId="77777777" w:rsidR="00035CFE" w:rsidRPr="004A59C5" w:rsidRDefault="00035CFE" w:rsidP="00035CFE">
            <w:pPr>
              <w:rPr>
                <w:sz w:val="22"/>
                <w:szCs w:val="22"/>
              </w:rPr>
            </w:pPr>
          </w:p>
        </w:tc>
        <w:tc>
          <w:tcPr>
            <w:tcW w:w="2183" w:type="dxa"/>
            <w:vMerge/>
            <w:vAlign w:val="center"/>
          </w:tcPr>
          <w:p w14:paraId="738AE508" w14:textId="77777777" w:rsidR="00035CFE" w:rsidRPr="005532E9" w:rsidRDefault="00035CFE" w:rsidP="00035CFE">
            <w:pPr>
              <w:rPr>
                <w:sz w:val="18"/>
                <w:szCs w:val="18"/>
              </w:rPr>
            </w:pPr>
          </w:p>
        </w:tc>
        <w:tc>
          <w:tcPr>
            <w:tcW w:w="2030" w:type="dxa"/>
            <w:gridSpan w:val="2"/>
            <w:vMerge/>
            <w:vAlign w:val="center"/>
          </w:tcPr>
          <w:p w14:paraId="3281654F" w14:textId="77777777" w:rsidR="00035CFE" w:rsidRPr="006864A2" w:rsidRDefault="00035CFE" w:rsidP="00035CFE">
            <w:pPr>
              <w:jc w:val="center"/>
              <w:rPr>
                <w:sz w:val="22"/>
                <w:szCs w:val="22"/>
              </w:rPr>
            </w:pPr>
          </w:p>
        </w:tc>
        <w:tc>
          <w:tcPr>
            <w:tcW w:w="1208" w:type="dxa"/>
            <w:gridSpan w:val="2"/>
          </w:tcPr>
          <w:p w14:paraId="291855DA" w14:textId="77777777" w:rsidR="00035CFE" w:rsidRPr="004A59C5" w:rsidRDefault="00035CFE" w:rsidP="00035CFE">
            <w:pPr>
              <w:rPr>
                <w:sz w:val="22"/>
                <w:szCs w:val="22"/>
              </w:rPr>
            </w:pPr>
          </w:p>
        </w:tc>
      </w:tr>
      <w:tr w:rsidR="00035CFE" w:rsidRPr="004A59C5" w14:paraId="17A630BB" w14:textId="77777777" w:rsidTr="00035CFE">
        <w:trPr>
          <w:gridAfter w:val="2"/>
          <w:wAfter w:w="17" w:type="dxa"/>
        </w:trPr>
        <w:tc>
          <w:tcPr>
            <w:tcW w:w="1404" w:type="dxa"/>
            <w:vAlign w:val="center"/>
          </w:tcPr>
          <w:p w14:paraId="00154658" w14:textId="593BDDBF"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4B385F88" w14:textId="646E5FBB" w:rsidR="00035CFE" w:rsidRPr="00122D29" w:rsidRDefault="003158D6" w:rsidP="00035CFE">
            <w:pPr>
              <w:rPr>
                <w:b/>
                <w:bCs/>
                <w:sz w:val="20"/>
                <w:szCs w:val="20"/>
              </w:rPr>
            </w:pPr>
            <w:r w:rsidRPr="003158D6">
              <w:rPr>
                <w:rFonts w:asciiTheme="majorBidi" w:hAnsiTheme="majorBidi" w:cstheme="majorBidi"/>
                <w:b/>
                <w:bCs/>
                <w:color w:val="000000"/>
              </w:rPr>
              <w:t>1.17</w:t>
            </w:r>
            <w:r>
              <w:rPr>
                <w:rFonts w:asciiTheme="majorBidi" w:hAnsiTheme="majorBidi" w:cstheme="majorBidi"/>
                <w:color w:val="000000"/>
              </w:rPr>
              <w:t xml:space="preserve"> </w:t>
            </w:r>
            <w:r w:rsidR="00035CFE" w:rsidRPr="005471FF">
              <w:rPr>
                <w:rFonts w:asciiTheme="majorBidi" w:hAnsiTheme="majorBidi" w:cstheme="majorBidi"/>
                <w:color w:val="000000"/>
              </w:rPr>
              <w:t>Lucr</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automatizare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integrare</w:t>
            </w:r>
            <w:r w:rsidR="00035CFE" w:rsidRPr="00164560">
              <w:rPr>
                <w:rFonts w:asciiTheme="majorBidi" w:hAnsiTheme="majorBidi" w:cstheme="majorBidi"/>
                <w:color w:val="000000"/>
              </w:rPr>
              <w:t xml:space="preserve"> î</w:t>
            </w:r>
            <w:r w:rsidR="00035CFE" w:rsidRPr="005471FF">
              <w:rPr>
                <w:rFonts w:asciiTheme="majorBidi" w:hAnsiTheme="majorBidi" w:cstheme="majorBidi"/>
                <w:color w:val="000000"/>
              </w:rPr>
              <w:t>n</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sistemul</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H</w:t>
            </w:r>
            <w:r w:rsidR="00035CFE" w:rsidRPr="00164560">
              <w:rPr>
                <w:rFonts w:asciiTheme="majorBidi" w:hAnsiTheme="majorBidi" w:cstheme="majorBidi"/>
                <w:color w:val="000000"/>
              </w:rPr>
              <w:t>-</w:t>
            </w:r>
            <w:r w:rsidR="00035CFE" w:rsidRPr="005471FF">
              <w:rPr>
                <w:rFonts w:asciiTheme="majorBidi" w:hAnsiTheme="majorBidi" w:cstheme="majorBidi"/>
                <w:color w:val="000000"/>
              </w:rPr>
              <w:t>Control</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TP</w:t>
            </w:r>
            <w:r w:rsidR="00035CFE" w:rsidRPr="00164560">
              <w:rPr>
                <w:rFonts w:asciiTheme="majorBidi" w:hAnsiTheme="majorBidi" w:cstheme="majorBidi"/>
                <w:color w:val="000000"/>
              </w:rPr>
              <w:t xml:space="preserve">12109 </w:t>
            </w:r>
            <w:r w:rsidR="00035CFE" w:rsidRPr="005471FF">
              <w:rPr>
                <w:rFonts w:asciiTheme="majorBidi" w:hAnsiTheme="majorBidi" w:cstheme="majorBidi"/>
                <w:color w:val="000000"/>
              </w:rPr>
              <w:t>existent</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Modbus</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RTU</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parametrizare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AHU</w:t>
            </w:r>
            <w:r w:rsidR="00035CFE" w:rsidRPr="00164560">
              <w:rPr>
                <w:rFonts w:asciiTheme="majorBidi" w:hAnsiTheme="majorBidi" w:cstheme="majorBidi"/>
                <w:color w:val="000000"/>
              </w:rPr>
              <w:t>-</w:t>
            </w:r>
            <w:r w:rsidR="00035CFE" w:rsidRPr="005471FF">
              <w:rPr>
                <w:rFonts w:asciiTheme="majorBidi" w:hAnsiTheme="majorBidi" w:cstheme="majorBidi"/>
                <w:color w:val="000000"/>
              </w:rPr>
              <w:t>KIT</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adaptarea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schemei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electrice</w:t>
            </w:r>
            <w:r w:rsidR="00035CFE" w:rsidRPr="00164560">
              <w:rPr>
                <w:rFonts w:asciiTheme="majorBidi" w:hAnsiTheme="majorBidi" w:cstheme="majorBidi"/>
                <w:color w:val="000000"/>
              </w:rPr>
              <w:t xml:space="preserve"> ș</w:t>
            </w:r>
            <w:r w:rsidR="00035CFE" w:rsidRPr="005471FF">
              <w:rPr>
                <w:rFonts w:asciiTheme="majorBidi" w:hAnsiTheme="majorBidi" w:cstheme="majorBidi"/>
                <w:color w:val="000000"/>
              </w:rPr>
              <w:t>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regulatorului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temperatur</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pentru</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func</w:t>
            </w:r>
            <w:r w:rsidR="00035CFE" w:rsidRPr="00164560">
              <w:rPr>
                <w:rFonts w:asciiTheme="majorBidi" w:hAnsiTheme="majorBidi" w:cstheme="majorBidi"/>
                <w:color w:val="000000"/>
              </w:rPr>
              <w:t>ț</w:t>
            </w:r>
            <w:r w:rsidR="00035CFE" w:rsidRPr="005471FF">
              <w:rPr>
                <w:rFonts w:asciiTheme="majorBidi" w:hAnsiTheme="majorBidi" w:cstheme="majorBidi"/>
                <w:color w:val="000000"/>
              </w:rPr>
              <w:t>ia</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r</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cire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conectare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semnale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comand</w:t>
            </w:r>
            <w:r w:rsidR="00035CFE" w:rsidRPr="00164560">
              <w:rPr>
                <w:rFonts w:asciiTheme="majorBidi" w:hAnsiTheme="majorBidi" w:cstheme="majorBidi"/>
                <w:color w:val="000000"/>
              </w:rPr>
              <w:t>ă/</w:t>
            </w:r>
            <w:r w:rsidR="00035CFE" w:rsidRPr="005471FF">
              <w:rPr>
                <w:rFonts w:asciiTheme="majorBidi" w:hAnsiTheme="majorBidi" w:cstheme="majorBidi"/>
                <w:color w:val="000000"/>
              </w:rPr>
              <w:t>alarm</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instalare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senzori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suplimentari</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dup</w:t>
            </w:r>
            <w:r w:rsidR="00035CFE" w:rsidRPr="00164560">
              <w:rPr>
                <w:rFonts w:asciiTheme="majorBidi" w:hAnsiTheme="majorBidi" w:cstheme="majorBidi"/>
                <w:color w:val="000000"/>
              </w:rPr>
              <w:t xml:space="preserve">ă </w:t>
            </w:r>
            <w:r w:rsidR="00035CFE" w:rsidRPr="005471FF">
              <w:rPr>
                <w:rFonts w:asciiTheme="majorBidi" w:hAnsiTheme="majorBidi" w:cstheme="majorBidi"/>
                <w:color w:val="000000"/>
              </w:rPr>
              <w:t>caz</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probe</w:t>
            </w:r>
            <w:r w:rsidR="00035CFE" w:rsidRPr="00164560">
              <w:rPr>
                <w:rFonts w:asciiTheme="majorBidi" w:hAnsiTheme="majorBidi" w:cstheme="majorBidi"/>
                <w:color w:val="000000"/>
              </w:rPr>
              <w:t xml:space="preserve"> </w:t>
            </w:r>
            <w:r w:rsidR="00035CFE" w:rsidRPr="005471FF">
              <w:rPr>
                <w:rFonts w:asciiTheme="majorBidi" w:hAnsiTheme="majorBidi" w:cstheme="majorBidi"/>
                <w:color w:val="000000"/>
              </w:rPr>
              <w:t>protec</w:t>
            </w:r>
            <w:r w:rsidR="00035CFE" w:rsidRPr="00164560">
              <w:rPr>
                <w:rFonts w:asciiTheme="majorBidi" w:hAnsiTheme="majorBidi" w:cstheme="majorBidi"/>
                <w:color w:val="000000"/>
              </w:rPr>
              <w:t>ț</w:t>
            </w:r>
            <w:r w:rsidR="00035CFE" w:rsidRPr="005471FF">
              <w:rPr>
                <w:rFonts w:asciiTheme="majorBidi" w:hAnsiTheme="majorBidi" w:cstheme="majorBidi"/>
                <w:color w:val="000000"/>
              </w:rPr>
              <w:t>ii</w:t>
            </w:r>
          </w:p>
        </w:tc>
        <w:tc>
          <w:tcPr>
            <w:tcW w:w="1023" w:type="dxa"/>
            <w:vAlign w:val="center"/>
          </w:tcPr>
          <w:p w14:paraId="4CB5BBC6" w14:textId="4C03268F" w:rsidR="00035CFE" w:rsidRPr="00B7574A" w:rsidRDefault="00035CFE" w:rsidP="00035CFE">
            <w:pPr>
              <w:jc w:val="center"/>
            </w:pPr>
            <w:r w:rsidRPr="0064182D">
              <w:rPr>
                <w:rFonts w:asciiTheme="majorBidi" w:hAnsiTheme="majorBidi" w:cstheme="majorBidi"/>
              </w:rPr>
              <w:t>set</w:t>
            </w:r>
          </w:p>
        </w:tc>
        <w:tc>
          <w:tcPr>
            <w:tcW w:w="871" w:type="dxa"/>
            <w:vAlign w:val="center"/>
          </w:tcPr>
          <w:p w14:paraId="72F17A76" w14:textId="213E5AE5"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34F3F169" w14:textId="77777777" w:rsidR="00035CFE" w:rsidRPr="004A59C5" w:rsidRDefault="00035CFE" w:rsidP="00035CFE">
            <w:pPr>
              <w:rPr>
                <w:sz w:val="22"/>
                <w:szCs w:val="22"/>
              </w:rPr>
            </w:pPr>
          </w:p>
        </w:tc>
        <w:tc>
          <w:tcPr>
            <w:tcW w:w="919" w:type="dxa"/>
          </w:tcPr>
          <w:p w14:paraId="0D811C65" w14:textId="77777777" w:rsidR="00035CFE" w:rsidRPr="004A59C5" w:rsidRDefault="00035CFE" w:rsidP="00035CFE">
            <w:pPr>
              <w:rPr>
                <w:sz w:val="22"/>
                <w:szCs w:val="22"/>
              </w:rPr>
            </w:pPr>
          </w:p>
        </w:tc>
        <w:tc>
          <w:tcPr>
            <w:tcW w:w="886" w:type="dxa"/>
          </w:tcPr>
          <w:p w14:paraId="2D2AFA9A" w14:textId="77777777" w:rsidR="00035CFE" w:rsidRPr="004A59C5" w:rsidRDefault="00035CFE" w:rsidP="00035CFE">
            <w:pPr>
              <w:rPr>
                <w:sz w:val="22"/>
                <w:szCs w:val="22"/>
              </w:rPr>
            </w:pPr>
          </w:p>
        </w:tc>
        <w:tc>
          <w:tcPr>
            <w:tcW w:w="836" w:type="dxa"/>
          </w:tcPr>
          <w:p w14:paraId="64DCAA5A" w14:textId="77777777" w:rsidR="00035CFE" w:rsidRPr="004A59C5" w:rsidRDefault="00035CFE" w:rsidP="00035CFE">
            <w:pPr>
              <w:rPr>
                <w:sz w:val="22"/>
                <w:szCs w:val="22"/>
              </w:rPr>
            </w:pPr>
          </w:p>
        </w:tc>
        <w:tc>
          <w:tcPr>
            <w:tcW w:w="2183" w:type="dxa"/>
            <w:vMerge/>
            <w:vAlign w:val="center"/>
          </w:tcPr>
          <w:p w14:paraId="008038AF" w14:textId="77777777" w:rsidR="00035CFE" w:rsidRPr="005532E9" w:rsidRDefault="00035CFE" w:rsidP="00035CFE">
            <w:pPr>
              <w:rPr>
                <w:sz w:val="18"/>
                <w:szCs w:val="18"/>
              </w:rPr>
            </w:pPr>
          </w:p>
        </w:tc>
        <w:tc>
          <w:tcPr>
            <w:tcW w:w="2030" w:type="dxa"/>
            <w:gridSpan w:val="2"/>
            <w:vMerge/>
            <w:vAlign w:val="center"/>
          </w:tcPr>
          <w:p w14:paraId="520B39F6" w14:textId="77777777" w:rsidR="00035CFE" w:rsidRPr="006864A2" w:rsidRDefault="00035CFE" w:rsidP="00035CFE">
            <w:pPr>
              <w:jc w:val="center"/>
              <w:rPr>
                <w:sz w:val="22"/>
                <w:szCs w:val="22"/>
              </w:rPr>
            </w:pPr>
          </w:p>
        </w:tc>
        <w:tc>
          <w:tcPr>
            <w:tcW w:w="1208" w:type="dxa"/>
            <w:gridSpan w:val="2"/>
          </w:tcPr>
          <w:p w14:paraId="13BB688A" w14:textId="77777777" w:rsidR="00035CFE" w:rsidRPr="004A59C5" w:rsidRDefault="00035CFE" w:rsidP="00035CFE">
            <w:pPr>
              <w:rPr>
                <w:sz w:val="22"/>
                <w:szCs w:val="22"/>
              </w:rPr>
            </w:pPr>
          </w:p>
        </w:tc>
      </w:tr>
      <w:tr w:rsidR="00035CFE" w:rsidRPr="004A59C5" w14:paraId="3AAF1E9A" w14:textId="77777777" w:rsidTr="00035CFE">
        <w:trPr>
          <w:gridAfter w:val="2"/>
          <w:wAfter w:w="17" w:type="dxa"/>
        </w:trPr>
        <w:tc>
          <w:tcPr>
            <w:tcW w:w="1404" w:type="dxa"/>
            <w:vAlign w:val="center"/>
          </w:tcPr>
          <w:p w14:paraId="1065C201" w14:textId="68B6BDE1"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2AD04EBF" w14:textId="54F6B2EA" w:rsidR="00035CFE" w:rsidRPr="00122D29" w:rsidRDefault="003158D6" w:rsidP="00035CFE">
            <w:pPr>
              <w:rPr>
                <w:b/>
                <w:bCs/>
                <w:sz w:val="20"/>
                <w:szCs w:val="20"/>
              </w:rPr>
            </w:pPr>
            <w:r w:rsidRPr="003158D6">
              <w:rPr>
                <w:rFonts w:asciiTheme="majorBidi" w:hAnsiTheme="majorBidi" w:cstheme="majorBidi"/>
                <w:b/>
                <w:bCs/>
                <w:color w:val="000000"/>
                <w:lang w:val="pt-PT"/>
              </w:rPr>
              <w:t>1.18</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Servicii de ridicare cu autoturn/macara pentru ridicarea schimbătoarelor de căldură DX și a unităților exterioare</w:t>
            </w:r>
          </w:p>
        </w:tc>
        <w:tc>
          <w:tcPr>
            <w:tcW w:w="1023" w:type="dxa"/>
            <w:vAlign w:val="center"/>
          </w:tcPr>
          <w:p w14:paraId="1469B993" w14:textId="2FEB2034" w:rsidR="00035CFE" w:rsidRPr="00B7574A" w:rsidRDefault="00035CFE" w:rsidP="00035CFE">
            <w:pPr>
              <w:jc w:val="center"/>
            </w:pPr>
            <w:r w:rsidRPr="0064182D">
              <w:rPr>
                <w:rFonts w:asciiTheme="majorBidi" w:eastAsiaTheme="minorEastAsia" w:hAnsiTheme="majorBidi" w:cstheme="majorBidi"/>
                <w:color w:val="000000"/>
                <w:lang w:val="it-IT"/>
              </w:rPr>
              <w:t>h</w:t>
            </w:r>
          </w:p>
        </w:tc>
        <w:tc>
          <w:tcPr>
            <w:tcW w:w="871" w:type="dxa"/>
            <w:vAlign w:val="center"/>
          </w:tcPr>
          <w:p w14:paraId="3700FB1E" w14:textId="7031D409" w:rsidR="00035CFE" w:rsidRPr="008D19F3" w:rsidRDefault="00035CFE" w:rsidP="00035CFE">
            <w:pPr>
              <w:jc w:val="center"/>
              <w:rPr>
                <w:sz w:val="22"/>
                <w:szCs w:val="22"/>
              </w:rPr>
            </w:pPr>
            <w:r w:rsidRPr="0064182D">
              <w:rPr>
                <w:rFonts w:asciiTheme="majorBidi" w:eastAsiaTheme="minorEastAsia" w:hAnsiTheme="majorBidi" w:cstheme="majorBidi"/>
                <w:color w:val="000000"/>
                <w:lang w:val="it-IT"/>
              </w:rPr>
              <w:t>4</w:t>
            </w:r>
          </w:p>
        </w:tc>
        <w:tc>
          <w:tcPr>
            <w:tcW w:w="1052" w:type="dxa"/>
            <w:gridSpan w:val="2"/>
          </w:tcPr>
          <w:p w14:paraId="3BAE8903" w14:textId="77777777" w:rsidR="00035CFE" w:rsidRPr="004A59C5" w:rsidRDefault="00035CFE" w:rsidP="00035CFE">
            <w:pPr>
              <w:rPr>
                <w:sz w:val="22"/>
                <w:szCs w:val="22"/>
              </w:rPr>
            </w:pPr>
          </w:p>
        </w:tc>
        <w:tc>
          <w:tcPr>
            <w:tcW w:w="919" w:type="dxa"/>
          </w:tcPr>
          <w:p w14:paraId="31CB0D22" w14:textId="77777777" w:rsidR="00035CFE" w:rsidRPr="004A59C5" w:rsidRDefault="00035CFE" w:rsidP="00035CFE">
            <w:pPr>
              <w:rPr>
                <w:sz w:val="22"/>
                <w:szCs w:val="22"/>
              </w:rPr>
            </w:pPr>
          </w:p>
        </w:tc>
        <w:tc>
          <w:tcPr>
            <w:tcW w:w="886" w:type="dxa"/>
          </w:tcPr>
          <w:p w14:paraId="55C3B169" w14:textId="77777777" w:rsidR="00035CFE" w:rsidRPr="004A59C5" w:rsidRDefault="00035CFE" w:rsidP="00035CFE">
            <w:pPr>
              <w:rPr>
                <w:sz w:val="22"/>
                <w:szCs w:val="22"/>
              </w:rPr>
            </w:pPr>
          </w:p>
        </w:tc>
        <w:tc>
          <w:tcPr>
            <w:tcW w:w="836" w:type="dxa"/>
          </w:tcPr>
          <w:p w14:paraId="4F79DDBD" w14:textId="77777777" w:rsidR="00035CFE" w:rsidRPr="004A59C5" w:rsidRDefault="00035CFE" w:rsidP="00035CFE">
            <w:pPr>
              <w:rPr>
                <w:sz w:val="22"/>
                <w:szCs w:val="22"/>
              </w:rPr>
            </w:pPr>
          </w:p>
        </w:tc>
        <w:tc>
          <w:tcPr>
            <w:tcW w:w="2183" w:type="dxa"/>
            <w:vMerge/>
            <w:vAlign w:val="center"/>
          </w:tcPr>
          <w:p w14:paraId="113C7846" w14:textId="77777777" w:rsidR="00035CFE" w:rsidRPr="005532E9" w:rsidRDefault="00035CFE" w:rsidP="00035CFE">
            <w:pPr>
              <w:rPr>
                <w:sz w:val="18"/>
                <w:szCs w:val="18"/>
              </w:rPr>
            </w:pPr>
          </w:p>
        </w:tc>
        <w:tc>
          <w:tcPr>
            <w:tcW w:w="2030" w:type="dxa"/>
            <w:gridSpan w:val="2"/>
            <w:vMerge/>
            <w:vAlign w:val="center"/>
          </w:tcPr>
          <w:p w14:paraId="57DEDC63" w14:textId="77777777" w:rsidR="00035CFE" w:rsidRPr="006864A2" w:rsidRDefault="00035CFE" w:rsidP="00035CFE">
            <w:pPr>
              <w:jc w:val="center"/>
              <w:rPr>
                <w:sz w:val="22"/>
                <w:szCs w:val="22"/>
              </w:rPr>
            </w:pPr>
          </w:p>
        </w:tc>
        <w:tc>
          <w:tcPr>
            <w:tcW w:w="1208" w:type="dxa"/>
            <w:gridSpan w:val="2"/>
          </w:tcPr>
          <w:p w14:paraId="1BB99C55" w14:textId="77777777" w:rsidR="00035CFE" w:rsidRPr="004A59C5" w:rsidRDefault="00035CFE" w:rsidP="00035CFE">
            <w:pPr>
              <w:rPr>
                <w:sz w:val="22"/>
                <w:szCs w:val="22"/>
              </w:rPr>
            </w:pPr>
          </w:p>
        </w:tc>
      </w:tr>
      <w:tr w:rsidR="00035CFE" w:rsidRPr="004A59C5" w14:paraId="4A4D7F21" w14:textId="77777777" w:rsidTr="00035CFE">
        <w:trPr>
          <w:gridAfter w:val="2"/>
          <w:wAfter w:w="17" w:type="dxa"/>
        </w:trPr>
        <w:tc>
          <w:tcPr>
            <w:tcW w:w="1404" w:type="dxa"/>
            <w:vAlign w:val="center"/>
          </w:tcPr>
          <w:p w14:paraId="000E8E0E" w14:textId="459F443E" w:rsidR="00035CFE" w:rsidRPr="00702A1F" w:rsidRDefault="00035CFE" w:rsidP="00035CFE">
            <w:pPr>
              <w:jc w:val="center"/>
              <w:rPr>
                <w:sz w:val="22"/>
                <w:szCs w:val="22"/>
              </w:rPr>
            </w:pPr>
            <w:r w:rsidRPr="0064182D">
              <w:rPr>
                <w:rFonts w:asciiTheme="majorBidi" w:hAnsiTheme="majorBidi" w:cstheme="majorBidi"/>
              </w:rPr>
              <w:t>45331200-8</w:t>
            </w:r>
          </w:p>
        </w:tc>
        <w:tc>
          <w:tcPr>
            <w:tcW w:w="3600" w:type="dxa"/>
            <w:vAlign w:val="center"/>
          </w:tcPr>
          <w:p w14:paraId="496C56A6" w14:textId="01998017" w:rsidR="00035CFE" w:rsidRPr="00122D29" w:rsidRDefault="003158D6" w:rsidP="00035CFE">
            <w:pPr>
              <w:rPr>
                <w:b/>
                <w:bCs/>
                <w:sz w:val="20"/>
                <w:szCs w:val="20"/>
              </w:rPr>
            </w:pPr>
            <w:r w:rsidRPr="003158D6">
              <w:rPr>
                <w:rFonts w:asciiTheme="majorBidi" w:hAnsiTheme="majorBidi" w:cstheme="majorBidi"/>
                <w:b/>
                <w:bCs/>
                <w:color w:val="000000"/>
                <w:lang w:val="pt-PT"/>
              </w:rPr>
              <w:t>1.19</w:t>
            </w:r>
            <w:r>
              <w:rPr>
                <w:rFonts w:asciiTheme="majorBidi" w:hAnsiTheme="majorBidi" w:cstheme="majorBidi"/>
                <w:color w:val="000000"/>
                <w:lang w:val="pt-PT"/>
              </w:rPr>
              <w:t xml:space="preserve"> </w:t>
            </w:r>
            <w:r w:rsidR="00035CFE" w:rsidRPr="00C61098">
              <w:rPr>
                <w:rFonts w:asciiTheme="majorBidi" w:hAnsiTheme="majorBidi" w:cstheme="majorBidi"/>
                <w:color w:val="000000"/>
                <w:lang w:val="pt-PT"/>
              </w:rPr>
              <w:t>Punere în funcțiune (PIF), probe la rece și la cald, reglaje, instruire personal Beneficiar, predare documentație as-built</w:t>
            </w:r>
          </w:p>
        </w:tc>
        <w:tc>
          <w:tcPr>
            <w:tcW w:w="1023" w:type="dxa"/>
            <w:vAlign w:val="center"/>
          </w:tcPr>
          <w:p w14:paraId="5C44F48C" w14:textId="6A3F4613" w:rsidR="00035CFE" w:rsidRPr="00B7574A" w:rsidRDefault="00035CFE" w:rsidP="00035CFE">
            <w:pPr>
              <w:jc w:val="center"/>
            </w:pPr>
            <w:r w:rsidRPr="0064182D">
              <w:rPr>
                <w:rFonts w:asciiTheme="majorBidi" w:hAnsiTheme="majorBidi" w:cstheme="majorBidi"/>
              </w:rPr>
              <w:t>set</w:t>
            </w:r>
          </w:p>
        </w:tc>
        <w:tc>
          <w:tcPr>
            <w:tcW w:w="871" w:type="dxa"/>
            <w:vAlign w:val="center"/>
          </w:tcPr>
          <w:p w14:paraId="5C6688F5" w14:textId="42A05D19" w:rsidR="00035CFE" w:rsidRPr="008D19F3" w:rsidRDefault="00035CFE" w:rsidP="00035CFE">
            <w:pPr>
              <w:jc w:val="center"/>
              <w:rPr>
                <w:sz w:val="22"/>
                <w:szCs w:val="22"/>
              </w:rPr>
            </w:pPr>
            <w:r w:rsidRPr="0064182D">
              <w:rPr>
                <w:rFonts w:asciiTheme="majorBidi" w:hAnsiTheme="majorBidi" w:cstheme="majorBidi"/>
              </w:rPr>
              <w:t>2</w:t>
            </w:r>
          </w:p>
        </w:tc>
        <w:tc>
          <w:tcPr>
            <w:tcW w:w="1052" w:type="dxa"/>
            <w:gridSpan w:val="2"/>
          </w:tcPr>
          <w:p w14:paraId="64A100A2" w14:textId="77777777" w:rsidR="00035CFE" w:rsidRPr="004A59C5" w:rsidRDefault="00035CFE" w:rsidP="00035CFE">
            <w:pPr>
              <w:rPr>
                <w:sz w:val="22"/>
                <w:szCs w:val="22"/>
              </w:rPr>
            </w:pPr>
          </w:p>
        </w:tc>
        <w:tc>
          <w:tcPr>
            <w:tcW w:w="919" w:type="dxa"/>
          </w:tcPr>
          <w:p w14:paraId="0FA23AB2" w14:textId="77777777" w:rsidR="00035CFE" w:rsidRPr="004A59C5" w:rsidRDefault="00035CFE" w:rsidP="00035CFE">
            <w:pPr>
              <w:rPr>
                <w:sz w:val="22"/>
                <w:szCs w:val="22"/>
              </w:rPr>
            </w:pPr>
          </w:p>
        </w:tc>
        <w:tc>
          <w:tcPr>
            <w:tcW w:w="886" w:type="dxa"/>
          </w:tcPr>
          <w:p w14:paraId="5DB26B18" w14:textId="77777777" w:rsidR="00035CFE" w:rsidRPr="004A59C5" w:rsidRDefault="00035CFE" w:rsidP="00035CFE">
            <w:pPr>
              <w:rPr>
                <w:sz w:val="22"/>
                <w:szCs w:val="22"/>
              </w:rPr>
            </w:pPr>
          </w:p>
        </w:tc>
        <w:tc>
          <w:tcPr>
            <w:tcW w:w="836" w:type="dxa"/>
          </w:tcPr>
          <w:p w14:paraId="20C36CE9" w14:textId="77777777" w:rsidR="00035CFE" w:rsidRPr="004A59C5" w:rsidRDefault="00035CFE" w:rsidP="00035CFE">
            <w:pPr>
              <w:rPr>
                <w:sz w:val="22"/>
                <w:szCs w:val="22"/>
              </w:rPr>
            </w:pPr>
          </w:p>
        </w:tc>
        <w:tc>
          <w:tcPr>
            <w:tcW w:w="2183" w:type="dxa"/>
            <w:vMerge/>
            <w:vAlign w:val="center"/>
          </w:tcPr>
          <w:p w14:paraId="0435DD6C" w14:textId="77777777" w:rsidR="00035CFE" w:rsidRPr="005532E9" w:rsidRDefault="00035CFE" w:rsidP="00035CFE">
            <w:pPr>
              <w:rPr>
                <w:sz w:val="18"/>
                <w:szCs w:val="18"/>
              </w:rPr>
            </w:pPr>
          </w:p>
        </w:tc>
        <w:tc>
          <w:tcPr>
            <w:tcW w:w="2030" w:type="dxa"/>
            <w:gridSpan w:val="2"/>
            <w:vMerge/>
            <w:vAlign w:val="center"/>
          </w:tcPr>
          <w:p w14:paraId="217C233F" w14:textId="77777777" w:rsidR="00035CFE" w:rsidRPr="006864A2" w:rsidRDefault="00035CFE" w:rsidP="00035CFE">
            <w:pPr>
              <w:jc w:val="center"/>
              <w:rPr>
                <w:sz w:val="22"/>
                <w:szCs w:val="22"/>
              </w:rPr>
            </w:pPr>
          </w:p>
        </w:tc>
        <w:tc>
          <w:tcPr>
            <w:tcW w:w="1208" w:type="dxa"/>
            <w:gridSpan w:val="2"/>
          </w:tcPr>
          <w:p w14:paraId="3260E567" w14:textId="77777777" w:rsidR="00035CFE" w:rsidRPr="004A59C5" w:rsidRDefault="00035CFE" w:rsidP="00035CFE">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lastRenderedPageBreak/>
        <w:br w:type="page"/>
      </w:r>
    </w:p>
    <w:p w14:paraId="5BCA6A91" w14:textId="77777777" w:rsidR="00DD0936" w:rsidRPr="000F3A3A" w:rsidRDefault="00DD0936" w:rsidP="00D702BF">
      <w:pPr>
        <w:ind w:right="-613"/>
        <w:jc w:val="right"/>
        <w:rPr>
          <w:noProof w:val="0"/>
          <w:sz w:val="22"/>
          <w:szCs w:val="22"/>
          <w:lang w:val="it-IT"/>
        </w:rPr>
        <w:sectPr w:rsidR="00DD0936" w:rsidRPr="000F3A3A" w:rsidSect="007C1B28">
          <w:pgSz w:w="16838" w:h="11906" w:orient="landscape"/>
          <w:pgMar w:top="709"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2AF4A818" w:rsidR="00DD0936" w:rsidRPr="000F3A3A" w:rsidRDefault="00DD0936" w:rsidP="00DD0936">
      <w:pPr>
        <w:ind w:right="-755"/>
        <w:jc w:val="both"/>
        <w:rPr>
          <w:i/>
          <w:sz w:val="22"/>
          <w:szCs w:val="22"/>
        </w:rPr>
      </w:pPr>
      <w:r w:rsidRPr="000F3A3A">
        <w:rPr>
          <w:i/>
          <w:sz w:val="22"/>
          <w:szCs w:val="22"/>
        </w:rPr>
        <w:t>Obiectul achiziției</w:t>
      </w:r>
      <w:r w:rsidR="00801466" w:rsidRPr="00E867BB">
        <w:rPr>
          <w:i/>
          <w:sz w:val="22"/>
          <w:szCs w:val="22"/>
          <w:lang w:val="it-IT"/>
        </w:rPr>
        <w:t>:</w:t>
      </w:r>
      <w:r w:rsidRPr="000F3A3A">
        <w:rPr>
          <w:i/>
          <w:sz w:val="22"/>
          <w:szCs w:val="22"/>
        </w:rPr>
        <w:t xml:space="preserve"> </w:t>
      </w:r>
      <w:bookmarkStart w:id="100" w:name="_Hlk191303356"/>
      <w:r w:rsidR="00801466" w:rsidRPr="00801466">
        <w:rPr>
          <w:b/>
          <w:i/>
          <w:sz w:val="22"/>
          <w:szCs w:val="22"/>
        </w:rPr>
        <w:t>Schimbător de căldură DX pentru centralele de tratare a aerului (deja existente în cadrul UTM), cu unitățile exterioare VRF aferente</w:t>
      </w:r>
      <w:r w:rsidR="00801466">
        <w:rPr>
          <w:b/>
          <w:i/>
          <w:sz w:val="22"/>
          <w:szCs w:val="22"/>
        </w:rPr>
        <w:t>.</w:t>
      </w:r>
    </w:p>
    <w:bookmarkEnd w:id="100"/>
    <w:p w14:paraId="4CB36FC4" w14:textId="77777777" w:rsidR="004B088E" w:rsidRDefault="004B088E" w:rsidP="00DD0936">
      <w:pPr>
        <w:ind w:right="-755"/>
        <w:jc w:val="both"/>
        <w:rPr>
          <w:i/>
          <w:sz w:val="22"/>
          <w:szCs w:val="22"/>
        </w:rPr>
      </w:pPr>
    </w:p>
    <w:p w14:paraId="1C73026A" w14:textId="691B059E" w:rsidR="00DD0936" w:rsidRPr="000F3A3A" w:rsidRDefault="00DD0936" w:rsidP="00DD0936">
      <w:pPr>
        <w:ind w:right="-755"/>
        <w:jc w:val="both"/>
        <w:rPr>
          <w:i/>
          <w:sz w:val="22"/>
          <w:szCs w:val="22"/>
        </w:rPr>
      </w:pPr>
      <w:r w:rsidRPr="000F3A3A">
        <w:rPr>
          <w:i/>
          <w:sz w:val="22"/>
          <w:szCs w:val="22"/>
        </w:rPr>
        <w:t xml:space="preserve">Cod CPV: </w:t>
      </w:r>
      <w:r w:rsidR="00503640">
        <w:rPr>
          <w:b/>
          <w:i/>
          <w:sz w:val="22"/>
          <w:szCs w:val="22"/>
          <w:u w:val="single"/>
        </w:rPr>
        <w:t>425</w:t>
      </w:r>
      <w:r w:rsidR="005C4176">
        <w:rPr>
          <w:b/>
          <w:i/>
          <w:sz w:val="22"/>
          <w:szCs w:val="22"/>
          <w:u w:val="single"/>
        </w:rPr>
        <w:t>00</w:t>
      </w:r>
      <w:r w:rsidR="00503640">
        <w:rPr>
          <w:b/>
          <w:i/>
          <w:sz w:val="22"/>
          <w:szCs w:val="22"/>
          <w:u w:val="single"/>
        </w:rPr>
        <w:t>000-1</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4897379B" w:rsidR="00DD0936" w:rsidRPr="002E51F6" w:rsidRDefault="00DD0936" w:rsidP="002E51F6">
      <w:pPr>
        <w:ind w:right="-755"/>
        <w:jc w:val="both"/>
      </w:pPr>
      <w:r w:rsidRPr="000F3A3A">
        <w:rPr>
          <w:iCs/>
          <w:sz w:val="22"/>
          <w:szCs w:val="22"/>
        </w:rPr>
        <w:t>a.</w:t>
      </w:r>
      <w:r w:rsidRPr="000F3A3A">
        <w:rPr>
          <w:iCs/>
          <w:sz w:val="22"/>
          <w:szCs w:val="22"/>
        </w:rPr>
        <w:tab/>
        <w:t xml:space="preserve">Achiziţionarea </w:t>
      </w:r>
      <w:r w:rsidR="00801466" w:rsidRPr="00801466">
        <w:rPr>
          <w:b/>
          <w:bCs/>
          <w:i/>
          <w:u w:val="single"/>
        </w:rPr>
        <w:t>Schimbător de căldură DX pentru centralele de tratare a aerului (deja existente în cadrul UTM), cu unitățile exterioare VRF aferente</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hyperlink r:id="rId11" w:tgtFrame="_blank" w:history="1">
        <w:r w:rsidR="002E51F6" w:rsidRPr="002E51F6">
          <w:rPr>
            <w:rStyle w:val="Hyperlink"/>
          </w:rPr>
          <w:t>ocds-b3wdp1-MD-1785764294388</w:t>
        </w:r>
      </w:hyperlink>
      <w:r w:rsidR="00E92356">
        <w:rPr>
          <w:rFonts w:ascii="Helvetica" w:hAnsi="Helvetica" w:cs="Helvetica"/>
          <w:color w:val="2771C5"/>
          <w:sz w:val="23"/>
          <w:szCs w:val="23"/>
          <w:u w:val="single"/>
          <w:bdr w:val="none" w:sz="0" w:space="0" w:color="auto" w:frame="1"/>
          <w:shd w:val="clear" w:color="auto" w:fill="FFFFFF"/>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5164471E" w14:textId="0F64EC53" w:rsidR="00801466" w:rsidRPr="00801466" w:rsidRDefault="00DD0936" w:rsidP="00503640">
      <w:pPr>
        <w:tabs>
          <w:tab w:val="left" w:pos="426"/>
        </w:tabs>
        <w:spacing w:before="100" w:after="100"/>
        <w:jc w:val="both"/>
        <w:rPr>
          <w:b/>
          <w:bCs/>
          <w:i/>
          <w:iCs/>
          <w:u w:val="single"/>
        </w:rPr>
      </w:pPr>
      <w:r w:rsidRPr="000F3A3A">
        <w:rPr>
          <w:iCs/>
          <w:sz w:val="22"/>
          <w:szCs w:val="22"/>
        </w:rPr>
        <w:lastRenderedPageBreak/>
        <w:t>2.1.</w:t>
      </w:r>
      <w:r w:rsidRPr="000F3A3A">
        <w:rPr>
          <w:iCs/>
          <w:sz w:val="22"/>
          <w:szCs w:val="22"/>
        </w:rPr>
        <w:tab/>
      </w:r>
      <w:r w:rsidR="00801466" w:rsidRPr="00801466">
        <w:rPr>
          <w:b/>
          <w:i/>
          <w:iCs/>
          <w:u w:val="single"/>
          <w:lang w:val="pt-PT"/>
        </w:rPr>
        <w:t>Livrarea bunurilor și execuția lucrărilor se va efectua în termen de cel mult 40 (patruzeci) de zile calendaristice de la data semnării contractului.</w:t>
      </w:r>
      <w:r w:rsidR="00801466" w:rsidRPr="00801466">
        <w:rPr>
          <w:b/>
          <w:i/>
          <w:iCs/>
          <w:u w:val="single"/>
        </w:rPr>
        <w:t>Toate cheltuielile privind livrarea, transportarea vor fi suportate de către furnizor.</w:t>
      </w:r>
      <w:r w:rsidR="00801466" w:rsidRPr="00801466">
        <w:rPr>
          <w:b/>
          <w:i/>
          <w:iCs/>
          <w:lang w:val="pt-PT"/>
        </w:rPr>
        <w:t xml:space="preserve"> Adresa/locația de livrare: mun Chi</w:t>
      </w:r>
      <w:r w:rsidR="00801466" w:rsidRPr="00801466">
        <w:rPr>
          <w:b/>
          <w:i/>
          <w:iCs/>
        </w:rPr>
        <w:t>şinău,</w:t>
      </w:r>
      <w:r w:rsidR="00801466" w:rsidRPr="00801466">
        <w:rPr>
          <w:b/>
          <w:i/>
          <w:iCs/>
          <w:lang w:val="pt-PT"/>
        </w:rPr>
        <w:t xml:space="preserve"> str. Academiei nr.3/3,</w:t>
      </w:r>
      <w:r w:rsidR="00801466" w:rsidRPr="00801466">
        <w:rPr>
          <w:b/>
          <w:i/>
          <w:iCs/>
        </w:rPr>
        <w:t xml:space="preserve">UTM_Institutul de </w:t>
      </w:r>
      <w:r w:rsidR="00801466">
        <w:rPr>
          <w:b/>
          <w:i/>
          <w:iCs/>
        </w:rPr>
        <w:t>M</w:t>
      </w:r>
      <w:r w:rsidR="00801466" w:rsidRPr="00801466">
        <w:rPr>
          <w:b/>
          <w:i/>
          <w:iCs/>
        </w:rPr>
        <w:t>icrobiologie şi Biotehnologie.</w:t>
      </w:r>
    </w:p>
    <w:p w14:paraId="31807D8C" w14:textId="504A6728" w:rsidR="00DD0936" w:rsidRPr="000F3A3A" w:rsidRDefault="00DD0936" w:rsidP="0080146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lastRenderedPageBreak/>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lastRenderedPageBreak/>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F8252" w14:textId="77777777" w:rsidR="003D6E06" w:rsidRDefault="003D6E06" w:rsidP="00A20ACF">
      <w:r>
        <w:separator/>
      </w:r>
    </w:p>
  </w:endnote>
  <w:endnote w:type="continuationSeparator" w:id="0">
    <w:p w14:paraId="00558B76" w14:textId="77777777" w:rsidR="003D6E06" w:rsidRDefault="003D6E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66FBF" w14:textId="77777777" w:rsidR="003D6E06" w:rsidRDefault="003D6E06" w:rsidP="00A20ACF">
      <w:r>
        <w:separator/>
      </w:r>
    </w:p>
  </w:footnote>
  <w:footnote w:type="continuationSeparator" w:id="0">
    <w:p w14:paraId="7F90A2E1" w14:textId="77777777" w:rsidR="003D6E06" w:rsidRDefault="003D6E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D6EA6F06"/>
    <w:lvl w:ilvl="0" w:tplc="CFF2F954">
      <w:start w:val="1"/>
      <w:numFmt w:val="decimal"/>
      <w:lvlText w:val="%1."/>
      <w:lvlJc w:val="left"/>
      <w:pPr>
        <w:ind w:left="360" w:hanging="360"/>
      </w:pPr>
      <w:rPr>
        <w:rFonts w:hint="default"/>
        <w:b/>
        <w:i w:val="0"/>
        <w:iCs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34961359">
    <w:abstractNumId w:val="18"/>
  </w:num>
  <w:num w:numId="2" w16cid:durableId="1853639209">
    <w:abstractNumId w:val="21"/>
  </w:num>
  <w:num w:numId="3" w16cid:durableId="200557707">
    <w:abstractNumId w:val="6"/>
  </w:num>
  <w:num w:numId="4" w16cid:durableId="1964575563">
    <w:abstractNumId w:val="9"/>
  </w:num>
  <w:num w:numId="5" w16cid:durableId="1761559766">
    <w:abstractNumId w:val="8"/>
  </w:num>
  <w:num w:numId="6" w16cid:durableId="2035182215">
    <w:abstractNumId w:val="4"/>
  </w:num>
  <w:num w:numId="7" w16cid:durableId="1190411719">
    <w:abstractNumId w:val="17"/>
  </w:num>
  <w:num w:numId="8" w16cid:durableId="2017461056">
    <w:abstractNumId w:val="5"/>
  </w:num>
  <w:num w:numId="9" w16cid:durableId="1674910585">
    <w:abstractNumId w:val="14"/>
  </w:num>
  <w:num w:numId="10" w16cid:durableId="964192379">
    <w:abstractNumId w:val="16"/>
  </w:num>
  <w:num w:numId="11" w16cid:durableId="290869638">
    <w:abstractNumId w:val="11"/>
  </w:num>
  <w:num w:numId="12" w16cid:durableId="523783796">
    <w:abstractNumId w:val="1"/>
  </w:num>
  <w:num w:numId="13" w16cid:durableId="426082221">
    <w:abstractNumId w:val="13"/>
  </w:num>
  <w:num w:numId="14" w16cid:durableId="606233378">
    <w:abstractNumId w:val="10"/>
  </w:num>
  <w:num w:numId="15" w16cid:durableId="1630282351">
    <w:abstractNumId w:val="3"/>
  </w:num>
  <w:num w:numId="16" w16cid:durableId="490104819">
    <w:abstractNumId w:val="2"/>
  </w:num>
  <w:num w:numId="17" w16cid:durableId="1792048737">
    <w:abstractNumId w:val="22"/>
  </w:num>
  <w:num w:numId="18" w16cid:durableId="1081416454">
    <w:abstractNumId w:val="7"/>
  </w:num>
  <w:num w:numId="19" w16cid:durableId="2060280957">
    <w:abstractNumId w:val="20"/>
  </w:num>
  <w:num w:numId="20" w16cid:durableId="899555375">
    <w:abstractNumId w:val="15"/>
  </w:num>
  <w:num w:numId="21" w16cid:durableId="354505433">
    <w:abstractNumId w:val="0"/>
  </w:num>
  <w:num w:numId="22" w16cid:durableId="398133878">
    <w:abstractNumId w:val="19"/>
  </w:num>
  <w:num w:numId="23" w16cid:durableId="2059888575">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593"/>
    <w:rsid w:val="0002582F"/>
    <w:rsid w:val="00027875"/>
    <w:rsid w:val="00030A1C"/>
    <w:rsid w:val="00031FB5"/>
    <w:rsid w:val="00032137"/>
    <w:rsid w:val="000323EB"/>
    <w:rsid w:val="00032ECE"/>
    <w:rsid w:val="00034020"/>
    <w:rsid w:val="000347CA"/>
    <w:rsid w:val="00034B21"/>
    <w:rsid w:val="00034C2A"/>
    <w:rsid w:val="0003591A"/>
    <w:rsid w:val="00035CFE"/>
    <w:rsid w:val="00037595"/>
    <w:rsid w:val="00037AB3"/>
    <w:rsid w:val="00040E78"/>
    <w:rsid w:val="00045972"/>
    <w:rsid w:val="0004670D"/>
    <w:rsid w:val="00050E70"/>
    <w:rsid w:val="0005316F"/>
    <w:rsid w:val="00053DD3"/>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3F9E"/>
    <w:rsid w:val="00095DF4"/>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0A0B"/>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5B12"/>
    <w:rsid w:val="00106AE6"/>
    <w:rsid w:val="001103B7"/>
    <w:rsid w:val="0011134B"/>
    <w:rsid w:val="00111546"/>
    <w:rsid w:val="00111BF3"/>
    <w:rsid w:val="00112F50"/>
    <w:rsid w:val="001139F0"/>
    <w:rsid w:val="00115188"/>
    <w:rsid w:val="0011719D"/>
    <w:rsid w:val="0012160C"/>
    <w:rsid w:val="00121CBA"/>
    <w:rsid w:val="001227DA"/>
    <w:rsid w:val="00122D29"/>
    <w:rsid w:val="001233E8"/>
    <w:rsid w:val="001236F3"/>
    <w:rsid w:val="001247DC"/>
    <w:rsid w:val="001252BB"/>
    <w:rsid w:val="00125D7D"/>
    <w:rsid w:val="0012676A"/>
    <w:rsid w:val="001267D2"/>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6B"/>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56C7D"/>
    <w:rsid w:val="00160A28"/>
    <w:rsid w:val="00160DF3"/>
    <w:rsid w:val="0016369C"/>
    <w:rsid w:val="00164565"/>
    <w:rsid w:val="00164DCC"/>
    <w:rsid w:val="0016683B"/>
    <w:rsid w:val="001704FB"/>
    <w:rsid w:val="001706CD"/>
    <w:rsid w:val="001717E6"/>
    <w:rsid w:val="001718AE"/>
    <w:rsid w:val="00172A77"/>
    <w:rsid w:val="00172F6C"/>
    <w:rsid w:val="00174C61"/>
    <w:rsid w:val="00174E5F"/>
    <w:rsid w:val="00175858"/>
    <w:rsid w:val="00175A88"/>
    <w:rsid w:val="0017664F"/>
    <w:rsid w:val="0017714F"/>
    <w:rsid w:val="00180D6A"/>
    <w:rsid w:val="00183D79"/>
    <w:rsid w:val="00185148"/>
    <w:rsid w:val="001856BA"/>
    <w:rsid w:val="00185CC3"/>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B717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61EC"/>
    <w:rsid w:val="001E7956"/>
    <w:rsid w:val="001F1E25"/>
    <w:rsid w:val="001F2101"/>
    <w:rsid w:val="001F24FD"/>
    <w:rsid w:val="001F25AF"/>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2"/>
    <w:rsid w:val="00241B8D"/>
    <w:rsid w:val="002429ED"/>
    <w:rsid w:val="00244A30"/>
    <w:rsid w:val="00246C3E"/>
    <w:rsid w:val="002477E2"/>
    <w:rsid w:val="00247A37"/>
    <w:rsid w:val="002514C3"/>
    <w:rsid w:val="00251B8A"/>
    <w:rsid w:val="002539DB"/>
    <w:rsid w:val="00253BF9"/>
    <w:rsid w:val="00260B38"/>
    <w:rsid w:val="002614DE"/>
    <w:rsid w:val="00262D1A"/>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3671"/>
    <w:rsid w:val="0029594F"/>
    <w:rsid w:val="002A015F"/>
    <w:rsid w:val="002A04D8"/>
    <w:rsid w:val="002A0AE5"/>
    <w:rsid w:val="002A0E2C"/>
    <w:rsid w:val="002A0EAE"/>
    <w:rsid w:val="002A26B7"/>
    <w:rsid w:val="002A36E3"/>
    <w:rsid w:val="002A50F9"/>
    <w:rsid w:val="002A68CD"/>
    <w:rsid w:val="002A6E99"/>
    <w:rsid w:val="002B0D10"/>
    <w:rsid w:val="002B22C4"/>
    <w:rsid w:val="002B3B15"/>
    <w:rsid w:val="002B3E6F"/>
    <w:rsid w:val="002B41C5"/>
    <w:rsid w:val="002B4D12"/>
    <w:rsid w:val="002B4DC3"/>
    <w:rsid w:val="002B5DEF"/>
    <w:rsid w:val="002B624D"/>
    <w:rsid w:val="002B679D"/>
    <w:rsid w:val="002B7A36"/>
    <w:rsid w:val="002C2210"/>
    <w:rsid w:val="002C22A3"/>
    <w:rsid w:val="002C2965"/>
    <w:rsid w:val="002C31A1"/>
    <w:rsid w:val="002C3B09"/>
    <w:rsid w:val="002C4354"/>
    <w:rsid w:val="002C4803"/>
    <w:rsid w:val="002C764E"/>
    <w:rsid w:val="002C7CCD"/>
    <w:rsid w:val="002C7E3F"/>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1F6"/>
    <w:rsid w:val="002E5B20"/>
    <w:rsid w:val="002E69E7"/>
    <w:rsid w:val="002E6BB0"/>
    <w:rsid w:val="002E783A"/>
    <w:rsid w:val="002F0AF5"/>
    <w:rsid w:val="002F0B6E"/>
    <w:rsid w:val="002F1ABB"/>
    <w:rsid w:val="002F556B"/>
    <w:rsid w:val="002F638E"/>
    <w:rsid w:val="002F68E3"/>
    <w:rsid w:val="002F6FE0"/>
    <w:rsid w:val="00302287"/>
    <w:rsid w:val="00304390"/>
    <w:rsid w:val="003046C1"/>
    <w:rsid w:val="00305906"/>
    <w:rsid w:val="0030652C"/>
    <w:rsid w:val="00307B8E"/>
    <w:rsid w:val="00311239"/>
    <w:rsid w:val="00313025"/>
    <w:rsid w:val="00313AFE"/>
    <w:rsid w:val="00313BEC"/>
    <w:rsid w:val="003158D6"/>
    <w:rsid w:val="00316769"/>
    <w:rsid w:val="00316C81"/>
    <w:rsid w:val="00316F2D"/>
    <w:rsid w:val="0031777A"/>
    <w:rsid w:val="00317E85"/>
    <w:rsid w:val="003207B4"/>
    <w:rsid w:val="00320AC6"/>
    <w:rsid w:val="00320ED6"/>
    <w:rsid w:val="00321728"/>
    <w:rsid w:val="00321D8B"/>
    <w:rsid w:val="003226E0"/>
    <w:rsid w:val="00322E88"/>
    <w:rsid w:val="0032321E"/>
    <w:rsid w:val="00323BE3"/>
    <w:rsid w:val="00324E2A"/>
    <w:rsid w:val="00326EEA"/>
    <w:rsid w:val="00327654"/>
    <w:rsid w:val="0033109C"/>
    <w:rsid w:val="003317BE"/>
    <w:rsid w:val="00332F8E"/>
    <w:rsid w:val="00332FFC"/>
    <w:rsid w:val="003350C4"/>
    <w:rsid w:val="003353C8"/>
    <w:rsid w:val="00341210"/>
    <w:rsid w:val="00341BDF"/>
    <w:rsid w:val="00341C8C"/>
    <w:rsid w:val="003427FE"/>
    <w:rsid w:val="0034315B"/>
    <w:rsid w:val="00343ED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C19"/>
    <w:rsid w:val="00381EF2"/>
    <w:rsid w:val="00383FA1"/>
    <w:rsid w:val="00384035"/>
    <w:rsid w:val="00384C2A"/>
    <w:rsid w:val="003854DB"/>
    <w:rsid w:val="00387023"/>
    <w:rsid w:val="00387171"/>
    <w:rsid w:val="00387DAC"/>
    <w:rsid w:val="00392551"/>
    <w:rsid w:val="00392A36"/>
    <w:rsid w:val="00392E07"/>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D6E06"/>
    <w:rsid w:val="003D6F6A"/>
    <w:rsid w:val="003E13A7"/>
    <w:rsid w:val="003E2BE9"/>
    <w:rsid w:val="003E3A72"/>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1E6E"/>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88E"/>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3640"/>
    <w:rsid w:val="005039A6"/>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471FF"/>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5BC"/>
    <w:rsid w:val="00593B4C"/>
    <w:rsid w:val="00593D34"/>
    <w:rsid w:val="00596D3B"/>
    <w:rsid w:val="005970D4"/>
    <w:rsid w:val="00597903"/>
    <w:rsid w:val="00597AD4"/>
    <w:rsid w:val="00597E95"/>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5167"/>
    <w:rsid w:val="005B58BA"/>
    <w:rsid w:val="005B666D"/>
    <w:rsid w:val="005B68E1"/>
    <w:rsid w:val="005B71ED"/>
    <w:rsid w:val="005B73E3"/>
    <w:rsid w:val="005C0A90"/>
    <w:rsid w:val="005C2342"/>
    <w:rsid w:val="005C2640"/>
    <w:rsid w:val="005C2F44"/>
    <w:rsid w:val="005C3CA9"/>
    <w:rsid w:val="005C4176"/>
    <w:rsid w:val="005C6739"/>
    <w:rsid w:val="005C7076"/>
    <w:rsid w:val="005C7A97"/>
    <w:rsid w:val="005D0238"/>
    <w:rsid w:val="005D0B24"/>
    <w:rsid w:val="005D0C3F"/>
    <w:rsid w:val="005D3D45"/>
    <w:rsid w:val="005D44CE"/>
    <w:rsid w:val="005D5589"/>
    <w:rsid w:val="005D560A"/>
    <w:rsid w:val="005D5FE4"/>
    <w:rsid w:val="005D708F"/>
    <w:rsid w:val="005E0B17"/>
    <w:rsid w:val="005E26A7"/>
    <w:rsid w:val="005E3355"/>
    <w:rsid w:val="005E5325"/>
    <w:rsid w:val="005E57E4"/>
    <w:rsid w:val="005E5A05"/>
    <w:rsid w:val="005E5CFB"/>
    <w:rsid w:val="005E6B4A"/>
    <w:rsid w:val="005E7C99"/>
    <w:rsid w:val="005F0C11"/>
    <w:rsid w:val="005F0DE9"/>
    <w:rsid w:val="005F211D"/>
    <w:rsid w:val="005F2C77"/>
    <w:rsid w:val="005F6807"/>
    <w:rsid w:val="00600391"/>
    <w:rsid w:val="00600941"/>
    <w:rsid w:val="006009B2"/>
    <w:rsid w:val="00601A5E"/>
    <w:rsid w:val="00601B8F"/>
    <w:rsid w:val="00602562"/>
    <w:rsid w:val="00602F2C"/>
    <w:rsid w:val="00603207"/>
    <w:rsid w:val="00603DE7"/>
    <w:rsid w:val="00604556"/>
    <w:rsid w:val="00605A6A"/>
    <w:rsid w:val="0060606F"/>
    <w:rsid w:val="00606581"/>
    <w:rsid w:val="00606C49"/>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0E71"/>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104"/>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2E"/>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1DB1"/>
    <w:rsid w:val="00702168"/>
    <w:rsid w:val="0070236C"/>
    <w:rsid w:val="0070334E"/>
    <w:rsid w:val="007041C8"/>
    <w:rsid w:val="007064E4"/>
    <w:rsid w:val="00706ABB"/>
    <w:rsid w:val="00706AD6"/>
    <w:rsid w:val="00706FA7"/>
    <w:rsid w:val="00707585"/>
    <w:rsid w:val="007075E8"/>
    <w:rsid w:val="007077FE"/>
    <w:rsid w:val="00712E40"/>
    <w:rsid w:val="00714182"/>
    <w:rsid w:val="00714483"/>
    <w:rsid w:val="007167E4"/>
    <w:rsid w:val="00716AC6"/>
    <w:rsid w:val="00717AA7"/>
    <w:rsid w:val="00717B6E"/>
    <w:rsid w:val="00717EBA"/>
    <w:rsid w:val="007208DC"/>
    <w:rsid w:val="007211EF"/>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AF7"/>
    <w:rsid w:val="00762B4F"/>
    <w:rsid w:val="00762C66"/>
    <w:rsid w:val="00764172"/>
    <w:rsid w:val="00764871"/>
    <w:rsid w:val="0077101F"/>
    <w:rsid w:val="00771CA8"/>
    <w:rsid w:val="007721DB"/>
    <w:rsid w:val="00772553"/>
    <w:rsid w:val="0077336C"/>
    <w:rsid w:val="00773661"/>
    <w:rsid w:val="00773FE9"/>
    <w:rsid w:val="00774881"/>
    <w:rsid w:val="00776ADB"/>
    <w:rsid w:val="007774D5"/>
    <w:rsid w:val="00777538"/>
    <w:rsid w:val="00781336"/>
    <w:rsid w:val="00785E49"/>
    <w:rsid w:val="00792182"/>
    <w:rsid w:val="00792D81"/>
    <w:rsid w:val="007939DD"/>
    <w:rsid w:val="0079540A"/>
    <w:rsid w:val="007959BF"/>
    <w:rsid w:val="00796921"/>
    <w:rsid w:val="007A1DFA"/>
    <w:rsid w:val="007A2F41"/>
    <w:rsid w:val="007A3892"/>
    <w:rsid w:val="007A3EAB"/>
    <w:rsid w:val="007A3F02"/>
    <w:rsid w:val="007A5A6E"/>
    <w:rsid w:val="007A6D74"/>
    <w:rsid w:val="007A75D0"/>
    <w:rsid w:val="007A7DD3"/>
    <w:rsid w:val="007B1E26"/>
    <w:rsid w:val="007B392A"/>
    <w:rsid w:val="007B53EA"/>
    <w:rsid w:val="007B66A1"/>
    <w:rsid w:val="007B6EB1"/>
    <w:rsid w:val="007C1176"/>
    <w:rsid w:val="007C12C6"/>
    <w:rsid w:val="007C1B28"/>
    <w:rsid w:val="007C218D"/>
    <w:rsid w:val="007C305B"/>
    <w:rsid w:val="007C3857"/>
    <w:rsid w:val="007C5BE7"/>
    <w:rsid w:val="007C67E1"/>
    <w:rsid w:val="007C752D"/>
    <w:rsid w:val="007D0E08"/>
    <w:rsid w:val="007D2573"/>
    <w:rsid w:val="007D2982"/>
    <w:rsid w:val="007D302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B"/>
    <w:rsid w:val="007F137E"/>
    <w:rsid w:val="007F3964"/>
    <w:rsid w:val="007F3D6F"/>
    <w:rsid w:val="007F6835"/>
    <w:rsid w:val="007F6980"/>
    <w:rsid w:val="007F739F"/>
    <w:rsid w:val="00800D00"/>
    <w:rsid w:val="00800DC7"/>
    <w:rsid w:val="00800E7D"/>
    <w:rsid w:val="00801345"/>
    <w:rsid w:val="00801466"/>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081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3922"/>
    <w:rsid w:val="00904A53"/>
    <w:rsid w:val="00905255"/>
    <w:rsid w:val="009056E5"/>
    <w:rsid w:val="00905E0C"/>
    <w:rsid w:val="00907166"/>
    <w:rsid w:val="009075B5"/>
    <w:rsid w:val="00911AC8"/>
    <w:rsid w:val="00916065"/>
    <w:rsid w:val="00920A78"/>
    <w:rsid w:val="00920F84"/>
    <w:rsid w:val="0092158C"/>
    <w:rsid w:val="00922793"/>
    <w:rsid w:val="009230E9"/>
    <w:rsid w:val="00923F54"/>
    <w:rsid w:val="009258C8"/>
    <w:rsid w:val="00925C02"/>
    <w:rsid w:val="00925DF7"/>
    <w:rsid w:val="0092606B"/>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0F7B"/>
    <w:rsid w:val="009747EF"/>
    <w:rsid w:val="00974C17"/>
    <w:rsid w:val="00975E4B"/>
    <w:rsid w:val="00977D33"/>
    <w:rsid w:val="0098092C"/>
    <w:rsid w:val="00980A78"/>
    <w:rsid w:val="00981C6E"/>
    <w:rsid w:val="00983C29"/>
    <w:rsid w:val="00986974"/>
    <w:rsid w:val="00992766"/>
    <w:rsid w:val="00993F1D"/>
    <w:rsid w:val="00995AF6"/>
    <w:rsid w:val="00995D0E"/>
    <w:rsid w:val="009960A5"/>
    <w:rsid w:val="00996A72"/>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E1"/>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EE"/>
    <w:rsid w:val="00A2070E"/>
    <w:rsid w:val="00A20ACF"/>
    <w:rsid w:val="00A21061"/>
    <w:rsid w:val="00A211F8"/>
    <w:rsid w:val="00A2269D"/>
    <w:rsid w:val="00A227F2"/>
    <w:rsid w:val="00A22FD3"/>
    <w:rsid w:val="00A23597"/>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118"/>
    <w:rsid w:val="00AB455D"/>
    <w:rsid w:val="00AB486D"/>
    <w:rsid w:val="00AB634C"/>
    <w:rsid w:val="00AB684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8D"/>
    <w:rsid w:val="00AF0B8C"/>
    <w:rsid w:val="00AF3627"/>
    <w:rsid w:val="00AF3952"/>
    <w:rsid w:val="00AF4E2D"/>
    <w:rsid w:val="00AF5246"/>
    <w:rsid w:val="00AF52A4"/>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FA"/>
    <w:rsid w:val="00B30524"/>
    <w:rsid w:val="00B322B4"/>
    <w:rsid w:val="00B328F7"/>
    <w:rsid w:val="00B32A8E"/>
    <w:rsid w:val="00B332E9"/>
    <w:rsid w:val="00B33FCF"/>
    <w:rsid w:val="00B34875"/>
    <w:rsid w:val="00B34B97"/>
    <w:rsid w:val="00B34D6C"/>
    <w:rsid w:val="00B35142"/>
    <w:rsid w:val="00B351D4"/>
    <w:rsid w:val="00B355C4"/>
    <w:rsid w:val="00B37048"/>
    <w:rsid w:val="00B40C4B"/>
    <w:rsid w:val="00B40F42"/>
    <w:rsid w:val="00B4163B"/>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57723"/>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500D"/>
    <w:rsid w:val="00B96242"/>
    <w:rsid w:val="00B963D0"/>
    <w:rsid w:val="00B96B36"/>
    <w:rsid w:val="00B96CF8"/>
    <w:rsid w:val="00B97A8B"/>
    <w:rsid w:val="00BA1A8F"/>
    <w:rsid w:val="00BA1E09"/>
    <w:rsid w:val="00BA6DCE"/>
    <w:rsid w:val="00BA6E1B"/>
    <w:rsid w:val="00BA7995"/>
    <w:rsid w:val="00BA7C99"/>
    <w:rsid w:val="00BB0773"/>
    <w:rsid w:val="00BB0C40"/>
    <w:rsid w:val="00BB19CB"/>
    <w:rsid w:val="00BB2CEC"/>
    <w:rsid w:val="00BB314B"/>
    <w:rsid w:val="00BB471A"/>
    <w:rsid w:val="00BB4E4B"/>
    <w:rsid w:val="00BB51B6"/>
    <w:rsid w:val="00BB66D3"/>
    <w:rsid w:val="00BB6AE9"/>
    <w:rsid w:val="00BB76D4"/>
    <w:rsid w:val="00BB7754"/>
    <w:rsid w:val="00BB7B91"/>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93F"/>
    <w:rsid w:val="00BE5A1E"/>
    <w:rsid w:val="00BE7342"/>
    <w:rsid w:val="00BF1FB8"/>
    <w:rsid w:val="00BF2BE1"/>
    <w:rsid w:val="00BF4972"/>
    <w:rsid w:val="00BF4F93"/>
    <w:rsid w:val="00BF5BF3"/>
    <w:rsid w:val="00BF5FF8"/>
    <w:rsid w:val="00BF76B7"/>
    <w:rsid w:val="00C005CD"/>
    <w:rsid w:val="00C0172A"/>
    <w:rsid w:val="00C024A1"/>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05C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B93"/>
    <w:rsid w:val="00C46E7A"/>
    <w:rsid w:val="00C47818"/>
    <w:rsid w:val="00C5016D"/>
    <w:rsid w:val="00C50A6A"/>
    <w:rsid w:val="00C51EAE"/>
    <w:rsid w:val="00C5277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13E"/>
    <w:rsid w:val="00C7798B"/>
    <w:rsid w:val="00C77DF2"/>
    <w:rsid w:val="00C77E35"/>
    <w:rsid w:val="00C80AA3"/>
    <w:rsid w:val="00C810A8"/>
    <w:rsid w:val="00C823BC"/>
    <w:rsid w:val="00C84982"/>
    <w:rsid w:val="00C84FEC"/>
    <w:rsid w:val="00C8773C"/>
    <w:rsid w:val="00C879A4"/>
    <w:rsid w:val="00C901D8"/>
    <w:rsid w:val="00C90B27"/>
    <w:rsid w:val="00C92197"/>
    <w:rsid w:val="00C94014"/>
    <w:rsid w:val="00C94CF3"/>
    <w:rsid w:val="00C95016"/>
    <w:rsid w:val="00C96068"/>
    <w:rsid w:val="00C9614B"/>
    <w:rsid w:val="00C96731"/>
    <w:rsid w:val="00C96BE2"/>
    <w:rsid w:val="00CA0469"/>
    <w:rsid w:val="00CA109A"/>
    <w:rsid w:val="00CA13B7"/>
    <w:rsid w:val="00CA1E86"/>
    <w:rsid w:val="00CA2D6F"/>
    <w:rsid w:val="00CA2F45"/>
    <w:rsid w:val="00CA34E1"/>
    <w:rsid w:val="00CA34F1"/>
    <w:rsid w:val="00CA3B42"/>
    <w:rsid w:val="00CA67AB"/>
    <w:rsid w:val="00CA690A"/>
    <w:rsid w:val="00CA7EF1"/>
    <w:rsid w:val="00CB0AEA"/>
    <w:rsid w:val="00CB0CC6"/>
    <w:rsid w:val="00CB0DDA"/>
    <w:rsid w:val="00CB2A52"/>
    <w:rsid w:val="00CB392C"/>
    <w:rsid w:val="00CB40AA"/>
    <w:rsid w:val="00CB4A20"/>
    <w:rsid w:val="00CB5A3C"/>
    <w:rsid w:val="00CB5DEC"/>
    <w:rsid w:val="00CB685D"/>
    <w:rsid w:val="00CC0BA8"/>
    <w:rsid w:val="00CC3A09"/>
    <w:rsid w:val="00CC4A85"/>
    <w:rsid w:val="00CC6514"/>
    <w:rsid w:val="00CC6536"/>
    <w:rsid w:val="00CC6697"/>
    <w:rsid w:val="00CD25CC"/>
    <w:rsid w:val="00CD278A"/>
    <w:rsid w:val="00CD278F"/>
    <w:rsid w:val="00CD2C95"/>
    <w:rsid w:val="00CD31E8"/>
    <w:rsid w:val="00CD354E"/>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E79"/>
    <w:rsid w:val="00D14254"/>
    <w:rsid w:val="00D15B26"/>
    <w:rsid w:val="00D15EF5"/>
    <w:rsid w:val="00D16F3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2845"/>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3AC"/>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3B09"/>
    <w:rsid w:val="00DF4668"/>
    <w:rsid w:val="00DF46A3"/>
    <w:rsid w:val="00DF6ADE"/>
    <w:rsid w:val="00E000AD"/>
    <w:rsid w:val="00E0110C"/>
    <w:rsid w:val="00E02E95"/>
    <w:rsid w:val="00E03051"/>
    <w:rsid w:val="00E034E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12F"/>
    <w:rsid w:val="00E24512"/>
    <w:rsid w:val="00E2507D"/>
    <w:rsid w:val="00E272B9"/>
    <w:rsid w:val="00E27B27"/>
    <w:rsid w:val="00E27E68"/>
    <w:rsid w:val="00E30DD8"/>
    <w:rsid w:val="00E31263"/>
    <w:rsid w:val="00E319CD"/>
    <w:rsid w:val="00E31EDF"/>
    <w:rsid w:val="00E31F0C"/>
    <w:rsid w:val="00E3243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28F"/>
    <w:rsid w:val="00E80759"/>
    <w:rsid w:val="00E809CF"/>
    <w:rsid w:val="00E80C5F"/>
    <w:rsid w:val="00E828BB"/>
    <w:rsid w:val="00E836D3"/>
    <w:rsid w:val="00E838F8"/>
    <w:rsid w:val="00E845B0"/>
    <w:rsid w:val="00E848CF"/>
    <w:rsid w:val="00E86623"/>
    <w:rsid w:val="00E867BB"/>
    <w:rsid w:val="00E87459"/>
    <w:rsid w:val="00E906D4"/>
    <w:rsid w:val="00E91463"/>
    <w:rsid w:val="00E92356"/>
    <w:rsid w:val="00E92862"/>
    <w:rsid w:val="00E94312"/>
    <w:rsid w:val="00E94F3E"/>
    <w:rsid w:val="00E9530A"/>
    <w:rsid w:val="00E957A6"/>
    <w:rsid w:val="00E95E11"/>
    <w:rsid w:val="00EA20BC"/>
    <w:rsid w:val="00EA3452"/>
    <w:rsid w:val="00EA3884"/>
    <w:rsid w:val="00EA3C96"/>
    <w:rsid w:val="00EA45B2"/>
    <w:rsid w:val="00EA77C5"/>
    <w:rsid w:val="00EB080B"/>
    <w:rsid w:val="00EB13AF"/>
    <w:rsid w:val="00EB1FF8"/>
    <w:rsid w:val="00EB219D"/>
    <w:rsid w:val="00EB3063"/>
    <w:rsid w:val="00EB31E1"/>
    <w:rsid w:val="00EB37C1"/>
    <w:rsid w:val="00EB458C"/>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8B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4874"/>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976C3"/>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5764294388" TargetMode="External"/><Relationship Id="rId5" Type="http://schemas.openxmlformats.org/officeDocument/2006/relationships/webSettings" Target="webSettings.xml"/><Relationship Id="rId10" Type="http://schemas.openxmlformats.org/officeDocument/2006/relationships/hyperlink" Target="https://mtender.gov.md/tenders/ocds-b3wdp1-MD-1785764294388" TargetMode="External"/><Relationship Id="rId4" Type="http://schemas.openxmlformats.org/officeDocument/2006/relationships/settings" Target="settings.xml"/><Relationship Id="rId9" Type="http://schemas.openxmlformats.org/officeDocument/2006/relationships/hyperlink" Target="https://mtender.gov.md/tenders/ocds-b3wdp1-MD-1785764294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4292-327A-489C-BB12-C0BD1A2E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37</Pages>
  <Words>16524</Words>
  <Characters>94191</Characters>
  <Application>Microsoft Office Word</Application>
  <DocSecurity>0</DocSecurity>
  <Lines>784</Lines>
  <Paragraphs>220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 Popovici</cp:lastModifiedBy>
  <cp:revision>390</cp:revision>
  <cp:lastPrinted>2026-03-13T10:00:00Z</cp:lastPrinted>
  <dcterms:created xsi:type="dcterms:W3CDTF">2023-12-18T07:07:00Z</dcterms:created>
  <dcterms:modified xsi:type="dcterms:W3CDTF">2026-08-03T13:52:00Z</dcterms:modified>
</cp:coreProperties>
</file>