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5"/>
        <w:tblpPr w:leftFromText="180" w:rightFromText="180" w:vertAnchor="text" w:horzAnchor="margin" w:tblpXSpec="center" w:tblpY="160"/>
        <w:tblW w:w="113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7508"/>
        <w:gridCol w:w="1954"/>
      </w:tblGrid>
      <w:tr w:rsidR="003A46FE" w14:paraId="00355512" w14:textId="77777777" w:rsidTr="00230695">
        <w:trPr>
          <w:trHeight w:val="465"/>
        </w:trPr>
        <w:tc>
          <w:tcPr>
            <w:tcW w:w="1843" w:type="dxa"/>
            <w:vMerge w:val="restart"/>
            <w:vAlign w:val="center"/>
            <w:hideMark/>
          </w:tcPr>
          <w:p w14:paraId="7310EE6E" w14:textId="77777777" w:rsidR="003A46FE" w:rsidRDefault="003A46FE" w:rsidP="003A46FE">
            <w:pPr>
              <w:ind w:hanging="120"/>
              <w:rPr>
                <w:rFonts w:ascii="Times New Roman" w:hAnsi="Times New Roman"/>
                <w:b/>
                <w:bCs/>
                <w:sz w:val="28"/>
                <w:szCs w:val="28"/>
                <w:lang w:val="ro-MD"/>
              </w:rPr>
            </w:pPr>
            <w:bookmarkStart w:id="0" w:name="_Hlk114580696"/>
            <w:r>
              <w:rPr>
                <w:noProof/>
              </w:rPr>
              <w:drawing>
                <wp:anchor distT="0" distB="0" distL="114300" distR="114300" simplePos="0" relativeHeight="251659264" behindDoc="0" locked="0" layoutInCell="1" allowOverlap="1" wp14:anchorId="6AF5C78B" wp14:editId="71F51EB9">
                  <wp:simplePos x="0" y="0"/>
                  <wp:positionH relativeFrom="column">
                    <wp:posOffset>-80010</wp:posOffset>
                  </wp:positionH>
                  <wp:positionV relativeFrom="paragraph">
                    <wp:posOffset>18415</wp:posOffset>
                  </wp:positionV>
                  <wp:extent cx="1057275" cy="1057275"/>
                  <wp:effectExtent l="0" t="0" r="9525" b="9525"/>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pic:spPr>
                      </pic:pic>
                    </a:graphicData>
                  </a:graphic>
                  <wp14:sizeRelH relativeFrom="margin">
                    <wp14:pctWidth>0</wp14:pctWidth>
                  </wp14:sizeRelH>
                  <wp14:sizeRelV relativeFrom="margin">
                    <wp14:pctHeight>0</wp14:pctHeight>
                  </wp14:sizeRelV>
                </wp:anchor>
              </w:drawing>
            </w:r>
          </w:p>
        </w:tc>
        <w:tc>
          <w:tcPr>
            <w:tcW w:w="7508" w:type="dxa"/>
            <w:vAlign w:val="center"/>
            <w:hideMark/>
          </w:tcPr>
          <w:p w14:paraId="6B97E2BA" w14:textId="77777777" w:rsidR="003A46FE" w:rsidRDefault="003A46FE" w:rsidP="003A46FE">
            <w:pPr>
              <w:spacing w:line="276" w:lineRule="auto"/>
              <w:jc w:val="center"/>
              <w:rPr>
                <w:rFonts w:ascii="Times New Roman" w:hAnsi="Times New Roman"/>
                <w:sz w:val="20"/>
                <w:szCs w:val="20"/>
                <w:lang w:val="ro-MD"/>
              </w:rPr>
            </w:pPr>
            <w:r>
              <w:rPr>
                <w:noProof/>
              </w:rPr>
              <w:drawing>
                <wp:anchor distT="0" distB="0" distL="114300" distR="114300" simplePos="0" relativeHeight="251660288" behindDoc="0" locked="0" layoutInCell="1" allowOverlap="1" wp14:anchorId="63A88987" wp14:editId="53B0F6A7">
                  <wp:simplePos x="0" y="0"/>
                  <wp:positionH relativeFrom="column">
                    <wp:posOffset>4687570</wp:posOffset>
                  </wp:positionH>
                  <wp:positionV relativeFrom="paragraph">
                    <wp:posOffset>-3810</wp:posOffset>
                  </wp:positionV>
                  <wp:extent cx="1162050" cy="1103630"/>
                  <wp:effectExtent l="0" t="0" r="0" b="127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2050" cy="110363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sz w:val="20"/>
                <w:szCs w:val="20"/>
                <w:lang w:val="ro-MD"/>
              </w:rPr>
              <w:t xml:space="preserve">   </w:t>
            </w:r>
          </w:p>
          <w:p w14:paraId="3CE1E1A5" w14:textId="77777777" w:rsidR="003A46FE" w:rsidRDefault="003A46FE" w:rsidP="003A46FE">
            <w:pPr>
              <w:spacing w:line="276" w:lineRule="auto"/>
              <w:jc w:val="center"/>
              <w:rPr>
                <w:rFonts w:ascii="Times New Roman" w:hAnsi="Times New Roman"/>
                <w:sz w:val="16"/>
                <w:szCs w:val="16"/>
                <w:lang w:val="ro-MD"/>
              </w:rPr>
            </w:pPr>
            <w:r>
              <w:rPr>
                <w:rFonts w:ascii="Times New Roman" w:hAnsi="Times New Roman"/>
                <w:sz w:val="16"/>
                <w:szCs w:val="16"/>
                <w:lang w:val="ro-MD"/>
              </w:rPr>
              <w:t>MINISTERUL SĂNĂTĂȚII AL REPUBLICII MOLDOVA</w:t>
            </w:r>
          </w:p>
          <w:p w14:paraId="409A5C52" w14:textId="77777777" w:rsidR="003A46FE" w:rsidRDefault="003A46FE" w:rsidP="003A46FE">
            <w:pPr>
              <w:spacing w:line="276" w:lineRule="auto"/>
              <w:ind w:right="-117" w:hanging="102"/>
              <w:jc w:val="center"/>
              <w:rPr>
                <w:rFonts w:ascii="Times New Roman" w:hAnsi="Times New Roman"/>
                <w:b/>
                <w:bCs/>
                <w:color w:val="002774"/>
                <w:sz w:val="28"/>
                <w:szCs w:val="28"/>
                <w:lang w:val="ro-MD"/>
              </w:rPr>
            </w:pPr>
            <w:r>
              <w:rPr>
                <w:rFonts w:ascii="Times New Roman" w:hAnsi="Times New Roman"/>
                <w:b/>
                <w:bCs/>
                <w:color w:val="002774"/>
                <w:sz w:val="20"/>
                <w:szCs w:val="20"/>
                <w:lang w:val="ro-MD"/>
              </w:rPr>
              <w:t>CENTRUL PENTRU ACHIZIȚII PUBLICE CENTRALIZATE ÎN SĂNĂTATE</w:t>
            </w:r>
          </w:p>
        </w:tc>
        <w:tc>
          <w:tcPr>
            <w:tcW w:w="1954" w:type="dxa"/>
            <w:vMerge w:val="restart"/>
            <w:vAlign w:val="center"/>
          </w:tcPr>
          <w:p w14:paraId="7CD48669" w14:textId="77777777" w:rsidR="003A46FE" w:rsidRDefault="003A46FE" w:rsidP="003A46FE">
            <w:pPr>
              <w:rPr>
                <w:rFonts w:ascii="Times New Roman" w:hAnsi="Times New Roman"/>
                <w:b/>
                <w:bCs/>
                <w:sz w:val="28"/>
                <w:szCs w:val="28"/>
                <w:lang w:val="ro-MD"/>
              </w:rPr>
            </w:pPr>
          </w:p>
        </w:tc>
      </w:tr>
      <w:tr w:rsidR="003A46FE" w14:paraId="445E82FD" w14:textId="77777777" w:rsidTr="00230695">
        <w:trPr>
          <w:trHeight w:val="97"/>
        </w:trPr>
        <w:tc>
          <w:tcPr>
            <w:tcW w:w="0" w:type="auto"/>
            <w:vMerge/>
            <w:vAlign w:val="center"/>
            <w:hideMark/>
          </w:tcPr>
          <w:p w14:paraId="190D4ECF" w14:textId="77777777" w:rsidR="003A46FE" w:rsidRDefault="003A46FE" w:rsidP="003A46FE">
            <w:pPr>
              <w:rPr>
                <w:rFonts w:ascii="Times New Roman" w:hAnsi="Times New Roman"/>
                <w:b/>
                <w:bCs/>
                <w:sz w:val="28"/>
                <w:szCs w:val="28"/>
                <w:lang w:val="ro-MD"/>
              </w:rPr>
            </w:pPr>
          </w:p>
        </w:tc>
        <w:tc>
          <w:tcPr>
            <w:tcW w:w="7508" w:type="dxa"/>
            <w:vAlign w:val="center"/>
            <w:hideMark/>
          </w:tcPr>
          <w:p w14:paraId="2E9528AE" w14:textId="77777777" w:rsidR="003A46FE" w:rsidRDefault="003A46FE" w:rsidP="003A46FE">
            <w:pPr>
              <w:ind w:right="-69" w:hanging="120"/>
              <w:jc w:val="center"/>
              <w:rPr>
                <w:rFonts w:ascii="Times New Roman" w:hAnsi="Times New Roman"/>
                <w:b/>
                <w:bCs/>
                <w:sz w:val="28"/>
                <w:szCs w:val="28"/>
                <w:lang w:val="ro-MD"/>
              </w:rPr>
            </w:pPr>
            <w:r>
              <w:rPr>
                <w:noProof/>
              </w:rPr>
              <w:drawing>
                <wp:anchor distT="0" distB="0" distL="114300" distR="114300" simplePos="0" relativeHeight="251661312" behindDoc="0" locked="0" layoutInCell="1" allowOverlap="1" wp14:anchorId="46F3531D" wp14:editId="7FC84F55">
                  <wp:simplePos x="0" y="0"/>
                  <wp:positionH relativeFrom="column">
                    <wp:posOffset>-61595</wp:posOffset>
                  </wp:positionH>
                  <wp:positionV relativeFrom="paragraph">
                    <wp:posOffset>42545</wp:posOffset>
                  </wp:positionV>
                  <wp:extent cx="4749800" cy="74930"/>
                  <wp:effectExtent l="0" t="0" r="0" b="127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49800" cy="74930"/>
                          </a:xfrm>
                          <a:prstGeom prst="rect">
                            <a:avLst/>
                          </a:prstGeom>
                          <a:noFill/>
                        </pic:spPr>
                      </pic:pic>
                    </a:graphicData>
                  </a:graphic>
                  <wp14:sizeRelH relativeFrom="margin">
                    <wp14:pctWidth>0</wp14:pctWidth>
                  </wp14:sizeRelH>
                  <wp14:sizeRelV relativeFrom="margin">
                    <wp14:pctHeight>0</wp14:pctHeight>
                  </wp14:sizeRelV>
                </wp:anchor>
              </w:drawing>
            </w:r>
          </w:p>
        </w:tc>
        <w:tc>
          <w:tcPr>
            <w:tcW w:w="0" w:type="auto"/>
            <w:vMerge/>
            <w:vAlign w:val="center"/>
            <w:hideMark/>
          </w:tcPr>
          <w:p w14:paraId="2B465603" w14:textId="77777777" w:rsidR="003A46FE" w:rsidRDefault="003A46FE" w:rsidP="003A46FE">
            <w:pPr>
              <w:rPr>
                <w:rFonts w:ascii="Times New Roman" w:hAnsi="Times New Roman"/>
                <w:b/>
                <w:bCs/>
                <w:sz w:val="28"/>
                <w:szCs w:val="28"/>
                <w:lang w:val="ro-MD"/>
              </w:rPr>
            </w:pPr>
          </w:p>
        </w:tc>
      </w:tr>
      <w:tr w:rsidR="003A46FE" w14:paraId="7A912335" w14:textId="77777777" w:rsidTr="00230695">
        <w:trPr>
          <w:trHeight w:val="612"/>
        </w:trPr>
        <w:tc>
          <w:tcPr>
            <w:tcW w:w="0" w:type="auto"/>
            <w:vMerge/>
            <w:vAlign w:val="center"/>
            <w:hideMark/>
          </w:tcPr>
          <w:p w14:paraId="78D3EBD7" w14:textId="77777777" w:rsidR="003A46FE" w:rsidRDefault="003A46FE" w:rsidP="003A46FE">
            <w:pPr>
              <w:rPr>
                <w:rFonts w:ascii="Times New Roman" w:hAnsi="Times New Roman"/>
                <w:b/>
                <w:bCs/>
                <w:sz w:val="28"/>
                <w:szCs w:val="28"/>
                <w:lang w:val="ro-MD"/>
              </w:rPr>
            </w:pPr>
          </w:p>
        </w:tc>
        <w:tc>
          <w:tcPr>
            <w:tcW w:w="7508" w:type="dxa"/>
            <w:vAlign w:val="center"/>
          </w:tcPr>
          <w:p w14:paraId="750B7F54" w14:textId="77777777" w:rsidR="003A46FE" w:rsidRDefault="003A46FE" w:rsidP="003A46FE">
            <w:pPr>
              <w:spacing w:line="276" w:lineRule="auto"/>
              <w:ind w:left="-545" w:right="-382"/>
              <w:jc w:val="center"/>
              <w:rPr>
                <w:rFonts w:ascii="Times New Roman" w:hAnsi="Times New Roman"/>
                <w:sz w:val="20"/>
                <w:szCs w:val="20"/>
                <w:lang w:val="ro-MD"/>
              </w:rPr>
            </w:pPr>
          </w:p>
          <w:p w14:paraId="5520ACD4" w14:textId="77777777" w:rsidR="003A46FE" w:rsidRDefault="003A46FE" w:rsidP="003A46FE">
            <w:pPr>
              <w:spacing w:line="276" w:lineRule="auto"/>
              <w:ind w:left="-545" w:right="-382"/>
              <w:jc w:val="center"/>
              <w:rPr>
                <w:rFonts w:ascii="Times New Roman" w:hAnsi="Times New Roman"/>
                <w:sz w:val="20"/>
                <w:szCs w:val="20"/>
                <w:lang w:val="ro-MD"/>
              </w:rPr>
            </w:pPr>
            <w:r>
              <w:rPr>
                <w:rFonts w:ascii="Times New Roman" w:hAnsi="Times New Roman"/>
                <w:sz w:val="20"/>
                <w:szCs w:val="20"/>
                <w:lang w:val="ro-MD"/>
              </w:rPr>
              <w:t xml:space="preserve">MD-2005, Republica Moldova, mun. Chișinău, bd. Grigore Vieru, 22/2, </w:t>
            </w:r>
          </w:p>
          <w:p w14:paraId="61932FD5" w14:textId="5F48A471" w:rsidR="003A46FE" w:rsidRDefault="003A46FE" w:rsidP="003A46FE">
            <w:pPr>
              <w:spacing w:line="276" w:lineRule="auto"/>
              <w:ind w:left="-545" w:right="-382"/>
              <w:jc w:val="center"/>
              <w:rPr>
                <w:rFonts w:ascii="Times New Roman" w:hAnsi="Times New Roman"/>
                <w:b/>
                <w:bCs/>
                <w:sz w:val="28"/>
                <w:szCs w:val="28"/>
                <w:lang w:val="ro-MD"/>
              </w:rPr>
            </w:pPr>
            <w:r>
              <w:rPr>
                <w:rFonts w:ascii="Times New Roman" w:hAnsi="Times New Roman"/>
                <w:sz w:val="20"/>
                <w:szCs w:val="20"/>
                <w:lang w:val="ro-MD"/>
              </w:rPr>
              <w:t xml:space="preserve">Tel. +373 </w:t>
            </w:r>
            <w:r w:rsidR="005E0DBA">
              <w:rPr>
                <w:rFonts w:ascii="Times New Roman" w:hAnsi="Times New Roman"/>
                <w:sz w:val="20"/>
                <w:szCs w:val="20"/>
                <w:lang w:val="ro-MD"/>
              </w:rPr>
              <w:t>68998429</w:t>
            </w:r>
            <w:r>
              <w:rPr>
                <w:rFonts w:ascii="Times New Roman" w:hAnsi="Times New Roman"/>
                <w:sz w:val="20"/>
                <w:szCs w:val="20"/>
                <w:lang w:val="ro-MD"/>
              </w:rPr>
              <w:t xml:space="preserve">, e-mail: </w:t>
            </w:r>
            <w:hyperlink r:id="rId10" w:history="1">
              <w:r>
                <w:rPr>
                  <w:rStyle w:val="a6"/>
                  <w:rFonts w:ascii="Times New Roman" w:hAnsi="Times New Roman"/>
                  <w:color w:val="0563C1"/>
                  <w:sz w:val="20"/>
                  <w:szCs w:val="20"/>
                  <w:lang w:val="ro-MD"/>
                </w:rPr>
                <w:t>office@capcs.gov.md</w:t>
              </w:r>
            </w:hyperlink>
            <w:r>
              <w:rPr>
                <w:rFonts w:ascii="Times New Roman" w:hAnsi="Times New Roman"/>
                <w:color w:val="0563C1"/>
                <w:sz w:val="20"/>
                <w:szCs w:val="20"/>
                <w:lang w:val="ro-MD"/>
              </w:rPr>
              <w:t xml:space="preserve">, </w:t>
            </w:r>
            <w:hyperlink r:id="rId11" w:history="1">
              <w:r w:rsidR="005E0DBA" w:rsidRPr="00946E6A">
                <w:rPr>
                  <w:rStyle w:val="a6"/>
                  <w:rFonts w:ascii="Times New Roman" w:hAnsi="Times New Roman"/>
                  <w:sz w:val="20"/>
                  <w:szCs w:val="20"/>
                  <w:lang w:val="ro-MD"/>
                </w:rPr>
                <w:t>https://capcs.gov.md</w:t>
              </w:r>
            </w:hyperlink>
          </w:p>
        </w:tc>
        <w:tc>
          <w:tcPr>
            <w:tcW w:w="0" w:type="auto"/>
            <w:vMerge/>
            <w:vAlign w:val="center"/>
            <w:hideMark/>
          </w:tcPr>
          <w:p w14:paraId="669EF104" w14:textId="77777777" w:rsidR="003A46FE" w:rsidRDefault="003A46FE" w:rsidP="003A46FE">
            <w:pPr>
              <w:rPr>
                <w:rFonts w:ascii="Times New Roman" w:hAnsi="Times New Roman"/>
                <w:b/>
                <w:bCs/>
                <w:sz w:val="28"/>
                <w:szCs w:val="28"/>
                <w:lang w:val="ro-MD"/>
              </w:rPr>
            </w:pPr>
          </w:p>
        </w:tc>
      </w:tr>
    </w:tbl>
    <w:p w14:paraId="2D0092A7" w14:textId="77777777" w:rsidR="003A46FE" w:rsidRDefault="003A46FE" w:rsidP="003A46FE">
      <w:pPr>
        <w:rPr>
          <w:rFonts w:ascii="Times New Roman" w:hAnsi="Times New Roman"/>
          <w:sz w:val="24"/>
          <w:szCs w:val="24"/>
          <w:lang w:val="ro-MD"/>
        </w:rPr>
      </w:pPr>
    </w:p>
    <w:p w14:paraId="0A06E7D0" w14:textId="77777777" w:rsidR="003A46FE" w:rsidRDefault="003A46FE" w:rsidP="003A46FE">
      <w:pPr>
        <w:rPr>
          <w:rFonts w:ascii="Times New Roman" w:hAnsi="Times New Roman"/>
          <w:sz w:val="24"/>
          <w:szCs w:val="24"/>
          <w:lang w:val="ro-MD"/>
        </w:rPr>
      </w:pPr>
    </w:p>
    <w:p w14:paraId="45F7D38E" w14:textId="42C34EB7" w:rsidR="003A46FE" w:rsidRPr="00D52FCF" w:rsidRDefault="003A46FE" w:rsidP="003A46FE">
      <w:pPr>
        <w:rPr>
          <w:rFonts w:ascii="Times New Roman" w:hAnsi="Times New Roman"/>
          <w:b/>
          <w:color w:val="FF0000"/>
          <w:sz w:val="26"/>
          <w:szCs w:val="26"/>
          <w:lang w:val="ro-MD"/>
        </w:rPr>
      </w:pPr>
      <w:r w:rsidRPr="00A26627">
        <w:rPr>
          <w:rFonts w:ascii="Times New Roman" w:hAnsi="Times New Roman"/>
          <w:sz w:val="24"/>
          <w:szCs w:val="24"/>
          <w:lang w:val="ro-MD"/>
        </w:rPr>
        <w:t>Nr.</w:t>
      </w:r>
      <w:r w:rsidRPr="00A26627">
        <w:rPr>
          <w:rFonts w:ascii="Times New Roman" w:hAnsi="Times New Roman"/>
          <w:lang w:val="ro-MD"/>
        </w:rPr>
        <w:t xml:space="preserve"> </w:t>
      </w:r>
      <w:r w:rsidR="00061E21" w:rsidRPr="00D52FCF">
        <w:rPr>
          <w:rFonts w:ascii="Times New Roman" w:hAnsi="Times New Roman"/>
          <w:color w:val="FF0000"/>
          <w:sz w:val="24"/>
          <w:szCs w:val="24"/>
          <w:lang w:val="ro-MD"/>
        </w:rPr>
        <w:t xml:space="preserve">Rg02-4247 </w:t>
      </w:r>
      <w:r w:rsidRPr="00061E21">
        <w:rPr>
          <w:rFonts w:ascii="Times New Roman" w:hAnsi="Times New Roman"/>
          <w:sz w:val="24"/>
          <w:szCs w:val="24"/>
          <w:lang w:val="ro-MD"/>
        </w:rPr>
        <w:t xml:space="preserve">din </w:t>
      </w:r>
      <w:r w:rsidR="00F1744B" w:rsidRPr="00F1744B">
        <w:rPr>
          <w:rFonts w:ascii="Times New Roman" w:hAnsi="Times New Roman"/>
          <w:sz w:val="24"/>
          <w:szCs w:val="24"/>
          <w:lang w:val="ro-MD"/>
        </w:rPr>
        <w:t>18</w:t>
      </w:r>
      <w:r w:rsidRPr="00F1744B">
        <w:rPr>
          <w:rFonts w:ascii="Times New Roman" w:hAnsi="Times New Roman"/>
          <w:sz w:val="24"/>
          <w:szCs w:val="24"/>
          <w:lang w:val="ro-MD"/>
        </w:rPr>
        <w:t xml:space="preserve"> </w:t>
      </w:r>
      <w:r w:rsidR="00D645F1" w:rsidRPr="00F1744B">
        <w:rPr>
          <w:rFonts w:ascii="Times New Roman" w:hAnsi="Times New Roman"/>
          <w:sz w:val="24"/>
          <w:szCs w:val="24"/>
          <w:lang w:val="ro-MD"/>
        </w:rPr>
        <w:t>iunie</w:t>
      </w:r>
      <w:r w:rsidRPr="00F1744B">
        <w:rPr>
          <w:rFonts w:ascii="Times New Roman" w:hAnsi="Times New Roman"/>
          <w:sz w:val="24"/>
          <w:szCs w:val="24"/>
          <w:lang w:val="ro-MD"/>
        </w:rPr>
        <w:t xml:space="preserve"> 202</w:t>
      </w:r>
      <w:r w:rsidR="002155E0" w:rsidRPr="00F1744B">
        <w:rPr>
          <w:rFonts w:ascii="Times New Roman" w:hAnsi="Times New Roman"/>
          <w:sz w:val="24"/>
          <w:szCs w:val="24"/>
          <w:lang w:val="ro-MD"/>
        </w:rPr>
        <w:t>6</w:t>
      </w:r>
    </w:p>
    <w:bookmarkEnd w:id="0"/>
    <w:p w14:paraId="4F7BC2E1" w14:textId="77777777" w:rsidR="003A46FE" w:rsidRPr="003C711F" w:rsidRDefault="003A46FE" w:rsidP="003A46FE">
      <w:pPr>
        <w:spacing w:line="276" w:lineRule="auto"/>
        <w:jc w:val="right"/>
        <w:rPr>
          <w:rFonts w:ascii="Times New Roman" w:hAnsi="Times New Roman"/>
          <w:b/>
          <w:sz w:val="26"/>
          <w:szCs w:val="26"/>
          <w:lang w:val="ro-MD"/>
        </w:rPr>
      </w:pPr>
    </w:p>
    <w:p w14:paraId="59F018D7" w14:textId="7170347F" w:rsidR="003A46FE" w:rsidRPr="003A46FE" w:rsidRDefault="003A46FE" w:rsidP="003A46FE">
      <w:pPr>
        <w:spacing w:line="276" w:lineRule="auto"/>
        <w:jc w:val="right"/>
        <w:rPr>
          <w:rFonts w:ascii="Times New Roman" w:hAnsi="Times New Roman"/>
          <w:b/>
          <w:sz w:val="24"/>
          <w:szCs w:val="24"/>
          <w:lang w:val="ro-MD"/>
        </w:rPr>
      </w:pPr>
      <w:r w:rsidRPr="003A46FE">
        <w:rPr>
          <w:rFonts w:ascii="Times New Roman" w:hAnsi="Times New Roman"/>
          <w:b/>
          <w:sz w:val="24"/>
          <w:szCs w:val="24"/>
          <w:lang w:val="ro-MD"/>
        </w:rPr>
        <w:t>Operatorii economici</w:t>
      </w:r>
    </w:p>
    <w:p w14:paraId="681946F2" w14:textId="77777777" w:rsidR="00EA6EE5" w:rsidRPr="009D1BDE" w:rsidRDefault="00EA6EE5" w:rsidP="009D1BDE">
      <w:pPr>
        <w:spacing w:after="0" w:line="360" w:lineRule="auto"/>
        <w:jc w:val="right"/>
        <w:rPr>
          <w:rFonts w:ascii="Times New Roman" w:hAnsi="Times New Roman" w:cs="Times New Roman"/>
          <w:bCs/>
          <w:i/>
          <w:iCs/>
          <w:sz w:val="24"/>
          <w:szCs w:val="24"/>
          <w:lang w:val="ro-MD"/>
        </w:rPr>
      </w:pPr>
    </w:p>
    <w:p w14:paraId="02139ED1" w14:textId="77777777" w:rsidR="00412EFC" w:rsidRPr="009D1BDE" w:rsidRDefault="00412EFC" w:rsidP="00412EFC">
      <w:pPr>
        <w:spacing w:after="0" w:line="360" w:lineRule="auto"/>
        <w:ind w:firstLine="709"/>
        <w:jc w:val="both"/>
        <w:rPr>
          <w:rFonts w:ascii="Times New Roman" w:eastAsia="Calibri" w:hAnsi="Times New Roman" w:cs="Times New Roman"/>
          <w:i/>
          <w:iCs/>
          <w:noProof/>
          <w:color w:val="FF0000"/>
          <w:sz w:val="24"/>
          <w:szCs w:val="24"/>
          <w:lang w:val="ro-RO"/>
        </w:rPr>
      </w:pPr>
      <w:r w:rsidRPr="009D1BDE">
        <w:rPr>
          <w:rFonts w:ascii="Times New Roman" w:eastAsia="Calibri" w:hAnsi="Times New Roman" w:cs="Times New Roman"/>
          <w:noProof/>
          <w:sz w:val="24"/>
          <w:szCs w:val="24"/>
          <w:lang w:val="ro-RO"/>
        </w:rPr>
        <w:t>Prin prezenta, grupul de lucru pentru achiziționarea dispozitivelor medicale, alte bunuri și servicii, din cadrul Centrului pentru Achiziții Publice Centralizate în Sănătate (CAPCS), vă invită, să participați la atribuirea contractelor subsecvente ca urmare a acordului-cadru nr</w:t>
      </w:r>
      <w:r w:rsidRPr="00A11108">
        <w:rPr>
          <w:rFonts w:ascii="Times New Roman" w:eastAsia="Calibri" w:hAnsi="Times New Roman" w:cs="Times New Roman"/>
          <w:noProof/>
          <w:sz w:val="24"/>
          <w:szCs w:val="24"/>
          <w:lang w:val="ro-RO"/>
        </w:rPr>
        <w:t>.</w:t>
      </w:r>
      <w:r w:rsidRPr="00A11108">
        <w:rPr>
          <w:rFonts w:ascii="Times New Roman" w:hAnsi="Times New Roman" w:cs="Times New Roman"/>
          <w:sz w:val="24"/>
          <w:szCs w:val="24"/>
        </w:rPr>
        <w:t xml:space="preserve"> </w:t>
      </w:r>
      <w:r w:rsidRPr="00A11108">
        <w:rPr>
          <w:rFonts w:ascii="Times New Roman" w:eastAsia="Calibri" w:hAnsi="Times New Roman" w:cs="Times New Roman"/>
          <w:noProof/>
          <w:sz w:val="24"/>
          <w:szCs w:val="24"/>
          <w:u w:val="single"/>
          <w:lang w:val="ro-RO"/>
        </w:rPr>
        <w:t>ocds-b3wdp1-MD-1744283102027</w:t>
      </w:r>
      <w:r w:rsidRPr="00A11108">
        <w:rPr>
          <w:rFonts w:ascii="Times New Roman" w:eastAsia="Calibri" w:hAnsi="Times New Roman" w:cs="Times New Roman"/>
          <w:noProof/>
          <w:sz w:val="24"/>
          <w:szCs w:val="24"/>
          <w:lang w:val="ro-RO"/>
        </w:rPr>
        <w:t xml:space="preserve"> din 10.04.2025</w:t>
      </w:r>
      <w:r w:rsidRPr="00D52FCF">
        <w:rPr>
          <w:rFonts w:ascii="Times New Roman" w:eastAsia="Calibri" w:hAnsi="Times New Roman" w:cs="Times New Roman"/>
          <w:noProof/>
          <w:color w:val="FF0000"/>
          <w:sz w:val="24"/>
          <w:szCs w:val="24"/>
          <w:lang w:val="ro-RO"/>
        </w:rPr>
        <w:t xml:space="preserve"> </w:t>
      </w:r>
      <w:r w:rsidRPr="009D1BDE">
        <w:rPr>
          <w:rFonts w:ascii="Times New Roman" w:eastAsia="Calibri" w:hAnsi="Times New Roman" w:cs="Times New Roman"/>
          <w:noProof/>
          <w:sz w:val="24"/>
          <w:szCs w:val="24"/>
          <w:lang w:val="ro-RO"/>
        </w:rPr>
        <w:t>privind</w:t>
      </w:r>
      <w:r w:rsidRPr="00A11108">
        <w:rPr>
          <w:rFonts w:ascii="Times New Roman" w:eastAsia="Calibri" w:hAnsi="Times New Roman" w:cs="Times New Roman"/>
          <w:noProof/>
          <w:sz w:val="24"/>
          <w:szCs w:val="24"/>
          <w:lang w:val="ro-RO"/>
        </w:rPr>
        <w:t xml:space="preserve"> </w:t>
      </w:r>
      <w:r w:rsidRPr="00A11108">
        <w:rPr>
          <w:rFonts w:ascii="Times New Roman" w:eastAsia="Calibri" w:hAnsi="Times New Roman" w:cs="Times New Roman"/>
          <w:i/>
          <w:iCs/>
          <w:noProof/>
          <w:sz w:val="24"/>
          <w:szCs w:val="24"/>
          <w:lang w:val="ro-RO"/>
        </w:rPr>
        <w:t>Achiziționarea articolelor parafarmaceutice pentru anii 2026-2028.</w:t>
      </w:r>
    </w:p>
    <w:p w14:paraId="4C0A3E9F" w14:textId="1E6E18C0" w:rsidR="003A46FE" w:rsidRPr="009D1BDE" w:rsidRDefault="003A46FE" w:rsidP="00643FF6">
      <w:pPr>
        <w:spacing w:after="0" w:line="360" w:lineRule="auto"/>
        <w:ind w:firstLine="709"/>
        <w:jc w:val="both"/>
        <w:rPr>
          <w:rFonts w:ascii="Times New Roman" w:hAnsi="Times New Roman" w:cs="Times New Roman"/>
          <w:sz w:val="24"/>
          <w:szCs w:val="24"/>
          <w:lang w:val="ro-MD"/>
        </w:rPr>
      </w:pPr>
      <w:r w:rsidRPr="009D1BDE">
        <w:rPr>
          <w:rFonts w:ascii="Times New Roman" w:hAnsi="Times New Roman" w:cs="Times New Roman"/>
          <w:sz w:val="24"/>
          <w:szCs w:val="24"/>
          <w:lang w:val="ro-MD"/>
        </w:rPr>
        <w:t>Urmare a semnării Acordului Cadru nr.</w:t>
      </w:r>
      <w:r w:rsidRPr="009D1BDE">
        <w:rPr>
          <w:rFonts w:ascii="Times New Roman" w:hAnsi="Times New Roman" w:cs="Times New Roman"/>
          <w:sz w:val="24"/>
          <w:szCs w:val="24"/>
        </w:rPr>
        <w:t xml:space="preserve"> </w:t>
      </w:r>
      <w:proofErr w:type="spellStart"/>
      <w:r w:rsidR="00412EFC" w:rsidRPr="0060725D">
        <w:rPr>
          <w:rFonts w:ascii="Times New Roman" w:hAnsi="Times New Roman" w:cs="Times New Roman"/>
          <w:sz w:val="24"/>
          <w:szCs w:val="24"/>
          <w:lang w:val="ro-MD"/>
        </w:rPr>
        <w:t>ocds</w:t>
      </w:r>
      <w:proofErr w:type="spellEnd"/>
      <w:r w:rsidR="00412EFC" w:rsidRPr="0060725D">
        <w:rPr>
          <w:rFonts w:ascii="Times New Roman" w:hAnsi="Times New Roman" w:cs="Times New Roman"/>
          <w:sz w:val="24"/>
          <w:szCs w:val="24"/>
          <w:lang w:val="ro-MD"/>
        </w:rPr>
        <w:t xml:space="preserve">...02027 </w:t>
      </w:r>
      <w:r w:rsidR="00412EFC" w:rsidRPr="009351FA">
        <w:rPr>
          <w:rFonts w:ascii="Times New Roman" w:hAnsi="Times New Roman" w:cs="Times New Roman"/>
          <w:sz w:val="24"/>
          <w:szCs w:val="24"/>
          <w:lang w:val="ro-MD"/>
        </w:rPr>
        <w:t>din 25.11.2025</w:t>
      </w:r>
      <w:r w:rsidR="00412EFC">
        <w:rPr>
          <w:rFonts w:ascii="Times New Roman" w:hAnsi="Times New Roman" w:cs="Times New Roman"/>
          <w:sz w:val="24"/>
          <w:szCs w:val="24"/>
          <w:lang w:val="ro-MD"/>
        </w:rPr>
        <w:t>,</w:t>
      </w:r>
      <w:r w:rsidRPr="00D52FCF">
        <w:rPr>
          <w:rFonts w:ascii="Times New Roman" w:hAnsi="Times New Roman" w:cs="Times New Roman"/>
          <w:color w:val="FF0000"/>
          <w:sz w:val="24"/>
          <w:szCs w:val="24"/>
          <w:lang w:val="ro-MD"/>
        </w:rPr>
        <w:t xml:space="preserve"> </w:t>
      </w:r>
      <w:r w:rsidRPr="009D1BDE">
        <w:rPr>
          <w:rFonts w:ascii="Times New Roman" w:hAnsi="Times New Roman" w:cs="Times New Roman"/>
          <w:sz w:val="24"/>
          <w:szCs w:val="24"/>
          <w:lang w:val="ro-MD"/>
        </w:rPr>
        <w:t xml:space="preserve">în vederea atribuirii contractului </w:t>
      </w:r>
      <w:r w:rsidRPr="003D198F">
        <w:rPr>
          <w:rFonts w:ascii="Times New Roman" w:hAnsi="Times New Roman" w:cs="Times New Roman"/>
          <w:sz w:val="24"/>
          <w:szCs w:val="24"/>
          <w:lang w:val="ro-MD"/>
        </w:rPr>
        <w:t xml:space="preserve">subsecvent </w:t>
      </w:r>
      <w:r w:rsidRPr="003D198F">
        <w:rPr>
          <w:rFonts w:ascii="Times New Roman" w:hAnsi="Times New Roman" w:cs="Times New Roman"/>
          <w:bCs/>
          <w:sz w:val="24"/>
          <w:szCs w:val="24"/>
          <w:lang w:val="ro-MD"/>
        </w:rPr>
        <w:t>privind</w:t>
      </w:r>
      <w:r w:rsidRPr="003D198F">
        <w:rPr>
          <w:rFonts w:ascii="Times New Roman" w:hAnsi="Times New Roman" w:cs="Times New Roman"/>
          <w:bCs/>
          <w:i/>
          <w:iCs/>
          <w:sz w:val="24"/>
          <w:szCs w:val="24"/>
          <w:lang w:val="ro-MD"/>
        </w:rPr>
        <w:t xml:space="preserve"> </w:t>
      </w:r>
      <w:r w:rsidR="003D198F" w:rsidRPr="003D198F">
        <w:rPr>
          <w:rFonts w:ascii="Times New Roman" w:eastAsia="Calibri" w:hAnsi="Times New Roman" w:cs="Times New Roman"/>
          <w:i/>
          <w:iCs/>
          <w:noProof/>
          <w:sz w:val="24"/>
          <w:szCs w:val="24"/>
          <w:lang w:val="ro-RO"/>
        </w:rPr>
        <w:t xml:space="preserve">Achiziționarea articolelor parafarmaceutice </w:t>
      </w:r>
      <w:r w:rsidR="00493715">
        <w:rPr>
          <w:rFonts w:ascii="Times New Roman" w:eastAsia="Calibri" w:hAnsi="Times New Roman" w:cs="Times New Roman"/>
          <w:i/>
          <w:iCs/>
          <w:noProof/>
          <w:sz w:val="24"/>
          <w:szCs w:val="24"/>
          <w:lang w:val="ro-RO"/>
        </w:rPr>
        <w:t xml:space="preserve">pentru anul 2027 </w:t>
      </w:r>
      <w:r w:rsidR="003D198F" w:rsidRPr="003D198F">
        <w:rPr>
          <w:rFonts w:ascii="Times New Roman" w:eastAsia="Calibri" w:hAnsi="Times New Roman" w:cs="Times New Roman"/>
          <w:i/>
          <w:iCs/>
          <w:noProof/>
          <w:sz w:val="24"/>
          <w:szCs w:val="24"/>
          <w:lang w:val="ro-RO"/>
        </w:rPr>
        <w:t>(subsecvent 8)</w:t>
      </w:r>
      <w:r w:rsidRPr="003D198F">
        <w:rPr>
          <w:rFonts w:ascii="Times New Roman" w:hAnsi="Times New Roman" w:cs="Times New Roman"/>
          <w:sz w:val="24"/>
          <w:szCs w:val="24"/>
          <w:lang w:val="ro-MD"/>
        </w:rPr>
        <w:t xml:space="preserve">, vă invităm să transmiteți oferta dvs., </w:t>
      </w:r>
      <w:r w:rsidR="00A12E8E" w:rsidRPr="003D198F">
        <w:rPr>
          <w:rFonts w:ascii="Times New Roman" w:hAnsi="Times New Roman" w:cs="Times New Roman"/>
          <w:sz w:val="24"/>
          <w:szCs w:val="24"/>
          <w:lang w:val="ro-MD"/>
        </w:rPr>
        <w:t xml:space="preserve">aceasta </w:t>
      </w:r>
      <w:r w:rsidRPr="003D198F">
        <w:rPr>
          <w:rFonts w:ascii="Times New Roman" w:hAnsi="Times New Roman" w:cs="Times New Roman"/>
          <w:sz w:val="24"/>
          <w:szCs w:val="24"/>
          <w:lang w:val="ro-MD"/>
        </w:rPr>
        <w:t>constând în form</w:t>
      </w:r>
      <w:r w:rsidRPr="009D1BDE">
        <w:rPr>
          <w:rFonts w:ascii="Times New Roman" w:hAnsi="Times New Roman" w:cs="Times New Roman"/>
          <w:sz w:val="24"/>
          <w:szCs w:val="24"/>
          <w:lang w:val="ro-MD"/>
        </w:rPr>
        <w:t xml:space="preserve">ularele de ofertă tehnică și financiară, reprezentând răspunsul dvs. la solicitările </w:t>
      </w:r>
      <w:r w:rsidRPr="009D1BDE">
        <w:rPr>
          <w:rFonts w:ascii="Times New Roman" w:hAnsi="Times New Roman" w:cs="Times New Roman"/>
          <w:i/>
          <w:iCs/>
          <w:sz w:val="24"/>
          <w:szCs w:val="24"/>
          <w:lang w:val="ro-MD"/>
        </w:rPr>
        <w:t>Caietului de Sarcini</w:t>
      </w:r>
      <w:r w:rsidR="00A12E8E" w:rsidRPr="009D1BDE">
        <w:rPr>
          <w:rFonts w:ascii="Times New Roman" w:hAnsi="Times New Roman" w:cs="Times New Roman"/>
          <w:i/>
          <w:iCs/>
          <w:sz w:val="24"/>
          <w:szCs w:val="24"/>
          <w:lang w:val="ro-MD"/>
        </w:rPr>
        <w:t>,</w:t>
      </w:r>
      <w:r w:rsidRPr="009D1BDE">
        <w:rPr>
          <w:rFonts w:ascii="Times New Roman" w:hAnsi="Times New Roman" w:cs="Times New Roman"/>
          <w:sz w:val="24"/>
          <w:szCs w:val="24"/>
          <w:lang w:val="ro-MD"/>
        </w:rPr>
        <w:t xml:space="preserve"> care vi-l trimitem anexat și la prevederile acordului-cadru sus menționat.</w:t>
      </w:r>
    </w:p>
    <w:p w14:paraId="40112584" w14:textId="194A232A" w:rsidR="003A46FE" w:rsidRPr="009D1BDE" w:rsidRDefault="003A46FE" w:rsidP="00643FF6">
      <w:pPr>
        <w:spacing w:after="0" w:line="360" w:lineRule="auto"/>
        <w:ind w:firstLine="709"/>
        <w:jc w:val="both"/>
        <w:rPr>
          <w:rFonts w:ascii="Times New Roman" w:hAnsi="Times New Roman" w:cs="Times New Roman"/>
          <w:sz w:val="24"/>
          <w:szCs w:val="24"/>
          <w:lang w:val="ro-MD"/>
        </w:rPr>
      </w:pPr>
      <w:r w:rsidRPr="009D1BDE">
        <w:rPr>
          <w:rFonts w:ascii="Times New Roman" w:hAnsi="Times New Roman" w:cs="Times New Roman"/>
          <w:sz w:val="24"/>
          <w:szCs w:val="24"/>
          <w:lang w:val="ro-MD"/>
        </w:rPr>
        <w:tab/>
        <w:t xml:space="preserve">Oferta dvs. se va depune la următorul link:  </w:t>
      </w:r>
      <w:r w:rsidR="00643FF6" w:rsidRPr="00D52FCF">
        <w:rPr>
          <w:rFonts w:ascii="Times New Roman" w:hAnsi="Times New Roman" w:cs="Times New Roman"/>
          <w:color w:val="FF0000"/>
          <w:sz w:val="24"/>
          <w:szCs w:val="24"/>
          <w:u w:val="single"/>
        </w:rPr>
        <w:t>https://mtender.gov.md/tenders/ocds-b3wdp1-MD-1759148765688?tab=contract-notice</w:t>
      </w:r>
      <w:r w:rsidRPr="00D52FCF">
        <w:rPr>
          <w:rFonts w:ascii="Times New Roman" w:hAnsi="Times New Roman" w:cs="Times New Roman"/>
          <w:color w:val="FF0000"/>
          <w:sz w:val="24"/>
          <w:szCs w:val="24"/>
          <w:lang w:val="ro-MD"/>
        </w:rPr>
        <w:t xml:space="preserve"> </w:t>
      </w:r>
      <w:r w:rsidRPr="009D1BDE">
        <w:rPr>
          <w:rFonts w:ascii="Times New Roman" w:hAnsi="Times New Roman" w:cs="Times New Roman"/>
          <w:sz w:val="24"/>
          <w:szCs w:val="24"/>
          <w:lang w:val="ro-MD"/>
        </w:rPr>
        <w:t xml:space="preserve">până la data/ora </w:t>
      </w:r>
      <w:r w:rsidRPr="009D1BDE">
        <w:rPr>
          <w:rFonts w:ascii="Times New Roman" w:hAnsi="Times New Roman" w:cs="Times New Roman"/>
          <w:b/>
          <w:sz w:val="24"/>
          <w:szCs w:val="24"/>
          <w:lang w:val="ro-MD"/>
        </w:rPr>
        <w:t xml:space="preserve">conform SIA RSAP </w:t>
      </w:r>
      <w:proofErr w:type="spellStart"/>
      <w:r w:rsidRPr="009D1BDE">
        <w:rPr>
          <w:rFonts w:ascii="Times New Roman" w:hAnsi="Times New Roman" w:cs="Times New Roman"/>
          <w:b/>
          <w:sz w:val="24"/>
          <w:szCs w:val="24"/>
          <w:lang w:val="ro-MD"/>
        </w:rPr>
        <w:t>MTender</w:t>
      </w:r>
      <w:proofErr w:type="spellEnd"/>
      <w:r w:rsidRPr="009D1BDE">
        <w:rPr>
          <w:rFonts w:ascii="Times New Roman" w:hAnsi="Times New Roman" w:cs="Times New Roman"/>
          <w:sz w:val="24"/>
          <w:szCs w:val="24"/>
          <w:lang w:val="ro-MD"/>
        </w:rPr>
        <w:t xml:space="preserve">, și se va deschide la data/ora </w:t>
      </w:r>
      <w:r w:rsidRPr="009D1BDE">
        <w:rPr>
          <w:rFonts w:ascii="Times New Roman" w:hAnsi="Times New Roman" w:cs="Times New Roman"/>
          <w:b/>
          <w:sz w:val="24"/>
          <w:szCs w:val="24"/>
          <w:lang w:val="ro-MD"/>
        </w:rPr>
        <w:t>conform  SIA RSAP MTENDER.</w:t>
      </w:r>
      <w:r w:rsidRPr="009D1BDE">
        <w:rPr>
          <w:rFonts w:ascii="Times New Roman" w:hAnsi="Times New Roman" w:cs="Times New Roman"/>
          <w:sz w:val="24"/>
          <w:szCs w:val="24"/>
          <w:lang w:val="ro-MD"/>
        </w:rPr>
        <w:t xml:space="preserve"> </w:t>
      </w:r>
    </w:p>
    <w:p w14:paraId="2F1F3643" w14:textId="77777777" w:rsidR="00412EFC" w:rsidRPr="009D1BDE" w:rsidRDefault="00412EFC" w:rsidP="00412EFC">
      <w:pPr>
        <w:spacing w:line="360" w:lineRule="auto"/>
        <w:ind w:firstLine="709"/>
        <w:jc w:val="both"/>
        <w:rPr>
          <w:rFonts w:ascii="Times New Roman" w:hAnsi="Times New Roman" w:cs="Times New Roman"/>
          <w:sz w:val="24"/>
          <w:szCs w:val="24"/>
          <w:lang w:val="ro-MD"/>
        </w:rPr>
      </w:pPr>
      <w:r w:rsidRPr="009D1BDE">
        <w:rPr>
          <w:rFonts w:ascii="Times New Roman" w:hAnsi="Times New Roman" w:cs="Times New Roman"/>
          <w:sz w:val="24"/>
          <w:szCs w:val="24"/>
          <w:lang w:val="ro-MD"/>
        </w:rPr>
        <w:t xml:space="preserve">Ofertele transmise după termenul limită prevăzut supra sau ofertele cu tarife unitare mai mari, decât cele din Anexa 1 – Lista cu tarifele unitare - la Acordul cadru </w:t>
      </w:r>
      <w:r w:rsidRPr="009D1BDE">
        <w:rPr>
          <w:rFonts w:ascii="Times New Roman" w:hAnsi="Times New Roman" w:cs="Times New Roman"/>
          <w:bCs/>
          <w:sz w:val="24"/>
          <w:szCs w:val="24"/>
          <w:lang w:val="ro-MD"/>
        </w:rPr>
        <w:t xml:space="preserve">nr. </w:t>
      </w:r>
      <w:proofErr w:type="spellStart"/>
      <w:r w:rsidRPr="0060725D">
        <w:rPr>
          <w:rFonts w:ascii="Times New Roman" w:hAnsi="Times New Roman" w:cs="Times New Roman"/>
          <w:sz w:val="24"/>
          <w:szCs w:val="24"/>
          <w:lang w:val="ro-MD"/>
        </w:rPr>
        <w:t>ocds</w:t>
      </w:r>
      <w:proofErr w:type="spellEnd"/>
      <w:r w:rsidRPr="0060725D">
        <w:rPr>
          <w:rFonts w:ascii="Times New Roman" w:hAnsi="Times New Roman" w:cs="Times New Roman"/>
          <w:sz w:val="24"/>
          <w:szCs w:val="24"/>
          <w:lang w:val="ro-MD"/>
        </w:rPr>
        <w:t xml:space="preserve">...02027 </w:t>
      </w:r>
      <w:r w:rsidRPr="009351FA">
        <w:rPr>
          <w:rFonts w:ascii="Times New Roman" w:hAnsi="Times New Roman" w:cs="Times New Roman"/>
          <w:sz w:val="24"/>
          <w:szCs w:val="24"/>
          <w:lang w:val="ro-MD"/>
        </w:rPr>
        <w:t xml:space="preserve">din 25.11.2025, </w:t>
      </w:r>
      <w:r w:rsidRPr="009D1BDE">
        <w:rPr>
          <w:rFonts w:ascii="Times New Roman" w:hAnsi="Times New Roman" w:cs="Times New Roman"/>
          <w:sz w:val="24"/>
          <w:szCs w:val="24"/>
          <w:lang w:val="ro-MD"/>
        </w:rPr>
        <w:t xml:space="preserve">nu vor fi luate în considerare pentru atribuirea acestui contract subsecvent. </w:t>
      </w:r>
    </w:p>
    <w:p w14:paraId="66902DA1" w14:textId="77777777" w:rsidR="00A23DC5" w:rsidRPr="00A23DC5" w:rsidRDefault="00A23DC5" w:rsidP="00A23DC5">
      <w:pPr>
        <w:tabs>
          <w:tab w:val="left" w:pos="284"/>
        </w:tabs>
        <w:spacing w:after="0" w:line="276" w:lineRule="auto"/>
        <w:ind w:firstLine="709"/>
        <w:jc w:val="both"/>
        <w:rPr>
          <w:rFonts w:ascii="Times New Roman" w:eastAsia="Calibri" w:hAnsi="Times New Roman" w:cs="Times New Roman"/>
          <w:noProof/>
          <w:sz w:val="24"/>
          <w:szCs w:val="24"/>
          <w:lang w:val="ro-RO"/>
        </w:rPr>
      </w:pPr>
    </w:p>
    <w:p w14:paraId="3B967F05" w14:textId="77777777" w:rsidR="00A23DC5" w:rsidRPr="00A23DC5" w:rsidRDefault="00A23DC5" w:rsidP="00A23DC5">
      <w:pPr>
        <w:tabs>
          <w:tab w:val="left" w:pos="284"/>
        </w:tabs>
        <w:spacing w:after="0" w:line="276" w:lineRule="auto"/>
        <w:ind w:firstLine="709"/>
        <w:jc w:val="both"/>
        <w:rPr>
          <w:rFonts w:ascii="Times New Roman" w:eastAsia="Calibri" w:hAnsi="Times New Roman" w:cs="Times New Roman"/>
          <w:b/>
          <w:bCs/>
          <w:noProof/>
          <w:sz w:val="24"/>
          <w:szCs w:val="24"/>
          <w:lang w:val="ro-RO"/>
        </w:rPr>
      </w:pPr>
    </w:p>
    <w:p w14:paraId="0598D289" w14:textId="384FFA1E" w:rsidR="00A23DC5" w:rsidRPr="00A12E8E" w:rsidRDefault="00A23DC5" w:rsidP="00A12E8E">
      <w:pPr>
        <w:tabs>
          <w:tab w:val="left" w:pos="720"/>
        </w:tabs>
        <w:spacing w:after="0" w:line="276" w:lineRule="auto"/>
        <w:ind w:firstLine="709"/>
        <w:jc w:val="both"/>
        <w:rPr>
          <w:rFonts w:ascii="Times New Roman" w:eastAsia="Calibri" w:hAnsi="Times New Roman" w:cs="Times New Roman"/>
          <w:b/>
          <w:bCs/>
          <w:noProof/>
          <w:sz w:val="24"/>
          <w:szCs w:val="24"/>
          <w:lang w:val="ro-RO"/>
        </w:rPr>
      </w:pPr>
      <w:r w:rsidRPr="00A23DC5">
        <w:rPr>
          <w:rFonts w:ascii="Times New Roman" w:eastAsia="Times New Roman" w:hAnsi="Times New Roman" w:cs="Times New Roman"/>
          <w:b/>
          <w:noProof/>
          <w:sz w:val="24"/>
          <w:szCs w:val="24"/>
          <w:lang w:val="ro-RO" w:eastAsia="ro-RO"/>
        </w:rPr>
        <w:tab/>
      </w:r>
      <w:r w:rsidRPr="00A23DC5">
        <w:rPr>
          <w:rFonts w:ascii="Times New Roman" w:eastAsia="Calibri" w:hAnsi="Times New Roman" w:cs="Times New Roman"/>
          <w:b/>
          <w:bCs/>
          <w:noProof/>
          <w:sz w:val="24"/>
          <w:szCs w:val="24"/>
          <w:lang w:val="ro-RO"/>
        </w:rPr>
        <w:t>Cu respect,</w:t>
      </w:r>
    </w:p>
    <w:p w14:paraId="1425B72B" w14:textId="6F3B0FD6" w:rsidR="003A46FE" w:rsidRPr="00A12E8E" w:rsidRDefault="00D354E0" w:rsidP="00A12E8E">
      <w:pPr>
        <w:ind w:firstLine="709"/>
        <w:rPr>
          <w:rFonts w:ascii="Times New Roman" w:eastAsia="Times New Roman" w:hAnsi="Times New Roman" w:cs="Times New Roman"/>
          <w:b/>
          <w:noProof/>
          <w:sz w:val="24"/>
          <w:szCs w:val="24"/>
          <w:lang w:val="ro-RO" w:eastAsia="ro-RO"/>
        </w:rPr>
      </w:pPr>
      <w:r>
        <w:rPr>
          <w:rFonts w:ascii="Times New Roman" w:eastAsia="Times New Roman" w:hAnsi="Times New Roman" w:cs="Times New Roman"/>
          <w:b/>
          <w:noProof/>
          <w:sz w:val="24"/>
          <w:szCs w:val="24"/>
          <w:lang w:val="ro-RO" w:eastAsia="ro-RO"/>
        </w:rPr>
        <w:t>Conducătorul grupului de lucru</w:t>
      </w:r>
      <w:r w:rsidR="009007B9" w:rsidRPr="009007B9">
        <w:rPr>
          <w:rFonts w:ascii="Times New Roman" w:eastAsia="Times New Roman" w:hAnsi="Times New Roman" w:cs="Times New Roman"/>
          <w:b/>
          <w:noProof/>
          <w:sz w:val="24"/>
          <w:szCs w:val="24"/>
          <w:lang w:val="ro-RO" w:eastAsia="ro-RO"/>
        </w:rPr>
        <w:t xml:space="preserve">    </w:t>
      </w:r>
      <w:r w:rsidR="00A53FBB">
        <w:rPr>
          <w:rFonts w:ascii="Times New Roman" w:eastAsia="Times New Roman" w:hAnsi="Times New Roman" w:cs="Times New Roman"/>
          <w:b/>
          <w:noProof/>
          <w:sz w:val="24"/>
          <w:szCs w:val="24"/>
          <w:lang w:val="ro-RO" w:eastAsia="ro-RO"/>
        </w:rPr>
        <w:t xml:space="preserve">            </w:t>
      </w:r>
      <w:r w:rsidR="009007B9" w:rsidRPr="009007B9">
        <w:rPr>
          <w:rFonts w:ascii="Times New Roman" w:eastAsia="Times New Roman" w:hAnsi="Times New Roman" w:cs="Times New Roman"/>
          <w:b/>
          <w:noProof/>
          <w:sz w:val="24"/>
          <w:szCs w:val="24"/>
          <w:lang w:val="ro-RO" w:eastAsia="ro-RO"/>
        </w:rPr>
        <w:t xml:space="preserve"> </w:t>
      </w:r>
      <w:r w:rsidR="009007B9">
        <w:rPr>
          <w:rFonts w:ascii="Times New Roman" w:eastAsia="Times New Roman" w:hAnsi="Times New Roman" w:cs="Times New Roman"/>
          <w:b/>
          <w:noProof/>
          <w:sz w:val="24"/>
          <w:szCs w:val="24"/>
          <w:lang w:val="ro-RO" w:eastAsia="ro-RO"/>
        </w:rPr>
        <w:t>/</w:t>
      </w:r>
      <w:r w:rsidR="009007B9" w:rsidRPr="009007B9">
        <w:rPr>
          <w:rFonts w:ascii="Times New Roman" w:eastAsia="Times New Roman" w:hAnsi="Times New Roman" w:cs="Times New Roman"/>
          <w:bCs/>
          <w:i/>
          <w:iCs/>
          <w:noProof/>
          <w:sz w:val="24"/>
          <w:szCs w:val="24"/>
          <w:lang w:val="ro-RO" w:eastAsia="ro-RO"/>
        </w:rPr>
        <w:t>semnat electronic</w:t>
      </w:r>
      <w:r w:rsidR="009007B9">
        <w:rPr>
          <w:rFonts w:ascii="Times New Roman" w:eastAsia="Times New Roman" w:hAnsi="Times New Roman" w:cs="Times New Roman"/>
          <w:bCs/>
          <w:i/>
          <w:iCs/>
          <w:noProof/>
          <w:sz w:val="24"/>
          <w:szCs w:val="24"/>
          <w:lang w:val="ro-RO" w:eastAsia="ro-RO"/>
        </w:rPr>
        <w:t>/</w:t>
      </w:r>
      <w:r w:rsidR="009007B9" w:rsidRPr="009007B9">
        <w:rPr>
          <w:rFonts w:ascii="Times New Roman" w:eastAsia="Times New Roman" w:hAnsi="Times New Roman" w:cs="Times New Roman"/>
          <w:b/>
          <w:noProof/>
          <w:sz w:val="24"/>
          <w:szCs w:val="24"/>
          <w:lang w:val="ro-RO" w:eastAsia="ro-RO"/>
        </w:rPr>
        <w:t xml:space="preserve">        Gheorghe GORCEAG</w:t>
      </w:r>
    </w:p>
    <w:p w14:paraId="41825862" w14:textId="2FF69A2E" w:rsidR="003A46FE" w:rsidRDefault="003A46FE" w:rsidP="000F12CA">
      <w:pPr>
        <w:rPr>
          <w:rFonts w:ascii="Times New Roman" w:hAnsi="Times New Roman"/>
          <w:i/>
          <w:iCs/>
          <w:sz w:val="20"/>
          <w:szCs w:val="20"/>
          <w:lang w:val="ro-MD"/>
        </w:rPr>
      </w:pPr>
    </w:p>
    <w:p w14:paraId="75F268ED" w14:textId="1316C6F9" w:rsidR="00643FF6" w:rsidRDefault="00643FF6" w:rsidP="000F12CA">
      <w:pPr>
        <w:rPr>
          <w:rFonts w:ascii="Times New Roman" w:hAnsi="Times New Roman"/>
          <w:i/>
          <w:iCs/>
          <w:sz w:val="20"/>
          <w:szCs w:val="20"/>
          <w:lang w:val="ro-MD"/>
        </w:rPr>
      </w:pPr>
    </w:p>
    <w:p w14:paraId="6BDBF1C8" w14:textId="77777777" w:rsidR="008F3690" w:rsidRDefault="008F3690" w:rsidP="000F12CA">
      <w:pPr>
        <w:rPr>
          <w:rFonts w:ascii="Times New Roman" w:hAnsi="Times New Roman"/>
          <w:i/>
          <w:iCs/>
          <w:sz w:val="20"/>
          <w:szCs w:val="20"/>
          <w:lang w:val="ro-MD"/>
        </w:rPr>
      </w:pPr>
    </w:p>
    <w:p w14:paraId="7ED1B53A" w14:textId="77777777" w:rsidR="003A46FE" w:rsidRPr="00643FF6" w:rsidRDefault="003A46FE" w:rsidP="003A46FE">
      <w:pPr>
        <w:spacing w:after="0"/>
        <w:rPr>
          <w:rFonts w:ascii="Times New Roman" w:hAnsi="Times New Roman"/>
          <w:i/>
          <w:iCs/>
          <w:color w:val="002060"/>
          <w:sz w:val="20"/>
          <w:szCs w:val="20"/>
          <w:lang w:val="ro-MD"/>
        </w:rPr>
      </w:pPr>
      <w:r w:rsidRPr="00643FF6">
        <w:rPr>
          <w:rFonts w:ascii="Times New Roman" w:hAnsi="Times New Roman"/>
          <w:i/>
          <w:iCs/>
          <w:color w:val="002060"/>
          <w:sz w:val="20"/>
          <w:szCs w:val="20"/>
          <w:lang w:val="ro-MD"/>
        </w:rPr>
        <w:t>Ex: Nicov Alisa</w:t>
      </w:r>
    </w:p>
    <w:p w14:paraId="4E225FB1" w14:textId="2B5F6855" w:rsidR="003A46FE" w:rsidRPr="00643FF6" w:rsidRDefault="003A46FE" w:rsidP="003A46FE">
      <w:pPr>
        <w:rPr>
          <w:rFonts w:ascii="Times New Roman" w:hAnsi="Times New Roman"/>
          <w:i/>
          <w:iCs/>
          <w:color w:val="002060"/>
          <w:sz w:val="20"/>
          <w:szCs w:val="20"/>
          <w:lang w:val="ro-MD"/>
        </w:rPr>
      </w:pPr>
      <w:r w:rsidRPr="00643FF6">
        <w:rPr>
          <w:rFonts w:ascii="Times New Roman" w:hAnsi="Times New Roman"/>
          <w:i/>
          <w:iCs/>
          <w:color w:val="002060"/>
          <w:sz w:val="20"/>
          <w:szCs w:val="20"/>
          <w:lang w:val="ro-MD"/>
        </w:rPr>
        <w:t>Tel: 068 502 393</w:t>
      </w:r>
    </w:p>
    <w:p w14:paraId="517E417C" w14:textId="72507402" w:rsidR="005C098E" w:rsidRPr="00BC19C5" w:rsidRDefault="005C098E" w:rsidP="009D1BDE">
      <w:pPr>
        <w:spacing w:after="0" w:line="240" w:lineRule="auto"/>
        <w:rPr>
          <w:rFonts w:ascii="Times New Roman" w:hAnsi="Times New Roman" w:cs="Times New Roman"/>
          <w:sz w:val="16"/>
          <w:szCs w:val="20"/>
          <w:lang w:val="ro-MD"/>
        </w:rPr>
      </w:pPr>
    </w:p>
    <w:sectPr w:rsidR="005C098E" w:rsidRPr="00BC19C5" w:rsidSect="000F12CA">
      <w:footerReference w:type="default" r:id="rId12"/>
      <w:pgSz w:w="12240" w:h="15840" w:code="1"/>
      <w:pgMar w:top="284" w:right="1134" w:bottom="0" w:left="1350" w:header="142"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C1C36" w14:textId="77777777" w:rsidR="0011416A" w:rsidRDefault="0011416A">
      <w:pPr>
        <w:spacing w:after="0" w:line="240" w:lineRule="auto"/>
      </w:pPr>
      <w:r>
        <w:separator/>
      </w:r>
    </w:p>
  </w:endnote>
  <w:endnote w:type="continuationSeparator" w:id="0">
    <w:p w14:paraId="3061AD27" w14:textId="77777777" w:rsidR="0011416A" w:rsidRDefault="001141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F66A4" w14:textId="77777777" w:rsidR="003A46FE" w:rsidRPr="003C7968" w:rsidRDefault="003A46FE" w:rsidP="003A46FE">
    <w:pPr>
      <w:tabs>
        <w:tab w:val="left" w:pos="1620"/>
        <w:tab w:val="left" w:pos="2880"/>
        <w:tab w:val="left" w:pos="3060"/>
      </w:tabs>
      <w:spacing w:line="360" w:lineRule="auto"/>
      <w:rPr>
        <w:bCs/>
        <w:sz w:val="16"/>
        <w:szCs w:val="16"/>
      </w:rPr>
    </w:pPr>
    <w:r w:rsidRPr="000F5911">
      <w:rPr>
        <w:rFonts w:ascii="Times New Roman" w:hAnsi="Times New Roman"/>
        <w:bCs/>
        <w:color w:val="000000"/>
        <w:sz w:val="16"/>
        <w:szCs w:val="16"/>
      </w:rPr>
      <w:t>F 007/PSO CIM-MC-001; Ed./Rev.1/0</w:t>
    </w:r>
  </w:p>
  <w:p w14:paraId="156AF272" w14:textId="77777777" w:rsidR="00B92E01" w:rsidRDefault="00412EFC">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639BE" w14:textId="77777777" w:rsidR="0011416A" w:rsidRDefault="0011416A">
      <w:pPr>
        <w:spacing w:after="0" w:line="240" w:lineRule="auto"/>
      </w:pPr>
      <w:r>
        <w:separator/>
      </w:r>
    </w:p>
  </w:footnote>
  <w:footnote w:type="continuationSeparator" w:id="0">
    <w:p w14:paraId="5C189A0D" w14:textId="77777777" w:rsidR="0011416A" w:rsidRDefault="001141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01294C"/>
    <w:multiLevelType w:val="hybridMultilevel"/>
    <w:tmpl w:val="1F6CBF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42D65A6C"/>
    <w:multiLevelType w:val="hybridMultilevel"/>
    <w:tmpl w:val="1C684AE8"/>
    <w:lvl w:ilvl="0" w:tplc="A56CBD48">
      <w:start w:val="19"/>
      <w:numFmt w:val="bullet"/>
      <w:lvlText w:val="-"/>
      <w:lvlJc w:val="left"/>
      <w:pPr>
        <w:ind w:left="1066" w:hanging="360"/>
      </w:pPr>
      <w:rPr>
        <w:rFonts w:ascii="Times New Roman" w:eastAsiaTheme="minorHAnsi" w:hAnsi="Times New Roman" w:cs="Times New Roman" w:hint="default"/>
        <w:sz w:val="24"/>
      </w:rPr>
    </w:lvl>
    <w:lvl w:ilvl="1" w:tplc="04190003" w:tentative="1">
      <w:start w:val="1"/>
      <w:numFmt w:val="bullet"/>
      <w:lvlText w:val="o"/>
      <w:lvlJc w:val="left"/>
      <w:pPr>
        <w:ind w:left="1786" w:hanging="360"/>
      </w:pPr>
      <w:rPr>
        <w:rFonts w:ascii="Courier New" w:hAnsi="Courier New" w:cs="Courier New" w:hint="default"/>
      </w:rPr>
    </w:lvl>
    <w:lvl w:ilvl="2" w:tplc="04190005" w:tentative="1">
      <w:start w:val="1"/>
      <w:numFmt w:val="bullet"/>
      <w:lvlText w:val=""/>
      <w:lvlJc w:val="left"/>
      <w:pPr>
        <w:ind w:left="2506" w:hanging="360"/>
      </w:pPr>
      <w:rPr>
        <w:rFonts w:ascii="Wingdings" w:hAnsi="Wingdings" w:hint="default"/>
      </w:rPr>
    </w:lvl>
    <w:lvl w:ilvl="3" w:tplc="04190001" w:tentative="1">
      <w:start w:val="1"/>
      <w:numFmt w:val="bullet"/>
      <w:lvlText w:val=""/>
      <w:lvlJc w:val="left"/>
      <w:pPr>
        <w:ind w:left="3226" w:hanging="360"/>
      </w:pPr>
      <w:rPr>
        <w:rFonts w:ascii="Symbol" w:hAnsi="Symbol" w:hint="default"/>
      </w:rPr>
    </w:lvl>
    <w:lvl w:ilvl="4" w:tplc="04190003" w:tentative="1">
      <w:start w:val="1"/>
      <w:numFmt w:val="bullet"/>
      <w:lvlText w:val="o"/>
      <w:lvlJc w:val="left"/>
      <w:pPr>
        <w:ind w:left="3946" w:hanging="360"/>
      </w:pPr>
      <w:rPr>
        <w:rFonts w:ascii="Courier New" w:hAnsi="Courier New" w:cs="Courier New" w:hint="default"/>
      </w:rPr>
    </w:lvl>
    <w:lvl w:ilvl="5" w:tplc="04190005" w:tentative="1">
      <w:start w:val="1"/>
      <w:numFmt w:val="bullet"/>
      <w:lvlText w:val=""/>
      <w:lvlJc w:val="left"/>
      <w:pPr>
        <w:ind w:left="4666" w:hanging="360"/>
      </w:pPr>
      <w:rPr>
        <w:rFonts w:ascii="Wingdings" w:hAnsi="Wingdings" w:hint="default"/>
      </w:rPr>
    </w:lvl>
    <w:lvl w:ilvl="6" w:tplc="04190001" w:tentative="1">
      <w:start w:val="1"/>
      <w:numFmt w:val="bullet"/>
      <w:lvlText w:val=""/>
      <w:lvlJc w:val="left"/>
      <w:pPr>
        <w:ind w:left="5386" w:hanging="360"/>
      </w:pPr>
      <w:rPr>
        <w:rFonts w:ascii="Symbol" w:hAnsi="Symbol" w:hint="default"/>
      </w:rPr>
    </w:lvl>
    <w:lvl w:ilvl="7" w:tplc="04190003" w:tentative="1">
      <w:start w:val="1"/>
      <w:numFmt w:val="bullet"/>
      <w:lvlText w:val="o"/>
      <w:lvlJc w:val="left"/>
      <w:pPr>
        <w:ind w:left="6106" w:hanging="360"/>
      </w:pPr>
      <w:rPr>
        <w:rFonts w:ascii="Courier New" w:hAnsi="Courier New" w:cs="Courier New" w:hint="default"/>
      </w:rPr>
    </w:lvl>
    <w:lvl w:ilvl="8" w:tplc="04190005" w:tentative="1">
      <w:start w:val="1"/>
      <w:numFmt w:val="bullet"/>
      <w:lvlText w:val=""/>
      <w:lvlJc w:val="left"/>
      <w:pPr>
        <w:ind w:left="6826" w:hanging="360"/>
      </w:pPr>
      <w:rPr>
        <w:rFonts w:ascii="Wingdings" w:hAnsi="Wingdings" w:hint="default"/>
      </w:rPr>
    </w:lvl>
  </w:abstractNum>
  <w:abstractNum w:abstractNumId="2" w15:restartNumberingAfterBreak="0">
    <w:nsid w:val="602C42BC"/>
    <w:multiLevelType w:val="hybridMultilevel"/>
    <w:tmpl w:val="C56A156C"/>
    <w:lvl w:ilvl="0" w:tplc="7FD6D8F4">
      <w:start w:val="1500"/>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EBE"/>
    <w:rsid w:val="00023D50"/>
    <w:rsid w:val="0003433C"/>
    <w:rsid w:val="00061E21"/>
    <w:rsid w:val="00092967"/>
    <w:rsid w:val="000F12CA"/>
    <w:rsid w:val="0011059A"/>
    <w:rsid w:val="0011416A"/>
    <w:rsid w:val="00130975"/>
    <w:rsid w:val="001F319F"/>
    <w:rsid w:val="0020328B"/>
    <w:rsid w:val="00211EBE"/>
    <w:rsid w:val="002155E0"/>
    <w:rsid w:val="00220C7E"/>
    <w:rsid w:val="002464F9"/>
    <w:rsid w:val="002B58F0"/>
    <w:rsid w:val="002C7720"/>
    <w:rsid w:val="003315B0"/>
    <w:rsid w:val="00343F1B"/>
    <w:rsid w:val="003A0202"/>
    <w:rsid w:val="003A46FE"/>
    <w:rsid w:val="003B5A71"/>
    <w:rsid w:val="003D198F"/>
    <w:rsid w:val="003D6E4C"/>
    <w:rsid w:val="003E2A41"/>
    <w:rsid w:val="003F1325"/>
    <w:rsid w:val="004033C3"/>
    <w:rsid w:val="00412AF7"/>
    <w:rsid w:val="00412EFC"/>
    <w:rsid w:val="00493715"/>
    <w:rsid w:val="004F15DE"/>
    <w:rsid w:val="004F6C66"/>
    <w:rsid w:val="00523886"/>
    <w:rsid w:val="0055723A"/>
    <w:rsid w:val="00560543"/>
    <w:rsid w:val="005B27EB"/>
    <w:rsid w:val="005C0607"/>
    <w:rsid w:val="005C098E"/>
    <w:rsid w:val="005D5A49"/>
    <w:rsid w:val="005E0DBA"/>
    <w:rsid w:val="00642EA3"/>
    <w:rsid w:val="00643FF6"/>
    <w:rsid w:val="006479A9"/>
    <w:rsid w:val="0065665C"/>
    <w:rsid w:val="00663C6D"/>
    <w:rsid w:val="006A0B7E"/>
    <w:rsid w:val="006A2BAB"/>
    <w:rsid w:val="006A6827"/>
    <w:rsid w:val="006D333F"/>
    <w:rsid w:val="00714CCA"/>
    <w:rsid w:val="00784EBF"/>
    <w:rsid w:val="007C6A15"/>
    <w:rsid w:val="00857ED1"/>
    <w:rsid w:val="00864EBE"/>
    <w:rsid w:val="008D2774"/>
    <w:rsid w:val="008E31EC"/>
    <w:rsid w:val="008F12E5"/>
    <w:rsid w:val="008F3690"/>
    <w:rsid w:val="009007B9"/>
    <w:rsid w:val="009D0C51"/>
    <w:rsid w:val="009D1BDE"/>
    <w:rsid w:val="009E65A1"/>
    <w:rsid w:val="009F0D51"/>
    <w:rsid w:val="00A12E8E"/>
    <w:rsid w:val="00A173BD"/>
    <w:rsid w:val="00A23DC5"/>
    <w:rsid w:val="00A25718"/>
    <w:rsid w:val="00A31647"/>
    <w:rsid w:val="00A37F94"/>
    <w:rsid w:val="00A500E6"/>
    <w:rsid w:val="00A53FBB"/>
    <w:rsid w:val="00A64792"/>
    <w:rsid w:val="00AE22E5"/>
    <w:rsid w:val="00B61AD0"/>
    <w:rsid w:val="00BB5A74"/>
    <w:rsid w:val="00BC19C5"/>
    <w:rsid w:val="00BD0D96"/>
    <w:rsid w:val="00BE6079"/>
    <w:rsid w:val="00C02342"/>
    <w:rsid w:val="00C2077C"/>
    <w:rsid w:val="00C5226C"/>
    <w:rsid w:val="00CA6B26"/>
    <w:rsid w:val="00CC33EC"/>
    <w:rsid w:val="00D02A47"/>
    <w:rsid w:val="00D045E7"/>
    <w:rsid w:val="00D31156"/>
    <w:rsid w:val="00D354E0"/>
    <w:rsid w:val="00D52FCF"/>
    <w:rsid w:val="00D55C97"/>
    <w:rsid w:val="00D645F1"/>
    <w:rsid w:val="00D76DF2"/>
    <w:rsid w:val="00E04B65"/>
    <w:rsid w:val="00E14420"/>
    <w:rsid w:val="00EA1D51"/>
    <w:rsid w:val="00EA6EE5"/>
    <w:rsid w:val="00F026A2"/>
    <w:rsid w:val="00F164C1"/>
    <w:rsid w:val="00F1744B"/>
    <w:rsid w:val="00F33F5C"/>
    <w:rsid w:val="00F60945"/>
    <w:rsid w:val="00FC3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BF3000"/>
  <w15:chartTrackingRefBased/>
  <w15:docId w15:val="{F186E0B9-433D-44C5-8E87-FE5DAC28B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3F1325"/>
    <w:pPr>
      <w:tabs>
        <w:tab w:val="center" w:pos="4680"/>
        <w:tab w:val="right" w:pos="9360"/>
      </w:tabs>
      <w:spacing w:after="0" w:line="240" w:lineRule="auto"/>
    </w:pPr>
  </w:style>
  <w:style w:type="character" w:customStyle="1" w:styleId="a4">
    <w:name w:val="Нижний колонтитул Знак"/>
    <w:basedOn w:val="a0"/>
    <w:link w:val="a3"/>
    <w:uiPriority w:val="99"/>
    <w:rsid w:val="003F1325"/>
  </w:style>
  <w:style w:type="table" w:styleId="a5">
    <w:name w:val="Table Grid"/>
    <w:basedOn w:val="a1"/>
    <w:uiPriority w:val="39"/>
    <w:rsid w:val="003F1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3F1325"/>
    <w:rPr>
      <w:color w:val="0000FF"/>
      <w:u w:val="single"/>
    </w:rPr>
  </w:style>
  <w:style w:type="paragraph" w:styleId="a7">
    <w:name w:val="No Spacing"/>
    <w:uiPriority w:val="1"/>
    <w:qFormat/>
    <w:rsid w:val="008D2774"/>
    <w:pPr>
      <w:spacing w:after="0" w:line="240" w:lineRule="auto"/>
    </w:pPr>
  </w:style>
  <w:style w:type="paragraph" w:styleId="a8">
    <w:name w:val="Balloon Text"/>
    <w:basedOn w:val="a"/>
    <w:link w:val="a9"/>
    <w:uiPriority w:val="99"/>
    <w:semiHidden/>
    <w:unhideWhenUsed/>
    <w:rsid w:val="00130975"/>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130975"/>
    <w:rPr>
      <w:rFonts w:ascii="Segoe UI" w:hAnsi="Segoe UI" w:cs="Segoe UI"/>
      <w:sz w:val="18"/>
      <w:szCs w:val="18"/>
    </w:rPr>
  </w:style>
  <w:style w:type="paragraph" w:styleId="aa">
    <w:name w:val="List Paragraph"/>
    <w:basedOn w:val="a"/>
    <w:uiPriority w:val="34"/>
    <w:qFormat/>
    <w:rsid w:val="00C02342"/>
    <w:pPr>
      <w:ind w:left="720"/>
      <w:contextualSpacing/>
    </w:pPr>
  </w:style>
  <w:style w:type="paragraph" w:styleId="ab">
    <w:name w:val="header"/>
    <w:basedOn w:val="a"/>
    <w:link w:val="ac"/>
    <w:uiPriority w:val="99"/>
    <w:unhideWhenUsed/>
    <w:rsid w:val="00343F1B"/>
    <w:pPr>
      <w:tabs>
        <w:tab w:val="center" w:pos="4680"/>
        <w:tab w:val="right" w:pos="9360"/>
      </w:tabs>
      <w:spacing w:after="0" w:line="240" w:lineRule="auto"/>
    </w:pPr>
  </w:style>
  <w:style w:type="character" w:customStyle="1" w:styleId="ac">
    <w:name w:val="Верхний колонтитул Знак"/>
    <w:basedOn w:val="a0"/>
    <w:link w:val="ab"/>
    <w:uiPriority w:val="99"/>
    <w:rsid w:val="00343F1B"/>
  </w:style>
  <w:style w:type="character" w:styleId="ad">
    <w:name w:val="Unresolved Mention"/>
    <w:basedOn w:val="a0"/>
    <w:uiPriority w:val="99"/>
    <w:semiHidden/>
    <w:unhideWhenUsed/>
    <w:rsid w:val="005E0D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935580">
      <w:bodyDiv w:val="1"/>
      <w:marLeft w:val="0"/>
      <w:marRight w:val="0"/>
      <w:marTop w:val="0"/>
      <w:marBottom w:val="0"/>
      <w:divBdr>
        <w:top w:val="none" w:sz="0" w:space="0" w:color="auto"/>
        <w:left w:val="none" w:sz="0" w:space="0" w:color="auto"/>
        <w:bottom w:val="none" w:sz="0" w:space="0" w:color="auto"/>
        <w:right w:val="none" w:sz="0" w:space="0" w:color="auto"/>
      </w:divBdr>
      <w:divsChild>
        <w:div w:id="1079904254">
          <w:marLeft w:val="0"/>
          <w:marRight w:val="0"/>
          <w:marTop w:val="0"/>
          <w:marBottom w:val="0"/>
          <w:divBdr>
            <w:top w:val="none" w:sz="0" w:space="0" w:color="auto"/>
            <w:left w:val="none" w:sz="0" w:space="0" w:color="auto"/>
            <w:bottom w:val="none" w:sz="0" w:space="0" w:color="auto"/>
            <w:right w:val="none" w:sz="0" w:space="0" w:color="auto"/>
          </w:divBdr>
        </w:div>
      </w:divsChild>
    </w:div>
    <w:div w:id="820123396">
      <w:bodyDiv w:val="1"/>
      <w:marLeft w:val="0"/>
      <w:marRight w:val="0"/>
      <w:marTop w:val="0"/>
      <w:marBottom w:val="0"/>
      <w:divBdr>
        <w:top w:val="none" w:sz="0" w:space="0" w:color="auto"/>
        <w:left w:val="none" w:sz="0" w:space="0" w:color="auto"/>
        <w:bottom w:val="none" w:sz="0" w:space="0" w:color="auto"/>
        <w:right w:val="none" w:sz="0" w:space="0" w:color="auto"/>
      </w:divBdr>
    </w:div>
    <w:div w:id="2059163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pcs.gov.md" TargetMode="External"/><Relationship Id="rId5" Type="http://schemas.openxmlformats.org/officeDocument/2006/relationships/footnotes" Target="footnotes.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Pages>
  <Words>281</Words>
  <Characters>1604</Characters>
  <Application>Microsoft Office Word</Application>
  <DocSecurity>0</DocSecurity>
  <Lines>13</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Zaporojan</dc:creator>
  <cp:keywords/>
  <dc:description/>
  <cp:lastModifiedBy>Nicov Alisa</cp:lastModifiedBy>
  <cp:revision>42</cp:revision>
  <cp:lastPrinted>2025-09-29T12:48:00Z</cp:lastPrinted>
  <dcterms:created xsi:type="dcterms:W3CDTF">2023-02-22T14:03:00Z</dcterms:created>
  <dcterms:modified xsi:type="dcterms:W3CDTF">2026-06-18T08:26:00Z</dcterms:modified>
</cp:coreProperties>
</file>