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Specificația de preț </w:t>
      </w:r>
    </w:p>
    <w:tbl>
      <w:tblPr>
        <w:tblW w:w="1555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4"/>
        <w:gridCol w:w="3810"/>
        <w:gridCol w:w="1080"/>
        <w:gridCol w:w="901"/>
        <w:gridCol w:w="1246"/>
        <w:gridCol w:w="1260"/>
        <w:gridCol w:w="1408"/>
        <w:gridCol w:w="1531"/>
        <w:gridCol w:w="1309"/>
        <w:gridCol w:w="1948"/>
      </w:tblGrid>
      <w:tr>
        <w:trPr>
          <w:trHeight w:val="1043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Tatea 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Un.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mas.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>
        <w:trPr>
          <w:trHeight w:val="283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39800</w:t>
            </w:r>
          </w:p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000-0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Detergent automat, kg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Săpun-crema lichid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MD57TRPCBQ</w:t>
            </w:r>
          </w:p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  <w:t>518430A00067AA</w:t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veselă, 1000 ml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WC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geamuri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Înălbitor pentru rufe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39800</w:t>
            </w:r>
          </w:p>
          <w:p>
            <w:pPr>
              <w:pStyle w:val="Normal"/>
              <w:widowControl w:val="false"/>
              <w:spacing w:lineRule="auto" w:line="2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000-0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Soluție pentru înlăturarea calcarului, ruginii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curățirea faianței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Săpun pentru rufe, 1/200 gr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neagră, 40 l N50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000-0 </w:t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galbenă, pentru deșeuri biologice, 35 l, N50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Cs/>
                <w:sz w:val="22"/>
                <w:szCs w:val="22"/>
                <w:lang w:val="ro-RO" w:eastAsia="en-US"/>
              </w:rPr>
            </w:pPr>
            <w:r>
              <w:rPr>
                <w:bCs/>
                <w:sz w:val="22"/>
                <w:szCs w:val="22"/>
                <w:lang w:val="ro-RO" w:eastAsia="en-US"/>
              </w:rPr>
              <w:t>39800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verde, 35 l, N50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Sac negru, 120 l, N10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Burete p/u veselă, mărime medie, set N10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Cleștișoare p/u rufe (plastic), set N24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 xml:space="preserve">Prosop -rol din hârtie, cu derulare, compatibil cu dispenserele din instituție, tip central reflex M4. Hârtia în 2 straturi, lungimea rolei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200 m, dimensiuni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28x22 cm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7" w:hRule="atLeast"/>
        </w:trPr>
        <w:tc>
          <w:tcPr>
            <w:tcW w:w="1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  <w:tc>
          <w:tcPr>
            <w:tcW w:w="3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Prosop -rol din hârtie, Hârtia în 2 straturi, set 2 role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9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itlePg/>
          <w:textDirection w:val="lrTb"/>
          <w:docGrid w:type="default" w:linePitch="100" w:charSpace="0"/>
        </w:sectPr>
        <w:pStyle w:val="Normal"/>
        <w:rPr/>
      </w:pPr>
      <w:r>
        <w:rPr/>
        <w:t xml:space="preserve">Specificația tehnică </w:t>
      </w:r>
    </w:p>
    <w:tbl>
      <w:tblPr>
        <w:tblpPr w:bottomFromText="0" w:horzAnchor="margin" w:leftFromText="180" w:rightFromText="180" w:tblpX="0" w:tblpY="347" w:topFromText="0" w:vertAnchor="page"/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45"/>
        <w:gridCol w:w="1695"/>
        <w:gridCol w:w="1234"/>
        <w:gridCol w:w="1188"/>
        <w:gridCol w:w="2891"/>
        <w:gridCol w:w="2754"/>
        <w:gridCol w:w="1081"/>
      </w:tblGrid>
      <w:tr>
        <w:trPr>
          <w:trHeight w:val="1043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rPr>
          <w:trHeight w:val="283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Detergent automat, kg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 w:eastAsia="en-US"/>
              </w:rPr>
              <w:t>Detergent automat, praf, ambalaj 9 kg, echivalent  Bingo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Săpun-crema lichid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 xml:space="preserve">Săpun-crema lichid </w:t>
            </w:r>
            <w:r>
              <w:rPr>
                <w:sz w:val="24"/>
                <w:szCs w:val="24"/>
                <w:lang w:val="ro-MD" w:eastAsia="en-US"/>
              </w:rPr>
              <w:t>. Ambalaj 5 l în butelie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veselă, 1000 ml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52"/>
              <w:ind w:left="0" w:hanging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Gel pentru veselă. Tip:Detergent lichid  pentru spălat  vase</w:t>
            </w:r>
            <w:r>
              <w:rPr>
                <w:sz w:val="24"/>
                <w:szCs w:val="24"/>
                <w:lang w:val="ro-RO" w:eastAsia="en-US"/>
              </w:rPr>
              <w:t xml:space="preserve">  1/1000 ml, echivalent Bingo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Detergent  pentru WC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 w:eastAsia="en-US"/>
              </w:rPr>
              <w:t>Detergent-dezinfectant cu clor, gel p/u WC</w:t>
            </w:r>
            <w:bookmarkStart w:id="0" w:name="_GoBack"/>
            <w:bookmarkEnd w:id="0"/>
            <w:r>
              <w:rPr>
                <w:sz w:val="24"/>
                <w:szCs w:val="24"/>
                <w:lang w:val="ro-MD" w:eastAsia="en-US"/>
              </w:rPr>
              <w:t>, 1/750 ml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geamuri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Spray pentru sticlă, oglinzi, 1/750 ml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Înălbitor pentru rufe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Înălbitor pentru rufe, ambalaj 1 l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 xml:space="preserve">Soluție pentru înlăturarea calcarului, ruginii 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înlăturarea calcarului, ruginii, echivalent Anti Kalk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curățirea faianței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Soluție pentru curățirea faianței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Volum 500 ml fără miros concentrat antibacterian   distruge murdăria, petele, bacteriile,ciupercile, rugina, săpunul și calcarul. Se folosește pentru curatarea, albirea și tratarea antibacteriana a suprafețelor ceramice, emailate, faianta, precum și a suprafețelor din inox.</w:t>
            </w:r>
            <w:r>
              <w:rPr>
                <w:sz w:val="24"/>
                <w:szCs w:val="24"/>
                <w:lang w:val="ro-RO" w:eastAsia="en-US"/>
              </w:rPr>
              <w:t xml:space="preserve"> Echivalent Anti Kalk.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Săpun pentru rufe, 1/200 gr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Săpun pentru rufe, masă omogenică, culoare întunecata, 72 %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neagră, 40 l N50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 pentru gunoi negre 40 litri, în rulou 50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Culoare:neagra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Grosimea: 12-15 microni, densitate inaltă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Lățime: 50-55 cm. Lungime: 65 +/- 5 cm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galbenă, pentru deșeuri biologice, 35 l, N50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  galbene  35 litri, în rulou 50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 galbena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/>
              </w:rPr>
              <w:t>Fabricat din folie LDPE (polietilena de joasa densitate, presiune inalta)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Lățime: 50-55 cm. </w:t>
            </w:r>
            <w:r>
              <w:rPr>
                <w:color w:val="000000"/>
                <w:sz w:val="24"/>
                <w:szCs w:val="24"/>
              </w:rPr>
              <w:t>Lungime: 65 +/- 5 cm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Pungă verde, 35 l, N50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Pungi  verzi  35 litri, în rulou 50 buc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Culoare: </w:t>
            </w:r>
            <w:r>
              <w:rPr>
                <w:color w:val="000000"/>
                <w:sz w:val="24"/>
                <w:szCs w:val="24"/>
                <w:lang w:val="en-US"/>
              </w:rPr>
              <w:t>verde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en-US"/>
              </w:rPr>
              <w:t>Fabricat din folie LDPE (polietilena de joasa densitate, presiune inalta)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lang w:val="en-US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Lățime: 50-55 cm. Lungime: 65 +/- 5 cm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lineRule="auto" w:line="25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en-US"/>
              </w:rPr>
              <w:t>Sac negru, 120 l, N10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Saci pentru gunoi  (polietelen), 120 litri, în rulou 10 buc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en-US"/>
              </w:rPr>
              <w:t>Culoare: neagră</w:t>
            </w:r>
          </w:p>
          <w:p>
            <w:pPr>
              <w:pStyle w:val="Normal"/>
              <w:widowControl w:val="false"/>
              <w:spacing w:lineRule="auto" w:line="252" w:before="120" w:after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Grosimea: 36-40 microni. Dimensiune: 70-75 cm x 110+/- 5 cm 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Burete p/u veselă, mărime medie, set N10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Cleștișoare p/u rufe (plastic), set N24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 xml:space="preserve">Prosop -rol din hârtie, cu derulare, compatibil cu dispenserele din instituție, tip central reflex M4. Hârtia în 2 straturi, lungimea rolei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200 m, dimensiuni </w:t>
            </w:r>
            <w:r>
              <w:rPr>
                <w:rFonts w:eastAsia="Liberation Serif" w:cs="Liberation Serif"/>
                <w:sz w:val="24"/>
                <w:szCs w:val="24"/>
                <w:lang w:val="ro-RO" w:bidi="ar-SA"/>
              </w:rPr>
              <w:t>≤</w:t>
            </w:r>
            <w:r>
              <w:rPr>
                <w:rFonts w:eastAsia="NSimSun" w:cs="Arial"/>
                <w:sz w:val="24"/>
                <w:szCs w:val="24"/>
                <w:lang w:val="ro-RO" w:bidi="ar-SA"/>
              </w:rPr>
              <w:t xml:space="preserve"> 28x22 cm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bidi="ar-SA"/>
              </w:rPr>
              <w:t>Prosop -rol din hârtie, Hârtia în 2 straturi, set 2 role</w:t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97" w:hRule="atLeast"/>
        </w:trPr>
        <w:tc>
          <w:tcPr>
            <w:tcW w:w="3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/>
        <w:t xml:space="preserve"> </w:t>
      </w:r>
    </w:p>
    <w:sectPr>
      <w:footerReference w:type="default" r:id="rId2"/>
      <w:type w:val="nextPage"/>
      <w:pgSz w:orient="landscape" w:w="16838" w:h="11906"/>
      <w:pgMar w:left="709" w:right="1440" w:gutter="0" w:header="0" w:top="993" w:footer="709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90169139"/>
    </w:sdtPr>
    <w:sdtContent>
      <w:p>
        <w:pPr>
          <w:pStyle w:val="Subsol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  <w:p>
        <w:pPr>
          <w:pStyle w:val="Subsol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Subsol">
    <w:name w:val="Foot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LibreOffice/7.5.4.2$Windows_X86_64 LibreOffice_project/36ccfdc35048b057fd9854c757a8b67ec53977b6</Application>
  <AppVersion>15.0000</AppVersion>
  <Pages>7</Pages>
  <Words>562</Words>
  <Characters>3014</Characters>
  <CharactersWithSpaces>3460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2024-01-16T16:27:14Z</dcterms:created>
  <dc:creator/>
  <dc:description/>
  <dc:language>ro-MD</dc:language>
  <cp:lastModifiedBy/>
  <dcterms:modified xsi:type="dcterms:W3CDTF">2024-01-19T09:11:27Z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