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2EFD6D39"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1355D" w:rsidRPr="0061355D">
        <w:rPr>
          <w:rFonts w:eastAsia="Calibri"/>
          <w:b/>
          <w:bCs/>
          <w:noProof w:val="0"/>
        </w:rPr>
        <w:t xml:space="preserve">1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00</w:t>
      </w:r>
      <w:r w:rsidR="00562EF7" w:rsidRPr="00853F28">
        <w:rPr>
          <w:rFonts w:eastAsia="Calibri"/>
          <w:b/>
          <w:bCs/>
          <w:noProof w:val="0"/>
        </w:rPr>
        <w:t>.</w:t>
      </w:r>
      <w:r w:rsidR="00853F28" w:rsidRPr="00853F28">
        <w:rPr>
          <w:rFonts w:eastAsia="Calibri"/>
          <w:b/>
          <w:bCs/>
          <w:noProof w:val="0"/>
        </w:rPr>
        <w:t>00</w:t>
      </w:r>
      <w:r w:rsidR="00562EF7" w:rsidRPr="00853F28">
        <w:rPr>
          <w:rFonts w:eastAsia="Calibri"/>
          <w:b/>
          <w:bCs/>
          <w:noProof w:val="0"/>
        </w:rPr>
        <w:t>.</w:t>
      </w:r>
      <w:r w:rsidR="0061355D" w:rsidRPr="00853F28">
        <w:rPr>
          <w:rFonts w:eastAsia="Calibri"/>
          <w:b/>
          <w:bCs/>
          <w:noProof w:val="0"/>
        </w:rPr>
        <w:t>202</w:t>
      </w:r>
      <w:r w:rsidR="00562EF7" w:rsidRPr="00853F28">
        <w:rPr>
          <w:rFonts w:eastAsia="Calibri"/>
          <w:b/>
          <w:bCs/>
          <w:noProof w:val="0"/>
        </w:rPr>
        <w:t>5</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9" w:history="1">
              <w:r w:rsidRPr="00A22CBC">
                <w:rPr>
                  <w:rStyle w:val="af4"/>
                </w:rPr>
                <w:t>https://mtender.md/</w:t>
              </w:r>
            </w:hyperlink>
          </w:p>
          <w:p w14:paraId="5AB8BD8F" w14:textId="08EDFDCB" w:rsidR="00615E49" w:rsidRPr="00615E49" w:rsidRDefault="00615E49" w:rsidP="00615E49">
            <w:pPr>
              <w:spacing w:line="276" w:lineRule="auto"/>
              <w:jc w:val="both"/>
              <w:rPr>
                <w:rFonts w:eastAsia="Calibri"/>
                <w:noProof w:val="0"/>
              </w:rPr>
            </w:pPr>
            <w:hyperlink r:id="rId10"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682B5FCF" w:rsidR="00615E49" w:rsidRPr="00615E49" w:rsidRDefault="009426F3" w:rsidP="00615E49">
            <w:pPr>
              <w:spacing w:line="276" w:lineRule="auto"/>
              <w:contextualSpacing/>
              <w:jc w:val="both"/>
              <w:rPr>
                <w:rFonts w:eastAsia="Calibri"/>
                <w:noProof w:val="0"/>
              </w:rPr>
            </w:pPr>
            <w:r w:rsidRPr="00853F28">
              <w:rPr>
                <w:rFonts w:eastAsia="Calibri"/>
                <w:noProof w:val="0"/>
              </w:rPr>
              <w:t>09.12.2025</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BB192F9" w14:textId="77777777" w:rsidR="00D96D30" w:rsidRDefault="00D96D30" w:rsidP="009C2F8F">
      <w:pPr>
        <w:jc w:val="right"/>
        <w:rPr>
          <w:noProof w:val="0"/>
          <w:lang w:val="it-IT"/>
        </w:rPr>
      </w:pPr>
    </w:p>
    <w:p w14:paraId="04C811B5" w14:textId="77777777" w:rsidR="00D96D30" w:rsidRPr="00FD4C98" w:rsidRDefault="00D96D30" w:rsidP="00D96D30">
      <w:pPr>
        <w:ind w:left="-426" w:firstLine="426"/>
        <w:jc w:val="right"/>
        <w:rPr>
          <w:noProof w:val="0"/>
          <w:sz w:val="20"/>
          <w:szCs w:val="20"/>
        </w:rPr>
      </w:pPr>
      <w:bookmarkStart w:id="70" w:name="_Hlk216785034"/>
      <w:r w:rsidRPr="00FD4C98">
        <w:rPr>
          <w:noProof w:val="0"/>
          <w:sz w:val="20"/>
          <w:szCs w:val="20"/>
        </w:rPr>
        <w:t>Anexa nr. 2</w:t>
      </w:r>
    </w:p>
    <w:p w14:paraId="0A5C0A6C" w14:textId="77777777" w:rsidR="00D96D30" w:rsidRPr="00FD4C98" w:rsidRDefault="00D96D30" w:rsidP="00D96D30">
      <w:pPr>
        <w:jc w:val="right"/>
        <w:rPr>
          <w:noProof w:val="0"/>
          <w:sz w:val="20"/>
          <w:szCs w:val="20"/>
        </w:rPr>
      </w:pPr>
      <w:r w:rsidRPr="00FD4C98">
        <w:rPr>
          <w:noProof w:val="0"/>
          <w:sz w:val="20"/>
          <w:szCs w:val="20"/>
        </w:rPr>
        <w:t>la Documentația standard nr.115</w:t>
      </w:r>
    </w:p>
    <w:p w14:paraId="08089785" w14:textId="77777777" w:rsidR="00D96D30" w:rsidRPr="00FD4C98" w:rsidRDefault="00D96D30" w:rsidP="00D96D30">
      <w:pPr>
        <w:jc w:val="right"/>
        <w:rPr>
          <w:noProof w:val="0"/>
          <w:sz w:val="20"/>
          <w:szCs w:val="20"/>
        </w:rPr>
      </w:pPr>
      <w:r w:rsidRPr="00FD4C98">
        <w:rPr>
          <w:noProof w:val="0"/>
          <w:sz w:val="20"/>
          <w:szCs w:val="20"/>
        </w:rPr>
        <w:t>din “ 15 ” septembrie 2021</w:t>
      </w:r>
      <w:bookmarkEnd w:id="70"/>
    </w:p>
    <w:p w14:paraId="4CA98B54" w14:textId="77777777" w:rsidR="00D96D30" w:rsidRPr="002521EE" w:rsidRDefault="00D96D30" w:rsidP="00D96D30">
      <w:pPr>
        <w:spacing w:before="120"/>
        <w:jc w:val="center"/>
        <w:outlineLvl w:val="0"/>
        <w:rPr>
          <w:b/>
          <w:noProof w:val="0"/>
          <w:sz w:val="28"/>
          <w:szCs w:val="28"/>
          <w:lang w:eastAsia="ru-RU"/>
        </w:rPr>
      </w:pPr>
    </w:p>
    <w:p w14:paraId="1F52F055" w14:textId="77777777" w:rsidR="00D96D30" w:rsidRPr="002521EE" w:rsidRDefault="00D96D30" w:rsidP="00D96D30">
      <w:pPr>
        <w:spacing w:before="120"/>
        <w:jc w:val="center"/>
        <w:outlineLvl w:val="0"/>
        <w:rPr>
          <w:b/>
          <w:noProof w:val="0"/>
          <w:sz w:val="28"/>
          <w:szCs w:val="28"/>
          <w:lang w:eastAsia="ru-RU"/>
        </w:rPr>
      </w:pPr>
      <w:r w:rsidRPr="002521EE">
        <w:rPr>
          <w:b/>
          <w:noProof w:val="0"/>
          <w:sz w:val="28"/>
          <w:szCs w:val="28"/>
          <w:lang w:eastAsia="ru-RU"/>
        </w:rPr>
        <w:t>ANUNȚ DE PARTICIPARE INCLUSIV PENTRU PROCEDURILE DE PRESELECȚIE/PROCEDURILE NEGOCIATE</w:t>
      </w:r>
    </w:p>
    <w:p w14:paraId="4BDAA60C" w14:textId="77777777" w:rsidR="00D96D30" w:rsidRPr="002521EE" w:rsidRDefault="00D96D30" w:rsidP="00D96D30">
      <w:pPr>
        <w:spacing w:before="120"/>
        <w:jc w:val="center"/>
        <w:outlineLvl w:val="0"/>
        <w:rPr>
          <w:b/>
          <w:noProof w:val="0"/>
          <w:sz w:val="28"/>
          <w:szCs w:val="28"/>
          <w:lang w:eastAsia="ru-RU"/>
        </w:rPr>
      </w:pPr>
    </w:p>
    <w:p w14:paraId="1E210AE7" w14:textId="77777777" w:rsidR="00D96D30" w:rsidRPr="000540C7" w:rsidRDefault="00D96D30" w:rsidP="00D96D30">
      <w:pPr>
        <w:jc w:val="both"/>
        <w:rPr>
          <w:rFonts w:ascii="Arial" w:hAnsi="Arial" w:cs="Arial"/>
          <w:b/>
          <w:bCs/>
          <w:color w:val="000000"/>
          <w:shd w:val="clear" w:color="auto" w:fill="FFFFFF"/>
        </w:rPr>
      </w:pPr>
      <w:r w:rsidRPr="002521EE">
        <w:rPr>
          <w:bCs/>
          <w:noProof w:val="0"/>
          <w:lang w:eastAsia="ru-RU"/>
        </w:rPr>
        <w:t>privind achiziționarea</w:t>
      </w:r>
      <w:r w:rsidRPr="002521EE">
        <w:rPr>
          <w:b/>
          <w:noProof w:val="0"/>
          <w:lang w:eastAsia="ru-RU"/>
        </w:rPr>
        <w:t xml:space="preserve"> </w:t>
      </w:r>
      <w:r w:rsidRPr="009E0D4A">
        <w:rPr>
          <w:b/>
          <w:bCs/>
        </w:rPr>
        <w:t>Fortificarea capacității de analiză la spectrometru de masa XEVO TQD din dotarea instituției conform Planului national de creștere</w:t>
      </w:r>
      <w:r w:rsidRPr="00482F8D">
        <w:rPr>
          <w:b/>
          <w:bCs/>
        </w:rPr>
        <w:t>.</w:t>
      </w:r>
    </w:p>
    <w:p w14:paraId="74AC1303" w14:textId="77777777" w:rsidR="00D96D30" w:rsidRPr="002521EE" w:rsidRDefault="00D96D30" w:rsidP="00D96D30">
      <w:pPr>
        <w:rPr>
          <w:b/>
          <w:noProof w:val="0"/>
          <w:lang w:eastAsia="ru-RU"/>
        </w:rPr>
      </w:pPr>
      <w:r w:rsidRPr="002521EE">
        <w:rPr>
          <w:b/>
          <w:noProof w:val="0"/>
          <w:lang w:eastAsia="ru-RU"/>
        </w:rPr>
        <w:t xml:space="preserve">prin procedura de achiziție: </w:t>
      </w:r>
      <w:r w:rsidRPr="0066260C">
        <w:rPr>
          <w:b/>
          <w:noProof w:val="0"/>
          <w:lang w:eastAsia="ru-RU"/>
        </w:rPr>
        <w:t>Licitație Publică</w:t>
      </w:r>
    </w:p>
    <w:p w14:paraId="086244CB" w14:textId="77777777" w:rsidR="00D96D30" w:rsidRPr="002521EE" w:rsidRDefault="00D96D30" w:rsidP="00D96D30">
      <w:pPr>
        <w:numPr>
          <w:ilvl w:val="0"/>
          <w:numId w:val="12"/>
        </w:numPr>
        <w:shd w:val="clear" w:color="auto" w:fill="FFFFFF" w:themeFill="background1"/>
        <w:tabs>
          <w:tab w:val="right" w:pos="9531"/>
        </w:tabs>
        <w:ind w:left="284" w:hanging="284"/>
        <w:rPr>
          <w:b/>
          <w:noProof w:val="0"/>
          <w:lang w:eastAsia="ru-RU"/>
        </w:rPr>
      </w:pPr>
      <w:r w:rsidRPr="002521EE">
        <w:rPr>
          <w:b/>
          <w:noProof w:val="0"/>
          <w:lang w:eastAsia="ru-RU"/>
        </w:rPr>
        <w:t>Denumirea autorității contractante: I.P.„CENTRUL NAȚIONAL SĂNĂTATEA  ANIMALELOR, PLANTELOR ȘI SIGURANȚA ALIMENTELOR”</w:t>
      </w:r>
    </w:p>
    <w:p w14:paraId="3CF5C609" w14:textId="77777777" w:rsidR="00D96D30" w:rsidRPr="002521EE" w:rsidRDefault="00D96D30" w:rsidP="00D96D30">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IDNO:</w:t>
      </w:r>
      <w:r w:rsidRPr="002521EE">
        <w:rPr>
          <w:b/>
          <w:noProof w:val="0"/>
          <w:shd w:val="clear" w:color="auto" w:fill="FFFFFF" w:themeFill="background1"/>
          <w:lang w:eastAsia="ru-RU"/>
        </w:rPr>
        <w:t xml:space="preserve"> 1005600030818</w:t>
      </w:r>
    </w:p>
    <w:p w14:paraId="3BBB1A24" w14:textId="77777777" w:rsidR="00D96D30" w:rsidRPr="002521EE" w:rsidRDefault="00D96D30" w:rsidP="00D96D30">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Adresa</w:t>
      </w:r>
      <w:r w:rsidRPr="002521EE">
        <w:rPr>
          <w:b/>
          <w:noProof w:val="0"/>
          <w:shd w:val="clear" w:color="auto" w:fill="FFFFFF" w:themeFill="background1"/>
          <w:lang w:eastAsia="ru-RU"/>
        </w:rPr>
        <w:t xml:space="preserve"> : MD-2051, mun. Chișinău, str. Murelor, 3 sec. Buiucani</w:t>
      </w:r>
    </w:p>
    <w:p w14:paraId="13E6ACE0" w14:textId="77777777" w:rsidR="00D96D30" w:rsidRPr="002521EE" w:rsidRDefault="00D96D30" w:rsidP="00D96D30">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Numărul de telefon/fax: + </w:t>
      </w:r>
      <w:r w:rsidRPr="002521EE">
        <w:rPr>
          <w:b/>
          <w:bCs/>
          <w:noProof w:val="0"/>
          <w:lang w:eastAsia="ru-RU"/>
        </w:rPr>
        <w:t>373 60 848 510</w:t>
      </w:r>
      <w:r w:rsidRPr="002521EE">
        <w:rPr>
          <w:b/>
          <w:noProof w:val="0"/>
          <w:lang w:eastAsia="ru-RU"/>
        </w:rPr>
        <w:t>/ 022 479 746</w:t>
      </w:r>
    </w:p>
    <w:p w14:paraId="1382C008" w14:textId="77777777" w:rsidR="00D96D30" w:rsidRPr="002521EE" w:rsidRDefault="00D96D30" w:rsidP="00D96D30">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Adresa de e-mail și pagina web oficială ale autorității contractante: </w:t>
      </w:r>
      <w:r>
        <w:fldChar w:fldCharType="begin"/>
      </w:r>
      <w:r>
        <w:instrText>HYPERLINK "mailto:achizitii@cnsapsa.ansa.gov.md"</w:instrText>
      </w:r>
      <w:r>
        <w:fldChar w:fldCharType="separate"/>
      </w:r>
      <w:r w:rsidRPr="002521EE">
        <w:rPr>
          <w:rStyle w:val="af4"/>
          <w:shd w:val="clear" w:color="auto" w:fill="FFFFFF" w:themeFill="background1"/>
        </w:rPr>
        <w:t>achizitii@cnsapsa.ansa.gov.md</w:t>
      </w:r>
      <w:r>
        <w:fldChar w:fldCharType="end"/>
      </w:r>
      <w:r w:rsidRPr="002521EE">
        <w:rPr>
          <w:shd w:val="clear" w:color="auto" w:fill="FFFFFF" w:themeFill="background1"/>
        </w:rPr>
        <w:t xml:space="preserve">, </w:t>
      </w:r>
      <w:hyperlink r:id="rId12" w:history="1">
        <w:r w:rsidRPr="002521EE">
          <w:rPr>
            <w:rStyle w:val="af4"/>
            <w:shd w:val="clear" w:color="auto" w:fill="FFFFFF" w:themeFill="background1"/>
          </w:rPr>
          <w:t>https://cnsapsa.md/</w:t>
        </w:r>
      </w:hyperlink>
      <w:r w:rsidRPr="002521EE">
        <w:rPr>
          <w:shd w:val="clear" w:color="auto" w:fill="FFFFFF" w:themeFill="background1"/>
        </w:rPr>
        <w:t>;</w:t>
      </w:r>
    </w:p>
    <w:p w14:paraId="1A0D9E4B" w14:textId="77777777" w:rsidR="00D96D30" w:rsidRPr="002521EE" w:rsidRDefault="00D96D30" w:rsidP="00D96D30">
      <w:pPr>
        <w:numPr>
          <w:ilvl w:val="0"/>
          <w:numId w:val="12"/>
        </w:numPr>
        <w:shd w:val="clear" w:color="auto" w:fill="FFFFFF" w:themeFill="background1"/>
        <w:tabs>
          <w:tab w:val="left" w:pos="284"/>
          <w:tab w:val="right" w:pos="9531"/>
        </w:tabs>
        <w:ind w:left="288" w:hanging="288"/>
        <w:jc w:val="both"/>
        <w:rPr>
          <w:b/>
          <w:noProof w:val="0"/>
          <w:lang w:eastAsia="ru-RU"/>
        </w:rPr>
      </w:pPr>
      <w:r w:rsidRPr="002521EE">
        <w:rPr>
          <w:b/>
          <w:noProof w:val="0"/>
          <w:lang w:eastAsia="ru-RU"/>
        </w:rPr>
        <w:t xml:space="preserve">Adresa de e-mail sau pagina web oficială de la care se va putea obține accesul la documentația de atribuire: </w:t>
      </w:r>
      <w:r w:rsidRPr="002521EE">
        <w:rPr>
          <w:b/>
          <w:i/>
          <w:noProof w:val="0"/>
          <w:lang w:eastAsia="ru-RU"/>
        </w:rPr>
        <w:t>documentația de atribuire este anexată în cadrul procedurii în SIA RSAP</w:t>
      </w:r>
    </w:p>
    <w:p w14:paraId="177E5D3E" w14:textId="77777777" w:rsidR="00D96D30" w:rsidRPr="002521EE" w:rsidRDefault="00D96D30" w:rsidP="00D96D30">
      <w:pPr>
        <w:numPr>
          <w:ilvl w:val="0"/>
          <w:numId w:val="12"/>
        </w:numPr>
        <w:shd w:val="clear" w:color="auto" w:fill="FFFFFF" w:themeFill="background1"/>
        <w:tabs>
          <w:tab w:val="left" w:pos="284"/>
          <w:tab w:val="right" w:pos="9531"/>
        </w:tabs>
        <w:ind w:left="288" w:hanging="288"/>
        <w:jc w:val="both"/>
        <w:rPr>
          <w:bCs/>
          <w:noProof w:val="0"/>
          <w:lang w:eastAsia="ru-RU"/>
        </w:rPr>
      </w:pPr>
      <w:r w:rsidRPr="002521E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521EE">
        <w:rPr>
          <w:b/>
          <w:u w:val="single"/>
          <w:lang w:eastAsia="ru-RU"/>
        </w:rPr>
        <w:t>Autoritate centrală de achiziție</w:t>
      </w:r>
      <w:r w:rsidRPr="002521EE">
        <w:rPr>
          <w:bCs/>
          <w:noProof w:val="0"/>
          <w:lang w:eastAsia="ru-RU"/>
        </w:rPr>
        <w:t>.</w:t>
      </w:r>
    </w:p>
    <w:p w14:paraId="65CBDDA0" w14:textId="77777777" w:rsidR="00D96D30" w:rsidRPr="002521EE" w:rsidRDefault="00D96D30" w:rsidP="00D96D30">
      <w:pPr>
        <w:numPr>
          <w:ilvl w:val="0"/>
          <w:numId w:val="12"/>
        </w:numPr>
        <w:shd w:val="clear" w:color="auto" w:fill="FFFFFF" w:themeFill="background1"/>
        <w:tabs>
          <w:tab w:val="left" w:pos="284"/>
          <w:tab w:val="right" w:pos="426"/>
        </w:tabs>
        <w:ind w:left="284" w:hanging="284"/>
        <w:jc w:val="both"/>
        <w:rPr>
          <w:b/>
          <w:noProof w:val="0"/>
          <w:lang w:eastAsia="ru-RU"/>
        </w:rPr>
      </w:pPr>
      <w:r w:rsidRPr="002521EE">
        <w:rPr>
          <w:b/>
          <w:noProof w:val="0"/>
          <w:lang w:eastAsia="ru-RU"/>
        </w:rPr>
        <w:t>Cumpărătorul invită operatorii economici interesați, care îi pot satisface necesitățile, să participe la procedura de achiziție privind livrarea/prestarea următoarelor bunuri/servicii:</w:t>
      </w:r>
    </w:p>
    <w:p w14:paraId="5902359D" w14:textId="77777777" w:rsidR="00D96D30" w:rsidRPr="002521EE" w:rsidRDefault="00D96D30" w:rsidP="00D96D30">
      <w:pPr>
        <w:shd w:val="clear" w:color="auto" w:fill="FFFFFF" w:themeFill="background1"/>
        <w:tabs>
          <w:tab w:val="left" w:pos="284"/>
          <w:tab w:val="right" w:pos="426"/>
        </w:tabs>
        <w:ind w:left="284"/>
        <w:jc w:val="both"/>
        <w:rPr>
          <w:b/>
          <w:noProof w:val="0"/>
          <w:lang w:eastAsia="ru-RU"/>
        </w:rPr>
      </w:pPr>
    </w:p>
    <w:tbl>
      <w:tblPr>
        <w:tblW w:w="10129" w:type="dxa"/>
        <w:tblInd w:w="137" w:type="dxa"/>
        <w:tblLayout w:type="fixed"/>
        <w:tblLook w:val="04A0" w:firstRow="1" w:lastRow="0" w:firstColumn="1" w:lastColumn="0" w:noHBand="0" w:noVBand="1"/>
      </w:tblPr>
      <w:tblGrid>
        <w:gridCol w:w="646"/>
        <w:gridCol w:w="953"/>
        <w:gridCol w:w="1733"/>
        <w:gridCol w:w="932"/>
        <w:gridCol w:w="666"/>
        <w:gridCol w:w="4000"/>
        <w:gridCol w:w="1199"/>
      </w:tblGrid>
      <w:tr w:rsidR="00D96D30" w:rsidRPr="00DA10FD" w14:paraId="3A162C99" w14:textId="77777777" w:rsidTr="00783068">
        <w:trPr>
          <w:trHeight w:val="1491"/>
        </w:trPr>
        <w:tc>
          <w:tcPr>
            <w:tcW w:w="646" w:type="dxa"/>
            <w:tcBorders>
              <w:top w:val="single" w:sz="4" w:space="0" w:color="auto"/>
              <w:left w:val="single" w:sz="4" w:space="0" w:color="auto"/>
              <w:bottom w:val="single" w:sz="4" w:space="0" w:color="auto"/>
              <w:right w:val="single" w:sz="4" w:space="0" w:color="auto"/>
            </w:tcBorders>
            <w:vAlign w:val="center"/>
          </w:tcPr>
          <w:p w14:paraId="44CFB6DB" w14:textId="77777777" w:rsidR="00D96D30" w:rsidRPr="00DA10FD" w:rsidRDefault="00D96D30" w:rsidP="005C1AE8">
            <w:pPr>
              <w:shd w:val="clear" w:color="auto" w:fill="FFFFFF" w:themeFill="background1"/>
              <w:spacing w:before="120"/>
              <w:jc w:val="center"/>
              <w:rPr>
                <w:b/>
                <w:noProof w:val="0"/>
                <w:color w:val="000000" w:themeColor="text1"/>
                <w:sz w:val="20"/>
                <w:szCs w:val="20"/>
                <w:lang w:eastAsia="ru-RU"/>
              </w:rPr>
            </w:pPr>
            <w:r w:rsidRPr="00DA10FD">
              <w:rPr>
                <w:b/>
                <w:noProof w:val="0"/>
                <w:color w:val="000000" w:themeColor="text1"/>
                <w:sz w:val="20"/>
                <w:szCs w:val="20"/>
                <w:lang w:eastAsia="ru-RU"/>
              </w:rPr>
              <w:t>Nr. d/o</w:t>
            </w:r>
          </w:p>
        </w:tc>
        <w:tc>
          <w:tcPr>
            <w:tcW w:w="953" w:type="dxa"/>
            <w:tcBorders>
              <w:top w:val="single" w:sz="4" w:space="0" w:color="auto"/>
              <w:left w:val="single" w:sz="4" w:space="0" w:color="auto"/>
              <w:bottom w:val="single" w:sz="4" w:space="0" w:color="auto"/>
              <w:right w:val="single" w:sz="4" w:space="0" w:color="auto"/>
            </w:tcBorders>
            <w:vAlign w:val="center"/>
          </w:tcPr>
          <w:p w14:paraId="6FA6BBD5" w14:textId="77777777" w:rsidR="00D96D30" w:rsidRPr="00DA10FD" w:rsidRDefault="00D96D30" w:rsidP="005C1AE8">
            <w:pPr>
              <w:shd w:val="clear" w:color="auto" w:fill="FFFFFF" w:themeFill="background1"/>
              <w:spacing w:before="120"/>
              <w:jc w:val="center"/>
              <w:rPr>
                <w:b/>
                <w:noProof w:val="0"/>
                <w:color w:val="000000" w:themeColor="text1"/>
                <w:sz w:val="20"/>
                <w:szCs w:val="20"/>
                <w:lang w:eastAsia="ru-RU"/>
              </w:rPr>
            </w:pPr>
            <w:r w:rsidRPr="00DA10FD">
              <w:rPr>
                <w:b/>
                <w:noProof w:val="0"/>
                <w:color w:val="000000" w:themeColor="text1"/>
                <w:sz w:val="20"/>
                <w:szCs w:val="20"/>
                <w:lang w:eastAsia="ru-RU"/>
              </w:rPr>
              <w:t>Cod CPV</w:t>
            </w:r>
          </w:p>
        </w:tc>
        <w:tc>
          <w:tcPr>
            <w:tcW w:w="1733" w:type="dxa"/>
            <w:tcBorders>
              <w:top w:val="single" w:sz="4" w:space="0" w:color="auto"/>
              <w:left w:val="single" w:sz="4" w:space="0" w:color="auto"/>
              <w:bottom w:val="single" w:sz="4" w:space="0" w:color="auto"/>
              <w:right w:val="single" w:sz="4" w:space="0" w:color="auto"/>
            </w:tcBorders>
            <w:vAlign w:val="center"/>
          </w:tcPr>
          <w:p w14:paraId="6A80D722" w14:textId="77777777" w:rsidR="00D96D30" w:rsidRPr="00DA10FD" w:rsidRDefault="00D96D30" w:rsidP="005C1AE8">
            <w:pPr>
              <w:shd w:val="clear" w:color="auto" w:fill="FFFFFF" w:themeFill="background1"/>
              <w:spacing w:before="120"/>
              <w:jc w:val="center"/>
              <w:rPr>
                <w:b/>
                <w:noProof w:val="0"/>
                <w:color w:val="000000" w:themeColor="text1"/>
                <w:sz w:val="20"/>
                <w:szCs w:val="20"/>
                <w:lang w:eastAsia="ru-RU"/>
              </w:rPr>
            </w:pPr>
            <w:r w:rsidRPr="00DA10FD">
              <w:rPr>
                <w:b/>
                <w:noProof w:val="0"/>
                <w:color w:val="000000" w:themeColor="text1"/>
                <w:sz w:val="20"/>
                <w:szCs w:val="20"/>
                <w:lang w:eastAsia="ru-RU"/>
              </w:rPr>
              <w:t>Denumirea bunurilor/ serviciilor</w:t>
            </w:r>
          </w:p>
        </w:tc>
        <w:tc>
          <w:tcPr>
            <w:tcW w:w="932" w:type="dxa"/>
            <w:tcBorders>
              <w:top w:val="single" w:sz="4" w:space="0" w:color="auto"/>
              <w:left w:val="single" w:sz="4" w:space="0" w:color="auto"/>
              <w:bottom w:val="single" w:sz="4" w:space="0" w:color="auto"/>
              <w:right w:val="single" w:sz="4" w:space="0" w:color="auto"/>
            </w:tcBorders>
            <w:vAlign w:val="center"/>
          </w:tcPr>
          <w:p w14:paraId="6BCA1DD3" w14:textId="77777777" w:rsidR="00D96D30" w:rsidRPr="00DA10FD" w:rsidRDefault="00D96D30" w:rsidP="005C1AE8">
            <w:pPr>
              <w:shd w:val="clear" w:color="auto" w:fill="FFFFFF" w:themeFill="background1"/>
              <w:spacing w:before="120"/>
              <w:jc w:val="center"/>
              <w:rPr>
                <w:b/>
                <w:noProof w:val="0"/>
                <w:color w:val="000000" w:themeColor="text1"/>
                <w:sz w:val="20"/>
                <w:szCs w:val="20"/>
                <w:lang w:eastAsia="ru-RU"/>
              </w:rPr>
            </w:pPr>
            <w:r w:rsidRPr="00DA10FD">
              <w:rPr>
                <w:b/>
                <w:noProof w:val="0"/>
                <w:color w:val="000000" w:themeColor="text1"/>
                <w:sz w:val="20"/>
                <w:szCs w:val="20"/>
                <w:lang w:eastAsia="ru-RU"/>
              </w:rPr>
              <w:t>Unitatea</w:t>
            </w:r>
          </w:p>
          <w:p w14:paraId="43E705C3" w14:textId="77777777" w:rsidR="00D96D30" w:rsidRPr="00DA10FD" w:rsidRDefault="00D96D30" w:rsidP="005C1AE8">
            <w:pPr>
              <w:shd w:val="clear" w:color="auto" w:fill="FFFFFF" w:themeFill="background1"/>
              <w:spacing w:before="120"/>
              <w:jc w:val="center"/>
              <w:rPr>
                <w:b/>
                <w:noProof w:val="0"/>
                <w:color w:val="000000" w:themeColor="text1"/>
                <w:sz w:val="20"/>
                <w:szCs w:val="20"/>
                <w:lang w:eastAsia="ru-RU"/>
              </w:rPr>
            </w:pPr>
            <w:r w:rsidRPr="00DA10FD">
              <w:rPr>
                <w:b/>
                <w:noProof w:val="0"/>
                <w:color w:val="000000" w:themeColor="text1"/>
                <w:sz w:val="20"/>
                <w:szCs w:val="20"/>
                <w:lang w:eastAsia="ru-RU"/>
              </w:rPr>
              <w:t>de măsură</w:t>
            </w:r>
          </w:p>
        </w:tc>
        <w:tc>
          <w:tcPr>
            <w:tcW w:w="666" w:type="dxa"/>
            <w:tcBorders>
              <w:top w:val="single" w:sz="4" w:space="0" w:color="auto"/>
              <w:left w:val="single" w:sz="4" w:space="0" w:color="auto"/>
              <w:bottom w:val="single" w:sz="4" w:space="0" w:color="auto"/>
              <w:right w:val="single" w:sz="4" w:space="0" w:color="auto"/>
            </w:tcBorders>
            <w:vAlign w:val="center"/>
          </w:tcPr>
          <w:p w14:paraId="10D4E914" w14:textId="77777777" w:rsidR="00D96D30" w:rsidRPr="00DA10FD" w:rsidRDefault="00D96D30" w:rsidP="005C1AE8">
            <w:pPr>
              <w:shd w:val="clear" w:color="auto" w:fill="FFFFFF" w:themeFill="background1"/>
              <w:spacing w:before="120"/>
              <w:jc w:val="center"/>
              <w:rPr>
                <w:b/>
                <w:noProof w:val="0"/>
                <w:color w:val="000000" w:themeColor="text1"/>
                <w:sz w:val="20"/>
                <w:szCs w:val="20"/>
                <w:lang w:eastAsia="ru-RU"/>
              </w:rPr>
            </w:pPr>
            <w:r w:rsidRPr="00DA10FD">
              <w:rPr>
                <w:b/>
                <w:noProof w:val="0"/>
                <w:color w:val="000000" w:themeColor="text1"/>
                <w:sz w:val="20"/>
                <w:szCs w:val="20"/>
                <w:lang w:eastAsia="ru-RU"/>
              </w:rPr>
              <w:t>Cantitatea</w:t>
            </w:r>
          </w:p>
        </w:tc>
        <w:tc>
          <w:tcPr>
            <w:tcW w:w="4000" w:type="dxa"/>
            <w:tcBorders>
              <w:top w:val="single" w:sz="4" w:space="0" w:color="auto"/>
              <w:left w:val="single" w:sz="4" w:space="0" w:color="auto"/>
              <w:bottom w:val="single" w:sz="4" w:space="0" w:color="auto"/>
              <w:right w:val="single" w:sz="4" w:space="0" w:color="auto"/>
            </w:tcBorders>
            <w:vAlign w:val="center"/>
          </w:tcPr>
          <w:p w14:paraId="52FE5292" w14:textId="77777777" w:rsidR="00D96D30" w:rsidRPr="00DA10FD" w:rsidRDefault="00D96D30" w:rsidP="005C1AE8">
            <w:pPr>
              <w:shd w:val="clear" w:color="auto" w:fill="FFFFFF" w:themeFill="background1"/>
              <w:spacing w:before="120"/>
              <w:jc w:val="center"/>
              <w:rPr>
                <w:b/>
                <w:noProof w:val="0"/>
                <w:color w:val="000000" w:themeColor="text1"/>
                <w:sz w:val="20"/>
                <w:szCs w:val="20"/>
                <w:lang w:eastAsia="ru-RU"/>
              </w:rPr>
            </w:pPr>
            <w:r w:rsidRPr="00DA10FD">
              <w:rPr>
                <w:b/>
                <w:noProof w:val="0"/>
                <w:color w:val="000000" w:themeColor="text1"/>
                <w:sz w:val="20"/>
                <w:szCs w:val="20"/>
                <w:lang w:eastAsia="ru-RU"/>
              </w:rPr>
              <w:t>Specificarea tehnică deplină solicitată, Standarde de referință</w:t>
            </w:r>
          </w:p>
        </w:tc>
        <w:tc>
          <w:tcPr>
            <w:tcW w:w="1199" w:type="dxa"/>
            <w:tcBorders>
              <w:top w:val="single" w:sz="4" w:space="0" w:color="auto"/>
              <w:left w:val="single" w:sz="4" w:space="0" w:color="auto"/>
              <w:bottom w:val="single" w:sz="4" w:space="0" w:color="auto"/>
              <w:right w:val="single" w:sz="4" w:space="0" w:color="auto"/>
            </w:tcBorders>
          </w:tcPr>
          <w:p w14:paraId="01B28E9F" w14:textId="77777777" w:rsidR="00D96D30" w:rsidRPr="00DA10FD" w:rsidRDefault="00D96D30" w:rsidP="005C1AE8">
            <w:pPr>
              <w:shd w:val="clear" w:color="auto" w:fill="FFFFFF" w:themeFill="background1"/>
              <w:spacing w:before="120"/>
              <w:jc w:val="center"/>
              <w:rPr>
                <w:b/>
                <w:noProof w:val="0"/>
                <w:color w:val="000000" w:themeColor="text1"/>
                <w:sz w:val="20"/>
                <w:szCs w:val="20"/>
                <w:lang w:eastAsia="ru-RU"/>
              </w:rPr>
            </w:pPr>
            <w:r w:rsidRPr="00DA10FD">
              <w:rPr>
                <w:b/>
                <w:noProof w:val="0"/>
                <w:color w:val="000000" w:themeColor="text1"/>
                <w:sz w:val="20"/>
                <w:szCs w:val="20"/>
                <w:lang w:eastAsia="ru-RU"/>
              </w:rPr>
              <w:t>Valoarea estimată</w:t>
            </w:r>
            <w:r w:rsidRPr="00DA10FD">
              <w:rPr>
                <w:b/>
                <w:noProof w:val="0"/>
                <w:color w:val="000000" w:themeColor="text1"/>
                <w:sz w:val="20"/>
                <w:szCs w:val="20"/>
                <w:lang w:eastAsia="ru-RU"/>
              </w:rPr>
              <w:br/>
              <w:t>(se va indica pentru fiecare lot în parte)</w:t>
            </w:r>
          </w:p>
        </w:tc>
      </w:tr>
      <w:tr w:rsidR="00D96D30" w:rsidRPr="00DA10FD" w14:paraId="083580DE" w14:textId="77777777" w:rsidTr="00783068">
        <w:trPr>
          <w:trHeight w:val="782"/>
        </w:trPr>
        <w:tc>
          <w:tcPr>
            <w:tcW w:w="646" w:type="dxa"/>
            <w:tcBorders>
              <w:top w:val="single" w:sz="4" w:space="0" w:color="auto"/>
              <w:left w:val="single" w:sz="2" w:space="0" w:color="000000"/>
              <w:bottom w:val="single" w:sz="4" w:space="0" w:color="auto"/>
              <w:right w:val="nil"/>
            </w:tcBorders>
          </w:tcPr>
          <w:p w14:paraId="7FB9C452" w14:textId="77777777" w:rsidR="00D96D30" w:rsidRPr="00DA10FD" w:rsidRDefault="00D96D30" w:rsidP="005C1AE8">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1</w:t>
            </w:r>
          </w:p>
        </w:tc>
        <w:tc>
          <w:tcPr>
            <w:tcW w:w="953" w:type="dxa"/>
            <w:tcBorders>
              <w:top w:val="single" w:sz="4" w:space="0" w:color="auto"/>
              <w:left w:val="single" w:sz="4" w:space="0" w:color="auto"/>
              <w:bottom w:val="single" w:sz="4" w:space="0" w:color="auto"/>
              <w:right w:val="single" w:sz="4" w:space="0" w:color="auto"/>
            </w:tcBorders>
          </w:tcPr>
          <w:p w14:paraId="14AD6D5C" w14:textId="77777777" w:rsidR="00D96D30" w:rsidRPr="00A30DF3" w:rsidRDefault="00D96D30" w:rsidP="005C1AE8">
            <w:pPr>
              <w:shd w:val="clear" w:color="auto" w:fill="FFFFFF" w:themeFill="background1"/>
              <w:jc w:val="center"/>
              <w:rPr>
                <w:bCs/>
                <w:color w:val="000000" w:themeColor="text1"/>
                <w:sz w:val="18"/>
                <w:szCs w:val="18"/>
              </w:rPr>
            </w:pPr>
            <w:r w:rsidRPr="00A30DF3">
              <w:rPr>
                <w:bCs/>
                <w:color w:val="000000" w:themeColor="text1"/>
                <w:sz w:val="18"/>
                <w:szCs w:val="18"/>
              </w:rPr>
              <w:t>38000000-5</w:t>
            </w:r>
          </w:p>
        </w:tc>
        <w:tc>
          <w:tcPr>
            <w:tcW w:w="1733" w:type="dxa"/>
            <w:tcBorders>
              <w:top w:val="single" w:sz="4" w:space="0" w:color="auto"/>
              <w:bottom w:val="single" w:sz="4" w:space="0" w:color="auto"/>
              <w:right w:val="single" w:sz="4" w:space="0" w:color="auto"/>
            </w:tcBorders>
          </w:tcPr>
          <w:p w14:paraId="5C4927BB" w14:textId="77777777" w:rsidR="00D96D30" w:rsidRPr="00DA10FD" w:rsidRDefault="00D96D30" w:rsidP="005C1AE8">
            <w:pPr>
              <w:jc w:val="both"/>
              <w:rPr>
                <w:bCs/>
                <w:color w:val="000000" w:themeColor="text1"/>
                <w:sz w:val="20"/>
                <w:szCs w:val="20"/>
                <w:shd w:val="clear" w:color="auto" w:fill="FFFFFF"/>
              </w:rPr>
            </w:pPr>
            <w:r w:rsidRPr="00DA10FD">
              <w:rPr>
                <w:b/>
                <w:sz w:val="20"/>
                <w:szCs w:val="20"/>
              </w:rPr>
              <w:t>Lot 1</w:t>
            </w:r>
            <w:r w:rsidRPr="00DA10FD">
              <w:rPr>
                <w:bCs/>
                <w:sz w:val="20"/>
                <w:szCs w:val="20"/>
              </w:rPr>
              <w:t xml:space="preserve"> Upgrade sistem de detecție </w:t>
            </w:r>
          </w:p>
        </w:tc>
        <w:tc>
          <w:tcPr>
            <w:tcW w:w="932" w:type="dxa"/>
            <w:tcBorders>
              <w:top w:val="single" w:sz="4" w:space="0" w:color="auto"/>
              <w:left w:val="single" w:sz="4" w:space="0" w:color="auto"/>
              <w:bottom w:val="single" w:sz="4" w:space="0" w:color="auto"/>
              <w:right w:val="single" w:sz="4" w:space="0" w:color="auto"/>
            </w:tcBorders>
          </w:tcPr>
          <w:p w14:paraId="7D860B72" w14:textId="77777777" w:rsidR="00D96D30" w:rsidRPr="00DA10FD" w:rsidRDefault="00D96D30" w:rsidP="005C1AE8">
            <w:pPr>
              <w:shd w:val="clear" w:color="auto" w:fill="FFFFFF" w:themeFill="background1"/>
              <w:rPr>
                <w:bCs/>
                <w:color w:val="000000" w:themeColor="text1"/>
                <w:sz w:val="20"/>
                <w:szCs w:val="20"/>
              </w:rPr>
            </w:pPr>
            <w:r w:rsidRPr="00DA10FD">
              <w:rPr>
                <w:bCs/>
                <w:color w:val="000000" w:themeColor="text1"/>
                <w:sz w:val="20"/>
                <w:szCs w:val="20"/>
              </w:rPr>
              <w:t xml:space="preserve">Bucată </w:t>
            </w:r>
          </w:p>
        </w:tc>
        <w:tc>
          <w:tcPr>
            <w:tcW w:w="666" w:type="dxa"/>
            <w:tcBorders>
              <w:top w:val="single" w:sz="4" w:space="0" w:color="auto"/>
              <w:left w:val="single" w:sz="4" w:space="0" w:color="auto"/>
              <w:bottom w:val="single" w:sz="4" w:space="0" w:color="auto"/>
              <w:right w:val="single" w:sz="4" w:space="0" w:color="auto"/>
            </w:tcBorders>
          </w:tcPr>
          <w:p w14:paraId="1A71FE71" w14:textId="77777777" w:rsidR="00D96D30" w:rsidRPr="00DA10FD" w:rsidRDefault="00D96D30" w:rsidP="005C1AE8">
            <w:pPr>
              <w:shd w:val="clear" w:color="auto" w:fill="FFFFFF" w:themeFill="background1"/>
              <w:jc w:val="center"/>
              <w:rPr>
                <w:bCs/>
                <w:noProof w:val="0"/>
                <w:color w:val="000000" w:themeColor="text1"/>
                <w:sz w:val="20"/>
                <w:szCs w:val="20"/>
                <w:lang w:eastAsia="ru-RU"/>
              </w:rPr>
            </w:pPr>
            <w:r w:rsidRPr="00DA10FD">
              <w:rPr>
                <w:bCs/>
                <w:noProof w:val="0"/>
                <w:color w:val="000000" w:themeColor="text1"/>
                <w:sz w:val="20"/>
                <w:szCs w:val="20"/>
                <w:lang w:eastAsia="ru-RU"/>
              </w:rPr>
              <w:t>1</w:t>
            </w:r>
          </w:p>
        </w:tc>
        <w:tc>
          <w:tcPr>
            <w:tcW w:w="4000" w:type="dxa"/>
            <w:tcBorders>
              <w:top w:val="single" w:sz="4" w:space="0" w:color="auto"/>
              <w:left w:val="single" w:sz="4" w:space="0" w:color="auto"/>
              <w:bottom w:val="single" w:sz="4" w:space="0" w:color="auto"/>
              <w:right w:val="single" w:sz="4" w:space="0" w:color="auto"/>
            </w:tcBorders>
          </w:tcPr>
          <w:p w14:paraId="223AE96E" w14:textId="77777777" w:rsidR="00D96D30" w:rsidRPr="00DA10FD" w:rsidRDefault="00D96D30" w:rsidP="005C1AE8">
            <w:pPr>
              <w:pStyle w:val="a"/>
              <w:suppressLineNumbers/>
              <w:tabs>
                <w:tab w:val="left" w:pos="529"/>
                <w:tab w:val="left" w:pos="766"/>
              </w:tabs>
              <w:snapToGrid w:val="0"/>
              <w:ind w:left="57"/>
              <w:rPr>
                <w:bCs/>
                <w:color w:val="000000" w:themeColor="text1"/>
                <w:sz w:val="20"/>
                <w:szCs w:val="20"/>
                <w:shd w:val="clear" w:color="auto" w:fill="FFFFFF"/>
              </w:rPr>
            </w:pPr>
            <w:r w:rsidRPr="00DA10FD">
              <w:rPr>
                <w:bCs/>
                <w:color w:val="000000" w:themeColor="text1"/>
                <w:sz w:val="20"/>
                <w:szCs w:val="20"/>
                <w:shd w:val="clear" w:color="auto" w:fill="FFFFFF"/>
              </w:rPr>
              <w:t xml:space="preserve">Upgrade detector </w:t>
            </w:r>
            <w:proofErr w:type="spellStart"/>
            <w:r w:rsidRPr="00DA10FD">
              <w:rPr>
                <w:bCs/>
                <w:color w:val="000000" w:themeColor="text1"/>
                <w:sz w:val="20"/>
                <w:szCs w:val="20"/>
                <w:shd w:val="clear" w:color="auto" w:fill="FFFFFF"/>
              </w:rPr>
              <w:t>ioni</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pentru</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spectrometrul</w:t>
            </w:r>
            <w:proofErr w:type="spellEnd"/>
            <w:r w:rsidRPr="00DA10FD">
              <w:rPr>
                <w:bCs/>
                <w:color w:val="000000" w:themeColor="text1"/>
                <w:sz w:val="20"/>
                <w:szCs w:val="20"/>
                <w:shd w:val="clear" w:color="auto" w:fill="FFFFFF"/>
              </w:rPr>
              <w:t xml:space="preserve"> de masa model XEVO TQD </w:t>
            </w:r>
            <w:proofErr w:type="spellStart"/>
            <w:r w:rsidRPr="00DA10FD">
              <w:rPr>
                <w:bCs/>
                <w:color w:val="000000" w:themeColor="text1"/>
                <w:sz w:val="20"/>
                <w:szCs w:val="20"/>
                <w:shd w:val="clear" w:color="auto" w:fill="FFFFFF"/>
              </w:rPr>
              <w:t>ce</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va</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permite</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atingerea</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unor</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sensibilități</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după</w:t>
            </w:r>
            <w:proofErr w:type="spellEnd"/>
            <w:r w:rsidRPr="00DA10FD">
              <w:rPr>
                <w:bCs/>
                <w:color w:val="000000" w:themeColor="text1"/>
                <w:sz w:val="20"/>
                <w:szCs w:val="20"/>
                <w:shd w:val="clear" w:color="auto" w:fill="FFFFFF"/>
              </w:rPr>
              <w:t xml:space="preserve"> cum </w:t>
            </w:r>
            <w:proofErr w:type="spellStart"/>
            <w:r w:rsidRPr="00DA10FD">
              <w:rPr>
                <w:bCs/>
                <w:color w:val="000000" w:themeColor="text1"/>
                <w:sz w:val="20"/>
                <w:szCs w:val="20"/>
                <w:shd w:val="clear" w:color="auto" w:fill="FFFFFF"/>
              </w:rPr>
              <w:t>urmează</w:t>
            </w:r>
            <w:proofErr w:type="spellEnd"/>
          </w:p>
          <w:p w14:paraId="4919D32A" w14:textId="77777777" w:rsidR="00D96D30" w:rsidRPr="00DA10FD" w:rsidRDefault="00D96D30" w:rsidP="005C1AE8">
            <w:pPr>
              <w:pStyle w:val="a"/>
              <w:suppressLineNumbers/>
              <w:tabs>
                <w:tab w:val="left" w:pos="529"/>
                <w:tab w:val="left" w:pos="766"/>
              </w:tabs>
              <w:snapToGrid w:val="0"/>
              <w:ind w:left="57"/>
              <w:rPr>
                <w:bCs/>
                <w:color w:val="000000" w:themeColor="text1"/>
                <w:sz w:val="20"/>
                <w:szCs w:val="20"/>
                <w:shd w:val="clear" w:color="auto" w:fill="FFFFFF"/>
              </w:rPr>
            </w:pPr>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Sensibilitate</w:t>
            </w:r>
            <w:proofErr w:type="spellEnd"/>
            <w:r w:rsidRPr="00DA10FD">
              <w:rPr>
                <w:bCs/>
                <w:color w:val="000000" w:themeColor="text1"/>
                <w:sz w:val="20"/>
                <w:szCs w:val="20"/>
                <w:shd w:val="clear" w:color="auto" w:fill="FFFFFF"/>
              </w:rPr>
              <w:t xml:space="preserve"> MRM (ESI+): o </w:t>
            </w:r>
            <w:proofErr w:type="spellStart"/>
            <w:r w:rsidRPr="00DA10FD">
              <w:rPr>
                <w:bCs/>
                <w:color w:val="000000" w:themeColor="text1"/>
                <w:sz w:val="20"/>
                <w:szCs w:val="20"/>
                <w:shd w:val="clear" w:color="auto" w:fill="FFFFFF"/>
              </w:rPr>
              <w:t>injectie</w:t>
            </w:r>
            <w:proofErr w:type="spellEnd"/>
            <w:r w:rsidRPr="00DA10FD">
              <w:rPr>
                <w:bCs/>
                <w:color w:val="000000" w:themeColor="text1"/>
                <w:sz w:val="20"/>
                <w:szCs w:val="20"/>
                <w:shd w:val="clear" w:color="auto" w:fill="FFFFFF"/>
              </w:rPr>
              <w:t xml:space="preserve"> direct in </w:t>
            </w:r>
            <w:proofErr w:type="spellStart"/>
            <w:r w:rsidRPr="00DA10FD">
              <w:rPr>
                <w:bCs/>
                <w:color w:val="000000" w:themeColor="text1"/>
                <w:sz w:val="20"/>
                <w:szCs w:val="20"/>
                <w:shd w:val="clear" w:color="auto" w:fill="FFFFFF"/>
              </w:rPr>
              <w:t>coloana</w:t>
            </w:r>
            <w:proofErr w:type="spellEnd"/>
            <w:r w:rsidRPr="00DA10FD">
              <w:rPr>
                <w:bCs/>
                <w:color w:val="000000" w:themeColor="text1"/>
                <w:sz w:val="20"/>
                <w:szCs w:val="20"/>
                <w:shd w:val="clear" w:color="auto" w:fill="FFFFFF"/>
              </w:rPr>
              <w:t xml:space="preserve"> a 1 </w:t>
            </w:r>
            <w:proofErr w:type="spellStart"/>
            <w:r w:rsidRPr="00DA10FD">
              <w:rPr>
                <w:bCs/>
                <w:color w:val="000000" w:themeColor="text1"/>
                <w:sz w:val="20"/>
                <w:szCs w:val="20"/>
                <w:shd w:val="clear" w:color="auto" w:fill="FFFFFF"/>
              </w:rPr>
              <w:t>pg</w:t>
            </w:r>
            <w:proofErr w:type="spellEnd"/>
            <w:r w:rsidRPr="00DA10FD">
              <w:rPr>
                <w:bCs/>
                <w:color w:val="000000" w:themeColor="text1"/>
                <w:sz w:val="20"/>
                <w:szCs w:val="20"/>
                <w:shd w:val="clear" w:color="auto" w:fill="FFFFFF"/>
              </w:rPr>
              <w:t xml:space="preserve"> de </w:t>
            </w:r>
            <w:proofErr w:type="spellStart"/>
            <w:r w:rsidRPr="00DA10FD">
              <w:rPr>
                <w:bCs/>
                <w:color w:val="000000" w:themeColor="text1"/>
                <w:sz w:val="20"/>
                <w:szCs w:val="20"/>
                <w:shd w:val="clear" w:color="auto" w:fill="FFFFFF"/>
              </w:rPr>
              <w:t>reserpina</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va</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raporta</w:t>
            </w:r>
            <w:proofErr w:type="spellEnd"/>
            <w:r w:rsidRPr="00DA10FD">
              <w:rPr>
                <w:bCs/>
                <w:color w:val="000000" w:themeColor="text1"/>
                <w:sz w:val="20"/>
                <w:szCs w:val="20"/>
                <w:shd w:val="clear" w:color="auto" w:fill="FFFFFF"/>
              </w:rPr>
              <w:t xml:space="preserve"> un </w:t>
            </w:r>
            <w:proofErr w:type="spellStart"/>
            <w:r w:rsidRPr="00DA10FD">
              <w:rPr>
                <w:bCs/>
                <w:color w:val="000000" w:themeColor="text1"/>
                <w:sz w:val="20"/>
                <w:szCs w:val="20"/>
                <w:shd w:val="clear" w:color="auto" w:fill="FFFFFF"/>
              </w:rPr>
              <w:t>raport</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semnal</w:t>
            </w:r>
            <w:proofErr w:type="spellEnd"/>
            <w:r w:rsidRPr="00DA10FD">
              <w:rPr>
                <w:bCs/>
                <w:color w:val="000000" w:themeColor="text1"/>
                <w:sz w:val="20"/>
                <w:szCs w:val="20"/>
                <w:shd w:val="clear" w:color="auto" w:fill="FFFFFF"/>
              </w:rPr>
              <w:t>/</w:t>
            </w:r>
            <w:proofErr w:type="spellStart"/>
            <w:r w:rsidRPr="00DA10FD">
              <w:rPr>
                <w:bCs/>
                <w:color w:val="000000" w:themeColor="text1"/>
                <w:sz w:val="20"/>
                <w:szCs w:val="20"/>
                <w:shd w:val="clear" w:color="auto" w:fill="FFFFFF"/>
              </w:rPr>
              <w:t>zgomot</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mai</w:t>
            </w:r>
            <w:proofErr w:type="spellEnd"/>
            <w:r w:rsidRPr="00DA10FD">
              <w:rPr>
                <w:bCs/>
                <w:color w:val="000000" w:themeColor="text1"/>
                <w:sz w:val="20"/>
                <w:szCs w:val="20"/>
                <w:shd w:val="clear" w:color="auto" w:fill="FFFFFF"/>
              </w:rPr>
              <w:t xml:space="preserve"> mare </w:t>
            </w:r>
            <w:proofErr w:type="spellStart"/>
            <w:r w:rsidRPr="00DA10FD">
              <w:rPr>
                <w:bCs/>
                <w:color w:val="000000" w:themeColor="text1"/>
                <w:sz w:val="20"/>
                <w:szCs w:val="20"/>
                <w:shd w:val="clear" w:color="auto" w:fill="FFFFFF"/>
              </w:rPr>
              <w:t>decat</w:t>
            </w:r>
            <w:proofErr w:type="spellEnd"/>
            <w:r w:rsidRPr="00DA10FD">
              <w:rPr>
                <w:bCs/>
                <w:color w:val="000000" w:themeColor="text1"/>
                <w:sz w:val="20"/>
                <w:szCs w:val="20"/>
                <w:shd w:val="clear" w:color="auto" w:fill="FFFFFF"/>
              </w:rPr>
              <w:t xml:space="preserve"> 600,000:1, </w:t>
            </w:r>
            <w:proofErr w:type="spellStart"/>
            <w:r w:rsidRPr="00DA10FD">
              <w:rPr>
                <w:bCs/>
                <w:color w:val="000000" w:themeColor="text1"/>
                <w:sz w:val="20"/>
                <w:szCs w:val="20"/>
                <w:shd w:val="clear" w:color="auto" w:fill="FFFFFF"/>
              </w:rPr>
              <w:t>utilizand</w:t>
            </w:r>
            <w:proofErr w:type="spellEnd"/>
            <w:r w:rsidRPr="00DA10FD">
              <w:rPr>
                <w:bCs/>
                <w:color w:val="000000" w:themeColor="text1"/>
                <w:sz w:val="20"/>
                <w:szCs w:val="20"/>
                <w:shd w:val="clear" w:color="auto" w:fill="FFFFFF"/>
              </w:rPr>
              <w:t xml:space="preserve"> date brute (</w:t>
            </w:r>
            <w:proofErr w:type="spellStart"/>
            <w:r w:rsidRPr="00DA10FD">
              <w:rPr>
                <w:bCs/>
                <w:color w:val="000000" w:themeColor="text1"/>
                <w:sz w:val="20"/>
                <w:szCs w:val="20"/>
                <w:shd w:val="clear" w:color="auto" w:fill="FFFFFF"/>
              </w:rPr>
              <w:t>faza</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mobila</w:t>
            </w:r>
            <w:proofErr w:type="spellEnd"/>
            <w:r w:rsidRPr="00DA10FD">
              <w:rPr>
                <w:bCs/>
                <w:color w:val="000000" w:themeColor="text1"/>
                <w:sz w:val="20"/>
                <w:szCs w:val="20"/>
                <w:shd w:val="clear" w:color="auto" w:fill="FFFFFF"/>
              </w:rPr>
              <w:t xml:space="preserve"> LC 0.4 ml/min, </w:t>
            </w:r>
            <w:proofErr w:type="spellStart"/>
            <w:r w:rsidRPr="00DA10FD">
              <w:rPr>
                <w:bCs/>
                <w:color w:val="000000" w:themeColor="text1"/>
                <w:sz w:val="20"/>
                <w:szCs w:val="20"/>
                <w:shd w:val="clear" w:color="auto" w:fill="FFFFFF"/>
              </w:rPr>
              <w:t>tranzitie</w:t>
            </w:r>
            <w:proofErr w:type="spellEnd"/>
            <w:r w:rsidRPr="00DA10FD">
              <w:rPr>
                <w:bCs/>
                <w:color w:val="000000" w:themeColor="text1"/>
                <w:sz w:val="20"/>
                <w:szCs w:val="20"/>
                <w:shd w:val="clear" w:color="auto" w:fill="FFFFFF"/>
              </w:rPr>
              <w:t xml:space="preserve"> MRM m/z 609&gt;105 m/z)</w:t>
            </w:r>
          </w:p>
          <w:p w14:paraId="7EC6C08E" w14:textId="77777777" w:rsidR="00D96D30" w:rsidRPr="00DA10FD" w:rsidRDefault="00D96D30" w:rsidP="005C1AE8">
            <w:pPr>
              <w:pStyle w:val="a"/>
              <w:suppressLineNumbers/>
              <w:tabs>
                <w:tab w:val="left" w:pos="529"/>
                <w:tab w:val="left" w:pos="766"/>
              </w:tabs>
              <w:snapToGrid w:val="0"/>
              <w:ind w:left="57"/>
              <w:rPr>
                <w:bCs/>
                <w:color w:val="000000" w:themeColor="text1"/>
                <w:sz w:val="20"/>
                <w:szCs w:val="20"/>
                <w:shd w:val="clear" w:color="auto" w:fill="FFFFFF"/>
              </w:rPr>
            </w:pPr>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Sensibilitate</w:t>
            </w:r>
            <w:proofErr w:type="spellEnd"/>
            <w:r w:rsidRPr="00DA10FD">
              <w:rPr>
                <w:bCs/>
                <w:color w:val="000000" w:themeColor="text1"/>
                <w:sz w:val="20"/>
                <w:szCs w:val="20"/>
                <w:shd w:val="clear" w:color="auto" w:fill="FFFFFF"/>
              </w:rPr>
              <w:t xml:space="preserve"> MRM (ESI-): o </w:t>
            </w:r>
            <w:proofErr w:type="spellStart"/>
            <w:r w:rsidRPr="00DA10FD">
              <w:rPr>
                <w:bCs/>
                <w:color w:val="000000" w:themeColor="text1"/>
                <w:sz w:val="20"/>
                <w:szCs w:val="20"/>
                <w:shd w:val="clear" w:color="auto" w:fill="FFFFFF"/>
              </w:rPr>
              <w:t>injectie</w:t>
            </w:r>
            <w:proofErr w:type="spellEnd"/>
            <w:r w:rsidRPr="00DA10FD">
              <w:rPr>
                <w:bCs/>
                <w:color w:val="000000" w:themeColor="text1"/>
                <w:sz w:val="20"/>
                <w:szCs w:val="20"/>
                <w:shd w:val="clear" w:color="auto" w:fill="FFFFFF"/>
              </w:rPr>
              <w:t xml:space="preserve"> direct in </w:t>
            </w:r>
            <w:proofErr w:type="spellStart"/>
            <w:r w:rsidRPr="00DA10FD">
              <w:rPr>
                <w:bCs/>
                <w:color w:val="000000" w:themeColor="text1"/>
                <w:sz w:val="20"/>
                <w:szCs w:val="20"/>
                <w:shd w:val="clear" w:color="auto" w:fill="FFFFFF"/>
              </w:rPr>
              <w:t>coloana</w:t>
            </w:r>
            <w:proofErr w:type="spellEnd"/>
            <w:r w:rsidRPr="00DA10FD">
              <w:rPr>
                <w:bCs/>
                <w:color w:val="000000" w:themeColor="text1"/>
                <w:sz w:val="20"/>
                <w:szCs w:val="20"/>
                <w:shd w:val="clear" w:color="auto" w:fill="FFFFFF"/>
              </w:rPr>
              <w:t xml:space="preserve"> a 1 </w:t>
            </w:r>
            <w:proofErr w:type="spellStart"/>
            <w:r w:rsidRPr="00DA10FD">
              <w:rPr>
                <w:bCs/>
                <w:color w:val="000000" w:themeColor="text1"/>
                <w:sz w:val="20"/>
                <w:szCs w:val="20"/>
                <w:shd w:val="clear" w:color="auto" w:fill="FFFFFF"/>
              </w:rPr>
              <w:t>pg</w:t>
            </w:r>
            <w:proofErr w:type="spellEnd"/>
            <w:r w:rsidRPr="00DA10FD">
              <w:rPr>
                <w:bCs/>
                <w:color w:val="000000" w:themeColor="text1"/>
                <w:sz w:val="20"/>
                <w:szCs w:val="20"/>
                <w:shd w:val="clear" w:color="auto" w:fill="FFFFFF"/>
              </w:rPr>
              <w:t xml:space="preserve"> de Chloramphenicol </w:t>
            </w:r>
            <w:proofErr w:type="spellStart"/>
            <w:r w:rsidRPr="00DA10FD">
              <w:rPr>
                <w:bCs/>
                <w:color w:val="000000" w:themeColor="text1"/>
                <w:sz w:val="20"/>
                <w:szCs w:val="20"/>
                <w:shd w:val="clear" w:color="auto" w:fill="FFFFFF"/>
              </w:rPr>
              <w:t>va</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raporta</w:t>
            </w:r>
            <w:proofErr w:type="spellEnd"/>
            <w:r w:rsidRPr="00DA10FD">
              <w:rPr>
                <w:bCs/>
                <w:color w:val="000000" w:themeColor="text1"/>
                <w:sz w:val="20"/>
                <w:szCs w:val="20"/>
                <w:shd w:val="clear" w:color="auto" w:fill="FFFFFF"/>
              </w:rPr>
              <w:t xml:space="preserve"> un </w:t>
            </w:r>
            <w:proofErr w:type="spellStart"/>
            <w:r w:rsidRPr="00DA10FD">
              <w:rPr>
                <w:bCs/>
                <w:color w:val="000000" w:themeColor="text1"/>
                <w:sz w:val="20"/>
                <w:szCs w:val="20"/>
                <w:shd w:val="clear" w:color="auto" w:fill="FFFFFF"/>
              </w:rPr>
              <w:t>raport</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semnal</w:t>
            </w:r>
            <w:proofErr w:type="spellEnd"/>
            <w:r w:rsidRPr="00DA10FD">
              <w:rPr>
                <w:bCs/>
                <w:color w:val="000000" w:themeColor="text1"/>
                <w:sz w:val="20"/>
                <w:szCs w:val="20"/>
                <w:shd w:val="clear" w:color="auto" w:fill="FFFFFF"/>
              </w:rPr>
              <w:t>/</w:t>
            </w:r>
            <w:proofErr w:type="spellStart"/>
            <w:r w:rsidRPr="00DA10FD">
              <w:rPr>
                <w:bCs/>
                <w:color w:val="000000" w:themeColor="text1"/>
                <w:sz w:val="20"/>
                <w:szCs w:val="20"/>
                <w:shd w:val="clear" w:color="auto" w:fill="FFFFFF"/>
              </w:rPr>
              <w:t>zgomot</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mai</w:t>
            </w:r>
            <w:proofErr w:type="spellEnd"/>
            <w:r w:rsidRPr="00DA10FD">
              <w:rPr>
                <w:bCs/>
                <w:color w:val="000000" w:themeColor="text1"/>
                <w:sz w:val="20"/>
                <w:szCs w:val="20"/>
                <w:shd w:val="clear" w:color="auto" w:fill="FFFFFF"/>
              </w:rPr>
              <w:t xml:space="preserve"> mare </w:t>
            </w:r>
            <w:proofErr w:type="spellStart"/>
            <w:r w:rsidRPr="00DA10FD">
              <w:rPr>
                <w:bCs/>
                <w:color w:val="000000" w:themeColor="text1"/>
                <w:sz w:val="20"/>
                <w:szCs w:val="20"/>
                <w:shd w:val="clear" w:color="auto" w:fill="FFFFFF"/>
              </w:rPr>
              <w:t>decat</w:t>
            </w:r>
            <w:proofErr w:type="spellEnd"/>
            <w:r w:rsidRPr="00DA10FD">
              <w:rPr>
                <w:bCs/>
                <w:color w:val="000000" w:themeColor="text1"/>
                <w:sz w:val="20"/>
                <w:szCs w:val="20"/>
                <w:shd w:val="clear" w:color="auto" w:fill="FFFFFF"/>
              </w:rPr>
              <w:t xml:space="preserve"> 200,000:1, </w:t>
            </w:r>
            <w:proofErr w:type="spellStart"/>
            <w:r w:rsidRPr="00DA10FD">
              <w:rPr>
                <w:bCs/>
                <w:color w:val="000000" w:themeColor="text1"/>
                <w:sz w:val="20"/>
                <w:szCs w:val="20"/>
                <w:shd w:val="clear" w:color="auto" w:fill="FFFFFF"/>
              </w:rPr>
              <w:t>utilizand</w:t>
            </w:r>
            <w:proofErr w:type="spellEnd"/>
            <w:r w:rsidRPr="00DA10FD">
              <w:rPr>
                <w:bCs/>
                <w:color w:val="000000" w:themeColor="text1"/>
                <w:sz w:val="20"/>
                <w:szCs w:val="20"/>
                <w:shd w:val="clear" w:color="auto" w:fill="FFFFFF"/>
              </w:rPr>
              <w:t xml:space="preserve"> date brute (</w:t>
            </w:r>
            <w:proofErr w:type="spellStart"/>
            <w:r w:rsidRPr="00DA10FD">
              <w:rPr>
                <w:bCs/>
                <w:color w:val="000000" w:themeColor="text1"/>
                <w:sz w:val="20"/>
                <w:szCs w:val="20"/>
                <w:shd w:val="clear" w:color="auto" w:fill="FFFFFF"/>
              </w:rPr>
              <w:t>faza</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mobila</w:t>
            </w:r>
            <w:proofErr w:type="spellEnd"/>
            <w:r w:rsidRPr="00DA10FD">
              <w:rPr>
                <w:bCs/>
                <w:color w:val="000000" w:themeColor="text1"/>
                <w:sz w:val="20"/>
                <w:szCs w:val="20"/>
                <w:shd w:val="clear" w:color="auto" w:fill="FFFFFF"/>
              </w:rPr>
              <w:t xml:space="preserve"> LC 0.8 ml/min, </w:t>
            </w:r>
            <w:proofErr w:type="spellStart"/>
            <w:r w:rsidRPr="00DA10FD">
              <w:rPr>
                <w:bCs/>
                <w:color w:val="000000" w:themeColor="text1"/>
                <w:sz w:val="20"/>
                <w:szCs w:val="20"/>
                <w:shd w:val="clear" w:color="auto" w:fill="FFFFFF"/>
              </w:rPr>
              <w:t>tranzitie</w:t>
            </w:r>
            <w:proofErr w:type="spellEnd"/>
            <w:r w:rsidRPr="00DA10FD">
              <w:rPr>
                <w:bCs/>
                <w:color w:val="000000" w:themeColor="text1"/>
                <w:sz w:val="20"/>
                <w:szCs w:val="20"/>
                <w:shd w:val="clear" w:color="auto" w:fill="FFFFFF"/>
              </w:rPr>
              <w:t xml:space="preserve"> MRM m/z 321&gt;152 m/z)</w:t>
            </w:r>
          </w:p>
          <w:p w14:paraId="29D600AC" w14:textId="77777777" w:rsidR="00D96D30" w:rsidRPr="00DA10FD" w:rsidRDefault="00D96D30" w:rsidP="005C1AE8">
            <w:pPr>
              <w:pStyle w:val="a"/>
              <w:suppressLineNumbers/>
              <w:tabs>
                <w:tab w:val="left" w:pos="529"/>
                <w:tab w:val="left" w:pos="766"/>
              </w:tabs>
              <w:snapToGrid w:val="0"/>
              <w:ind w:left="57"/>
              <w:rPr>
                <w:bCs/>
                <w:color w:val="000000" w:themeColor="text1"/>
                <w:sz w:val="20"/>
                <w:szCs w:val="20"/>
                <w:shd w:val="clear" w:color="auto" w:fill="FFFFFF"/>
              </w:rPr>
            </w:pPr>
            <w:r w:rsidRPr="00DA10FD">
              <w:rPr>
                <w:bCs/>
                <w:color w:val="000000" w:themeColor="text1"/>
                <w:sz w:val="20"/>
                <w:szCs w:val="20"/>
                <w:shd w:val="clear" w:color="auto" w:fill="FFFFFF"/>
              </w:rPr>
              <w:t xml:space="preserve">Se </w:t>
            </w:r>
            <w:proofErr w:type="spellStart"/>
            <w:r w:rsidRPr="00DA10FD">
              <w:rPr>
                <w:bCs/>
                <w:color w:val="000000" w:themeColor="text1"/>
                <w:sz w:val="20"/>
                <w:szCs w:val="20"/>
                <w:shd w:val="clear" w:color="auto" w:fill="FFFFFF"/>
              </w:rPr>
              <w:t>va</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monta</w:t>
            </w:r>
            <w:proofErr w:type="spellEnd"/>
            <w:r w:rsidRPr="00DA10FD">
              <w:rPr>
                <w:bCs/>
                <w:color w:val="000000" w:themeColor="text1"/>
                <w:sz w:val="20"/>
                <w:szCs w:val="20"/>
                <w:shd w:val="clear" w:color="auto" w:fill="FFFFFF"/>
              </w:rPr>
              <w:t xml:space="preserve"> un detector de tip off-axis cu </w:t>
            </w:r>
            <w:proofErr w:type="spellStart"/>
            <w:r w:rsidRPr="00DA10FD">
              <w:rPr>
                <w:bCs/>
                <w:color w:val="000000" w:themeColor="text1"/>
                <w:sz w:val="20"/>
                <w:szCs w:val="20"/>
                <w:shd w:val="clear" w:color="auto" w:fill="FFFFFF"/>
              </w:rPr>
              <w:t>fotomultiplicator</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ce</w:t>
            </w:r>
            <w:proofErr w:type="spellEnd"/>
            <w:r w:rsidRPr="00DA10FD">
              <w:rPr>
                <w:bCs/>
                <w:color w:val="000000" w:themeColor="text1"/>
                <w:sz w:val="20"/>
                <w:szCs w:val="20"/>
                <w:shd w:val="clear" w:color="auto" w:fill="FFFFFF"/>
              </w:rPr>
              <w:t xml:space="preserve"> nu </w:t>
            </w:r>
            <w:proofErr w:type="spellStart"/>
            <w:r w:rsidRPr="00DA10FD">
              <w:rPr>
                <w:bCs/>
                <w:color w:val="000000" w:themeColor="text1"/>
                <w:sz w:val="20"/>
                <w:szCs w:val="20"/>
                <w:shd w:val="clear" w:color="auto" w:fill="FFFFFF"/>
              </w:rPr>
              <w:t>va</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necesita</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întreținere</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pentru</w:t>
            </w:r>
            <w:proofErr w:type="spellEnd"/>
            <w:r w:rsidRPr="00DA10FD">
              <w:rPr>
                <w:bCs/>
                <w:color w:val="000000" w:themeColor="text1"/>
                <w:sz w:val="20"/>
                <w:szCs w:val="20"/>
                <w:shd w:val="clear" w:color="auto" w:fill="FFFFFF"/>
              </w:rPr>
              <w:t xml:space="preserve"> o </w:t>
            </w:r>
            <w:proofErr w:type="spellStart"/>
            <w:r w:rsidRPr="00DA10FD">
              <w:rPr>
                <w:bCs/>
                <w:color w:val="000000" w:themeColor="text1"/>
                <w:sz w:val="20"/>
                <w:szCs w:val="20"/>
                <w:shd w:val="clear" w:color="auto" w:fill="FFFFFF"/>
              </w:rPr>
              <w:t>periodaă</w:t>
            </w:r>
            <w:proofErr w:type="spellEnd"/>
            <w:r w:rsidRPr="00DA10FD">
              <w:rPr>
                <w:bCs/>
                <w:color w:val="000000" w:themeColor="text1"/>
                <w:sz w:val="20"/>
                <w:szCs w:val="20"/>
                <w:shd w:val="clear" w:color="auto" w:fill="FFFFFF"/>
              </w:rPr>
              <w:t xml:space="preserve"> de minim 10 ani</w:t>
            </w:r>
          </w:p>
        </w:tc>
        <w:tc>
          <w:tcPr>
            <w:tcW w:w="1199" w:type="dxa"/>
            <w:tcBorders>
              <w:top w:val="single" w:sz="4" w:space="0" w:color="auto"/>
              <w:left w:val="single" w:sz="4" w:space="0" w:color="auto"/>
              <w:bottom w:val="single" w:sz="4" w:space="0" w:color="auto"/>
              <w:right w:val="single" w:sz="4" w:space="0" w:color="auto"/>
            </w:tcBorders>
          </w:tcPr>
          <w:p w14:paraId="11E48E58" w14:textId="77777777" w:rsidR="00D96D30" w:rsidRPr="00DA10FD" w:rsidRDefault="00D96D30" w:rsidP="005C1AE8">
            <w:pPr>
              <w:shd w:val="clear" w:color="auto" w:fill="FFFFFF" w:themeFill="background1"/>
              <w:jc w:val="center"/>
              <w:rPr>
                <w:b/>
                <w:noProof w:val="0"/>
                <w:color w:val="000000" w:themeColor="text1"/>
                <w:sz w:val="20"/>
                <w:szCs w:val="20"/>
                <w:lang w:eastAsia="ru-RU"/>
              </w:rPr>
            </w:pPr>
            <w:r w:rsidRPr="00DA10FD">
              <w:rPr>
                <w:b/>
                <w:noProof w:val="0"/>
                <w:color w:val="000000" w:themeColor="text1"/>
                <w:sz w:val="20"/>
                <w:szCs w:val="20"/>
                <w:lang w:eastAsia="ru-RU"/>
              </w:rPr>
              <w:t>800 000,00</w:t>
            </w:r>
          </w:p>
        </w:tc>
      </w:tr>
      <w:tr w:rsidR="00D96D30" w:rsidRPr="00DA10FD" w14:paraId="1D923D8E" w14:textId="77777777" w:rsidTr="00783068">
        <w:trPr>
          <w:trHeight w:val="419"/>
        </w:trPr>
        <w:tc>
          <w:tcPr>
            <w:tcW w:w="646" w:type="dxa"/>
            <w:tcBorders>
              <w:top w:val="single" w:sz="4" w:space="0" w:color="auto"/>
              <w:left w:val="single" w:sz="2" w:space="0" w:color="000000"/>
              <w:bottom w:val="single" w:sz="4" w:space="0" w:color="auto"/>
              <w:right w:val="nil"/>
            </w:tcBorders>
          </w:tcPr>
          <w:p w14:paraId="079D6F49" w14:textId="77777777" w:rsidR="00D96D30" w:rsidRPr="00DA10FD" w:rsidRDefault="00D96D30" w:rsidP="005C1AE8">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2</w:t>
            </w:r>
          </w:p>
        </w:tc>
        <w:tc>
          <w:tcPr>
            <w:tcW w:w="953" w:type="dxa"/>
            <w:tcBorders>
              <w:top w:val="single" w:sz="4" w:space="0" w:color="auto"/>
              <w:left w:val="single" w:sz="4" w:space="0" w:color="auto"/>
              <w:bottom w:val="single" w:sz="4" w:space="0" w:color="auto"/>
              <w:right w:val="single" w:sz="4" w:space="0" w:color="auto"/>
            </w:tcBorders>
          </w:tcPr>
          <w:p w14:paraId="3DC3048F" w14:textId="5A65F936" w:rsidR="00D96D30" w:rsidRPr="00DA10FD" w:rsidRDefault="00D96D30" w:rsidP="005C1AE8">
            <w:pPr>
              <w:shd w:val="clear" w:color="auto" w:fill="FFFFFF" w:themeFill="background1"/>
              <w:jc w:val="center"/>
              <w:rPr>
                <w:bCs/>
                <w:color w:val="000000" w:themeColor="text1"/>
                <w:sz w:val="20"/>
                <w:szCs w:val="20"/>
              </w:rPr>
            </w:pPr>
            <w:r>
              <w:rPr>
                <w:bCs/>
                <w:color w:val="000000" w:themeColor="text1"/>
                <w:sz w:val="20"/>
                <w:szCs w:val="20"/>
                <w:lang w:eastAsia="ru-RU"/>
                <w14:ligatures w14:val="standardContextual"/>
              </w:rPr>
              <w:drawing>
                <wp:inline distT="0" distB="0" distL="0" distR="0" wp14:anchorId="0308BA01" wp14:editId="498A5183">
                  <wp:extent cx="5940425" cy="117475"/>
                  <wp:effectExtent l="0" t="0" r="0" b="0"/>
                  <wp:docPr id="86281469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117475"/>
                          </a:xfrm>
                          <a:prstGeom prst="rect">
                            <a:avLst/>
                          </a:prstGeom>
                          <a:noFill/>
                          <a:ln>
                            <a:noFill/>
                          </a:ln>
                        </pic:spPr>
                      </pic:pic>
                    </a:graphicData>
                  </a:graphic>
                </wp:inline>
              </w:drawing>
            </w:r>
          </w:p>
        </w:tc>
        <w:tc>
          <w:tcPr>
            <w:tcW w:w="1733" w:type="dxa"/>
            <w:tcBorders>
              <w:top w:val="single" w:sz="4" w:space="0" w:color="auto"/>
              <w:bottom w:val="single" w:sz="4" w:space="0" w:color="auto"/>
              <w:right w:val="single" w:sz="4" w:space="0" w:color="auto"/>
            </w:tcBorders>
          </w:tcPr>
          <w:p w14:paraId="7D92AEE6" w14:textId="77777777" w:rsidR="00D96D30" w:rsidRPr="00DA10FD" w:rsidRDefault="00D96D30" w:rsidP="005C1AE8">
            <w:pPr>
              <w:jc w:val="both"/>
              <w:rPr>
                <w:bCs/>
                <w:color w:val="000000" w:themeColor="text1"/>
                <w:sz w:val="20"/>
                <w:szCs w:val="20"/>
              </w:rPr>
            </w:pPr>
            <w:r w:rsidRPr="00DA10FD">
              <w:rPr>
                <w:b/>
                <w:sz w:val="20"/>
                <w:szCs w:val="20"/>
              </w:rPr>
              <w:t>Lot 2</w:t>
            </w:r>
            <w:r w:rsidRPr="00DA10FD">
              <w:rPr>
                <w:bCs/>
                <w:sz w:val="20"/>
                <w:szCs w:val="20"/>
              </w:rPr>
              <w:t xml:space="preserve"> Upgrade fluidică de desolvatare </w:t>
            </w:r>
          </w:p>
        </w:tc>
        <w:tc>
          <w:tcPr>
            <w:tcW w:w="932" w:type="dxa"/>
            <w:tcBorders>
              <w:top w:val="single" w:sz="4" w:space="0" w:color="auto"/>
              <w:left w:val="single" w:sz="4" w:space="0" w:color="auto"/>
              <w:bottom w:val="single" w:sz="4" w:space="0" w:color="auto"/>
              <w:right w:val="single" w:sz="4" w:space="0" w:color="auto"/>
            </w:tcBorders>
          </w:tcPr>
          <w:p w14:paraId="7F4C9C4C" w14:textId="77777777" w:rsidR="00D96D30" w:rsidRPr="00DA10FD" w:rsidRDefault="00D96D30" w:rsidP="005C1AE8">
            <w:pPr>
              <w:shd w:val="clear" w:color="auto" w:fill="FFFFFF" w:themeFill="background1"/>
              <w:rPr>
                <w:bCs/>
                <w:color w:val="000000" w:themeColor="text1"/>
                <w:sz w:val="20"/>
                <w:szCs w:val="20"/>
              </w:rPr>
            </w:pPr>
            <w:r w:rsidRPr="00DA10FD">
              <w:rPr>
                <w:bCs/>
                <w:color w:val="000000" w:themeColor="text1"/>
                <w:sz w:val="20"/>
                <w:szCs w:val="20"/>
              </w:rPr>
              <w:t xml:space="preserve">Bucată </w:t>
            </w:r>
          </w:p>
        </w:tc>
        <w:tc>
          <w:tcPr>
            <w:tcW w:w="666" w:type="dxa"/>
            <w:tcBorders>
              <w:top w:val="single" w:sz="4" w:space="0" w:color="auto"/>
              <w:left w:val="single" w:sz="4" w:space="0" w:color="auto"/>
              <w:bottom w:val="single" w:sz="4" w:space="0" w:color="auto"/>
              <w:right w:val="single" w:sz="4" w:space="0" w:color="auto"/>
            </w:tcBorders>
          </w:tcPr>
          <w:p w14:paraId="3914FB6F" w14:textId="77777777" w:rsidR="00D96D30" w:rsidRPr="00DA10FD" w:rsidRDefault="00D96D30" w:rsidP="005C1AE8">
            <w:pPr>
              <w:shd w:val="clear" w:color="auto" w:fill="FFFFFF" w:themeFill="background1"/>
              <w:jc w:val="center"/>
              <w:rPr>
                <w:bCs/>
                <w:noProof w:val="0"/>
                <w:color w:val="000000" w:themeColor="text1"/>
                <w:sz w:val="20"/>
                <w:szCs w:val="20"/>
                <w:lang w:eastAsia="ru-RU"/>
              </w:rPr>
            </w:pPr>
            <w:r w:rsidRPr="00DA10FD">
              <w:rPr>
                <w:bCs/>
                <w:noProof w:val="0"/>
                <w:color w:val="000000" w:themeColor="text1"/>
                <w:sz w:val="20"/>
                <w:szCs w:val="20"/>
                <w:lang w:eastAsia="ru-RU"/>
              </w:rPr>
              <w:t>1</w:t>
            </w:r>
          </w:p>
        </w:tc>
        <w:tc>
          <w:tcPr>
            <w:tcW w:w="4000" w:type="dxa"/>
            <w:tcBorders>
              <w:top w:val="single" w:sz="4" w:space="0" w:color="auto"/>
              <w:left w:val="single" w:sz="4" w:space="0" w:color="auto"/>
              <w:bottom w:val="single" w:sz="4" w:space="0" w:color="auto"/>
              <w:right w:val="single" w:sz="4" w:space="0" w:color="auto"/>
            </w:tcBorders>
          </w:tcPr>
          <w:p w14:paraId="74FE937C" w14:textId="77777777" w:rsidR="00D96D30" w:rsidRPr="00DA10FD" w:rsidRDefault="00D96D30" w:rsidP="005C1AE8">
            <w:pPr>
              <w:pStyle w:val="a"/>
              <w:suppressLineNumbers/>
              <w:tabs>
                <w:tab w:val="left" w:pos="529"/>
                <w:tab w:val="left" w:pos="766"/>
              </w:tabs>
              <w:snapToGrid w:val="0"/>
              <w:ind w:left="57"/>
              <w:rPr>
                <w:bCs/>
                <w:color w:val="000000" w:themeColor="text1"/>
                <w:sz w:val="20"/>
                <w:szCs w:val="20"/>
                <w:shd w:val="clear" w:color="auto" w:fill="FFFFFF"/>
              </w:rPr>
            </w:pPr>
            <w:r w:rsidRPr="00DA10FD">
              <w:rPr>
                <w:bCs/>
                <w:color w:val="000000" w:themeColor="text1"/>
                <w:sz w:val="20"/>
                <w:szCs w:val="20"/>
                <w:shd w:val="clear" w:color="auto" w:fill="FFFFFF"/>
              </w:rPr>
              <w:t xml:space="preserve">Va include con de </w:t>
            </w:r>
            <w:proofErr w:type="spellStart"/>
            <w:r w:rsidRPr="00DA10FD">
              <w:rPr>
                <w:bCs/>
                <w:color w:val="000000" w:themeColor="text1"/>
                <w:sz w:val="20"/>
                <w:szCs w:val="20"/>
                <w:shd w:val="clear" w:color="auto" w:fill="FFFFFF"/>
              </w:rPr>
              <w:t>desolvatare</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si</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fluidică</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ce</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va</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permite</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desolvatarea</w:t>
            </w:r>
            <w:proofErr w:type="spellEnd"/>
            <w:r w:rsidRPr="00DA10FD">
              <w:rPr>
                <w:bCs/>
                <w:color w:val="000000" w:themeColor="text1"/>
                <w:sz w:val="20"/>
                <w:szCs w:val="20"/>
                <w:shd w:val="clear" w:color="auto" w:fill="FFFFFF"/>
              </w:rPr>
              <w:t xml:space="preserve"> ESI </w:t>
            </w:r>
            <w:proofErr w:type="spellStart"/>
            <w:r w:rsidRPr="00DA10FD">
              <w:rPr>
                <w:bCs/>
                <w:color w:val="000000" w:themeColor="text1"/>
                <w:sz w:val="20"/>
                <w:szCs w:val="20"/>
                <w:shd w:val="clear" w:color="auto" w:fill="FFFFFF"/>
              </w:rPr>
              <w:t>pentru</w:t>
            </w:r>
            <w:proofErr w:type="spellEnd"/>
            <w:r w:rsidRPr="00DA10FD">
              <w:rPr>
                <w:bCs/>
                <w:color w:val="000000" w:themeColor="text1"/>
                <w:sz w:val="20"/>
                <w:szCs w:val="20"/>
                <w:shd w:val="clear" w:color="auto" w:fill="FFFFFF"/>
              </w:rPr>
              <w:t xml:space="preserve"> un debit LC de </w:t>
            </w:r>
            <w:proofErr w:type="spellStart"/>
            <w:r w:rsidRPr="00DA10FD">
              <w:rPr>
                <w:bCs/>
                <w:color w:val="000000" w:themeColor="text1"/>
                <w:sz w:val="20"/>
                <w:szCs w:val="20"/>
                <w:shd w:val="clear" w:color="auto" w:fill="FFFFFF"/>
              </w:rPr>
              <w:t>până</w:t>
            </w:r>
            <w:proofErr w:type="spellEnd"/>
            <w:r w:rsidRPr="00DA10FD">
              <w:rPr>
                <w:bCs/>
                <w:color w:val="000000" w:themeColor="text1"/>
                <w:sz w:val="20"/>
                <w:szCs w:val="20"/>
                <w:shd w:val="clear" w:color="auto" w:fill="FFFFFF"/>
              </w:rPr>
              <w:t xml:space="preserve"> la 2 ml/min. Va include </w:t>
            </w:r>
            <w:proofErr w:type="spellStart"/>
            <w:r w:rsidRPr="00DA10FD">
              <w:rPr>
                <w:bCs/>
                <w:color w:val="000000" w:themeColor="text1"/>
                <w:sz w:val="20"/>
                <w:szCs w:val="20"/>
                <w:shd w:val="clear" w:color="auto" w:fill="FFFFFF"/>
              </w:rPr>
              <w:t>modulul</w:t>
            </w:r>
            <w:proofErr w:type="spellEnd"/>
            <w:r w:rsidRPr="00DA10FD">
              <w:rPr>
                <w:bCs/>
                <w:color w:val="000000" w:themeColor="text1"/>
                <w:sz w:val="20"/>
                <w:szCs w:val="20"/>
                <w:shd w:val="clear" w:color="auto" w:fill="FFFFFF"/>
              </w:rPr>
              <w:t xml:space="preserve"> electronic de control + </w:t>
            </w:r>
            <w:proofErr w:type="spellStart"/>
            <w:r w:rsidRPr="00DA10FD">
              <w:rPr>
                <w:bCs/>
                <w:color w:val="000000" w:themeColor="text1"/>
                <w:sz w:val="20"/>
                <w:szCs w:val="20"/>
                <w:shd w:val="clear" w:color="auto" w:fill="FFFFFF"/>
              </w:rPr>
              <w:t>toate</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fitingurile</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și</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conexiunile</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necesare</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pentru</w:t>
            </w:r>
            <w:proofErr w:type="spellEnd"/>
            <w:r w:rsidRPr="00DA10FD">
              <w:rPr>
                <w:bCs/>
                <w:color w:val="000000" w:themeColor="text1"/>
                <w:sz w:val="20"/>
                <w:szCs w:val="20"/>
                <w:shd w:val="clear" w:color="auto" w:fill="FFFFFF"/>
              </w:rPr>
              <w:t xml:space="preserve"> upgrade.</w:t>
            </w:r>
          </w:p>
        </w:tc>
        <w:tc>
          <w:tcPr>
            <w:tcW w:w="1199" w:type="dxa"/>
            <w:tcBorders>
              <w:top w:val="single" w:sz="4" w:space="0" w:color="auto"/>
              <w:left w:val="single" w:sz="4" w:space="0" w:color="auto"/>
              <w:bottom w:val="single" w:sz="4" w:space="0" w:color="auto"/>
              <w:right w:val="single" w:sz="4" w:space="0" w:color="auto"/>
            </w:tcBorders>
          </w:tcPr>
          <w:p w14:paraId="656CE4CB" w14:textId="77777777" w:rsidR="00D96D30" w:rsidRPr="00DA10FD" w:rsidRDefault="00D96D30" w:rsidP="005C1AE8">
            <w:pPr>
              <w:shd w:val="clear" w:color="auto" w:fill="FFFFFF" w:themeFill="background1"/>
              <w:jc w:val="center"/>
              <w:rPr>
                <w:b/>
                <w:noProof w:val="0"/>
                <w:color w:val="000000" w:themeColor="text1"/>
                <w:sz w:val="20"/>
                <w:szCs w:val="20"/>
                <w:lang w:eastAsia="ru-RU"/>
              </w:rPr>
            </w:pPr>
            <w:r w:rsidRPr="00DA10FD">
              <w:rPr>
                <w:b/>
                <w:noProof w:val="0"/>
                <w:color w:val="000000" w:themeColor="text1"/>
                <w:sz w:val="20"/>
                <w:szCs w:val="20"/>
                <w:lang w:eastAsia="ru-RU"/>
              </w:rPr>
              <w:t>400 000,00</w:t>
            </w:r>
          </w:p>
        </w:tc>
      </w:tr>
      <w:tr w:rsidR="00D96D30" w:rsidRPr="00DA10FD" w14:paraId="09D84AB9" w14:textId="77777777" w:rsidTr="00783068">
        <w:trPr>
          <w:trHeight w:val="399"/>
        </w:trPr>
        <w:tc>
          <w:tcPr>
            <w:tcW w:w="646" w:type="dxa"/>
            <w:tcBorders>
              <w:top w:val="single" w:sz="4" w:space="0" w:color="auto"/>
              <w:left w:val="single" w:sz="2" w:space="0" w:color="000000"/>
              <w:bottom w:val="single" w:sz="4" w:space="0" w:color="auto"/>
              <w:right w:val="nil"/>
            </w:tcBorders>
          </w:tcPr>
          <w:p w14:paraId="0E502317" w14:textId="77777777" w:rsidR="00D96D30" w:rsidRPr="00DA10FD" w:rsidRDefault="00D96D30" w:rsidP="005C1AE8">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3</w:t>
            </w:r>
          </w:p>
        </w:tc>
        <w:tc>
          <w:tcPr>
            <w:tcW w:w="953" w:type="dxa"/>
            <w:tcBorders>
              <w:top w:val="single" w:sz="4" w:space="0" w:color="auto"/>
              <w:left w:val="single" w:sz="4" w:space="0" w:color="auto"/>
              <w:bottom w:val="single" w:sz="4" w:space="0" w:color="auto"/>
              <w:right w:val="single" w:sz="4" w:space="0" w:color="auto"/>
            </w:tcBorders>
          </w:tcPr>
          <w:p w14:paraId="335EED2B" w14:textId="706C01C6" w:rsidR="00D96D30" w:rsidRPr="00DA10FD" w:rsidRDefault="00D96D30" w:rsidP="005C1AE8">
            <w:pPr>
              <w:shd w:val="clear" w:color="auto" w:fill="FFFFFF" w:themeFill="background1"/>
              <w:jc w:val="center"/>
              <w:rPr>
                <w:bCs/>
                <w:color w:val="000000" w:themeColor="text1"/>
                <w:sz w:val="20"/>
                <w:szCs w:val="20"/>
              </w:rPr>
            </w:pPr>
            <w:r>
              <w:rPr>
                <w:bCs/>
                <w:color w:val="000000" w:themeColor="text1"/>
                <w:sz w:val="20"/>
                <w:szCs w:val="20"/>
                <w:lang w:eastAsia="ru-RU"/>
                <w14:ligatures w14:val="standardContextual"/>
              </w:rPr>
              <w:drawing>
                <wp:inline distT="0" distB="0" distL="0" distR="0" wp14:anchorId="00D45ECE" wp14:editId="047AA72C">
                  <wp:extent cx="5940425" cy="117475"/>
                  <wp:effectExtent l="0" t="0" r="0" b="0"/>
                  <wp:docPr id="204526094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117475"/>
                          </a:xfrm>
                          <a:prstGeom prst="rect">
                            <a:avLst/>
                          </a:prstGeom>
                          <a:noFill/>
                          <a:ln>
                            <a:noFill/>
                          </a:ln>
                        </pic:spPr>
                      </pic:pic>
                    </a:graphicData>
                  </a:graphic>
                </wp:inline>
              </w:drawing>
            </w:r>
          </w:p>
        </w:tc>
        <w:tc>
          <w:tcPr>
            <w:tcW w:w="1733" w:type="dxa"/>
            <w:tcBorders>
              <w:top w:val="single" w:sz="4" w:space="0" w:color="auto"/>
              <w:bottom w:val="single" w:sz="4" w:space="0" w:color="auto"/>
              <w:right w:val="single" w:sz="4" w:space="0" w:color="auto"/>
            </w:tcBorders>
          </w:tcPr>
          <w:p w14:paraId="5BBD4CDB" w14:textId="77777777" w:rsidR="00D96D30" w:rsidRPr="00DA10FD" w:rsidRDefault="00D96D30" w:rsidP="005C1AE8">
            <w:pPr>
              <w:jc w:val="both"/>
              <w:rPr>
                <w:bCs/>
                <w:color w:val="000000" w:themeColor="text1"/>
                <w:sz w:val="20"/>
                <w:szCs w:val="20"/>
              </w:rPr>
            </w:pPr>
            <w:r w:rsidRPr="00DA10FD">
              <w:rPr>
                <w:b/>
                <w:sz w:val="20"/>
                <w:szCs w:val="20"/>
              </w:rPr>
              <w:t>Lot 3</w:t>
            </w:r>
            <w:r w:rsidRPr="00DA10FD">
              <w:rPr>
                <w:bCs/>
                <w:sz w:val="20"/>
                <w:szCs w:val="20"/>
              </w:rPr>
              <w:t xml:space="preserve"> Upgrade control software debite de gaze și elemente de încălzire</w:t>
            </w:r>
          </w:p>
        </w:tc>
        <w:tc>
          <w:tcPr>
            <w:tcW w:w="932" w:type="dxa"/>
            <w:tcBorders>
              <w:top w:val="single" w:sz="4" w:space="0" w:color="auto"/>
              <w:left w:val="single" w:sz="4" w:space="0" w:color="auto"/>
              <w:bottom w:val="single" w:sz="4" w:space="0" w:color="auto"/>
              <w:right w:val="single" w:sz="4" w:space="0" w:color="auto"/>
            </w:tcBorders>
          </w:tcPr>
          <w:p w14:paraId="083A5D48" w14:textId="77777777" w:rsidR="00D96D30" w:rsidRPr="00DA10FD" w:rsidRDefault="00D96D30" w:rsidP="005C1AE8">
            <w:pPr>
              <w:shd w:val="clear" w:color="auto" w:fill="FFFFFF" w:themeFill="background1"/>
              <w:jc w:val="center"/>
              <w:rPr>
                <w:bCs/>
                <w:color w:val="000000" w:themeColor="text1"/>
                <w:sz w:val="20"/>
                <w:szCs w:val="20"/>
              </w:rPr>
            </w:pPr>
            <w:r w:rsidRPr="00DA10FD">
              <w:rPr>
                <w:bCs/>
                <w:color w:val="000000" w:themeColor="text1"/>
                <w:sz w:val="20"/>
                <w:szCs w:val="20"/>
              </w:rPr>
              <w:t xml:space="preserve">Bucată </w:t>
            </w:r>
          </w:p>
        </w:tc>
        <w:tc>
          <w:tcPr>
            <w:tcW w:w="666" w:type="dxa"/>
            <w:tcBorders>
              <w:top w:val="single" w:sz="4" w:space="0" w:color="auto"/>
              <w:left w:val="single" w:sz="4" w:space="0" w:color="auto"/>
              <w:bottom w:val="single" w:sz="4" w:space="0" w:color="auto"/>
              <w:right w:val="single" w:sz="4" w:space="0" w:color="auto"/>
            </w:tcBorders>
          </w:tcPr>
          <w:p w14:paraId="42193FF7" w14:textId="77777777" w:rsidR="00D96D30" w:rsidRPr="00DA10FD" w:rsidRDefault="00D96D30" w:rsidP="005C1AE8">
            <w:pPr>
              <w:shd w:val="clear" w:color="auto" w:fill="FFFFFF" w:themeFill="background1"/>
              <w:jc w:val="center"/>
              <w:rPr>
                <w:bCs/>
                <w:color w:val="000000" w:themeColor="text1"/>
                <w:sz w:val="20"/>
                <w:szCs w:val="20"/>
              </w:rPr>
            </w:pPr>
            <w:r w:rsidRPr="00DA10FD">
              <w:rPr>
                <w:bCs/>
                <w:noProof w:val="0"/>
                <w:color w:val="000000" w:themeColor="text1"/>
                <w:sz w:val="20"/>
                <w:szCs w:val="20"/>
                <w:lang w:eastAsia="ru-RU"/>
              </w:rPr>
              <w:t>1</w:t>
            </w:r>
          </w:p>
        </w:tc>
        <w:tc>
          <w:tcPr>
            <w:tcW w:w="4000" w:type="dxa"/>
            <w:tcBorders>
              <w:top w:val="single" w:sz="4" w:space="0" w:color="auto"/>
              <w:left w:val="single" w:sz="4" w:space="0" w:color="auto"/>
              <w:bottom w:val="single" w:sz="4" w:space="0" w:color="auto"/>
              <w:right w:val="single" w:sz="4" w:space="0" w:color="auto"/>
            </w:tcBorders>
          </w:tcPr>
          <w:p w14:paraId="5DB7B208" w14:textId="77777777" w:rsidR="00D96D30" w:rsidRPr="00DA10FD" w:rsidRDefault="00D96D30" w:rsidP="005C1AE8">
            <w:pPr>
              <w:jc w:val="both"/>
              <w:rPr>
                <w:bCs/>
                <w:color w:val="000000" w:themeColor="text1"/>
                <w:sz w:val="20"/>
                <w:szCs w:val="20"/>
                <w:shd w:val="clear" w:color="auto" w:fill="FFFFFF"/>
              </w:rPr>
            </w:pPr>
            <w:r w:rsidRPr="00DA10FD">
              <w:rPr>
                <w:bCs/>
                <w:sz w:val="20"/>
                <w:szCs w:val="20"/>
              </w:rPr>
              <w:t>Upgrade firmware și software ce va permite controlul tuturor debitelor de gaze ți elementelor de încălzire direct din metoda instrument asociată unei metode de analiză.</w:t>
            </w:r>
          </w:p>
        </w:tc>
        <w:tc>
          <w:tcPr>
            <w:tcW w:w="1199" w:type="dxa"/>
            <w:tcBorders>
              <w:top w:val="single" w:sz="4" w:space="0" w:color="auto"/>
              <w:left w:val="single" w:sz="4" w:space="0" w:color="auto"/>
              <w:bottom w:val="single" w:sz="4" w:space="0" w:color="auto"/>
              <w:right w:val="single" w:sz="4" w:space="0" w:color="auto"/>
            </w:tcBorders>
          </w:tcPr>
          <w:p w14:paraId="6B35CBCC" w14:textId="77777777" w:rsidR="00D96D30" w:rsidRPr="00DA10FD" w:rsidRDefault="00D96D30" w:rsidP="005C1AE8">
            <w:pPr>
              <w:shd w:val="clear" w:color="auto" w:fill="FFFFFF" w:themeFill="background1"/>
              <w:jc w:val="center"/>
              <w:rPr>
                <w:b/>
                <w:color w:val="000000" w:themeColor="text1"/>
                <w:sz w:val="20"/>
                <w:szCs w:val="20"/>
              </w:rPr>
            </w:pPr>
            <w:r w:rsidRPr="00DA10FD">
              <w:rPr>
                <w:b/>
                <w:color w:val="000000" w:themeColor="text1"/>
                <w:sz w:val="20"/>
                <w:szCs w:val="20"/>
              </w:rPr>
              <w:t>280 260,00</w:t>
            </w:r>
          </w:p>
        </w:tc>
      </w:tr>
      <w:tr w:rsidR="00D96D30" w:rsidRPr="00DA10FD" w14:paraId="5D40C895" w14:textId="77777777" w:rsidTr="00783068">
        <w:trPr>
          <w:trHeight w:val="399"/>
        </w:trPr>
        <w:tc>
          <w:tcPr>
            <w:tcW w:w="646" w:type="dxa"/>
            <w:tcBorders>
              <w:top w:val="single" w:sz="4" w:space="0" w:color="auto"/>
              <w:left w:val="single" w:sz="2" w:space="0" w:color="000000"/>
              <w:bottom w:val="single" w:sz="4" w:space="0" w:color="auto"/>
              <w:right w:val="nil"/>
            </w:tcBorders>
          </w:tcPr>
          <w:p w14:paraId="49B74731" w14:textId="77777777" w:rsidR="00D96D30" w:rsidRPr="00DA10FD" w:rsidRDefault="00D96D30" w:rsidP="005C1AE8">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4</w:t>
            </w:r>
          </w:p>
        </w:tc>
        <w:tc>
          <w:tcPr>
            <w:tcW w:w="953" w:type="dxa"/>
            <w:tcBorders>
              <w:top w:val="single" w:sz="4" w:space="0" w:color="auto"/>
              <w:left w:val="single" w:sz="4" w:space="0" w:color="auto"/>
              <w:bottom w:val="single" w:sz="4" w:space="0" w:color="auto"/>
              <w:right w:val="single" w:sz="4" w:space="0" w:color="auto"/>
            </w:tcBorders>
          </w:tcPr>
          <w:p w14:paraId="1732EE2E" w14:textId="37671440" w:rsidR="00D96D30" w:rsidRPr="00DA10FD" w:rsidRDefault="00D96D30" w:rsidP="005C1AE8">
            <w:pPr>
              <w:shd w:val="clear" w:color="auto" w:fill="FFFFFF" w:themeFill="background1"/>
              <w:jc w:val="center"/>
              <w:rPr>
                <w:bCs/>
                <w:color w:val="000000" w:themeColor="text1"/>
                <w:sz w:val="20"/>
                <w:szCs w:val="20"/>
              </w:rPr>
            </w:pPr>
            <w:r>
              <w:rPr>
                <w:bCs/>
                <w:color w:val="000000" w:themeColor="text1"/>
                <w:sz w:val="20"/>
                <w:szCs w:val="20"/>
                <w:lang w:eastAsia="ru-RU"/>
                <w14:ligatures w14:val="standardContextual"/>
              </w:rPr>
              <w:drawing>
                <wp:inline distT="0" distB="0" distL="0" distR="0" wp14:anchorId="6E45BF48" wp14:editId="652AD62B">
                  <wp:extent cx="5940425" cy="117475"/>
                  <wp:effectExtent l="0" t="0" r="0" b="0"/>
                  <wp:docPr id="106084793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117475"/>
                          </a:xfrm>
                          <a:prstGeom prst="rect">
                            <a:avLst/>
                          </a:prstGeom>
                          <a:noFill/>
                          <a:ln>
                            <a:noFill/>
                          </a:ln>
                        </pic:spPr>
                      </pic:pic>
                    </a:graphicData>
                  </a:graphic>
                </wp:inline>
              </w:drawing>
            </w:r>
          </w:p>
        </w:tc>
        <w:tc>
          <w:tcPr>
            <w:tcW w:w="1733" w:type="dxa"/>
            <w:tcBorders>
              <w:top w:val="single" w:sz="4" w:space="0" w:color="auto"/>
              <w:bottom w:val="single" w:sz="4" w:space="0" w:color="auto"/>
              <w:right w:val="single" w:sz="4" w:space="0" w:color="auto"/>
            </w:tcBorders>
          </w:tcPr>
          <w:p w14:paraId="17E82A36" w14:textId="77777777" w:rsidR="00D96D30" w:rsidRPr="00DA10FD" w:rsidRDefault="00D96D30" w:rsidP="005C1AE8">
            <w:pPr>
              <w:jc w:val="both"/>
              <w:rPr>
                <w:bCs/>
                <w:sz w:val="20"/>
                <w:szCs w:val="20"/>
              </w:rPr>
            </w:pPr>
            <w:r w:rsidRPr="00DA10FD">
              <w:rPr>
                <w:b/>
                <w:sz w:val="20"/>
                <w:szCs w:val="20"/>
              </w:rPr>
              <w:t>Lot 4</w:t>
            </w:r>
            <w:r w:rsidRPr="00DA10FD">
              <w:rPr>
                <w:bCs/>
                <w:sz w:val="20"/>
                <w:szCs w:val="20"/>
              </w:rPr>
              <w:t xml:space="preserve"> Upgrade sistem de infuzie </w:t>
            </w:r>
          </w:p>
        </w:tc>
        <w:tc>
          <w:tcPr>
            <w:tcW w:w="932" w:type="dxa"/>
            <w:tcBorders>
              <w:top w:val="single" w:sz="4" w:space="0" w:color="auto"/>
              <w:left w:val="single" w:sz="4" w:space="0" w:color="auto"/>
              <w:bottom w:val="single" w:sz="4" w:space="0" w:color="auto"/>
              <w:right w:val="single" w:sz="4" w:space="0" w:color="auto"/>
            </w:tcBorders>
          </w:tcPr>
          <w:p w14:paraId="40A828BE" w14:textId="77777777" w:rsidR="00D96D30" w:rsidRPr="00DA10FD" w:rsidRDefault="00D96D30" w:rsidP="005C1AE8">
            <w:pPr>
              <w:shd w:val="clear" w:color="auto" w:fill="FFFFFF" w:themeFill="background1"/>
              <w:jc w:val="center"/>
              <w:rPr>
                <w:bCs/>
                <w:color w:val="000000" w:themeColor="text1"/>
                <w:sz w:val="20"/>
                <w:szCs w:val="20"/>
              </w:rPr>
            </w:pPr>
            <w:r w:rsidRPr="00DA10FD">
              <w:rPr>
                <w:bCs/>
                <w:color w:val="000000" w:themeColor="text1"/>
                <w:sz w:val="20"/>
                <w:szCs w:val="20"/>
              </w:rPr>
              <w:t xml:space="preserve">Bucată </w:t>
            </w:r>
          </w:p>
        </w:tc>
        <w:tc>
          <w:tcPr>
            <w:tcW w:w="666" w:type="dxa"/>
            <w:tcBorders>
              <w:top w:val="single" w:sz="4" w:space="0" w:color="auto"/>
              <w:left w:val="single" w:sz="4" w:space="0" w:color="auto"/>
              <w:bottom w:val="single" w:sz="4" w:space="0" w:color="auto"/>
              <w:right w:val="single" w:sz="4" w:space="0" w:color="auto"/>
            </w:tcBorders>
          </w:tcPr>
          <w:p w14:paraId="0E2FD3AC" w14:textId="77777777" w:rsidR="00D96D30" w:rsidRPr="00DA10FD" w:rsidRDefault="00D96D30" w:rsidP="005C1AE8">
            <w:pPr>
              <w:shd w:val="clear" w:color="auto" w:fill="FFFFFF" w:themeFill="background1"/>
              <w:jc w:val="center"/>
              <w:rPr>
                <w:bCs/>
                <w:color w:val="000000" w:themeColor="text1"/>
                <w:sz w:val="20"/>
                <w:szCs w:val="20"/>
              </w:rPr>
            </w:pPr>
            <w:r w:rsidRPr="00DA10FD">
              <w:rPr>
                <w:bCs/>
                <w:noProof w:val="0"/>
                <w:color w:val="000000" w:themeColor="text1"/>
                <w:sz w:val="20"/>
                <w:szCs w:val="20"/>
                <w:lang w:eastAsia="ru-RU"/>
              </w:rPr>
              <w:t>1</w:t>
            </w:r>
          </w:p>
        </w:tc>
        <w:tc>
          <w:tcPr>
            <w:tcW w:w="4000" w:type="dxa"/>
            <w:tcBorders>
              <w:top w:val="single" w:sz="4" w:space="0" w:color="auto"/>
              <w:left w:val="single" w:sz="4" w:space="0" w:color="auto"/>
              <w:bottom w:val="single" w:sz="4" w:space="0" w:color="auto"/>
              <w:right w:val="single" w:sz="4" w:space="0" w:color="auto"/>
            </w:tcBorders>
          </w:tcPr>
          <w:p w14:paraId="5BD82E5F" w14:textId="77777777" w:rsidR="00D96D30" w:rsidRPr="00DA10FD" w:rsidRDefault="00D96D30" w:rsidP="005C1AE8">
            <w:pPr>
              <w:pStyle w:val="a"/>
              <w:suppressLineNumbers/>
              <w:tabs>
                <w:tab w:val="left" w:pos="529"/>
                <w:tab w:val="left" w:pos="700"/>
                <w:tab w:val="left" w:pos="766"/>
              </w:tabs>
              <w:snapToGrid w:val="0"/>
              <w:ind w:left="57"/>
              <w:rPr>
                <w:bCs/>
                <w:color w:val="000000" w:themeColor="text1"/>
                <w:sz w:val="20"/>
                <w:szCs w:val="20"/>
                <w:shd w:val="clear" w:color="auto" w:fill="FFFFFF"/>
              </w:rPr>
            </w:pPr>
            <w:r w:rsidRPr="00DA10FD">
              <w:rPr>
                <w:bCs/>
                <w:color w:val="000000" w:themeColor="text1"/>
                <w:sz w:val="20"/>
                <w:szCs w:val="20"/>
                <w:shd w:val="clear" w:color="auto" w:fill="FFFFFF"/>
              </w:rPr>
              <w:t xml:space="preserve">Va </w:t>
            </w:r>
            <w:proofErr w:type="gramStart"/>
            <w:r w:rsidRPr="00DA10FD">
              <w:rPr>
                <w:bCs/>
                <w:color w:val="000000" w:themeColor="text1"/>
                <w:sz w:val="20"/>
                <w:szCs w:val="20"/>
                <w:shd w:val="clear" w:color="auto" w:fill="FFFFFF"/>
              </w:rPr>
              <w:t>include</w:t>
            </w:r>
            <w:proofErr w:type="gramEnd"/>
            <w:r w:rsidRPr="00DA10FD">
              <w:rPr>
                <w:bCs/>
                <w:color w:val="000000" w:themeColor="text1"/>
                <w:sz w:val="20"/>
                <w:szCs w:val="20"/>
                <w:shd w:val="clear" w:color="auto" w:fill="FFFFFF"/>
              </w:rPr>
              <w:t xml:space="preserve"> 2 </w:t>
            </w:r>
            <w:proofErr w:type="spellStart"/>
            <w:r w:rsidRPr="00DA10FD">
              <w:rPr>
                <w:bCs/>
                <w:color w:val="000000" w:themeColor="text1"/>
                <w:sz w:val="20"/>
                <w:szCs w:val="20"/>
                <w:shd w:val="clear" w:color="auto" w:fill="FFFFFF"/>
              </w:rPr>
              <w:t>rezervoare</w:t>
            </w:r>
            <w:proofErr w:type="spellEnd"/>
            <w:r w:rsidRPr="00DA10FD">
              <w:rPr>
                <w:bCs/>
                <w:color w:val="000000" w:themeColor="text1"/>
                <w:sz w:val="20"/>
                <w:szCs w:val="20"/>
                <w:shd w:val="clear" w:color="auto" w:fill="FFFFFF"/>
              </w:rPr>
              <w:t xml:space="preserve"> integrate </w:t>
            </w:r>
            <w:proofErr w:type="spellStart"/>
            <w:r w:rsidRPr="00DA10FD">
              <w:rPr>
                <w:bCs/>
                <w:color w:val="000000" w:themeColor="text1"/>
                <w:sz w:val="20"/>
                <w:szCs w:val="20"/>
                <w:shd w:val="clear" w:color="auto" w:fill="FFFFFF"/>
              </w:rPr>
              <w:t>pentru</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solutii</w:t>
            </w:r>
            <w:proofErr w:type="spellEnd"/>
            <w:r w:rsidRPr="00DA10FD">
              <w:rPr>
                <w:bCs/>
                <w:color w:val="000000" w:themeColor="text1"/>
                <w:sz w:val="20"/>
                <w:szCs w:val="20"/>
                <w:shd w:val="clear" w:color="auto" w:fill="FFFFFF"/>
              </w:rPr>
              <w:t xml:space="preserve"> de </w:t>
            </w:r>
            <w:proofErr w:type="spellStart"/>
            <w:r w:rsidRPr="00DA10FD">
              <w:rPr>
                <w:bCs/>
                <w:color w:val="000000" w:themeColor="text1"/>
                <w:sz w:val="20"/>
                <w:szCs w:val="20"/>
                <w:shd w:val="clear" w:color="auto" w:fill="FFFFFF"/>
              </w:rPr>
              <w:t>calibrare</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sau</w:t>
            </w:r>
            <w:proofErr w:type="spellEnd"/>
            <w:r w:rsidRPr="00DA10FD">
              <w:rPr>
                <w:bCs/>
                <w:color w:val="000000" w:themeColor="text1"/>
                <w:sz w:val="20"/>
                <w:szCs w:val="20"/>
                <w:shd w:val="clear" w:color="auto" w:fill="FFFFFF"/>
              </w:rPr>
              <w:t xml:space="preserve"> tunning </w:t>
            </w:r>
            <w:proofErr w:type="spellStart"/>
            <w:r w:rsidRPr="00DA10FD">
              <w:rPr>
                <w:bCs/>
                <w:color w:val="000000" w:themeColor="text1"/>
                <w:sz w:val="20"/>
                <w:szCs w:val="20"/>
                <w:shd w:val="clear" w:color="auto" w:fill="FFFFFF"/>
              </w:rPr>
              <w:t>ce</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vor</w:t>
            </w:r>
            <w:proofErr w:type="spellEnd"/>
            <w:r w:rsidRPr="00DA10FD">
              <w:rPr>
                <w:bCs/>
                <w:color w:val="000000" w:themeColor="text1"/>
                <w:sz w:val="20"/>
                <w:szCs w:val="20"/>
                <w:shd w:val="clear" w:color="auto" w:fill="FFFFFF"/>
              </w:rPr>
              <w:t xml:space="preserve"> fi </w:t>
            </w:r>
            <w:proofErr w:type="spellStart"/>
            <w:r w:rsidRPr="00DA10FD">
              <w:rPr>
                <w:bCs/>
                <w:color w:val="000000" w:themeColor="text1"/>
                <w:sz w:val="20"/>
                <w:szCs w:val="20"/>
                <w:shd w:val="clear" w:color="auto" w:fill="FFFFFF"/>
              </w:rPr>
              <w:t>accesate</w:t>
            </w:r>
            <w:proofErr w:type="spellEnd"/>
            <w:r w:rsidRPr="00DA10FD">
              <w:rPr>
                <w:bCs/>
                <w:color w:val="000000" w:themeColor="text1"/>
                <w:sz w:val="20"/>
                <w:szCs w:val="20"/>
                <w:shd w:val="clear" w:color="auto" w:fill="FFFFFF"/>
              </w:rPr>
              <w:t xml:space="preserve"> direct din software.</w:t>
            </w:r>
          </w:p>
          <w:p w14:paraId="0F77D7E5" w14:textId="77777777" w:rsidR="00D96D30" w:rsidRPr="00DA10FD" w:rsidRDefault="00D96D30" w:rsidP="005C1AE8">
            <w:pPr>
              <w:pStyle w:val="a"/>
              <w:suppressLineNumbers/>
              <w:tabs>
                <w:tab w:val="left" w:pos="529"/>
                <w:tab w:val="left" w:pos="700"/>
                <w:tab w:val="left" w:pos="766"/>
              </w:tabs>
              <w:snapToGrid w:val="0"/>
              <w:ind w:left="57"/>
              <w:rPr>
                <w:bCs/>
                <w:color w:val="000000" w:themeColor="text1"/>
                <w:sz w:val="20"/>
                <w:szCs w:val="20"/>
                <w:shd w:val="clear" w:color="auto" w:fill="FFFFFF"/>
              </w:rPr>
            </w:pPr>
            <w:r w:rsidRPr="00DA10FD">
              <w:rPr>
                <w:bCs/>
                <w:color w:val="000000" w:themeColor="text1"/>
                <w:sz w:val="20"/>
                <w:szCs w:val="20"/>
                <w:shd w:val="clear" w:color="auto" w:fill="FFFFFF"/>
              </w:rPr>
              <w:t xml:space="preserve">Va include </w:t>
            </w:r>
            <w:proofErr w:type="spellStart"/>
            <w:r w:rsidRPr="00DA10FD">
              <w:rPr>
                <w:bCs/>
                <w:color w:val="000000" w:themeColor="text1"/>
                <w:sz w:val="20"/>
                <w:szCs w:val="20"/>
                <w:shd w:val="clear" w:color="auto" w:fill="FFFFFF"/>
              </w:rPr>
              <w:t>valvă</w:t>
            </w:r>
            <w:proofErr w:type="spellEnd"/>
            <w:r w:rsidRPr="00DA10FD">
              <w:rPr>
                <w:bCs/>
                <w:color w:val="000000" w:themeColor="text1"/>
                <w:sz w:val="20"/>
                <w:szCs w:val="20"/>
                <w:shd w:val="clear" w:color="auto" w:fill="FFFFFF"/>
              </w:rPr>
              <w:t xml:space="preserve"> de </w:t>
            </w:r>
            <w:proofErr w:type="spellStart"/>
            <w:r w:rsidRPr="00DA10FD">
              <w:rPr>
                <w:bCs/>
                <w:color w:val="000000" w:themeColor="text1"/>
                <w:sz w:val="20"/>
                <w:szCs w:val="20"/>
                <w:shd w:val="clear" w:color="auto" w:fill="FFFFFF"/>
              </w:rPr>
              <w:t>comutare</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între</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cele</w:t>
            </w:r>
            <w:proofErr w:type="spellEnd"/>
            <w:r w:rsidRPr="00DA10FD">
              <w:rPr>
                <w:bCs/>
                <w:color w:val="000000" w:themeColor="text1"/>
                <w:sz w:val="20"/>
                <w:szCs w:val="20"/>
                <w:shd w:val="clear" w:color="auto" w:fill="FFFFFF"/>
              </w:rPr>
              <w:t xml:space="preserve"> 2 </w:t>
            </w:r>
            <w:proofErr w:type="spellStart"/>
            <w:r w:rsidRPr="00DA10FD">
              <w:rPr>
                <w:bCs/>
                <w:color w:val="000000" w:themeColor="text1"/>
                <w:sz w:val="20"/>
                <w:szCs w:val="20"/>
                <w:shd w:val="clear" w:color="auto" w:fill="FFFFFF"/>
              </w:rPr>
              <w:t>rezervoare</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și</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sursa</w:t>
            </w:r>
            <w:proofErr w:type="spellEnd"/>
            <w:r w:rsidRPr="00DA10FD">
              <w:rPr>
                <w:bCs/>
                <w:color w:val="000000" w:themeColor="text1"/>
                <w:sz w:val="20"/>
                <w:szCs w:val="20"/>
                <w:shd w:val="clear" w:color="auto" w:fill="FFFFFF"/>
              </w:rPr>
              <w:t xml:space="preserve"> de </w:t>
            </w:r>
            <w:proofErr w:type="spellStart"/>
            <w:r w:rsidRPr="00DA10FD">
              <w:rPr>
                <w:bCs/>
                <w:color w:val="000000" w:themeColor="text1"/>
                <w:sz w:val="20"/>
                <w:szCs w:val="20"/>
                <w:shd w:val="clear" w:color="auto" w:fill="FFFFFF"/>
              </w:rPr>
              <w:t>ionizare</w:t>
            </w:r>
            <w:proofErr w:type="spellEnd"/>
          </w:p>
          <w:p w14:paraId="03A21674" w14:textId="77777777" w:rsidR="00D96D30" w:rsidRPr="00DA10FD" w:rsidRDefault="00D96D30" w:rsidP="005C1AE8">
            <w:pPr>
              <w:pStyle w:val="a"/>
              <w:suppressLineNumbers/>
              <w:tabs>
                <w:tab w:val="left" w:pos="529"/>
                <w:tab w:val="left" w:pos="700"/>
                <w:tab w:val="left" w:pos="766"/>
              </w:tabs>
              <w:snapToGrid w:val="0"/>
              <w:ind w:left="57"/>
              <w:rPr>
                <w:bCs/>
                <w:i/>
                <w:iCs/>
                <w:color w:val="000000" w:themeColor="text1"/>
                <w:sz w:val="20"/>
                <w:szCs w:val="20"/>
                <w:shd w:val="clear" w:color="auto" w:fill="FFFFFF"/>
              </w:rPr>
            </w:pPr>
            <w:r w:rsidRPr="00DA10FD">
              <w:rPr>
                <w:bCs/>
                <w:color w:val="000000" w:themeColor="text1"/>
                <w:sz w:val="20"/>
                <w:szCs w:val="20"/>
                <w:shd w:val="clear" w:color="auto" w:fill="FFFFFF"/>
              </w:rPr>
              <w:t xml:space="preserve">Va include seringa </w:t>
            </w:r>
            <w:proofErr w:type="spellStart"/>
            <w:r w:rsidRPr="00DA10FD">
              <w:rPr>
                <w:bCs/>
                <w:color w:val="000000" w:themeColor="text1"/>
                <w:sz w:val="20"/>
                <w:szCs w:val="20"/>
                <w:shd w:val="clear" w:color="auto" w:fill="FFFFFF"/>
              </w:rPr>
              <w:t>controlată</w:t>
            </w:r>
            <w:proofErr w:type="spellEnd"/>
            <w:r w:rsidRPr="00DA10FD">
              <w:rPr>
                <w:bCs/>
                <w:color w:val="000000" w:themeColor="text1"/>
                <w:sz w:val="20"/>
                <w:szCs w:val="20"/>
                <w:shd w:val="clear" w:color="auto" w:fill="FFFFFF"/>
              </w:rPr>
              <w:t xml:space="preserve"> software </w:t>
            </w:r>
            <w:proofErr w:type="spellStart"/>
            <w:r w:rsidRPr="00DA10FD">
              <w:rPr>
                <w:bCs/>
                <w:color w:val="000000" w:themeColor="text1"/>
                <w:sz w:val="20"/>
                <w:szCs w:val="20"/>
                <w:shd w:val="clear" w:color="auto" w:fill="FFFFFF"/>
              </w:rPr>
              <w:t>ce</w:t>
            </w:r>
            <w:proofErr w:type="spellEnd"/>
            <w:r w:rsidRPr="00DA10FD">
              <w:rPr>
                <w:bCs/>
                <w:color w:val="000000" w:themeColor="text1"/>
                <w:sz w:val="20"/>
                <w:szCs w:val="20"/>
                <w:shd w:val="clear" w:color="auto" w:fill="FFFFFF"/>
              </w:rPr>
              <w:t xml:space="preserve"> </w:t>
            </w:r>
            <w:proofErr w:type="spellStart"/>
            <w:r w:rsidRPr="00DA10FD">
              <w:rPr>
                <w:bCs/>
                <w:color w:val="000000" w:themeColor="text1"/>
                <w:sz w:val="20"/>
                <w:szCs w:val="20"/>
                <w:shd w:val="clear" w:color="auto" w:fill="FFFFFF"/>
              </w:rPr>
              <w:t>va</w:t>
            </w:r>
            <w:proofErr w:type="spellEnd"/>
            <w:r w:rsidRPr="00DA10FD">
              <w:rPr>
                <w:bCs/>
                <w:color w:val="000000" w:themeColor="text1"/>
                <w:sz w:val="20"/>
                <w:szCs w:val="20"/>
                <w:shd w:val="clear" w:color="auto" w:fill="FFFFFF"/>
              </w:rPr>
              <w:t xml:space="preserve"> face </w:t>
            </w:r>
            <w:proofErr w:type="spellStart"/>
            <w:r w:rsidRPr="00DA10FD">
              <w:rPr>
                <w:bCs/>
                <w:color w:val="000000" w:themeColor="text1"/>
                <w:sz w:val="20"/>
                <w:szCs w:val="20"/>
                <w:shd w:val="clear" w:color="auto" w:fill="FFFFFF"/>
              </w:rPr>
              <w:t>infuzia</w:t>
            </w:r>
            <w:proofErr w:type="spellEnd"/>
            <w:r w:rsidRPr="00DA10FD">
              <w:rPr>
                <w:bCs/>
                <w:color w:val="000000" w:themeColor="text1"/>
                <w:sz w:val="20"/>
                <w:szCs w:val="20"/>
                <w:shd w:val="clear" w:color="auto" w:fill="FFFFFF"/>
              </w:rPr>
              <w:t>.</w:t>
            </w:r>
          </w:p>
        </w:tc>
        <w:tc>
          <w:tcPr>
            <w:tcW w:w="1199" w:type="dxa"/>
            <w:tcBorders>
              <w:top w:val="single" w:sz="4" w:space="0" w:color="auto"/>
              <w:left w:val="single" w:sz="4" w:space="0" w:color="auto"/>
              <w:bottom w:val="single" w:sz="4" w:space="0" w:color="auto"/>
              <w:right w:val="single" w:sz="4" w:space="0" w:color="auto"/>
            </w:tcBorders>
          </w:tcPr>
          <w:p w14:paraId="7C4424B2" w14:textId="77777777" w:rsidR="00D96D30" w:rsidRPr="00DA10FD" w:rsidRDefault="00D96D30" w:rsidP="005C1AE8">
            <w:pPr>
              <w:shd w:val="clear" w:color="auto" w:fill="FFFFFF" w:themeFill="background1"/>
              <w:jc w:val="center"/>
              <w:rPr>
                <w:b/>
                <w:color w:val="000000" w:themeColor="text1"/>
                <w:sz w:val="20"/>
                <w:szCs w:val="20"/>
              </w:rPr>
            </w:pPr>
            <w:r w:rsidRPr="00DA10FD">
              <w:rPr>
                <w:b/>
                <w:color w:val="000000" w:themeColor="text1"/>
                <w:sz w:val="20"/>
                <w:szCs w:val="20"/>
              </w:rPr>
              <w:t>756 000,00</w:t>
            </w:r>
          </w:p>
        </w:tc>
      </w:tr>
      <w:tr w:rsidR="00D96D30" w:rsidRPr="00DA10FD" w14:paraId="4E59889A" w14:textId="77777777" w:rsidTr="00783068">
        <w:trPr>
          <w:trHeight w:val="335"/>
        </w:trPr>
        <w:tc>
          <w:tcPr>
            <w:tcW w:w="8930" w:type="dxa"/>
            <w:gridSpan w:val="6"/>
            <w:tcBorders>
              <w:top w:val="single" w:sz="4" w:space="0" w:color="auto"/>
              <w:left w:val="single" w:sz="2" w:space="0" w:color="000000"/>
              <w:bottom w:val="single" w:sz="4" w:space="0" w:color="auto"/>
              <w:right w:val="single" w:sz="4" w:space="0" w:color="auto"/>
            </w:tcBorders>
          </w:tcPr>
          <w:p w14:paraId="195BE927" w14:textId="77777777" w:rsidR="00D96D30" w:rsidRPr="00E05B1E" w:rsidRDefault="00D96D30" w:rsidP="005C1AE8">
            <w:pPr>
              <w:suppressLineNumbers/>
              <w:snapToGrid w:val="0"/>
              <w:ind w:left="360" w:hanging="360"/>
              <w:jc w:val="center"/>
              <w:rPr>
                <w:b/>
                <w:color w:val="000000" w:themeColor="text1"/>
                <w:sz w:val="20"/>
                <w:szCs w:val="20"/>
                <w:shd w:val="clear" w:color="auto" w:fill="FFFFFF"/>
              </w:rPr>
            </w:pPr>
            <w:r w:rsidRPr="00E05B1E">
              <w:rPr>
                <w:b/>
                <w:color w:val="000000" w:themeColor="text1"/>
                <w:sz w:val="20"/>
                <w:szCs w:val="20"/>
                <w:shd w:val="clear" w:color="auto" w:fill="FFFFFF"/>
              </w:rPr>
              <w:t>Valoarea estimativă totală</w:t>
            </w:r>
          </w:p>
        </w:tc>
        <w:tc>
          <w:tcPr>
            <w:tcW w:w="1199" w:type="dxa"/>
            <w:tcBorders>
              <w:top w:val="single" w:sz="4" w:space="0" w:color="auto"/>
              <w:left w:val="single" w:sz="4" w:space="0" w:color="auto"/>
              <w:bottom w:val="single" w:sz="4" w:space="0" w:color="auto"/>
              <w:right w:val="single" w:sz="4" w:space="0" w:color="auto"/>
            </w:tcBorders>
          </w:tcPr>
          <w:p w14:paraId="760C3BA8" w14:textId="77777777" w:rsidR="00D96D30" w:rsidRPr="00330083" w:rsidRDefault="00D96D30" w:rsidP="005C1AE8">
            <w:pPr>
              <w:shd w:val="clear" w:color="auto" w:fill="FFFFFF" w:themeFill="background1"/>
              <w:jc w:val="center"/>
              <w:rPr>
                <w:b/>
                <w:color w:val="000000" w:themeColor="text1"/>
                <w:sz w:val="20"/>
                <w:szCs w:val="20"/>
              </w:rPr>
            </w:pPr>
            <w:r w:rsidRPr="00330083">
              <w:rPr>
                <w:b/>
                <w:color w:val="000000" w:themeColor="text1"/>
                <w:sz w:val="20"/>
                <w:szCs w:val="20"/>
              </w:rPr>
              <w:t>2</w:t>
            </w:r>
            <w:r>
              <w:rPr>
                <w:b/>
                <w:color w:val="000000" w:themeColor="text1"/>
                <w:sz w:val="20"/>
                <w:szCs w:val="20"/>
              </w:rPr>
              <w:t> </w:t>
            </w:r>
            <w:r w:rsidRPr="00330083">
              <w:rPr>
                <w:b/>
                <w:color w:val="000000" w:themeColor="text1"/>
                <w:sz w:val="20"/>
                <w:szCs w:val="20"/>
              </w:rPr>
              <w:t>236</w:t>
            </w:r>
            <w:r>
              <w:rPr>
                <w:b/>
                <w:color w:val="000000" w:themeColor="text1"/>
                <w:sz w:val="20"/>
                <w:szCs w:val="20"/>
              </w:rPr>
              <w:t xml:space="preserve"> </w:t>
            </w:r>
            <w:r w:rsidRPr="00330083">
              <w:rPr>
                <w:b/>
                <w:color w:val="000000" w:themeColor="text1"/>
                <w:sz w:val="20"/>
                <w:szCs w:val="20"/>
              </w:rPr>
              <w:t>260,00</w:t>
            </w:r>
          </w:p>
        </w:tc>
      </w:tr>
    </w:tbl>
    <w:p w14:paraId="5BDA5D6D" w14:textId="77777777" w:rsidR="00D96D30" w:rsidRDefault="00D96D30" w:rsidP="00D96D30">
      <w:pPr>
        <w:pStyle w:val="a"/>
        <w:shd w:val="clear" w:color="auto" w:fill="FFFFFF" w:themeFill="background1"/>
        <w:tabs>
          <w:tab w:val="right" w:pos="426"/>
        </w:tabs>
        <w:spacing w:before="120"/>
        <w:ind w:left="644"/>
        <w:rPr>
          <w:b/>
          <w:lang w:eastAsia="ru-RU"/>
        </w:rPr>
      </w:pPr>
    </w:p>
    <w:p w14:paraId="633F0480" w14:textId="77777777" w:rsidR="00D96D30" w:rsidRPr="002521EE" w:rsidRDefault="00D96D30" w:rsidP="00D96D30">
      <w:pPr>
        <w:pStyle w:val="a"/>
        <w:numPr>
          <w:ilvl w:val="0"/>
          <w:numId w:val="60"/>
        </w:numPr>
        <w:shd w:val="clear" w:color="auto" w:fill="FFFFFF" w:themeFill="background1"/>
        <w:tabs>
          <w:tab w:val="right" w:pos="426"/>
        </w:tabs>
        <w:spacing w:before="120"/>
        <w:rPr>
          <w:b/>
          <w:lang w:eastAsia="ru-RU"/>
        </w:rPr>
      </w:pPr>
      <w:proofErr w:type="spellStart"/>
      <w:r w:rsidRPr="002521EE">
        <w:rPr>
          <w:b/>
          <w:lang w:eastAsia="ru-RU"/>
        </w:rPr>
        <w:t>În</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procedurilor</w:t>
      </w:r>
      <w:proofErr w:type="spellEnd"/>
      <w:r w:rsidRPr="002521EE">
        <w:rPr>
          <w:b/>
          <w:lang w:eastAsia="ru-RU"/>
        </w:rPr>
        <w:t xml:space="preserve"> de </w:t>
      </w:r>
      <w:proofErr w:type="spellStart"/>
      <w:r w:rsidRPr="002521EE">
        <w:rPr>
          <w:b/>
          <w:lang w:eastAsia="ru-RU"/>
        </w:rPr>
        <w:t>preselecție</w:t>
      </w:r>
      <w:proofErr w:type="spellEnd"/>
      <w:r w:rsidRPr="002521EE">
        <w:rPr>
          <w:b/>
          <w:lang w:eastAsia="ru-RU"/>
        </w:rPr>
        <w:t xml:space="preserve"> se </w:t>
      </w:r>
      <w:proofErr w:type="spellStart"/>
      <w:r w:rsidRPr="002521EE">
        <w:rPr>
          <w:b/>
          <w:lang w:eastAsia="ru-RU"/>
        </w:rPr>
        <w:t>indică</w:t>
      </w:r>
      <w:proofErr w:type="spellEnd"/>
      <w:r w:rsidRPr="002521EE">
        <w:rPr>
          <w:b/>
          <w:lang w:eastAsia="ru-RU"/>
        </w:rPr>
        <w:t xml:space="preserve"> </w:t>
      </w:r>
      <w:proofErr w:type="spellStart"/>
      <w:r w:rsidRPr="002521EE">
        <w:rPr>
          <w:b/>
          <w:lang w:eastAsia="ru-RU"/>
        </w:rPr>
        <w:t>numărul</w:t>
      </w:r>
      <w:proofErr w:type="spellEnd"/>
      <w:r w:rsidRPr="002521EE">
        <w:rPr>
          <w:b/>
          <w:lang w:eastAsia="ru-RU"/>
        </w:rPr>
        <w:t xml:space="preserve"> minim al </w:t>
      </w:r>
      <w:proofErr w:type="spellStart"/>
      <w:r w:rsidRPr="002521EE">
        <w:rPr>
          <w:b/>
          <w:lang w:eastAsia="ru-RU"/>
        </w:rPr>
        <w:t>candidaţilor</w:t>
      </w:r>
      <w:proofErr w:type="spellEnd"/>
      <w:r w:rsidRPr="002521EE">
        <w:rPr>
          <w:b/>
          <w:lang w:eastAsia="ru-RU"/>
        </w:rPr>
        <w:t xml:space="preserve"> </w:t>
      </w:r>
      <w:proofErr w:type="spellStart"/>
      <w:r w:rsidRPr="002521EE">
        <w:rPr>
          <w:b/>
          <w:lang w:eastAsia="ru-RU"/>
        </w:rPr>
        <w:t>şi</w:t>
      </w:r>
      <w:proofErr w:type="spellEnd"/>
      <w:r w:rsidRPr="002521EE">
        <w:rPr>
          <w:b/>
          <w:lang w:eastAsia="ru-RU"/>
        </w:rPr>
        <w:t xml:space="preserve">, </w:t>
      </w:r>
      <w:proofErr w:type="spellStart"/>
      <w:r w:rsidRPr="002521EE">
        <w:rPr>
          <w:b/>
          <w:lang w:eastAsia="ru-RU"/>
        </w:rPr>
        <w:t>dacă</w:t>
      </w:r>
      <w:proofErr w:type="spellEnd"/>
      <w:r w:rsidRPr="002521EE">
        <w:rPr>
          <w:b/>
          <w:lang w:eastAsia="ru-RU"/>
        </w:rPr>
        <w:t xml:space="preserve"> </w:t>
      </w:r>
      <w:proofErr w:type="spellStart"/>
      <w:r w:rsidRPr="002521EE">
        <w:rPr>
          <w:b/>
          <w:lang w:eastAsia="ru-RU"/>
        </w:rPr>
        <w:t>este</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numărul</w:t>
      </w:r>
      <w:proofErr w:type="spellEnd"/>
      <w:r w:rsidRPr="002521EE">
        <w:rPr>
          <w:b/>
          <w:lang w:eastAsia="ru-RU"/>
        </w:rPr>
        <w:t xml:space="preserve"> maxim al </w:t>
      </w:r>
      <w:proofErr w:type="spellStart"/>
      <w:proofErr w:type="gramStart"/>
      <w:r w:rsidRPr="002521EE">
        <w:rPr>
          <w:b/>
          <w:lang w:eastAsia="ru-RU"/>
        </w:rPr>
        <w:t>acestora</w:t>
      </w:r>
      <w:proofErr w:type="spellEnd"/>
      <w:r w:rsidRPr="002521EE">
        <w:rPr>
          <w:b/>
          <w:lang w:eastAsia="ru-RU"/>
        </w:rPr>
        <w:t xml:space="preserve"> :</w:t>
      </w:r>
      <w:proofErr w:type="gramEnd"/>
      <w:r w:rsidRPr="002521EE">
        <w:rPr>
          <w:b/>
          <w:lang w:eastAsia="ru-RU"/>
        </w:rPr>
        <w:t xml:space="preserve"> nu se </w:t>
      </w:r>
      <w:proofErr w:type="spellStart"/>
      <w:r w:rsidRPr="002521EE">
        <w:rPr>
          <w:b/>
          <w:lang w:eastAsia="ru-RU"/>
        </w:rPr>
        <w:t>aplică</w:t>
      </w:r>
      <w:proofErr w:type="spellEnd"/>
      <w:r w:rsidRPr="002521EE">
        <w:rPr>
          <w:b/>
          <w:lang w:eastAsia="ru-RU"/>
        </w:rPr>
        <w:t>.</w:t>
      </w:r>
    </w:p>
    <w:p w14:paraId="039C7D8B" w14:textId="77777777" w:rsidR="00D96D30" w:rsidRPr="002521EE" w:rsidRDefault="00D96D30" w:rsidP="00D96D30">
      <w:pPr>
        <w:pStyle w:val="a"/>
        <w:numPr>
          <w:ilvl w:val="0"/>
          <w:numId w:val="60"/>
        </w:numPr>
        <w:shd w:val="clear" w:color="auto" w:fill="FFFFFF" w:themeFill="background1"/>
        <w:tabs>
          <w:tab w:val="right" w:pos="426"/>
        </w:tabs>
        <w:spacing w:before="120"/>
        <w:rPr>
          <w:b/>
          <w:lang w:eastAsia="ru-RU"/>
        </w:rPr>
      </w:pPr>
      <w:proofErr w:type="spellStart"/>
      <w:r w:rsidRPr="002521EE">
        <w:rPr>
          <w:b/>
          <w:lang w:eastAsia="ru-RU"/>
        </w:rPr>
        <w:t>În</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în</w:t>
      </w:r>
      <w:proofErr w:type="spellEnd"/>
      <w:r w:rsidRPr="002521EE">
        <w:rPr>
          <w:b/>
          <w:lang w:eastAsia="ru-RU"/>
        </w:rPr>
        <w:t xml:space="preserve"> care </w:t>
      </w:r>
      <w:proofErr w:type="spellStart"/>
      <w:r w:rsidRPr="002521EE">
        <w:rPr>
          <w:b/>
          <w:lang w:eastAsia="ru-RU"/>
        </w:rPr>
        <w:t>contractul</w:t>
      </w:r>
      <w:proofErr w:type="spellEnd"/>
      <w:r w:rsidRPr="002521EE">
        <w:rPr>
          <w:b/>
          <w:lang w:eastAsia="ru-RU"/>
        </w:rPr>
        <w:t xml:space="preserve"> </w:t>
      </w:r>
      <w:proofErr w:type="spellStart"/>
      <w:r w:rsidRPr="002521EE">
        <w:rPr>
          <w:b/>
          <w:lang w:eastAsia="ru-RU"/>
        </w:rPr>
        <w:t>este</w:t>
      </w:r>
      <w:proofErr w:type="spellEnd"/>
      <w:r w:rsidRPr="002521EE">
        <w:rPr>
          <w:b/>
          <w:lang w:eastAsia="ru-RU"/>
        </w:rPr>
        <w:t xml:space="preserve"> </w:t>
      </w:r>
      <w:proofErr w:type="spellStart"/>
      <w:r w:rsidRPr="002521EE">
        <w:rPr>
          <w:b/>
          <w:lang w:eastAsia="ru-RU"/>
        </w:rPr>
        <w:t>împărțit</w:t>
      </w:r>
      <w:proofErr w:type="spellEnd"/>
      <w:r w:rsidRPr="002521EE">
        <w:rPr>
          <w:b/>
          <w:lang w:eastAsia="ru-RU"/>
        </w:rPr>
        <w:t xml:space="preserve"> pe </w:t>
      </w:r>
      <w:proofErr w:type="spellStart"/>
      <w:r w:rsidRPr="002521EE">
        <w:rPr>
          <w:b/>
          <w:lang w:eastAsia="ru-RU"/>
        </w:rPr>
        <w:t>loturi</w:t>
      </w:r>
      <w:proofErr w:type="spellEnd"/>
      <w:r w:rsidRPr="002521EE">
        <w:rPr>
          <w:b/>
          <w:lang w:eastAsia="ru-RU"/>
        </w:rPr>
        <w:t xml:space="preserve"> un operator economic </w:t>
      </w:r>
      <w:proofErr w:type="spellStart"/>
      <w:r w:rsidRPr="002521EE">
        <w:rPr>
          <w:b/>
          <w:lang w:eastAsia="ru-RU"/>
        </w:rPr>
        <w:t>poate</w:t>
      </w:r>
      <w:proofErr w:type="spellEnd"/>
      <w:r w:rsidRPr="002521EE">
        <w:rPr>
          <w:b/>
          <w:lang w:eastAsia="ru-RU"/>
        </w:rPr>
        <w:t xml:space="preserve"> </w:t>
      </w:r>
      <w:proofErr w:type="spellStart"/>
      <w:r w:rsidRPr="002521EE">
        <w:rPr>
          <w:b/>
          <w:lang w:eastAsia="ru-RU"/>
        </w:rPr>
        <w:t>depune</w:t>
      </w:r>
      <w:proofErr w:type="spellEnd"/>
      <w:r w:rsidRPr="002521EE">
        <w:rPr>
          <w:b/>
          <w:lang w:eastAsia="ru-RU"/>
        </w:rPr>
        <w:t xml:space="preserve"> </w:t>
      </w:r>
      <w:proofErr w:type="spellStart"/>
      <w:r w:rsidRPr="002521EE">
        <w:rPr>
          <w:b/>
          <w:lang w:eastAsia="ru-RU"/>
        </w:rPr>
        <w:t>oferta</w:t>
      </w:r>
      <w:proofErr w:type="spellEnd"/>
      <w:r w:rsidRPr="002521EE">
        <w:rPr>
          <w:b/>
          <w:lang w:eastAsia="ru-RU"/>
        </w:rPr>
        <w:t xml:space="preserve"> (se </w:t>
      </w:r>
      <w:proofErr w:type="spellStart"/>
      <w:r w:rsidRPr="002521EE">
        <w:rPr>
          <w:b/>
          <w:lang w:eastAsia="ru-RU"/>
        </w:rPr>
        <w:t>va</w:t>
      </w:r>
      <w:proofErr w:type="spellEnd"/>
      <w:r w:rsidRPr="002521EE">
        <w:rPr>
          <w:b/>
          <w:lang w:eastAsia="ru-RU"/>
        </w:rPr>
        <w:t xml:space="preserve"> selecta):</w:t>
      </w:r>
    </w:p>
    <w:p w14:paraId="2588E536" w14:textId="77777777" w:rsidR="00D96D30" w:rsidRPr="002521EE" w:rsidRDefault="00D96D30" w:rsidP="00D96D30">
      <w:pPr>
        <w:numPr>
          <w:ilvl w:val="0"/>
          <w:numId w:val="13"/>
        </w:numPr>
        <w:tabs>
          <w:tab w:val="right" w:pos="426"/>
        </w:tabs>
        <w:rPr>
          <w:noProof w:val="0"/>
          <w:lang w:eastAsia="ru-RU"/>
        </w:rPr>
      </w:pPr>
      <w:r w:rsidRPr="002521EE">
        <w:rPr>
          <w:noProof w:val="0"/>
          <w:lang w:eastAsia="ru-RU"/>
        </w:rPr>
        <w:t>Pentru mai multe loturi</w:t>
      </w:r>
      <w:r>
        <w:rPr>
          <w:noProof w:val="0"/>
          <w:lang w:eastAsia="ru-RU"/>
        </w:rPr>
        <w:t>.</w:t>
      </w:r>
    </w:p>
    <w:p w14:paraId="0FCE0670" w14:textId="77777777" w:rsidR="00D96D30" w:rsidRPr="002521EE" w:rsidRDefault="00D96D30" w:rsidP="00D96D30">
      <w:pPr>
        <w:numPr>
          <w:ilvl w:val="0"/>
          <w:numId w:val="60"/>
        </w:numPr>
        <w:shd w:val="clear" w:color="auto" w:fill="FFFFFF" w:themeFill="background1"/>
        <w:tabs>
          <w:tab w:val="right" w:pos="426"/>
        </w:tabs>
        <w:spacing w:before="120"/>
        <w:ind w:left="0" w:firstLine="0"/>
        <w:rPr>
          <w:b/>
          <w:noProof w:val="0"/>
          <w:lang w:eastAsia="ru-RU"/>
        </w:rPr>
      </w:pPr>
      <w:r w:rsidRPr="002521EE">
        <w:rPr>
          <w:b/>
          <w:noProof w:val="0"/>
          <w:lang w:eastAsia="ru-RU"/>
        </w:rPr>
        <w:t>Admiterea sau interzicerea ofertelor alternative: nu se admit .</w:t>
      </w:r>
    </w:p>
    <w:p w14:paraId="6DD9A48B" w14:textId="77777777" w:rsidR="00D96D30" w:rsidRPr="002521EE" w:rsidRDefault="00D96D30" w:rsidP="00D96D30">
      <w:pPr>
        <w:numPr>
          <w:ilvl w:val="0"/>
          <w:numId w:val="60"/>
        </w:numPr>
        <w:shd w:val="clear" w:color="auto" w:fill="FFFFFF" w:themeFill="background1"/>
        <w:tabs>
          <w:tab w:val="left" w:pos="0"/>
          <w:tab w:val="left" w:pos="284"/>
          <w:tab w:val="left" w:pos="426"/>
        </w:tabs>
        <w:spacing w:before="120"/>
        <w:ind w:left="284" w:hanging="284"/>
        <w:rPr>
          <w:b/>
          <w:noProof w:val="0"/>
          <w:lang w:eastAsia="ru-RU"/>
        </w:rPr>
      </w:pPr>
      <w:r w:rsidRPr="002521EE">
        <w:rPr>
          <w:b/>
          <w:noProof w:val="0"/>
          <w:lang w:eastAsia="ru-RU"/>
        </w:rPr>
        <w:t xml:space="preserve">Termenii și condițiile de livrare/prestare solicitați: </w:t>
      </w:r>
    </w:p>
    <w:p w14:paraId="518A48A1" w14:textId="77777777" w:rsidR="00D96D30" w:rsidRPr="004670D7" w:rsidRDefault="00D96D30" w:rsidP="00D96D30">
      <w:pPr>
        <w:tabs>
          <w:tab w:val="left" w:pos="0"/>
          <w:tab w:val="left" w:pos="284"/>
          <w:tab w:val="left" w:pos="426"/>
        </w:tabs>
        <w:spacing w:before="120"/>
        <w:jc w:val="both"/>
        <w:rPr>
          <w:b/>
          <w:bCs/>
          <w:highlight w:val="yellow"/>
          <w:shd w:val="clear" w:color="auto" w:fill="FFFF00"/>
          <w:lang w:val="ro-MD" w:eastAsia="ru-RU"/>
        </w:rPr>
      </w:pPr>
      <w:r w:rsidRPr="004670D7">
        <w:rPr>
          <w:b/>
          <w:bCs/>
          <w:iCs/>
          <w:highlight w:val="yellow"/>
          <w:lang w:val="ro-MD"/>
        </w:rPr>
        <w:t xml:space="preserve">Livrarea </w:t>
      </w:r>
      <w:r w:rsidRPr="004670D7">
        <w:rPr>
          <w:b/>
          <w:bCs/>
          <w:iCs/>
          <w:color w:val="000000" w:themeColor="text1"/>
          <w:highlight w:val="yellow"/>
          <w:lang w:val="ro-MD"/>
        </w:rPr>
        <w:t xml:space="preserve">Bunurilor se efectuează de către Furnizor </w:t>
      </w:r>
      <w:r w:rsidRPr="004670D7">
        <w:rPr>
          <w:b/>
          <w:bCs/>
          <w:color w:val="000000" w:themeColor="text1"/>
          <w:highlight w:val="yellow"/>
          <w:lang w:val="ro-MD"/>
        </w:rPr>
        <w:t>în termen de 20 zile lucrătoare de la data primirii unei solicitări scrise, conform bonului de comanda (modelul bonului se anexeaza la prezenta documentația de atribuire) di</w:t>
      </w:r>
      <w:r w:rsidRPr="004670D7">
        <w:rPr>
          <w:b/>
          <w:bCs/>
          <w:highlight w:val="yellow"/>
          <w:lang w:val="ro-MD"/>
        </w:rPr>
        <w:t>n partea Beneficiarului (laboratorului), transmisă prin e-mail, poștă sau alt mijloc de comunicare convenit de părți,</w:t>
      </w:r>
      <w:r w:rsidRPr="004670D7">
        <w:rPr>
          <w:b/>
          <w:bCs/>
          <w:iCs/>
          <w:highlight w:val="yellow"/>
          <w:lang w:val="ro-MD"/>
        </w:rPr>
        <w:t xml:space="preserve"> la adres</w:t>
      </w:r>
      <w:r>
        <w:rPr>
          <w:b/>
          <w:bCs/>
          <w:iCs/>
          <w:highlight w:val="yellow"/>
          <w:lang w:val="ro-MD"/>
        </w:rPr>
        <w:t>a</w:t>
      </w:r>
      <w:r w:rsidRPr="004670D7">
        <w:rPr>
          <w:b/>
          <w:bCs/>
          <w:iCs/>
          <w:highlight w:val="yellow"/>
          <w:lang w:val="ro-MD"/>
        </w:rPr>
        <w:t xml:space="preserve"> laborato</w:t>
      </w:r>
      <w:r>
        <w:rPr>
          <w:b/>
          <w:bCs/>
          <w:iCs/>
          <w:highlight w:val="yellow"/>
          <w:lang w:val="ro-MD"/>
        </w:rPr>
        <w:t>rului</w:t>
      </w:r>
      <w:r w:rsidRPr="004670D7">
        <w:rPr>
          <w:b/>
          <w:bCs/>
          <w:highlight w:val="yellow"/>
          <w:shd w:val="clear" w:color="auto" w:fill="FFFF00"/>
          <w:lang w:val="ro-MD" w:eastAsia="ru-RU"/>
        </w:rPr>
        <w:t>:</w:t>
      </w:r>
    </w:p>
    <w:p w14:paraId="41112420" w14:textId="77777777" w:rsidR="00D96D30" w:rsidRPr="002521EE" w:rsidRDefault="00D96D30" w:rsidP="00D96D30">
      <w:pPr>
        <w:tabs>
          <w:tab w:val="left" w:pos="0"/>
          <w:tab w:val="left" w:pos="284"/>
          <w:tab w:val="left" w:pos="426"/>
        </w:tabs>
        <w:spacing w:before="120"/>
        <w:jc w:val="both"/>
        <w:rPr>
          <w:b/>
          <w:bCs/>
          <w:shd w:val="clear" w:color="auto" w:fill="FFFF00"/>
          <w:lang w:eastAsia="ru-RU"/>
        </w:rPr>
      </w:pPr>
      <w:r w:rsidRPr="002521EE">
        <w:rPr>
          <w:b/>
          <w:bCs/>
          <w:u w:val="single"/>
          <w:shd w:val="clear" w:color="auto" w:fill="FFFF00"/>
          <w:lang w:eastAsia="ru-RU"/>
        </w:rPr>
        <w:t>Mun. Chișinău, str. Meșterul Manole, 4 / (022) 47 97 46</w:t>
      </w:r>
      <w:r w:rsidRPr="002521EE">
        <w:rPr>
          <w:b/>
          <w:bCs/>
          <w:iCs/>
          <w:u w:val="single"/>
        </w:rPr>
        <w:t>;</w:t>
      </w:r>
    </w:p>
    <w:p w14:paraId="49A3BF15" w14:textId="77777777" w:rsidR="00D96D30" w:rsidRPr="0029207A" w:rsidRDefault="00D96D30" w:rsidP="00D96D30">
      <w:pPr>
        <w:pStyle w:val="a"/>
        <w:numPr>
          <w:ilvl w:val="0"/>
          <w:numId w:val="60"/>
        </w:numPr>
        <w:tabs>
          <w:tab w:val="clear" w:pos="1134"/>
          <w:tab w:val="left" w:pos="0"/>
          <w:tab w:val="left" w:pos="284"/>
        </w:tabs>
        <w:spacing w:before="120"/>
        <w:ind w:hanging="644"/>
        <w:contextualSpacing/>
        <w:rPr>
          <w:b/>
          <w:lang w:eastAsia="ru-RU"/>
        </w:rPr>
      </w:pPr>
      <w:proofErr w:type="spellStart"/>
      <w:r w:rsidRPr="0029207A">
        <w:rPr>
          <w:b/>
          <w:lang w:eastAsia="ru-RU"/>
        </w:rPr>
        <w:t>Termenul</w:t>
      </w:r>
      <w:proofErr w:type="spellEnd"/>
      <w:r w:rsidRPr="0029207A">
        <w:rPr>
          <w:b/>
          <w:lang w:eastAsia="ru-RU"/>
        </w:rPr>
        <w:t xml:space="preserve"> de </w:t>
      </w:r>
      <w:proofErr w:type="spellStart"/>
      <w:r w:rsidRPr="0029207A">
        <w:rPr>
          <w:b/>
          <w:lang w:eastAsia="ru-RU"/>
        </w:rPr>
        <w:t>valabilitate</w:t>
      </w:r>
      <w:proofErr w:type="spellEnd"/>
      <w:r w:rsidRPr="0029207A">
        <w:rPr>
          <w:b/>
          <w:lang w:eastAsia="ru-RU"/>
        </w:rPr>
        <w:t xml:space="preserve"> a </w:t>
      </w:r>
      <w:proofErr w:type="spellStart"/>
      <w:r w:rsidRPr="0029207A">
        <w:rPr>
          <w:b/>
          <w:lang w:eastAsia="ru-RU"/>
        </w:rPr>
        <w:t>contractului</w:t>
      </w:r>
      <w:proofErr w:type="spellEnd"/>
      <w:r w:rsidRPr="0029207A">
        <w:rPr>
          <w:b/>
          <w:lang w:eastAsia="ru-RU"/>
        </w:rPr>
        <w:t>: 3</w:t>
      </w:r>
      <w:r>
        <w:rPr>
          <w:b/>
          <w:lang w:eastAsia="ru-RU"/>
        </w:rPr>
        <w:t>0</w:t>
      </w:r>
      <w:r w:rsidRPr="0029207A">
        <w:rPr>
          <w:b/>
          <w:lang w:eastAsia="ru-RU"/>
        </w:rPr>
        <w:t xml:space="preserve"> </w:t>
      </w:r>
      <w:proofErr w:type="spellStart"/>
      <w:r w:rsidRPr="0029207A">
        <w:rPr>
          <w:b/>
          <w:lang w:eastAsia="ru-RU"/>
        </w:rPr>
        <w:t>decembrie</w:t>
      </w:r>
      <w:proofErr w:type="spellEnd"/>
      <w:r w:rsidRPr="0029207A">
        <w:rPr>
          <w:b/>
          <w:lang w:eastAsia="ru-RU"/>
        </w:rPr>
        <w:t xml:space="preserve"> 2026</w:t>
      </w:r>
    </w:p>
    <w:p w14:paraId="29E67234" w14:textId="77777777" w:rsidR="00D96D30" w:rsidRPr="00FB3443" w:rsidRDefault="00D96D30" w:rsidP="00D96D30">
      <w:pPr>
        <w:numPr>
          <w:ilvl w:val="0"/>
          <w:numId w:val="60"/>
        </w:numPr>
        <w:tabs>
          <w:tab w:val="right" w:pos="426"/>
        </w:tabs>
        <w:spacing w:before="120"/>
        <w:ind w:left="360"/>
        <w:jc w:val="both"/>
        <w:rPr>
          <w:noProof w:val="0"/>
          <w:sz w:val="20"/>
          <w:lang w:eastAsia="ru-RU"/>
        </w:rPr>
      </w:pPr>
      <w:r w:rsidRPr="002521EE">
        <w:rPr>
          <w:b/>
          <w:noProof w:val="0"/>
          <w:lang w:eastAsia="ru-RU"/>
        </w:rPr>
        <w:t>Contract de achiziție rezervat atelierelor protejate sau că acesta poate fi executat numai în cadrul unor programe de angajare protejată (după caz): n</w:t>
      </w:r>
      <w:r>
        <w:rPr>
          <w:b/>
          <w:noProof w:val="0"/>
          <w:lang w:eastAsia="ru-RU"/>
        </w:rPr>
        <w:t>u se aplică</w:t>
      </w:r>
    </w:p>
    <w:p w14:paraId="08B80C1C" w14:textId="77777777" w:rsidR="00D96D30" w:rsidRPr="002521EE" w:rsidRDefault="00D96D30" w:rsidP="00D96D30">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ab/>
        <w:t xml:space="preserve">Prestarea serviciului este rezervată unei anumite profesii în temeiul unor legi sau al unor acte administrative (după caz):  </w:t>
      </w:r>
    </w:p>
    <w:p w14:paraId="17B55222" w14:textId="77777777" w:rsidR="00D96D30" w:rsidRPr="00D96D30" w:rsidRDefault="00D96D30" w:rsidP="00D96D30">
      <w:pPr>
        <w:pStyle w:val="afa"/>
        <w:shd w:val="clear" w:color="auto" w:fill="FFFF00"/>
        <w:rPr>
          <w:i/>
          <w:iCs/>
          <w:color w:val="000000" w:themeColor="text1"/>
          <w:sz w:val="24"/>
          <w:szCs w:val="24"/>
          <w:lang w:val="en-US"/>
        </w:rPr>
      </w:pPr>
      <w:bookmarkStart w:id="71" w:name="_Hlk220574099"/>
      <w:r w:rsidRPr="00D96D30">
        <w:rPr>
          <w:color w:val="0000FF"/>
          <w:lang w:val="en-US"/>
        </w:rPr>
        <w:t xml:space="preserve"> </w:t>
      </w:r>
      <w:proofErr w:type="spellStart"/>
      <w:proofErr w:type="gramStart"/>
      <w:r w:rsidRPr="00D96D30">
        <w:rPr>
          <w:i/>
          <w:iCs/>
          <w:color w:val="000000" w:themeColor="text1"/>
          <w:sz w:val="24"/>
          <w:szCs w:val="24"/>
          <w:lang w:val="en-US"/>
        </w:rPr>
        <w:t>Personalul</w:t>
      </w:r>
      <w:proofErr w:type="spellEnd"/>
      <w:r w:rsidRPr="00D96D30">
        <w:rPr>
          <w:i/>
          <w:iCs/>
          <w:color w:val="000000" w:themeColor="text1"/>
          <w:sz w:val="24"/>
          <w:szCs w:val="24"/>
          <w:lang w:val="en-US"/>
        </w:rPr>
        <w:t xml:space="preserve">  care</w:t>
      </w:r>
      <w:proofErr w:type="gramEnd"/>
      <w:r w:rsidRPr="00D96D30">
        <w:rPr>
          <w:i/>
          <w:iCs/>
          <w:color w:val="000000" w:themeColor="text1"/>
          <w:sz w:val="24"/>
          <w:szCs w:val="24"/>
          <w:lang w:val="en-US"/>
        </w:rPr>
        <w:t xml:space="preserve"> </w:t>
      </w:r>
      <w:proofErr w:type="spellStart"/>
      <w:r w:rsidRPr="00D96D30">
        <w:rPr>
          <w:i/>
          <w:iCs/>
          <w:color w:val="000000" w:themeColor="text1"/>
          <w:sz w:val="24"/>
          <w:szCs w:val="24"/>
          <w:lang w:val="en-US"/>
        </w:rPr>
        <w:t>va</w:t>
      </w:r>
      <w:proofErr w:type="spellEnd"/>
      <w:r w:rsidRPr="00D96D30">
        <w:rPr>
          <w:i/>
          <w:iCs/>
          <w:color w:val="000000" w:themeColor="text1"/>
          <w:sz w:val="24"/>
          <w:szCs w:val="24"/>
          <w:lang w:val="en-US"/>
        </w:rPr>
        <w:t xml:space="preserve"> </w:t>
      </w:r>
      <w:proofErr w:type="spellStart"/>
      <w:r w:rsidRPr="00D96D30">
        <w:rPr>
          <w:i/>
          <w:iCs/>
          <w:color w:val="000000" w:themeColor="text1"/>
          <w:sz w:val="24"/>
          <w:szCs w:val="24"/>
          <w:lang w:val="en-US"/>
        </w:rPr>
        <w:t>deservi</w:t>
      </w:r>
      <w:proofErr w:type="spellEnd"/>
      <w:r w:rsidRPr="00D96D30">
        <w:rPr>
          <w:i/>
          <w:iCs/>
          <w:color w:val="000000" w:themeColor="text1"/>
          <w:sz w:val="24"/>
          <w:szCs w:val="24"/>
          <w:lang w:val="en-US"/>
        </w:rPr>
        <w:t xml:space="preserve"> </w:t>
      </w:r>
      <w:proofErr w:type="spellStart"/>
      <w:r w:rsidRPr="00D96D30">
        <w:rPr>
          <w:i/>
          <w:iCs/>
          <w:color w:val="000000" w:themeColor="text1"/>
          <w:sz w:val="24"/>
          <w:szCs w:val="24"/>
          <w:lang w:val="en-US"/>
        </w:rPr>
        <w:t>echipamentul</w:t>
      </w:r>
      <w:proofErr w:type="spellEnd"/>
      <w:r w:rsidRPr="00D96D30">
        <w:rPr>
          <w:i/>
          <w:iCs/>
          <w:color w:val="000000" w:themeColor="text1"/>
          <w:sz w:val="24"/>
          <w:szCs w:val="24"/>
          <w:lang w:val="en-US"/>
        </w:rPr>
        <w:t xml:space="preserve"> (</w:t>
      </w:r>
      <w:proofErr w:type="spellStart"/>
      <w:r w:rsidRPr="00D96D30">
        <w:rPr>
          <w:i/>
          <w:iCs/>
          <w:color w:val="000000" w:themeColor="text1"/>
          <w:sz w:val="24"/>
          <w:szCs w:val="24"/>
          <w:lang w:val="en-US"/>
        </w:rPr>
        <w:t>mentenanță</w:t>
      </w:r>
      <w:proofErr w:type="spellEnd"/>
      <w:r w:rsidRPr="00D96D30">
        <w:rPr>
          <w:i/>
          <w:iCs/>
          <w:color w:val="000000" w:themeColor="text1"/>
          <w:sz w:val="24"/>
          <w:szCs w:val="24"/>
          <w:lang w:val="en-US"/>
        </w:rPr>
        <w:t xml:space="preserve">, </w:t>
      </w:r>
      <w:proofErr w:type="spellStart"/>
      <w:r w:rsidRPr="00D96D30">
        <w:rPr>
          <w:i/>
          <w:iCs/>
          <w:color w:val="000000" w:themeColor="text1"/>
          <w:sz w:val="24"/>
          <w:szCs w:val="24"/>
          <w:lang w:val="en-US"/>
        </w:rPr>
        <w:t>reparație</w:t>
      </w:r>
      <w:proofErr w:type="spellEnd"/>
      <w:r w:rsidRPr="00D96D30">
        <w:rPr>
          <w:i/>
          <w:iCs/>
          <w:color w:val="000000" w:themeColor="text1"/>
          <w:sz w:val="24"/>
          <w:szCs w:val="24"/>
          <w:lang w:val="en-US"/>
        </w:rPr>
        <w:t xml:space="preserve">, </w:t>
      </w:r>
      <w:proofErr w:type="spellStart"/>
      <w:r w:rsidRPr="00D96D30">
        <w:rPr>
          <w:i/>
          <w:iCs/>
          <w:color w:val="000000" w:themeColor="text1"/>
          <w:sz w:val="24"/>
          <w:szCs w:val="24"/>
          <w:lang w:val="en-US"/>
        </w:rPr>
        <w:t>etc</w:t>
      </w:r>
      <w:proofErr w:type="spellEnd"/>
      <w:r w:rsidRPr="00D96D30">
        <w:rPr>
          <w:i/>
          <w:iCs/>
          <w:color w:val="000000" w:themeColor="text1"/>
          <w:sz w:val="24"/>
          <w:szCs w:val="24"/>
          <w:lang w:val="en-US"/>
        </w:rPr>
        <w:t xml:space="preserve">) </w:t>
      </w:r>
      <w:proofErr w:type="spellStart"/>
      <w:r w:rsidRPr="00D96D30">
        <w:rPr>
          <w:i/>
          <w:iCs/>
          <w:color w:val="000000" w:themeColor="text1"/>
          <w:sz w:val="24"/>
          <w:szCs w:val="24"/>
          <w:lang w:val="en-US"/>
        </w:rPr>
        <w:t>trebuie</w:t>
      </w:r>
      <w:proofErr w:type="spellEnd"/>
      <w:r w:rsidRPr="00D96D30">
        <w:rPr>
          <w:i/>
          <w:iCs/>
          <w:color w:val="000000" w:themeColor="text1"/>
          <w:sz w:val="24"/>
          <w:szCs w:val="24"/>
          <w:lang w:val="en-US"/>
        </w:rPr>
        <w:t xml:space="preserve"> </w:t>
      </w:r>
      <w:proofErr w:type="spellStart"/>
      <w:r w:rsidRPr="00D96D30">
        <w:rPr>
          <w:i/>
          <w:iCs/>
          <w:color w:val="000000" w:themeColor="text1"/>
          <w:sz w:val="24"/>
          <w:szCs w:val="24"/>
          <w:lang w:val="en-US"/>
        </w:rPr>
        <w:t>să</w:t>
      </w:r>
      <w:proofErr w:type="spellEnd"/>
      <w:r w:rsidRPr="00D96D30">
        <w:rPr>
          <w:i/>
          <w:iCs/>
          <w:color w:val="000000" w:themeColor="text1"/>
          <w:sz w:val="24"/>
          <w:szCs w:val="24"/>
          <w:lang w:val="en-US"/>
        </w:rPr>
        <w:t xml:space="preserve"> </w:t>
      </w:r>
      <w:proofErr w:type="spellStart"/>
      <w:r w:rsidRPr="00D96D30">
        <w:rPr>
          <w:i/>
          <w:iCs/>
          <w:color w:val="000000" w:themeColor="text1"/>
          <w:sz w:val="24"/>
          <w:szCs w:val="24"/>
          <w:lang w:val="en-US"/>
        </w:rPr>
        <w:t>dispună</w:t>
      </w:r>
      <w:proofErr w:type="spellEnd"/>
      <w:r w:rsidRPr="00D96D30">
        <w:rPr>
          <w:i/>
          <w:iCs/>
          <w:color w:val="000000" w:themeColor="text1"/>
          <w:sz w:val="24"/>
          <w:szCs w:val="24"/>
          <w:lang w:val="en-US"/>
        </w:rPr>
        <w:t xml:space="preserve"> de:</w:t>
      </w:r>
    </w:p>
    <w:p w14:paraId="221CB287" w14:textId="77777777" w:rsidR="00D96D30" w:rsidRPr="00D96D30" w:rsidRDefault="00D96D30" w:rsidP="00D96D30">
      <w:pPr>
        <w:pStyle w:val="afa"/>
        <w:numPr>
          <w:ilvl w:val="0"/>
          <w:numId w:val="61"/>
        </w:numPr>
        <w:shd w:val="clear" w:color="auto" w:fill="FFFF00"/>
        <w:rPr>
          <w:i/>
          <w:iCs/>
          <w:color w:val="000000" w:themeColor="text1"/>
          <w:sz w:val="24"/>
          <w:szCs w:val="24"/>
          <w:lang w:val="en-US"/>
        </w:rPr>
      </w:pPr>
      <w:proofErr w:type="spellStart"/>
      <w:r w:rsidRPr="00D96D30">
        <w:rPr>
          <w:i/>
          <w:iCs/>
          <w:color w:val="000000" w:themeColor="text1"/>
          <w:sz w:val="24"/>
          <w:szCs w:val="24"/>
          <w:lang w:val="en-US"/>
        </w:rPr>
        <w:t>Autorizare</w:t>
      </w:r>
      <w:proofErr w:type="spellEnd"/>
      <w:r w:rsidRPr="00D96D30">
        <w:rPr>
          <w:i/>
          <w:iCs/>
          <w:color w:val="000000" w:themeColor="text1"/>
          <w:sz w:val="24"/>
          <w:szCs w:val="24"/>
          <w:lang w:val="en-US"/>
        </w:rPr>
        <w:t xml:space="preserve"> de la </w:t>
      </w:r>
      <w:proofErr w:type="spellStart"/>
      <w:r w:rsidRPr="00D96D30">
        <w:rPr>
          <w:i/>
          <w:iCs/>
          <w:color w:val="000000" w:themeColor="text1"/>
          <w:sz w:val="24"/>
          <w:szCs w:val="24"/>
          <w:lang w:val="en-US"/>
        </w:rPr>
        <w:t>producător</w:t>
      </w:r>
      <w:proofErr w:type="spellEnd"/>
      <w:r w:rsidRPr="00D96D30">
        <w:rPr>
          <w:i/>
          <w:iCs/>
          <w:color w:val="000000" w:themeColor="text1"/>
          <w:sz w:val="24"/>
          <w:szCs w:val="24"/>
          <w:lang w:val="en-US"/>
        </w:rPr>
        <w:t xml:space="preserve"> </w:t>
      </w:r>
      <w:proofErr w:type="spellStart"/>
      <w:r w:rsidRPr="00D96D30">
        <w:rPr>
          <w:i/>
          <w:iCs/>
          <w:color w:val="000000" w:themeColor="text1"/>
          <w:sz w:val="24"/>
          <w:szCs w:val="24"/>
          <w:lang w:val="en-US"/>
        </w:rPr>
        <w:t>pentru</w:t>
      </w:r>
      <w:proofErr w:type="spellEnd"/>
      <w:r w:rsidRPr="00D96D30">
        <w:rPr>
          <w:i/>
          <w:iCs/>
          <w:color w:val="000000" w:themeColor="text1"/>
          <w:sz w:val="24"/>
          <w:szCs w:val="24"/>
          <w:lang w:val="en-US"/>
        </w:rPr>
        <w:t xml:space="preserve"> </w:t>
      </w:r>
      <w:proofErr w:type="spellStart"/>
      <w:r w:rsidRPr="00D96D30">
        <w:rPr>
          <w:i/>
          <w:iCs/>
          <w:color w:val="000000" w:themeColor="text1"/>
          <w:sz w:val="24"/>
          <w:szCs w:val="24"/>
          <w:lang w:val="en-US"/>
        </w:rPr>
        <w:t>tipul</w:t>
      </w:r>
      <w:proofErr w:type="spellEnd"/>
      <w:r w:rsidRPr="00D96D30">
        <w:rPr>
          <w:i/>
          <w:iCs/>
          <w:color w:val="000000" w:themeColor="text1"/>
          <w:sz w:val="24"/>
          <w:szCs w:val="24"/>
          <w:lang w:val="en-US"/>
        </w:rPr>
        <w:t xml:space="preserve"> de </w:t>
      </w:r>
      <w:proofErr w:type="spellStart"/>
      <w:r w:rsidRPr="00D96D30">
        <w:rPr>
          <w:i/>
          <w:iCs/>
          <w:color w:val="000000" w:themeColor="text1"/>
          <w:sz w:val="24"/>
          <w:szCs w:val="24"/>
          <w:lang w:val="en-US"/>
        </w:rPr>
        <w:t>echipament</w:t>
      </w:r>
      <w:proofErr w:type="spellEnd"/>
    </w:p>
    <w:p w14:paraId="41F9A628" w14:textId="77777777" w:rsidR="00D96D30" w:rsidRPr="00D96D30" w:rsidRDefault="00D96D30" w:rsidP="00D96D30">
      <w:pPr>
        <w:pStyle w:val="afa"/>
        <w:numPr>
          <w:ilvl w:val="0"/>
          <w:numId w:val="61"/>
        </w:numPr>
        <w:shd w:val="clear" w:color="auto" w:fill="FFFF00"/>
        <w:rPr>
          <w:i/>
          <w:iCs/>
          <w:color w:val="000000" w:themeColor="text1"/>
          <w:sz w:val="24"/>
          <w:szCs w:val="24"/>
          <w:lang w:val="en-US"/>
        </w:rPr>
      </w:pPr>
      <w:proofErr w:type="spellStart"/>
      <w:r w:rsidRPr="00D96D30">
        <w:rPr>
          <w:i/>
          <w:iCs/>
          <w:color w:val="000000" w:themeColor="text1"/>
          <w:sz w:val="24"/>
          <w:szCs w:val="24"/>
          <w:lang w:val="en-US"/>
        </w:rPr>
        <w:t>Certificat</w:t>
      </w:r>
      <w:proofErr w:type="spellEnd"/>
      <w:r w:rsidRPr="00D96D30">
        <w:rPr>
          <w:i/>
          <w:iCs/>
          <w:color w:val="000000" w:themeColor="text1"/>
          <w:sz w:val="24"/>
          <w:szCs w:val="24"/>
          <w:lang w:val="en-US"/>
        </w:rPr>
        <w:t xml:space="preserve"> </w:t>
      </w:r>
      <w:proofErr w:type="spellStart"/>
      <w:r w:rsidRPr="00D96D30">
        <w:rPr>
          <w:i/>
          <w:iCs/>
          <w:color w:val="000000" w:themeColor="text1"/>
          <w:sz w:val="24"/>
          <w:szCs w:val="24"/>
          <w:lang w:val="en-US"/>
        </w:rPr>
        <w:t>ce</w:t>
      </w:r>
      <w:proofErr w:type="spellEnd"/>
      <w:r w:rsidRPr="00D96D30">
        <w:rPr>
          <w:i/>
          <w:iCs/>
          <w:color w:val="000000" w:themeColor="text1"/>
          <w:sz w:val="24"/>
          <w:szCs w:val="24"/>
          <w:lang w:val="en-US"/>
        </w:rPr>
        <w:t xml:space="preserve"> </w:t>
      </w:r>
      <w:proofErr w:type="spellStart"/>
      <w:r w:rsidRPr="00D96D30">
        <w:rPr>
          <w:i/>
          <w:iCs/>
          <w:color w:val="000000" w:themeColor="text1"/>
          <w:sz w:val="24"/>
          <w:szCs w:val="24"/>
          <w:lang w:val="en-US"/>
        </w:rPr>
        <w:t>confirmă</w:t>
      </w:r>
      <w:proofErr w:type="spellEnd"/>
      <w:r w:rsidRPr="00D96D30">
        <w:rPr>
          <w:i/>
          <w:iCs/>
          <w:color w:val="000000" w:themeColor="text1"/>
          <w:sz w:val="24"/>
          <w:szCs w:val="24"/>
          <w:lang w:val="en-US"/>
        </w:rPr>
        <w:t xml:space="preserve"> </w:t>
      </w:r>
      <w:proofErr w:type="spellStart"/>
      <w:r w:rsidRPr="00D96D30">
        <w:rPr>
          <w:i/>
          <w:iCs/>
          <w:color w:val="000000" w:themeColor="text1"/>
          <w:sz w:val="24"/>
          <w:szCs w:val="24"/>
          <w:lang w:val="en-US"/>
        </w:rPr>
        <w:t>instruirea</w:t>
      </w:r>
      <w:proofErr w:type="spellEnd"/>
      <w:r w:rsidRPr="00D96D30">
        <w:rPr>
          <w:i/>
          <w:iCs/>
          <w:color w:val="000000" w:themeColor="text1"/>
          <w:sz w:val="24"/>
          <w:szCs w:val="24"/>
          <w:lang w:val="en-US"/>
        </w:rPr>
        <w:t xml:space="preserve"> </w:t>
      </w:r>
      <w:proofErr w:type="spellStart"/>
      <w:r w:rsidRPr="00D96D30">
        <w:rPr>
          <w:i/>
          <w:iCs/>
          <w:color w:val="000000" w:themeColor="text1"/>
          <w:sz w:val="24"/>
          <w:szCs w:val="24"/>
          <w:lang w:val="en-US"/>
        </w:rPr>
        <w:t>personalului</w:t>
      </w:r>
      <w:proofErr w:type="spellEnd"/>
      <w:r w:rsidRPr="00D96D30">
        <w:rPr>
          <w:i/>
          <w:iCs/>
          <w:color w:val="000000" w:themeColor="text1"/>
          <w:sz w:val="24"/>
          <w:szCs w:val="24"/>
          <w:lang w:val="en-US"/>
        </w:rPr>
        <w:t xml:space="preserve"> la </w:t>
      </w:r>
      <w:proofErr w:type="spellStart"/>
      <w:r w:rsidRPr="00D96D30">
        <w:rPr>
          <w:i/>
          <w:iCs/>
          <w:color w:val="000000" w:themeColor="text1"/>
          <w:sz w:val="24"/>
          <w:szCs w:val="24"/>
          <w:lang w:val="en-US"/>
        </w:rPr>
        <w:t>uzina</w:t>
      </w:r>
      <w:proofErr w:type="spellEnd"/>
      <w:r w:rsidRPr="00D96D30">
        <w:rPr>
          <w:i/>
          <w:iCs/>
          <w:color w:val="000000" w:themeColor="text1"/>
          <w:sz w:val="24"/>
          <w:szCs w:val="24"/>
          <w:lang w:val="en-US"/>
        </w:rPr>
        <w:t xml:space="preserve"> </w:t>
      </w:r>
      <w:proofErr w:type="spellStart"/>
      <w:r w:rsidRPr="00D96D30">
        <w:rPr>
          <w:i/>
          <w:iCs/>
          <w:color w:val="000000" w:themeColor="text1"/>
          <w:sz w:val="24"/>
          <w:szCs w:val="24"/>
          <w:lang w:val="en-US"/>
        </w:rPr>
        <w:t>producătorului</w:t>
      </w:r>
      <w:proofErr w:type="spellEnd"/>
      <w:r w:rsidRPr="00D96D30">
        <w:rPr>
          <w:i/>
          <w:iCs/>
          <w:color w:val="000000" w:themeColor="text1"/>
          <w:sz w:val="24"/>
          <w:szCs w:val="24"/>
          <w:lang w:val="en-US"/>
        </w:rPr>
        <w:t xml:space="preserve"> </w:t>
      </w:r>
      <w:proofErr w:type="spellStart"/>
      <w:r w:rsidRPr="00D96D30">
        <w:rPr>
          <w:i/>
          <w:iCs/>
          <w:color w:val="000000" w:themeColor="text1"/>
          <w:sz w:val="24"/>
          <w:szCs w:val="24"/>
          <w:lang w:val="en-US"/>
        </w:rPr>
        <w:t>sau</w:t>
      </w:r>
      <w:proofErr w:type="spellEnd"/>
      <w:r w:rsidRPr="00D96D30">
        <w:rPr>
          <w:i/>
          <w:iCs/>
          <w:color w:val="000000" w:themeColor="text1"/>
          <w:sz w:val="24"/>
          <w:szCs w:val="24"/>
          <w:lang w:val="en-US"/>
        </w:rPr>
        <w:t xml:space="preserve"> de </w:t>
      </w:r>
      <w:proofErr w:type="spellStart"/>
      <w:r w:rsidRPr="00D96D30">
        <w:rPr>
          <w:i/>
          <w:iCs/>
          <w:color w:val="000000" w:themeColor="text1"/>
          <w:sz w:val="24"/>
          <w:szCs w:val="24"/>
          <w:lang w:val="en-US"/>
        </w:rPr>
        <w:t>către</w:t>
      </w:r>
      <w:proofErr w:type="spellEnd"/>
      <w:r w:rsidRPr="00D96D30">
        <w:rPr>
          <w:i/>
          <w:iCs/>
          <w:color w:val="000000" w:themeColor="text1"/>
          <w:sz w:val="24"/>
          <w:szCs w:val="24"/>
          <w:lang w:val="en-US"/>
        </w:rPr>
        <w:t xml:space="preserve"> </w:t>
      </w:r>
      <w:proofErr w:type="spellStart"/>
      <w:r w:rsidRPr="00D96D30">
        <w:rPr>
          <w:i/>
          <w:iCs/>
          <w:color w:val="000000" w:themeColor="text1"/>
          <w:sz w:val="24"/>
          <w:szCs w:val="24"/>
          <w:lang w:val="en-US"/>
        </w:rPr>
        <w:t>producător</w:t>
      </w:r>
      <w:bookmarkEnd w:id="71"/>
      <w:proofErr w:type="spellEnd"/>
    </w:p>
    <w:p w14:paraId="21682074" w14:textId="77777777" w:rsidR="00D96D30" w:rsidRPr="002521EE" w:rsidRDefault="00D96D30" w:rsidP="00D96D30">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2B1C667" w14:textId="77777777" w:rsidR="00D96D30" w:rsidRPr="002521EE" w:rsidRDefault="00D96D30" w:rsidP="00D96D30">
      <w:pPr>
        <w:shd w:val="clear" w:color="auto" w:fill="FFFFFF" w:themeFill="background1"/>
        <w:tabs>
          <w:tab w:val="right" w:pos="426"/>
        </w:tabs>
        <w:spacing w:before="120"/>
        <w:ind w:left="360"/>
        <w:jc w:val="both"/>
        <w:rPr>
          <w:noProof w:val="0"/>
          <w:sz w:val="20"/>
          <w:lang w:eastAsia="ru-RU"/>
        </w:rPr>
      </w:pPr>
    </w:p>
    <w:tbl>
      <w:tblPr>
        <w:tblW w:w="10024"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
        <w:gridCol w:w="2570"/>
        <w:gridCol w:w="5413"/>
        <w:gridCol w:w="1369"/>
      </w:tblGrid>
      <w:tr w:rsidR="00D96D30" w:rsidRPr="002521EE" w14:paraId="77FC4745" w14:textId="77777777" w:rsidTr="00D96D30">
        <w:trPr>
          <w:trHeight w:val="1155"/>
        </w:trPr>
        <w:tc>
          <w:tcPr>
            <w:tcW w:w="672" w:type="dxa"/>
          </w:tcPr>
          <w:p w14:paraId="69152319" w14:textId="77777777" w:rsidR="00D96D30" w:rsidRPr="002521EE" w:rsidRDefault="00D96D30" w:rsidP="005C1AE8">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Nr. d/o</w:t>
            </w:r>
          </w:p>
        </w:tc>
        <w:tc>
          <w:tcPr>
            <w:tcW w:w="2570" w:type="dxa"/>
          </w:tcPr>
          <w:p w14:paraId="6AF0736F" w14:textId="77777777" w:rsidR="00D96D30" w:rsidRPr="002521EE" w:rsidRDefault="00D96D30" w:rsidP="005C1AE8">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Criteriile de calificare și de selecție</w:t>
            </w:r>
          </w:p>
          <w:p w14:paraId="2589651C" w14:textId="77777777" w:rsidR="00D96D30" w:rsidRPr="002521EE" w:rsidRDefault="00D96D30" w:rsidP="005C1AE8">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(Descrierea criteriului/cerinței)</w:t>
            </w:r>
          </w:p>
        </w:tc>
        <w:tc>
          <w:tcPr>
            <w:tcW w:w="5413" w:type="dxa"/>
          </w:tcPr>
          <w:p w14:paraId="22F89959" w14:textId="77777777" w:rsidR="00D96D30" w:rsidRPr="002521EE" w:rsidRDefault="00D96D30" w:rsidP="005C1AE8">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Mod de demonstrare a îndeplinirii criteriului/cerinței:</w:t>
            </w:r>
          </w:p>
        </w:tc>
        <w:tc>
          <w:tcPr>
            <w:tcW w:w="1369" w:type="dxa"/>
          </w:tcPr>
          <w:p w14:paraId="361FAB52" w14:textId="77777777" w:rsidR="00D96D30" w:rsidRPr="002521EE" w:rsidRDefault="00D96D30" w:rsidP="005C1AE8">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Nivelul minim/</w:t>
            </w:r>
            <w:r w:rsidRPr="002521EE">
              <w:rPr>
                <w:b/>
                <w:iCs/>
                <w:noProof w:val="0"/>
                <w:sz w:val="20"/>
                <w:lang w:eastAsia="ru-RU"/>
              </w:rPr>
              <w:br/>
              <w:t>Obligativitatea</w:t>
            </w:r>
          </w:p>
        </w:tc>
      </w:tr>
      <w:tr w:rsidR="00D96D30" w:rsidRPr="002521EE" w14:paraId="66061441" w14:textId="77777777" w:rsidTr="00D96D30">
        <w:trPr>
          <w:trHeight w:val="352"/>
        </w:trPr>
        <w:tc>
          <w:tcPr>
            <w:tcW w:w="672" w:type="dxa"/>
          </w:tcPr>
          <w:p w14:paraId="24472425"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1.</w:t>
            </w:r>
          </w:p>
        </w:tc>
        <w:tc>
          <w:tcPr>
            <w:tcW w:w="2570" w:type="dxa"/>
          </w:tcPr>
          <w:p w14:paraId="58425F81"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DUAE</w:t>
            </w:r>
          </w:p>
        </w:tc>
        <w:tc>
          <w:tcPr>
            <w:tcW w:w="5413" w:type="dxa"/>
          </w:tcPr>
          <w:p w14:paraId="0556BD52"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Semnat electronic</w:t>
            </w:r>
          </w:p>
        </w:tc>
        <w:tc>
          <w:tcPr>
            <w:tcW w:w="1369" w:type="dxa"/>
          </w:tcPr>
          <w:p w14:paraId="6BA9A404"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D96D30" w:rsidRPr="002521EE" w14:paraId="4353894A" w14:textId="77777777" w:rsidTr="00D96D30">
        <w:trPr>
          <w:trHeight w:val="930"/>
        </w:trPr>
        <w:tc>
          <w:tcPr>
            <w:tcW w:w="672" w:type="dxa"/>
          </w:tcPr>
          <w:p w14:paraId="1243E38C"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2.</w:t>
            </w:r>
          </w:p>
        </w:tc>
        <w:tc>
          <w:tcPr>
            <w:tcW w:w="2570" w:type="dxa"/>
          </w:tcPr>
          <w:p w14:paraId="517D34D8"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Cerere de participare, conform anexei nr.7</w:t>
            </w:r>
          </w:p>
        </w:tc>
        <w:tc>
          <w:tcPr>
            <w:tcW w:w="5413" w:type="dxa"/>
          </w:tcPr>
          <w:p w14:paraId="4B612B25"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 xml:space="preserve">Semnat electronic </w:t>
            </w:r>
          </w:p>
          <w:p w14:paraId="69C0FAC3"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conform anexei nr.7 din Documentația standard aprobată prin ordinul MF nr.115 din 15.09.2021</w:t>
            </w:r>
          </w:p>
        </w:tc>
        <w:tc>
          <w:tcPr>
            <w:tcW w:w="1369" w:type="dxa"/>
          </w:tcPr>
          <w:p w14:paraId="2B610041"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D96D30" w:rsidRPr="002521EE" w14:paraId="04253CAB" w14:textId="77777777" w:rsidTr="00D96D30">
        <w:trPr>
          <w:trHeight w:val="3253"/>
        </w:trPr>
        <w:tc>
          <w:tcPr>
            <w:tcW w:w="672" w:type="dxa"/>
          </w:tcPr>
          <w:p w14:paraId="76C6C741"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3.</w:t>
            </w:r>
          </w:p>
        </w:tc>
        <w:tc>
          <w:tcPr>
            <w:tcW w:w="2570" w:type="dxa"/>
          </w:tcPr>
          <w:p w14:paraId="42D6ED9E"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Specificația tehnică, conform anexei nr. 22</w:t>
            </w:r>
          </w:p>
        </w:tc>
        <w:tc>
          <w:tcPr>
            <w:tcW w:w="5413" w:type="dxa"/>
          </w:tcPr>
          <w:p w14:paraId="4A669A8B"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Semnat electronic</w:t>
            </w:r>
            <w:r w:rsidRPr="002521EE">
              <w:rPr>
                <w:iCs/>
                <w:noProof w:val="0"/>
                <w:sz w:val="20"/>
                <w:lang w:eastAsia="ru-RU"/>
              </w:rPr>
              <w:tab/>
            </w:r>
          </w:p>
          <w:p w14:paraId="5D439FA9"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Specificații tehnice conform Anexei nr. 22 din Documentația standard aprobată prin ordinul MF nr.115 din 15.09.2021,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w:t>
            </w:r>
          </w:p>
          <w:p w14:paraId="0650F615"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*În ofertă se va indicacodul/modelul/denumirea comercială a</w:t>
            </w:r>
          </w:p>
          <w:p w14:paraId="6AFD3561"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produsului pentru a putea fi identificat conform catalogului prezentat.</w:t>
            </w:r>
          </w:p>
        </w:tc>
        <w:tc>
          <w:tcPr>
            <w:tcW w:w="1369" w:type="dxa"/>
          </w:tcPr>
          <w:p w14:paraId="0EF5BB75"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D96D30" w:rsidRPr="002521EE" w14:paraId="2F34C14C" w14:textId="77777777" w:rsidTr="00D96D30">
        <w:trPr>
          <w:trHeight w:val="1339"/>
        </w:trPr>
        <w:tc>
          <w:tcPr>
            <w:tcW w:w="672" w:type="dxa"/>
          </w:tcPr>
          <w:p w14:paraId="23951256"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4.</w:t>
            </w:r>
          </w:p>
        </w:tc>
        <w:tc>
          <w:tcPr>
            <w:tcW w:w="2570" w:type="dxa"/>
          </w:tcPr>
          <w:p w14:paraId="28ED3925"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Specificația de preț, conform anexei nr. 23</w:t>
            </w:r>
          </w:p>
        </w:tc>
        <w:tc>
          <w:tcPr>
            <w:tcW w:w="5413" w:type="dxa"/>
          </w:tcPr>
          <w:p w14:paraId="2FB61A5B"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Specificații de preț conform Anexei nr. 23</w:t>
            </w:r>
            <w:r w:rsidRPr="002521EE">
              <w:rPr>
                <w:noProof w:val="0"/>
                <w:sz w:val="20"/>
                <w:lang w:eastAsia="ru-RU"/>
              </w:rPr>
              <w:t xml:space="preserve"> </w:t>
            </w:r>
            <w:r w:rsidRPr="002521EE">
              <w:rPr>
                <w:iCs/>
                <w:noProof w:val="0"/>
                <w:sz w:val="20"/>
                <w:lang w:eastAsia="ru-RU"/>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369" w:type="dxa"/>
          </w:tcPr>
          <w:p w14:paraId="781DEDB2"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D96D30" w:rsidRPr="002521EE" w14:paraId="7A4DE8F8" w14:textId="77777777" w:rsidTr="00D96D30">
        <w:trPr>
          <w:trHeight w:val="1149"/>
        </w:trPr>
        <w:tc>
          <w:tcPr>
            <w:tcW w:w="672" w:type="dxa"/>
          </w:tcPr>
          <w:p w14:paraId="15E84F5D"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5.</w:t>
            </w:r>
          </w:p>
        </w:tc>
        <w:tc>
          <w:tcPr>
            <w:tcW w:w="2570" w:type="dxa"/>
          </w:tcPr>
          <w:p w14:paraId="0C395298"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Certificat de calitate CE sau echivalentul ce confirmă calitatea(conformitate) ,trasabil, și proveniența bunurilor</w:t>
            </w:r>
          </w:p>
        </w:tc>
        <w:tc>
          <w:tcPr>
            <w:tcW w:w="5413" w:type="dxa"/>
          </w:tcPr>
          <w:p w14:paraId="0E22405A" w14:textId="77777777" w:rsidR="00D96D30" w:rsidRPr="002521EE" w:rsidRDefault="00D96D30" w:rsidP="005C1AE8">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Semnat electronic</w:t>
            </w:r>
          </w:p>
        </w:tc>
        <w:tc>
          <w:tcPr>
            <w:tcW w:w="1369" w:type="dxa"/>
          </w:tcPr>
          <w:p w14:paraId="530B79D6"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D96D30" w:rsidRPr="002521EE" w14:paraId="79C9C1E7" w14:textId="77777777" w:rsidTr="00D96D30">
        <w:trPr>
          <w:trHeight w:val="1149"/>
        </w:trPr>
        <w:tc>
          <w:tcPr>
            <w:tcW w:w="672" w:type="dxa"/>
          </w:tcPr>
          <w:p w14:paraId="19EF7752"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6</w:t>
            </w:r>
          </w:p>
        </w:tc>
        <w:tc>
          <w:tcPr>
            <w:tcW w:w="2570" w:type="dxa"/>
          </w:tcPr>
          <w:p w14:paraId="12C136C5" w14:textId="77777777" w:rsidR="00D96D30" w:rsidRPr="002521EE" w:rsidRDefault="00D96D30" w:rsidP="005C1AE8">
            <w:pPr>
              <w:shd w:val="clear" w:color="auto" w:fill="FFFFFF" w:themeFill="background1"/>
              <w:tabs>
                <w:tab w:val="right" w:pos="426"/>
              </w:tabs>
              <w:spacing w:before="120"/>
              <w:jc w:val="both"/>
              <w:rPr>
                <w:iCs/>
                <w:noProof w:val="0"/>
                <w:color w:val="000000" w:themeColor="text1"/>
                <w:sz w:val="20"/>
                <w:szCs w:val="20"/>
                <w:lang w:eastAsia="ru-RU"/>
              </w:rPr>
            </w:pPr>
            <w:r w:rsidRPr="002521EE">
              <w:rPr>
                <w:color w:val="000000" w:themeColor="text1"/>
                <w:sz w:val="20"/>
                <w:szCs w:val="20"/>
              </w:rPr>
              <w:t>Certificat ce confirmă instruirea personalului la uzina producătorului sau de către producător</w:t>
            </w:r>
          </w:p>
        </w:tc>
        <w:tc>
          <w:tcPr>
            <w:tcW w:w="5413" w:type="dxa"/>
          </w:tcPr>
          <w:p w14:paraId="195EDCF7" w14:textId="77777777" w:rsidR="00D96D30" w:rsidRPr="002521EE" w:rsidRDefault="00D96D30" w:rsidP="00D96D30">
            <w:pPr>
              <w:pStyle w:val="af3"/>
              <w:numPr>
                <w:ilvl w:val="0"/>
                <w:numId w:val="62"/>
              </w:numPr>
              <w:ind w:left="313" w:hanging="313"/>
              <w:jc w:val="left"/>
              <w:rPr>
                <w:b/>
                <w:bCs/>
                <w:color w:val="000000" w:themeColor="text1"/>
                <w:sz w:val="20"/>
                <w:szCs w:val="20"/>
                <w:lang w:val="ro-RO"/>
              </w:rPr>
            </w:pPr>
            <w:r w:rsidRPr="002521EE">
              <w:rPr>
                <w:color w:val="000000" w:themeColor="text1"/>
                <w:sz w:val="20"/>
                <w:szCs w:val="20"/>
                <w:lang w:val="ro-RO"/>
              </w:rPr>
              <w:t xml:space="preserve">Certificatul va fi emis de </w:t>
            </w:r>
            <w:r w:rsidRPr="002521EE">
              <w:rPr>
                <w:rStyle w:val="aff0"/>
                <w:color w:val="000000" w:themeColor="text1"/>
                <w:sz w:val="20"/>
                <w:szCs w:val="20"/>
                <w:lang w:val="ro-RO"/>
              </w:rPr>
              <w:t>producătorul echipamentului</w:t>
            </w:r>
            <w:r w:rsidRPr="002521EE">
              <w:rPr>
                <w:b/>
                <w:bCs/>
                <w:color w:val="000000" w:themeColor="text1"/>
                <w:sz w:val="20"/>
                <w:szCs w:val="20"/>
                <w:lang w:val="ro-RO"/>
              </w:rPr>
              <w:t xml:space="preserve"> </w:t>
            </w:r>
          </w:p>
          <w:p w14:paraId="674FA873" w14:textId="77777777" w:rsidR="00D96D30" w:rsidRPr="002521EE" w:rsidRDefault="00D96D30" w:rsidP="00D96D30">
            <w:pPr>
              <w:pStyle w:val="af3"/>
              <w:numPr>
                <w:ilvl w:val="0"/>
                <w:numId w:val="62"/>
              </w:numPr>
              <w:ind w:left="313" w:hanging="313"/>
              <w:jc w:val="left"/>
              <w:rPr>
                <w:color w:val="000000" w:themeColor="text1"/>
                <w:sz w:val="20"/>
                <w:szCs w:val="20"/>
                <w:lang w:val="ro-RO"/>
              </w:rPr>
            </w:pPr>
            <w:r w:rsidRPr="002521EE">
              <w:rPr>
                <w:color w:val="000000" w:themeColor="text1"/>
                <w:sz w:val="20"/>
                <w:szCs w:val="20"/>
                <w:lang w:val="ro-RO"/>
              </w:rPr>
              <w:t xml:space="preserve">Certificatul va fi </w:t>
            </w:r>
            <w:r w:rsidRPr="002521EE">
              <w:rPr>
                <w:rStyle w:val="aff0"/>
                <w:color w:val="000000" w:themeColor="text1"/>
                <w:sz w:val="20"/>
                <w:szCs w:val="20"/>
                <w:lang w:val="ro-RO"/>
              </w:rPr>
              <w:t>valabil la data depunerii ofertei</w:t>
            </w:r>
            <w:r w:rsidRPr="002521EE">
              <w:rPr>
                <w:color w:val="000000" w:themeColor="text1"/>
                <w:sz w:val="20"/>
                <w:szCs w:val="20"/>
                <w:lang w:val="ro-RO"/>
              </w:rPr>
              <w:t xml:space="preserve"> și va fi </w:t>
            </w:r>
            <w:r w:rsidRPr="002521EE">
              <w:rPr>
                <w:rStyle w:val="aff0"/>
                <w:color w:val="000000" w:themeColor="text1"/>
                <w:sz w:val="20"/>
                <w:szCs w:val="20"/>
                <w:lang w:val="ro-RO"/>
              </w:rPr>
              <w:t>semnat de persoana autorizată</w:t>
            </w:r>
            <w:r w:rsidRPr="002521EE">
              <w:rPr>
                <w:color w:val="000000" w:themeColor="text1"/>
                <w:sz w:val="20"/>
                <w:szCs w:val="20"/>
                <w:lang w:val="ro-RO"/>
              </w:rPr>
              <w:t xml:space="preserve"> a producătorului sau a reprezentantului oficial;</w:t>
            </w:r>
          </w:p>
          <w:p w14:paraId="75FE30DF" w14:textId="77777777" w:rsidR="00D96D30" w:rsidRPr="002521EE" w:rsidRDefault="00D96D30" w:rsidP="00D96D30">
            <w:pPr>
              <w:pStyle w:val="af3"/>
              <w:numPr>
                <w:ilvl w:val="0"/>
                <w:numId w:val="62"/>
              </w:numPr>
              <w:ind w:left="313" w:hanging="313"/>
              <w:jc w:val="left"/>
              <w:rPr>
                <w:iCs/>
                <w:color w:val="000000" w:themeColor="text1"/>
                <w:sz w:val="20"/>
                <w:szCs w:val="20"/>
                <w:lang w:val="ro-RO"/>
              </w:rPr>
            </w:pPr>
            <w:r w:rsidRPr="002521EE">
              <w:rPr>
                <w:color w:val="000000" w:themeColor="text1"/>
                <w:sz w:val="20"/>
                <w:szCs w:val="20"/>
                <w:lang w:val="ro-RO"/>
              </w:rPr>
              <w:t xml:space="preserve">În cazul în care certificatul este emis într-o </w:t>
            </w:r>
            <w:r w:rsidRPr="002521EE">
              <w:rPr>
                <w:rStyle w:val="aff0"/>
                <w:color w:val="000000" w:themeColor="text1"/>
                <w:sz w:val="20"/>
                <w:szCs w:val="20"/>
                <w:lang w:val="ro-RO"/>
              </w:rPr>
              <w:t>limbă de circulație internațională</w:t>
            </w:r>
            <w:r w:rsidRPr="002521EE">
              <w:rPr>
                <w:b/>
                <w:bCs/>
                <w:color w:val="000000" w:themeColor="text1"/>
                <w:sz w:val="20"/>
                <w:szCs w:val="20"/>
                <w:lang w:val="ro-RO"/>
              </w:rPr>
              <w:t>,</w:t>
            </w:r>
            <w:r w:rsidRPr="002521EE">
              <w:rPr>
                <w:color w:val="000000" w:themeColor="text1"/>
                <w:sz w:val="20"/>
                <w:szCs w:val="20"/>
                <w:lang w:val="ro-RO"/>
              </w:rPr>
              <w:t xml:space="preserve"> acesta va fi însoțit de </w:t>
            </w:r>
            <w:r w:rsidRPr="002521EE">
              <w:rPr>
                <w:rStyle w:val="aff0"/>
                <w:color w:val="000000" w:themeColor="text1"/>
                <w:sz w:val="20"/>
                <w:szCs w:val="20"/>
                <w:lang w:val="ro-RO"/>
              </w:rPr>
              <w:t>traducere autorizată în limba română</w:t>
            </w:r>
            <w:r w:rsidRPr="002521EE">
              <w:rPr>
                <w:color w:val="000000" w:themeColor="text1"/>
                <w:sz w:val="20"/>
                <w:szCs w:val="20"/>
                <w:lang w:val="ro-RO"/>
              </w:rPr>
              <w:t>.</w:t>
            </w:r>
          </w:p>
        </w:tc>
        <w:tc>
          <w:tcPr>
            <w:tcW w:w="1369" w:type="dxa"/>
          </w:tcPr>
          <w:p w14:paraId="33A5C6D6"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D96D30" w:rsidRPr="002521EE" w14:paraId="39A7D9EB" w14:textId="77777777" w:rsidTr="00D96D30">
        <w:trPr>
          <w:trHeight w:val="687"/>
        </w:trPr>
        <w:tc>
          <w:tcPr>
            <w:tcW w:w="672" w:type="dxa"/>
          </w:tcPr>
          <w:p w14:paraId="4C20A3AB"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7</w:t>
            </w:r>
          </w:p>
        </w:tc>
        <w:tc>
          <w:tcPr>
            <w:tcW w:w="2570" w:type="dxa"/>
          </w:tcPr>
          <w:p w14:paraId="1B33AE91" w14:textId="77777777" w:rsidR="00D96D30" w:rsidRPr="00D96D30" w:rsidRDefault="00D96D30" w:rsidP="005C1AE8">
            <w:pPr>
              <w:pStyle w:val="afa"/>
              <w:rPr>
                <w:iCs/>
                <w:color w:val="000000" w:themeColor="text1"/>
                <w:lang w:val="en-US"/>
              </w:rPr>
            </w:pPr>
            <w:proofErr w:type="spellStart"/>
            <w:r w:rsidRPr="00D96D30">
              <w:rPr>
                <w:color w:val="000000" w:themeColor="text1"/>
                <w:lang w:val="en-US"/>
              </w:rPr>
              <w:t>Autorizare</w:t>
            </w:r>
            <w:proofErr w:type="spellEnd"/>
            <w:r w:rsidRPr="00D96D30">
              <w:rPr>
                <w:color w:val="000000" w:themeColor="text1"/>
                <w:lang w:val="en-US"/>
              </w:rPr>
              <w:t xml:space="preserve"> de la </w:t>
            </w:r>
            <w:proofErr w:type="spellStart"/>
            <w:r w:rsidRPr="00D96D30">
              <w:rPr>
                <w:color w:val="000000" w:themeColor="text1"/>
                <w:lang w:val="en-US"/>
              </w:rPr>
              <w:t>producător</w:t>
            </w:r>
            <w:proofErr w:type="spellEnd"/>
            <w:r w:rsidRPr="00D96D30">
              <w:rPr>
                <w:color w:val="000000" w:themeColor="text1"/>
                <w:lang w:val="en-US"/>
              </w:rPr>
              <w:t xml:space="preserve"> </w:t>
            </w:r>
            <w:proofErr w:type="spellStart"/>
            <w:r w:rsidRPr="00D96D30">
              <w:rPr>
                <w:color w:val="000000" w:themeColor="text1"/>
                <w:lang w:val="en-US"/>
              </w:rPr>
              <w:t>pentru</w:t>
            </w:r>
            <w:proofErr w:type="spellEnd"/>
            <w:r w:rsidRPr="00D96D30">
              <w:rPr>
                <w:color w:val="000000" w:themeColor="text1"/>
                <w:lang w:val="en-US"/>
              </w:rPr>
              <w:t xml:space="preserve"> </w:t>
            </w:r>
            <w:proofErr w:type="spellStart"/>
            <w:r w:rsidRPr="00D96D30">
              <w:rPr>
                <w:color w:val="000000" w:themeColor="text1"/>
                <w:lang w:val="en-US"/>
              </w:rPr>
              <w:t>tipul</w:t>
            </w:r>
            <w:proofErr w:type="spellEnd"/>
            <w:r w:rsidRPr="00D96D30">
              <w:rPr>
                <w:color w:val="000000" w:themeColor="text1"/>
                <w:lang w:val="en-US"/>
              </w:rPr>
              <w:t xml:space="preserve"> de </w:t>
            </w:r>
            <w:proofErr w:type="spellStart"/>
            <w:r w:rsidRPr="00D96D30">
              <w:rPr>
                <w:color w:val="000000" w:themeColor="text1"/>
                <w:lang w:val="en-US"/>
              </w:rPr>
              <w:t>echipament</w:t>
            </w:r>
            <w:proofErr w:type="spellEnd"/>
            <w:r w:rsidRPr="00D96D30">
              <w:rPr>
                <w:color w:val="000000" w:themeColor="text1"/>
                <w:lang w:val="en-US"/>
              </w:rPr>
              <w:t xml:space="preserve"> </w:t>
            </w:r>
          </w:p>
        </w:tc>
        <w:tc>
          <w:tcPr>
            <w:tcW w:w="5413" w:type="dxa"/>
          </w:tcPr>
          <w:p w14:paraId="28BCA32E" w14:textId="77777777" w:rsidR="00D96D30" w:rsidRPr="00D96D30" w:rsidRDefault="00D96D30" w:rsidP="005C1AE8">
            <w:pPr>
              <w:pStyle w:val="afa"/>
              <w:rPr>
                <w:color w:val="000000" w:themeColor="text1"/>
                <w:lang w:val="en-US"/>
              </w:rPr>
            </w:pPr>
            <w:proofErr w:type="spellStart"/>
            <w:r w:rsidRPr="00D96D30">
              <w:rPr>
                <w:color w:val="000000" w:themeColor="text1"/>
                <w:lang w:val="en-US"/>
              </w:rPr>
              <w:t>Autorizare</w:t>
            </w:r>
            <w:proofErr w:type="spellEnd"/>
            <w:r w:rsidRPr="00D96D30">
              <w:rPr>
                <w:color w:val="000000" w:themeColor="text1"/>
                <w:lang w:val="en-US"/>
              </w:rPr>
              <w:t xml:space="preserve"> </w:t>
            </w:r>
            <w:proofErr w:type="spellStart"/>
            <w:r w:rsidRPr="00D96D30">
              <w:rPr>
                <w:color w:val="000000" w:themeColor="text1"/>
                <w:lang w:val="en-US"/>
              </w:rPr>
              <w:t>va</w:t>
            </w:r>
            <w:proofErr w:type="spellEnd"/>
            <w:r w:rsidRPr="00D96D30">
              <w:rPr>
                <w:color w:val="000000" w:themeColor="text1"/>
                <w:lang w:val="en-US"/>
              </w:rPr>
              <w:t xml:space="preserve"> fi </w:t>
            </w:r>
            <w:proofErr w:type="spellStart"/>
            <w:r w:rsidRPr="00D96D30">
              <w:rPr>
                <w:rStyle w:val="aff0"/>
                <w:color w:val="000000" w:themeColor="text1"/>
                <w:lang w:val="en-US"/>
              </w:rPr>
              <w:t>valabil</w:t>
            </w:r>
            <w:proofErr w:type="spellEnd"/>
            <w:r w:rsidRPr="00D96D30">
              <w:rPr>
                <w:rStyle w:val="aff0"/>
                <w:color w:val="000000" w:themeColor="text1"/>
                <w:lang w:val="en-US"/>
              </w:rPr>
              <w:t xml:space="preserve"> la data </w:t>
            </w:r>
            <w:proofErr w:type="spellStart"/>
            <w:r w:rsidRPr="00D96D30">
              <w:rPr>
                <w:rStyle w:val="aff0"/>
                <w:color w:val="000000" w:themeColor="text1"/>
                <w:lang w:val="en-US"/>
              </w:rPr>
              <w:t>depunerii</w:t>
            </w:r>
            <w:proofErr w:type="spellEnd"/>
            <w:r w:rsidRPr="00D96D30">
              <w:rPr>
                <w:rStyle w:val="aff0"/>
                <w:color w:val="000000" w:themeColor="text1"/>
                <w:lang w:val="en-US"/>
              </w:rPr>
              <w:t xml:space="preserve"> </w:t>
            </w:r>
            <w:proofErr w:type="spellStart"/>
            <w:r w:rsidRPr="00D96D30">
              <w:rPr>
                <w:rStyle w:val="aff0"/>
                <w:color w:val="000000" w:themeColor="text1"/>
                <w:lang w:val="en-US"/>
              </w:rPr>
              <w:t>ofertei</w:t>
            </w:r>
            <w:proofErr w:type="spellEnd"/>
            <w:r w:rsidRPr="00D96D30">
              <w:rPr>
                <w:color w:val="000000" w:themeColor="text1"/>
                <w:lang w:val="en-US"/>
              </w:rPr>
              <w:t xml:space="preserve"> </w:t>
            </w:r>
            <w:proofErr w:type="spellStart"/>
            <w:r w:rsidRPr="00D96D30">
              <w:rPr>
                <w:color w:val="000000" w:themeColor="text1"/>
                <w:lang w:val="en-US"/>
              </w:rPr>
              <w:t>și</w:t>
            </w:r>
            <w:proofErr w:type="spellEnd"/>
            <w:r w:rsidRPr="00D96D30">
              <w:rPr>
                <w:color w:val="000000" w:themeColor="text1"/>
                <w:lang w:val="en-US"/>
              </w:rPr>
              <w:t xml:space="preserve"> </w:t>
            </w:r>
            <w:proofErr w:type="spellStart"/>
            <w:r w:rsidRPr="00D96D30">
              <w:rPr>
                <w:color w:val="000000" w:themeColor="text1"/>
                <w:lang w:val="en-US"/>
              </w:rPr>
              <w:t>va</w:t>
            </w:r>
            <w:proofErr w:type="spellEnd"/>
            <w:r w:rsidRPr="00D96D30">
              <w:rPr>
                <w:color w:val="000000" w:themeColor="text1"/>
                <w:lang w:val="en-US"/>
              </w:rPr>
              <w:t xml:space="preserve"> fi </w:t>
            </w:r>
            <w:proofErr w:type="spellStart"/>
            <w:r w:rsidRPr="00D96D30">
              <w:rPr>
                <w:rStyle w:val="aff0"/>
                <w:color w:val="000000" w:themeColor="text1"/>
                <w:lang w:val="en-US"/>
              </w:rPr>
              <w:t>semnat</w:t>
            </w:r>
            <w:proofErr w:type="spellEnd"/>
            <w:r w:rsidRPr="00D96D30">
              <w:rPr>
                <w:rStyle w:val="aff0"/>
                <w:color w:val="000000" w:themeColor="text1"/>
                <w:lang w:val="en-US"/>
              </w:rPr>
              <w:t xml:space="preserve"> de </w:t>
            </w:r>
            <w:proofErr w:type="spellStart"/>
            <w:r w:rsidRPr="00D96D30">
              <w:rPr>
                <w:rStyle w:val="aff0"/>
                <w:color w:val="000000" w:themeColor="text1"/>
                <w:lang w:val="en-US"/>
              </w:rPr>
              <w:t>persoana</w:t>
            </w:r>
            <w:proofErr w:type="spellEnd"/>
            <w:r w:rsidRPr="00D96D30">
              <w:rPr>
                <w:rStyle w:val="aff0"/>
                <w:color w:val="000000" w:themeColor="text1"/>
                <w:lang w:val="en-US"/>
              </w:rPr>
              <w:t xml:space="preserve"> </w:t>
            </w:r>
            <w:proofErr w:type="spellStart"/>
            <w:r w:rsidRPr="00D96D30">
              <w:rPr>
                <w:rStyle w:val="aff0"/>
                <w:color w:val="000000" w:themeColor="text1"/>
                <w:lang w:val="en-US"/>
              </w:rPr>
              <w:t>autorizată</w:t>
            </w:r>
            <w:proofErr w:type="spellEnd"/>
            <w:r w:rsidRPr="00D96D30">
              <w:rPr>
                <w:color w:val="000000" w:themeColor="text1"/>
                <w:lang w:val="en-US"/>
              </w:rPr>
              <w:t xml:space="preserve"> a </w:t>
            </w:r>
            <w:proofErr w:type="spellStart"/>
            <w:r w:rsidRPr="00D96D30">
              <w:rPr>
                <w:color w:val="000000" w:themeColor="text1"/>
                <w:lang w:val="en-US"/>
              </w:rPr>
              <w:t>producătorului</w:t>
            </w:r>
            <w:proofErr w:type="spellEnd"/>
            <w:r w:rsidRPr="00D96D30">
              <w:rPr>
                <w:color w:val="000000" w:themeColor="text1"/>
                <w:lang w:val="en-US"/>
              </w:rPr>
              <w:t xml:space="preserve"> </w:t>
            </w:r>
            <w:proofErr w:type="spellStart"/>
            <w:r w:rsidRPr="00D96D30">
              <w:rPr>
                <w:color w:val="000000" w:themeColor="text1"/>
                <w:lang w:val="en-US"/>
              </w:rPr>
              <w:t>sau</w:t>
            </w:r>
            <w:proofErr w:type="spellEnd"/>
            <w:r w:rsidRPr="00D96D30">
              <w:rPr>
                <w:color w:val="000000" w:themeColor="text1"/>
                <w:lang w:val="en-US"/>
              </w:rPr>
              <w:t xml:space="preserve"> a </w:t>
            </w:r>
            <w:proofErr w:type="spellStart"/>
            <w:r w:rsidRPr="00D96D30">
              <w:rPr>
                <w:color w:val="000000" w:themeColor="text1"/>
                <w:lang w:val="en-US"/>
              </w:rPr>
              <w:t>reprezentantului</w:t>
            </w:r>
            <w:proofErr w:type="spellEnd"/>
            <w:r w:rsidRPr="00D96D30">
              <w:rPr>
                <w:color w:val="000000" w:themeColor="text1"/>
                <w:lang w:val="en-US"/>
              </w:rPr>
              <w:t xml:space="preserve"> </w:t>
            </w:r>
            <w:proofErr w:type="spellStart"/>
            <w:r w:rsidRPr="00D96D30">
              <w:rPr>
                <w:color w:val="000000" w:themeColor="text1"/>
                <w:lang w:val="en-US"/>
              </w:rPr>
              <w:t>oficial</w:t>
            </w:r>
            <w:proofErr w:type="spellEnd"/>
            <w:r w:rsidRPr="00D96D30">
              <w:rPr>
                <w:color w:val="000000" w:themeColor="text1"/>
                <w:lang w:val="en-US"/>
              </w:rPr>
              <w:t>;</w:t>
            </w:r>
          </w:p>
        </w:tc>
        <w:tc>
          <w:tcPr>
            <w:tcW w:w="1369" w:type="dxa"/>
          </w:tcPr>
          <w:p w14:paraId="67CCDF85"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D96D30" w:rsidRPr="002521EE" w14:paraId="4752B963" w14:textId="77777777" w:rsidTr="00D96D30">
        <w:trPr>
          <w:trHeight w:val="803"/>
        </w:trPr>
        <w:tc>
          <w:tcPr>
            <w:tcW w:w="672" w:type="dxa"/>
          </w:tcPr>
          <w:p w14:paraId="775FD5B9"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8.</w:t>
            </w:r>
          </w:p>
        </w:tc>
        <w:tc>
          <w:tcPr>
            <w:tcW w:w="2570" w:type="dxa"/>
            <w:shd w:val="clear" w:color="auto" w:fill="FFFFFF" w:themeFill="background1"/>
          </w:tcPr>
          <w:p w14:paraId="329713BE"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noProof w:val="0"/>
                <w:sz w:val="20"/>
                <w:lang w:eastAsia="ru-RU"/>
              </w:rPr>
              <w:t>Garanția pentru ofertă</w:t>
            </w:r>
          </w:p>
        </w:tc>
        <w:tc>
          <w:tcPr>
            <w:tcW w:w="5413" w:type="dxa"/>
            <w:shd w:val="clear" w:color="auto" w:fill="FFFFFF" w:themeFill="background1"/>
          </w:tcPr>
          <w:p w14:paraId="68DD2B79"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noProof w:val="0"/>
                <w:sz w:val="20"/>
                <w:lang w:eastAsia="ru-RU"/>
              </w:rPr>
              <w:t>1 % din valoarea ofertei, fără TVA, sub formă de transfer la contul bancar al Autorității contractante, ordin de plată, semnat electronic de către operatorul economic;</w:t>
            </w:r>
          </w:p>
        </w:tc>
        <w:tc>
          <w:tcPr>
            <w:tcW w:w="1369" w:type="dxa"/>
            <w:shd w:val="clear" w:color="auto" w:fill="FFFFFF" w:themeFill="background1"/>
          </w:tcPr>
          <w:p w14:paraId="07D9BDCB"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D96D30" w:rsidRPr="002521EE" w14:paraId="40AF6E4D" w14:textId="77777777" w:rsidTr="00D96D30">
        <w:trPr>
          <w:trHeight w:val="577"/>
        </w:trPr>
        <w:tc>
          <w:tcPr>
            <w:tcW w:w="672" w:type="dxa"/>
          </w:tcPr>
          <w:p w14:paraId="4B9EDDFC"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9</w:t>
            </w:r>
          </w:p>
        </w:tc>
        <w:tc>
          <w:tcPr>
            <w:tcW w:w="2570" w:type="dxa"/>
            <w:shd w:val="clear" w:color="auto" w:fill="FFFFFF" w:themeFill="background1"/>
          </w:tcPr>
          <w:p w14:paraId="28B6F047" w14:textId="77777777" w:rsidR="00D96D30" w:rsidRPr="002521EE" w:rsidRDefault="00D96D30" w:rsidP="005C1AE8">
            <w:pPr>
              <w:shd w:val="clear" w:color="auto" w:fill="FFFFFF" w:themeFill="background1"/>
              <w:tabs>
                <w:tab w:val="right" w:pos="426"/>
              </w:tabs>
              <w:spacing w:before="120"/>
              <w:jc w:val="both"/>
              <w:rPr>
                <w:noProof w:val="0"/>
                <w:sz w:val="20"/>
                <w:lang w:eastAsia="ru-RU"/>
              </w:rPr>
            </w:pPr>
            <w:r w:rsidRPr="002521EE">
              <w:rPr>
                <w:noProof w:val="0"/>
                <w:sz w:val="20"/>
                <w:lang w:eastAsia="ru-RU"/>
              </w:rPr>
              <w:t>DECLARAŢIE privind valabilitatea ofertei</w:t>
            </w:r>
          </w:p>
        </w:tc>
        <w:tc>
          <w:tcPr>
            <w:tcW w:w="5413" w:type="dxa"/>
            <w:shd w:val="clear" w:color="auto" w:fill="FFFFFF" w:themeFill="background1"/>
          </w:tcPr>
          <w:p w14:paraId="0D2CA492" w14:textId="77777777" w:rsidR="00D96D30" w:rsidRPr="002521EE" w:rsidRDefault="00D96D30" w:rsidP="005C1AE8">
            <w:pPr>
              <w:shd w:val="clear" w:color="auto" w:fill="FFFFFF" w:themeFill="background1"/>
              <w:tabs>
                <w:tab w:val="right" w:pos="426"/>
              </w:tabs>
              <w:spacing w:before="120"/>
              <w:jc w:val="both"/>
              <w:rPr>
                <w:noProof w:val="0"/>
                <w:sz w:val="20"/>
                <w:lang w:eastAsia="ru-RU"/>
              </w:rPr>
            </w:pPr>
            <w:r w:rsidRPr="002521EE">
              <w:rPr>
                <w:noProof w:val="0"/>
                <w:sz w:val="20"/>
                <w:lang w:eastAsia="ru-RU"/>
              </w:rPr>
              <w:t xml:space="preserve">Anexa nr. 8 la Documentația standard aprobată prin ordinul MF nr.115 din 15.09.2021 ,semnat electronic </w:t>
            </w:r>
          </w:p>
        </w:tc>
        <w:tc>
          <w:tcPr>
            <w:tcW w:w="1369" w:type="dxa"/>
            <w:shd w:val="clear" w:color="auto" w:fill="FFFFFF" w:themeFill="background1"/>
          </w:tcPr>
          <w:p w14:paraId="04B2212D"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D96D30" w:rsidRPr="002521EE" w14:paraId="75E5F774" w14:textId="77777777" w:rsidTr="00D96D30">
        <w:trPr>
          <w:trHeight w:val="1604"/>
        </w:trPr>
        <w:tc>
          <w:tcPr>
            <w:tcW w:w="672" w:type="dxa"/>
          </w:tcPr>
          <w:p w14:paraId="2527473B"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10</w:t>
            </w:r>
          </w:p>
        </w:tc>
        <w:tc>
          <w:tcPr>
            <w:tcW w:w="2570" w:type="dxa"/>
            <w:shd w:val="clear" w:color="auto" w:fill="FFFFFF" w:themeFill="background1"/>
          </w:tcPr>
          <w:p w14:paraId="6EE4724E" w14:textId="77777777" w:rsidR="00D96D30" w:rsidRPr="002521EE" w:rsidRDefault="00D96D30" w:rsidP="005C1AE8">
            <w:pPr>
              <w:shd w:val="clear" w:color="auto" w:fill="FFFFFF" w:themeFill="background1"/>
              <w:tabs>
                <w:tab w:val="right" w:pos="426"/>
              </w:tabs>
              <w:spacing w:before="120"/>
              <w:jc w:val="both"/>
              <w:rPr>
                <w:noProof w:val="0"/>
                <w:sz w:val="20"/>
                <w:lang w:eastAsia="ru-RU"/>
              </w:rPr>
            </w:pPr>
            <w:r w:rsidRPr="002521EE">
              <w:rPr>
                <w:noProof w:val="0"/>
                <w:sz w:val="20"/>
                <w:lang w:eastAsia="ru-RU"/>
              </w:rPr>
              <w:t>Dovada înregistrării în „Lista producătorilor” de produse supuse reglementărilor de responsabilitate extinsă a producătorilor, deținută de Agenția de Mediu</w:t>
            </w:r>
          </w:p>
        </w:tc>
        <w:tc>
          <w:tcPr>
            <w:tcW w:w="5413" w:type="dxa"/>
            <w:shd w:val="clear" w:color="auto" w:fill="FFFFFF" w:themeFill="background1"/>
          </w:tcPr>
          <w:p w14:paraId="4D020C4D" w14:textId="77777777" w:rsidR="00D96D30" w:rsidRPr="002521EE" w:rsidRDefault="00D96D30" w:rsidP="005C1AE8">
            <w:pPr>
              <w:shd w:val="clear" w:color="auto" w:fill="FFFFFF" w:themeFill="background1"/>
              <w:tabs>
                <w:tab w:val="right" w:pos="426"/>
              </w:tabs>
              <w:spacing w:before="120"/>
              <w:jc w:val="both"/>
              <w:rPr>
                <w:noProof w:val="0"/>
                <w:sz w:val="20"/>
                <w:lang w:eastAsia="ru-RU"/>
              </w:rPr>
            </w:pPr>
            <w:r w:rsidRPr="002521EE">
              <w:rPr>
                <w:noProof w:val="0"/>
                <w:sz w:val="20"/>
                <w:lang w:eastAsia="ru-RU"/>
              </w:rPr>
              <w:t>Numărul de înregistrare din „Lista producătorilor” conform Regulamentului privind deșeurile de echipamente electrice și electronice aprobat prin H.G. nr. 212 din 07.03.2018</w:t>
            </w:r>
          </w:p>
          <w:p w14:paraId="629ECA73" w14:textId="77777777" w:rsidR="00D96D30" w:rsidRPr="002521EE" w:rsidRDefault="00D96D30" w:rsidP="005C1AE8">
            <w:pPr>
              <w:shd w:val="clear" w:color="auto" w:fill="FFFFFF" w:themeFill="background1"/>
              <w:tabs>
                <w:tab w:val="right" w:pos="426"/>
              </w:tabs>
              <w:spacing w:before="120"/>
              <w:jc w:val="both"/>
              <w:rPr>
                <w:noProof w:val="0"/>
                <w:sz w:val="20"/>
                <w:lang w:eastAsia="ru-RU"/>
              </w:rPr>
            </w:pPr>
            <w:r w:rsidRPr="002521EE">
              <w:rPr>
                <w:noProof w:val="0"/>
                <w:sz w:val="20"/>
                <w:lang w:eastAsia="ru-RU"/>
              </w:rPr>
              <w:t xml:space="preserve">(Se prezinta doar la procedurile si pentru loturile unde se solicita pozitiile privind echipamente electrice și electronice) </w:t>
            </w:r>
          </w:p>
        </w:tc>
        <w:tc>
          <w:tcPr>
            <w:tcW w:w="1369" w:type="dxa"/>
            <w:shd w:val="clear" w:color="auto" w:fill="FFFFFF" w:themeFill="background1"/>
          </w:tcPr>
          <w:p w14:paraId="00C98DE0"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p w14:paraId="4F5473A9"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 xml:space="preserve">(doar pu pozitiile care cad sub incidenta) </w:t>
            </w:r>
          </w:p>
        </w:tc>
      </w:tr>
      <w:tr w:rsidR="00D96D30" w:rsidRPr="002521EE" w14:paraId="37C0942C" w14:textId="77777777" w:rsidTr="00D96D30">
        <w:trPr>
          <w:trHeight w:val="3228"/>
        </w:trPr>
        <w:tc>
          <w:tcPr>
            <w:tcW w:w="672" w:type="dxa"/>
          </w:tcPr>
          <w:p w14:paraId="12531960"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w:t>
            </w:r>
          </w:p>
        </w:tc>
        <w:tc>
          <w:tcPr>
            <w:tcW w:w="2570" w:type="dxa"/>
          </w:tcPr>
          <w:p w14:paraId="190131A6" w14:textId="77777777" w:rsidR="00D96D30" w:rsidRPr="002521EE" w:rsidRDefault="00D96D30" w:rsidP="005C1AE8">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Notă</w:t>
            </w:r>
          </w:p>
        </w:tc>
        <w:tc>
          <w:tcPr>
            <w:tcW w:w="5413" w:type="dxa"/>
          </w:tcPr>
          <w:p w14:paraId="5DDA6281" w14:textId="77777777" w:rsidR="00D96D30" w:rsidRPr="002521EE" w:rsidRDefault="00D96D30" w:rsidP="005C1AE8">
            <w:pPr>
              <w:shd w:val="clear" w:color="auto" w:fill="FFFFFF" w:themeFill="background1"/>
              <w:tabs>
                <w:tab w:val="right" w:pos="426"/>
              </w:tabs>
              <w:spacing w:before="120"/>
              <w:jc w:val="both"/>
              <w:rPr>
                <w:noProof w:val="0"/>
                <w:sz w:val="20"/>
                <w:lang w:eastAsia="ru-RU"/>
              </w:rPr>
            </w:pPr>
            <w:r w:rsidRPr="002521EE">
              <w:rPr>
                <w:noProof w:val="0"/>
                <w:sz w:val="20"/>
                <w:lang w:eastAsia="ru-RU"/>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 depusă pentru lotul la care vor fi depistate divergențe va fi respinsă.</w:t>
            </w:r>
          </w:p>
          <w:p w14:paraId="1E01C75B" w14:textId="77777777" w:rsidR="00D96D30" w:rsidRPr="002521EE" w:rsidRDefault="00D96D30" w:rsidP="005C1AE8">
            <w:pPr>
              <w:shd w:val="clear" w:color="auto" w:fill="FFFFFF" w:themeFill="background1"/>
              <w:tabs>
                <w:tab w:val="right" w:pos="426"/>
              </w:tabs>
              <w:spacing w:before="120"/>
              <w:jc w:val="both"/>
              <w:rPr>
                <w:noProof w:val="0"/>
                <w:sz w:val="20"/>
                <w:lang w:eastAsia="ru-RU"/>
              </w:rPr>
            </w:pPr>
            <w:r w:rsidRPr="002521EE">
              <w:rPr>
                <w:noProof w:val="0"/>
                <w:sz w:val="20"/>
                <w:lang w:eastAsia="ru-RU"/>
              </w:rPr>
              <w:t>* Contractul semnat si completat cu anexele corespunzatoare cît și informația despre ofertant ,conform modelului transmis odata cu decizia de atribuire ,va fi prezentat în decurs de 3 zile, după expirarea termenului de așteptare(</w:t>
            </w:r>
            <w:r>
              <w:rPr>
                <w:noProof w:val="0"/>
                <w:sz w:val="20"/>
                <w:lang w:eastAsia="ru-RU"/>
              </w:rPr>
              <w:t>11</w:t>
            </w:r>
            <w:r w:rsidRPr="002521EE">
              <w:rPr>
                <w:noProof w:val="0"/>
                <w:sz w:val="20"/>
                <w:lang w:eastAsia="ru-RU"/>
              </w:rPr>
              <w:t xml:space="preserve"> zile de la informarea cu privire la decizia grupului de lucru /evaluare ) . </w:t>
            </w:r>
            <w:r w:rsidRPr="002521EE">
              <w:rPr>
                <w:b/>
                <w:bCs/>
                <w:noProof w:val="0"/>
                <w:sz w:val="20"/>
                <w:lang w:eastAsia="ru-RU"/>
              </w:rPr>
              <w:t>În cazul în care acesta nu va fi însoțit de garanția de bună execuție  – autoritatea contractantă își rezervă dreptul să facă uz de pct. 93 din prezenta documentație standard.</w:t>
            </w:r>
            <w:r w:rsidRPr="002521EE">
              <w:rPr>
                <w:noProof w:val="0"/>
                <w:sz w:val="20"/>
                <w:lang w:eastAsia="ru-RU"/>
              </w:rPr>
              <w:t xml:space="preserve"> </w:t>
            </w:r>
          </w:p>
        </w:tc>
        <w:tc>
          <w:tcPr>
            <w:tcW w:w="1369" w:type="dxa"/>
          </w:tcPr>
          <w:p w14:paraId="4549B564" w14:textId="77777777" w:rsidR="00D96D30" w:rsidRPr="002521EE" w:rsidRDefault="00D96D30" w:rsidP="005C1AE8">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 la semnarea contractului</w:t>
            </w:r>
          </w:p>
        </w:tc>
      </w:tr>
      <w:tr w:rsidR="00D96D30" w:rsidRPr="002521EE" w14:paraId="32317173" w14:textId="77777777" w:rsidTr="00D96D30">
        <w:trPr>
          <w:trHeight w:val="339"/>
        </w:trPr>
        <w:tc>
          <w:tcPr>
            <w:tcW w:w="672" w:type="dxa"/>
          </w:tcPr>
          <w:p w14:paraId="72012377" w14:textId="77777777" w:rsidR="00D96D30" w:rsidRPr="002521EE" w:rsidRDefault="00D96D30" w:rsidP="005C1AE8">
            <w:pPr>
              <w:shd w:val="clear" w:color="auto" w:fill="FFFFFF" w:themeFill="background1"/>
              <w:tabs>
                <w:tab w:val="right" w:pos="426"/>
              </w:tabs>
              <w:spacing w:before="120"/>
              <w:ind w:left="360"/>
              <w:jc w:val="both"/>
              <w:rPr>
                <w:iCs/>
                <w:noProof w:val="0"/>
                <w:sz w:val="20"/>
                <w:lang w:eastAsia="ru-RU"/>
              </w:rPr>
            </w:pPr>
          </w:p>
        </w:tc>
        <w:tc>
          <w:tcPr>
            <w:tcW w:w="2570" w:type="dxa"/>
          </w:tcPr>
          <w:p w14:paraId="30BA7103" w14:textId="77777777" w:rsidR="00D96D30" w:rsidRPr="002521EE" w:rsidRDefault="00D96D30" w:rsidP="005C1AE8">
            <w:pPr>
              <w:shd w:val="clear" w:color="auto" w:fill="FFFFFF" w:themeFill="background1"/>
              <w:tabs>
                <w:tab w:val="right" w:pos="426"/>
              </w:tabs>
              <w:spacing w:before="120"/>
              <w:ind w:left="360"/>
              <w:jc w:val="both"/>
              <w:rPr>
                <w:iCs/>
                <w:noProof w:val="0"/>
                <w:sz w:val="20"/>
                <w:lang w:eastAsia="ru-RU"/>
              </w:rPr>
            </w:pPr>
          </w:p>
        </w:tc>
        <w:tc>
          <w:tcPr>
            <w:tcW w:w="5413" w:type="dxa"/>
          </w:tcPr>
          <w:p w14:paraId="7B8E3F67" w14:textId="77777777" w:rsidR="00D96D30" w:rsidRPr="002521EE" w:rsidRDefault="00D96D30" w:rsidP="005C1AE8">
            <w:pPr>
              <w:shd w:val="clear" w:color="auto" w:fill="FFFFFF" w:themeFill="background1"/>
              <w:tabs>
                <w:tab w:val="right" w:pos="426"/>
              </w:tabs>
              <w:spacing w:before="120"/>
              <w:jc w:val="both"/>
              <w:rPr>
                <w:noProof w:val="0"/>
                <w:sz w:val="20"/>
                <w:lang w:eastAsia="ru-RU"/>
              </w:rPr>
            </w:pPr>
          </w:p>
        </w:tc>
        <w:tc>
          <w:tcPr>
            <w:tcW w:w="1369" w:type="dxa"/>
          </w:tcPr>
          <w:p w14:paraId="1B233EEB" w14:textId="77777777" w:rsidR="00D96D30" w:rsidRPr="002521EE" w:rsidRDefault="00D96D30" w:rsidP="005C1AE8">
            <w:pPr>
              <w:shd w:val="clear" w:color="auto" w:fill="FFFFFF" w:themeFill="background1"/>
              <w:tabs>
                <w:tab w:val="right" w:pos="426"/>
              </w:tabs>
              <w:spacing w:before="120"/>
              <w:ind w:left="360"/>
              <w:jc w:val="both"/>
              <w:rPr>
                <w:iCs/>
                <w:noProof w:val="0"/>
                <w:sz w:val="20"/>
                <w:lang w:eastAsia="ru-RU"/>
              </w:rPr>
            </w:pPr>
          </w:p>
        </w:tc>
      </w:tr>
    </w:tbl>
    <w:p w14:paraId="2DDA0578" w14:textId="77777777" w:rsidR="00D96D30" w:rsidRPr="002521EE" w:rsidRDefault="00D96D30" w:rsidP="00D96D30">
      <w:pPr>
        <w:shd w:val="clear" w:color="auto" w:fill="FFFFFF" w:themeFill="background1"/>
        <w:tabs>
          <w:tab w:val="right" w:pos="426"/>
        </w:tabs>
        <w:spacing w:before="120"/>
        <w:ind w:left="360"/>
        <w:jc w:val="both"/>
        <w:rPr>
          <w:noProof w:val="0"/>
          <w:sz w:val="20"/>
          <w:lang w:eastAsia="ru-RU"/>
        </w:rPr>
      </w:pPr>
    </w:p>
    <w:p w14:paraId="2010AB61" w14:textId="77777777" w:rsidR="00D96D30" w:rsidRPr="002521EE" w:rsidRDefault="00D96D30" w:rsidP="00D96D30">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Garanția pentru ofertă, cuantumul 1% din valoarea ofertei fără TVA, sub formă de transfer la contul bancar al Autorității contractante.</w:t>
      </w:r>
    </w:p>
    <w:p w14:paraId="3A8B7976" w14:textId="77777777" w:rsidR="00D96D30" w:rsidRPr="002521EE" w:rsidRDefault="00D96D30" w:rsidP="00D96D30">
      <w:pPr>
        <w:shd w:val="clear" w:color="auto" w:fill="FFFFFF" w:themeFill="background1"/>
        <w:tabs>
          <w:tab w:val="right" w:pos="426"/>
        </w:tabs>
        <w:ind w:left="360"/>
        <w:jc w:val="both"/>
        <w:rPr>
          <w:bCs/>
          <w:noProof w:val="0"/>
          <w:lang w:eastAsia="ru-RU"/>
        </w:rPr>
      </w:pPr>
      <w:r w:rsidRPr="002521EE">
        <w:rPr>
          <w:bCs/>
          <w:noProof w:val="0"/>
          <w:lang w:eastAsia="ru-RU"/>
        </w:rPr>
        <w:t>Ministerul Finanțelor, Trezoreria de Stat</w:t>
      </w:r>
    </w:p>
    <w:p w14:paraId="13BF79D0" w14:textId="77777777" w:rsidR="00D96D30" w:rsidRPr="002521EE" w:rsidRDefault="00D96D30" w:rsidP="00D96D30">
      <w:pPr>
        <w:shd w:val="clear" w:color="auto" w:fill="FFFFFF" w:themeFill="background1"/>
        <w:tabs>
          <w:tab w:val="right" w:pos="426"/>
        </w:tabs>
        <w:ind w:left="360"/>
        <w:jc w:val="both"/>
        <w:rPr>
          <w:bCs/>
          <w:noProof w:val="0"/>
          <w:lang w:eastAsia="ru-RU"/>
        </w:rPr>
      </w:pPr>
      <w:r w:rsidRPr="002521EE">
        <w:rPr>
          <w:bCs/>
          <w:noProof w:val="0"/>
          <w:lang w:eastAsia="ru-RU"/>
        </w:rPr>
        <w:t>Cod: TREZMD2X</w:t>
      </w:r>
    </w:p>
    <w:p w14:paraId="33B0E127" w14:textId="77777777" w:rsidR="00D96D30" w:rsidRPr="002521EE" w:rsidRDefault="00D96D30" w:rsidP="00D96D30">
      <w:pPr>
        <w:shd w:val="clear" w:color="auto" w:fill="FFFFFF" w:themeFill="background1"/>
        <w:tabs>
          <w:tab w:val="right" w:pos="426"/>
        </w:tabs>
        <w:ind w:left="360"/>
        <w:jc w:val="both"/>
        <w:rPr>
          <w:bCs/>
          <w:noProof w:val="0"/>
          <w:lang w:eastAsia="ru-RU"/>
        </w:rPr>
      </w:pPr>
      <w:r w:rsidRPr="002521EE">
        <w:rPr>
          <w:bCs/>
          <w:noProof w:val="0"/>
          <w:lang w:eastAsia="ru-RU"/>
        </w:rPr>
        <w:t>IBAN: MD64TRPCCC518430A00412AA</w:t>
      </w:r>
    </w:p>
    <w:p w14:paraId="23BA5EAD" w14:textId="77777777" w:rsidR="00D96D30" w:rsidRPr="002521EE" w:rsidRDefault="00D96D30" w:rsidP="00D96D30">
      <w:pPr>
        <w:shd w:val="clear" w:color="auto" w:fill="FFFFFF" w:themeFill="background1"/>
        <w:tabs>
          <w:tab w:val="right" w:pos="426"/>
        </w:tabs>
        <w:ind w:left="360"/>
        <w:jc w:val="both"/>
        <w:rPr>
          <w:bCs/>
          <w:noProof w:val="0"/>
          <w:lang w:eastAsia="ru-RU"/>
        </w:rPr>
      </w:pPr>
      <w:r w:rsidRPr="002521EE">
        <w:rPr>
          <w:bCs/>
          <w:noProof w:val="0"/>
          <w:lang w:eastAsia="ru-RU"/>
        </w:rPr>
        <w:t xml:space="preserve">Cod fiscal: 1005600030818 </w:t>
      </w:r>
    </w:p>
    <w:p w14:paraId="3FCECD97" w14:textId="77777777" w:rsidR="00D96D30" w:rsidRPr="002521EE" w:rsidRDefault="00D96D30" w:rsidP="00D96D30">
      <w:pPr>
        <w:shd w:val="clear" w:color="auto" w:fill="FFFFFF" w:themeFill="background1"/>
        <w:tabs>
          <w:tab w:val="right" w:pos="426"/>
        </w:tabs>
        <w:ind w:left="360"/>
        <w:jc w:val="both"/>
        <w:rPr>
          <w:bCs/>
          <w:noProof w:val="0"/>
          <w:lang w:eastAsia="ru-RU"/>
        </w:rPr>
      </w:pPr>
      <w:r w:rsidRPr="002521EE">
        <w:rPr>
          <w:bCs/>
          <w:noProof w:val="0"/>
          <w:lang w:eastAsia="ru-RU"/>
        </w:rPr>
        <w:t>cu nota “ Pentru garanţia pentru ofertă la procedura de achiziție publică nr. ___ din _________”</w:t>
      </w:r>
    </w:p>
    <w:p w14:paraId="7BB20347" w14:textId="77777777" w:rsidR="00D96D30" w:rsidRPr="002521EE" w:rsidRDefault="00D96D30" w:rsidP="00D96D30">
      <w:pPr>
        <w:shd w:val="clear" w:color="auto" w:fill="FFFFFF" w:themeFill="background1"/>
        <w:tabs>
          <w:tab w:val="right" w:pos="426"/>
        </w:tabs>
        <w:ind w:left="360"/>
        <w:jc w:val="both"/>
        <w:rPr>
          <w:bCs/>
          <w:noProof w:val="0"/>
          <w:sz w:val="6"/>
          <w:szCs w:val="6"/>
          <w:lang w:eastAsia="ru-RU"/>
        </w:rPr>
      </w:pPr>
    </w:p>
    <w:p w14:paraId="7734AA6F" w14:textId="77777777" w:rsidR="00D96D30" w:rsidRDefault="00D96D30" w:rsidP="00D96D30">
      <w:pPr>
        <w:pStyle w:val="a"/>
        <w:numPr>
          <w:ilvl w:val="0"/>
          <w:numId w:val="60"/>
        </w:numPr>
        <w:ind w:left="426" w:hanging="426"/>
        <w:rPr>
          <w:b/>
          <w:lang w:eastAsia="ru-RU"/>
        </w:rPr>
      </w:pPr>
      <w:proofErr w:type="spellStart"/>
      <w:r w:rsidRPr="002521EE">
        <w:rPr>
          <w:b/>
          <w:lang w:eastAsia="ru-RU"/>
        </w:rPr>
        <w:t>Garanția</w:t>
      </w:r>
      <w:proofErr w:type="spellEnd"/>
      <w:r w:rsidRPr="002521EE">
        <w:rPr>
          <w:b/>
          <w:lang w:eastAsia="ru-RU"/>
        </w:rPr>
        <w:t xml:space="preserve"> de </w:t>
      </w:r>
      <w:proofErr w:type="spellStart"/>
      <w:r w:rsidRPr="002521EE">
        <w:rPr>
          <w:b/>
          <w:lang w:eastAsia="ru-RU"/>
        </w:rPr>
        <w:t>bună</w:t>
      </w:r>
      <w:proofErr w:type="spellEnd"/>
      <w:r w:rsidRPr="002521EE">
        <w:rPr>
          <w:b/>
          <w:lang w:eastAsia="ru-RU"/>
        </w:rPr>
        <w:t xml:space="preserve"> </w:t>
      </w:r>
      <w:proofErr w:type="spellStart"/>
      <w:r w:rsidRPr="002521EE">
        <w:rPr>
          <w:b/>
          <w:lang w:eastAsia="ru-RU"/>
        </w:rPr>
        <w:t>execuție</w:t>
      </w:r>
      <w:proofErr w:type="spellEnd"/>
      <w:r w:rsidRPr="002521EE">
        <w:rPr>
          <w:b/>
          <w:lang w:eastAsia="ru-RU"/>
        </w:rPr>
        <w:t xml:space="preserve"> a </w:t>
      </w:r>
      <w:proofErr w:type="spellStart"/>
      <w:proofErr w:type="gramStart"/>
      <w:r w:rsidRPr="002521EE">
        <w:rPr>
          <w:b/>
          <w:lang w:eastAsia="ru-RU"/>
        </w:rPr>
        <w:t>contractului</w:t>
      </w:r>
      <w:proofErr w:type="spellEnd"/>
      <w:r w:rsidRPr="002521EE">
        <w:rPr>
          <w:b/>
          <w:lang w:eastAsia="ru-RU"/>
        </w:rPr>
        <w:t xml:space="preserve"> ,</w:t>
      </w:r>
      <w:proofErr w:type="gramEnd"/>
      <w:r w:rsidRPr="002521EE">
        <w:rPr>
          <w:b/>
          <w:lang w:eastAsia="ru-RU"/>
        </w:rPr>
        <w:t xml:space="preserve"> </w:t>
      </w:r>
      <w:proofErr w:type="spellStart"/>
      <w:r w:rsidRPr="002521EE">
        <w:rPr>
          <w:b/>
          <w:lang w:eastAsia="ru-RU"/>
        </w:rPr>
        <w:t>cuantumul</w:t>
      </w:r>
      <w:proofErr w:type="spellEnd"/>
      <w:r w:rsidRPr="002521EE">
        <w:rPr>
          <w:b/>
          <w:lang w:eastAsia="ru-RU"/>
        </w:rPr>
        <w:t xml:space="preserve"> 5 % din </w:t>
      </w:r>
      <w:proofErr w:type="spellStart"/>
      <w:r w:rsidRPr="002521EE">
        <w:rPr>
          <w:b/>
          <w:lang w:eastAsia="ru-RU"/>
        </w:rPr>
        <w:t>valoarea</w:t>
      </w:r>
      <w:proofErr w:type="spellEnd"/>
      <w:r w:rsidRPr="002521EE">
        <w:rPr>
          <w:b/>
          <w:lang w:eastAsia="ru-RU"/>
        </w:rPr>
        <w:t xml:space="preserve"> </w:t>
      </w:r>
      <w:proofErr w:type="spellStart"/>
      <w:r w:rsidRPr="002521EE">
        <w:rPr>
          <w:b/>
          <w:lang w:eastAsia="ru-RU"/>
        </w:rPr>
        <w:t>contractului</w:t>
      </w:r>
      <w:proofErr w:type="spellEnd"/>
      <w:r w:rsidRPr="002521EE">
        <w:rPr>
          <w:b/>
          <w:lang w:eastAsia="ru-RU"/>
        </w:rPr>
        <w:t xml:space="preserve">, sub </w:t>
      </w:r>
      <w:proofErr w:type="spellStart"/>
      <w:r w:rsidRPr="002521EE">
        <w:rPr>
          <w:b/>
          <w:lang w:eastAsia="ru-RU"/>
        </w:rPr>
        <w:t>formă</w:t>
      </w:r>
      <w:proofErr w:type="spellEnd"/>
      <w:r w:rsidRPr="002521EE">
        <w:rPr>
          <w:b/>
          <w:lang w:eastAsia="ru-RU"/>
        </w:rPr>
        <w:t xml:space="preserve"> de transfer la </w:t>
      </w:r>
      <w:proofErr w:type="spellStart"/>
      <w:r w:rsidRPr="002521EE">
        <w:rPr>
          <w:b/>
          <w:lang w:eastAsia="ru-RU"/>
        </w:rPr>
        <w:t>contul</w:t>
      </w:r>
      <w:proofErr w:type="spellEnd"/>
      <w:r w:rsidRPr="002521EE">
        <w:rPr>
          <w:b/>
          <w:lang w:eastAsia="ru-RU"/>
        </w:rPr>
        <w:t xml:space="preserve"> </w:t>
      </w:r>
      <w:proofErr w:type="spellStart"/>
      <w:r w:rsidRPr="002521EE">
        <w:rPr>
          <w:b/>
          <w:lang w:eastAsia="ru-RU"/>
        </w:rPr>
        <w:t>bancar</w:t>
      </w:r>
      <w:proofErr w:type="spellEnd"/>
      <w:r w:rsidRPr="002521EE">
        <w:rPr>
          <w:b/>
          <w:lang w:eastAsia="ru-RU"/>
        </w:rPr>
        <w:t xml:space="preserve"> al </w:t>
      </w:r>
      <w:proofErr w:type="spellStart"/>
      <w:r w:rsidRPr="002521EE">
        <w:rPr>
          <w:b/>
          <w:lang w:eastAsia="ru-RU"/>
        </w:rPr>
        <w:t>Autorității</w:t>
      </w:r>
      <w:proofErr w:type="spellEnd"/>
      <w:r w:rsidRPr="002521EE">
        <w:rPr>
          <w:b/>
          <w:lang w:eastAsia="ru-RU"/>
        </w:rPr>
        <w:t xml:space="preserve"> </w:t>
      </w:r>
      <w:proofErr w:type="spellStart"/>
      <w:r w:rsidRPr="002521EE">
        <w:rPr>
          <w:b/>
          <w:lang w:eastAsia="ru-RU"/>
        </w:rPr>
        <w:t>contractante</w:t>
      </w:r>
      <w:proofErr w:type="spellEnd"/>
      <w:r w:rsidRPr="002521EE">
        <w:rPr>
          <w:b/>
          <w:lang w:eastAsia="ru-RU"/>
        </w:rPr>
        <w:t>.</w:t>
      </w:r>
    </w:p>
    <w:p w14:paraId="1DC61A6D" w14:textId="77777777" w:rsidR="00D96D30" w:rsidRPr="002521EE" w:rsidRDefault="00D96D30" w:rsidP="00D96D30">
      <w:pPr>
        <w:jc w:val="both"/>
        <w:rPr>
          <w:bCs/>
          <w:lang w:eastAsia="ru-RU"/>
        </w:rPr>
      </w:pPr>
      <w:r w:rsidRPr="002521EE">
        <w:rPr>
          <w:bCs/>
          <w:lang w:eastAsia="ru-RU"/>
        </w:rPr>
        <w:t>Ministerul Finanțelor, Trezoreria de Stat</w:t>
      </w:r>
    </w:p>
    <w:p w14:paraId="53F08FAE" w14:textId="77777777" w:rsidR="00D96D30" w:rsidRPr="002521EE" w:rsidRDefault="00D96D30" w:rsidP="00D96D30">
      <w:pPr>
        <w:ind w:left="360" w:hanging="360"/>
        <w:jc w:val="both"/>
        <w:rPr>
          <w:bCs/>
          <w:lang w:eastAsia="ru-RU"/>
        </w:rPr>
      </w:pPr>
      <w:r w:rsidRPr="002521EE">
        <w:rPr>
          <w:bCs/>
          <w:lang w:eastAsia="ru-RU"/>
        </w:rPr>
        <w:t>Cod: TREZMD2X</w:t>
      </w:r>
    </w:p>
    <w:p w14:paraId="4EC4D602" w14:textId="77777777" w:rsidR="00D96D30" w:rsidRPr="002521EE" w:rsidRDefault="00D96D30" w:rsidP="00D96D30">
      <w:pPr>
        <w:ind w:left="360" w:hanging="360"/>
        <w:jc w:val="both"/>
        <w:rPr>
          <w:bCs/>
          <w:lang w:eastAsia="ru-RU"/>
        </w:rPr>
      </w:pPr>
      <w:r w:rsidRPr="002521EE">
        <w:rPr>
          <w:bCs/>
          <w:lang w:eastAsia="ru-RU"/>
        </w:rPr>
        <w:t>IBAN: MD64TRPCCC518430A00412AA</w:t>
      </w:r>
    </w:p>
    <w:p w14:paraId="7052F5B9" w14:textId="77777777" w:rsidR="00D96D30" w:rsidRPr="002521EE" w:rsidRDefault="00D96D30" w:rsidP="00D96D30">
      <w:pPr>
        <w:ind w:left="360" w:hanging="360"/>
        <w:jc w:val="both"/>
        <w:rPr>
          <w:bCs/>
          <w:lang w:eastAsia="ru-RU"/>
        </w:rPr>
      </w:pPr>
      <w:r w:rsidRPr="002521EE">
        <w:rPr>
          <w:bCs/>
          <w:lang w:eastAsia="ru-RU"/>
        </w:rPr>
        <w:t>Cod fiscal: 1005600030818</w:t>
      </w:r>
    </w:p>
    <w:p w14:paraId="39A9A2BC" w14:textId="77777777" w:rsidR="00D96D30" w:rsidRDefault="00D96D30" w:rsidP="00D96D30">
      <w:pPr>
        <w:ind w:left="360" w:hanging="360"/>
        <w:jc w:val="both"/>
        <w:rPr>
          <w:bCs/>
          <w:lang w:eastAsia="ru-RU"/>
        </w:rPr>
      </w:pPr>
      <w:r w:rsidRPr="002521EE">
        <w:rPr>
          <w:bCs/>
          <w:lang w:eastAsia="ru-RU"/>
        </w:rPr>
        <w:t>cu nota “ Pentru garanţia de bună execuție a contractului la procedura de achiziție publică nr. ___ din ______”</w:t>
      </w:r>
    </w:p>
    <w:p w14:paraId="3BD4C8C2" w14:textId="77777777" w:rsidR="00D96D30" w:rsidRPr="002521EE" w:rsidRDefault="00D96D30" w:rsidP="00D96D30">
      <w:pPr>
        <w:ind w:left="360" w:hanging="360"/>
        <w:jc w:val="both"/>
        <w:rPr>
          <w:bCs/>
          <w:lang w:eastAsia="ru-RU"/>
        </w:rPr>
      </w:pPr>
      <w:r w:rsidRPr="00FD4C98">
        <w:drawing>
          <wp:inline distT="0" distB="0" distL="0" distR="0" wp14:anchorId="611733D3" wp14:editId="522C0689">
            <wp:extent cx="6839585" cy="351155"/>
            <wp:effectExtent l="0" t="0" r="0" b="0"/>
            <wp:docPr id="104825868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39585" cy="351155"/>
                    </a:xfrm>
                    <a:prstGeom prst="rect">
                      <a:avLst/>
                    </a:prstGeom>
                    <a:noFill/>
                    <a:ln>
                      <a:noFill/>
                    </a:ln>
                  </pic:spPr>
                </pic:pic>
              </a:graphicData>
            </a:graphic>
          </wp:inline>
        </w:drawing>
      </w:r>
    </w:p>
    <w:p w14:paraId="6D2698BC" w14:textId="77777777" w:rsidR="00D96D30" w:rsidRPr="002521EE" w:rsidRDefault="00D96D30" w:rsidP="00D96D30">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Motivul recurgerii la procedura accelerată (în cazul licitației deschise, restrânse și a procedurii negociate), după caz : nu se aplică</w:t>
      </w:r>
    </w:p>
    <w:p w14:paraId="7CBE5177" w14:textId="77777777" w:rsidR="00D96D30" w:rsidRPr="002521EE" w:rsidRDefault="00D96D30" w:rsidP="00D96D30">
      <w:pPr>
        <w:numPr>
          <w:ilvl w:val="0"/>
          <w:numId w:val="60"/>
        </w:numPr>
        <w:shd w:val="clear" w:color="auto" w:fill="FFFFFF" w:themeFill="background1"/>
        <w:tabs>
          <w:tab w:val="right" w:pos="426"/>
        </w:tabs>
        <w:spacing w:before="120"/>
        <w:ind w:left="360"/>
        <w:jc w:val="both"/>
        <w:rPr>
          <w:bCs/>
          <w:noProof w:val="0"/>
          <w:lang w:eastAsia="ru-RU"/>
        </w:rPr>
      </w:pPr>
      <w:r w:rsidRPr="002521EE">
        <w:rPr>
          <w:b/>
          <w:noProof w:val="0"/>
          <w:lang w:eastAsia="ru-RU"/>
        </w:rPr>
        <w:t>Tehnici și instrumente specifice de atribuire (dacă este cazul specificați dacă se va utiliza acordul-cadru, sistemul dinamic de achiziție sau licitația electronică):</w:t>
      </w:r>
      <w:r w:rsidRPr="002521EE">
        <w:rPr>
          <w:bCs/>
          <w:noProof w:val="0"/>
          <w:lang w:eastAsia="ru-RU"/>
        </w:rPr>
        <w:t xml:space="preserve"> nu se aplică.</w:t>
      </w:r>
    </w:p>
    <w:p w14:paraId="2C483519" w14:textId="77777777" w:rsidR="00D96D30" w:rsidRPr="002521EE" w:rsidRDefault="00D96D30" w:rsidP="00D96D30">
      <w:pPr>
        <w:numPr>
          <w:ilvl w:val="0"/>
          <w:numId w:val="60"/>
        </w:numPr>
        <w:tabs>
          <w:tab w:val="right" w:pos="426"/>
        </w:tabs>
        <w:spacing w:before="120"/>
        <w:ind w:left="0" w:firstLine="0"/>
        <w:jc w:val="both"/>
        <w:rPr>
          <w:bCs/>
          <w:noProof w:val="0"/>
          <w:lang w:eastAsia="ru-RU"/>
        </w:rPr>
      </w:pPr>
      <w:r w:rsidRPr="002521EE">
        <w:rPr>
          <w:b/>
          <w:noProof w:val="0"/>
          <w:lang w:eastAsia="ru-RU"/>
        </w:rPr>
        <w:t>Condiții speciale de care depinde îndeplinirea contractului (</w:t>
      </w:r>
      <w:r w:rsidRPr="002521EE">
        <w:rPr>
          <w:noProof w:val="0"/>
          <w:lang w:eastAsia="ru-RU"/>
        </w:rPr>
        <w:t>indicați după caz</w:t>
      </w:r>
      <w:r w:rsidRPr="002521EE">
        <w:rPr>
          <w:b/>
          <w:noProof w:val="0"/>
          <w:lang w:eastAsia="ru-RU"/>
        </w:rPr>
        <w:t>):</w:t>
      </w:r>
      <w:r w:rsidRPr="002521EE">
        <w:rPr>
          <w:bCs/>
          <w:noProof w:val="0"/>
          <w:lang w:eastAsia="ru-RU"/>
        </w:rPr>
        <w:t xml:space="preserve">  nu  se aplică</w:t>
      </w:r>
    </w:p>
    <w:p w14:paraId="6929C517" w14:textId="77777777" w:rsidR="00D96D30" w:rsidRPr="002521EE" w:rsidRDefault="00D96D30" w:rsidP="00D96D30">
      <w:pPr>
        <w:numPr>
          <w:ilvl w:val="0"/>
          <w:numId w:val="60"/>
        </w:numPr>
        <w:tabs>
          <w:tab w:val="right" w:pos="426"/>
        </w:tabs>
        <w:spacing w:before="120"/>
        <w:ind w:left="0" w:firstLine="0"/>
        <w:jc w:val="both"/>
        <w:rPr>
          <w:b/>
          <w:noProof w:val="0"/>
          <w:lang w:eastAsia="ru-RU"/>
        </w:rPr>
      </w:pPr>
      <w:r w:rsidRPr="002521EE">
        <w:rPr>
          <w:b/>
          <w:noProof w:val="0"/>
          <w:lang w:eastAsia="ru-RU"/>
        </w:rPr>
        <w:t>Ofertele se prezintă în lei moldovenești, MLD .</w:t>
      </w:r>
    </w:p>
    <w:p w14:paraId="027AE85D" w14:textId="77777777" w:rsidR="00D96D30" w:rsidRPr="002521EE" w:rsidRDefault="00D96D30" w:rsidP="00D96D30">
      <w:pPr>
        <w:numPr>
          <w:ilvl w:val="0"/>
          <w:numId w:val="60"/>
        </w:numPr>
        <w:tabs>
          <w:tab w:val="right" w:pos="426"/>
        </w:tabs>
        <w:spacing w:before="120"/>
        <w:ind w:hanging="644"/>
        <w:jc w:val="both"/>
        <w:rPr>
          <w:b/>
          <w:noProof w:val="0"/>
          <w:lang w:eastAsia="ru-RU"/>
        </w:rPr>
      </w:pPr>
      <w:r w:rsidRPr="002521EE">
        <w:rPr>
          <w:b/>
          <w:noProof w:val="0"/>
          <w:lang w:eastAsia="ru-RU"/>
        </w:rPr>
        <w:t>Criteriul de evaluare aplicat pentru atribuirea contractului:  Evaluarea va fi efectuată per lot la prețul cel mai scăzut fără TVA, cu corespunderea tuturor cerințelor anunțului de participare.</w:t>
      </w:r>
      <w:r w:rsidRPr="002521EE">
        <w:rPr>
          <w:b/>
          <w:noProof w:val="0"/>
          <w:lang w:eastAsia="ru-RU"/>
        </w:rPr>
        <w:cr/>
        <w:t>pretul cel mai scăzut</w:t>
      </w:r>
    </w:p>
    <w:p w14:paraId="4030E591" w14:textId="77777777" w:rsidR="00D96D30" w:rsidRPr="002521EE" w:rsidRDefault="00D96D30" w:rsidP="00D96D30">
      <w:pPr>
        <w:numPr>
          <w:ilvl w:val="0"/>
          <w:numId w:val="60"/>
        </w:numPr>
        <w:tabs>
          <w:tab w:val="right" w:pos="426"/>
        </w:tabs>
        <w:spacing w:before="120"/>
        <w:ind w:left="0" w:firstLine="0"/>
        <w:jc w:val="both"/>
        <w:rPr>
          <w:b/>
          <w:noProof w:val="0"/>
          <w:lang w:eastAsia="ru-RU"/>
        </w:rPr>
      </w:pPr>
      <w:r w:rsidRPr="002521EE">
        <w:rPr>
          <w:b/>
          <w:noProof w:val="0"/>
          <w:lang w:eastAsia="ru-RU"/>
        </w:rPr>
        <w:t xml:space="preserve">Factorii de evaluare a ofertei celei mai avantajoase din punct de vedere economic, precum și ponderile lor: nu se aplică </w:t>
      </w:r>
    </w:p>
    <w:tbl>
      <w:tblPr>
        <w:tblStyle w:val="Grigliatabella2"/>
        <w:tblW w:w="10300" w:type="dxa"/>
        <w:tblLook w:val="04A0" w:firstRow="1" w:lastRow="0" w:firstColumn="1" w:lastColumn="0" w:noHBand="0" w:noVBand="1"/>
      </w:tblPr>
      <w:tblGrid>
        <w:gridCol w:w="682"/>
        <w:gridCol w:w="3142"/>
        <w:gridCol w:w="3794"/>
        <w:gridCol w:w="2682"/>
      </w:tblGrid>
      <w:tr w:rsidR="00D96D30" w:rsidRPr="002521EE" w14:paraId="18202744" w14:textId="77777777" w:rsidTr="00D96D30">
        <w:trPr>
          <w:trHeight w:val="411"/>
        </w:trPr>
        <w:tc>
          <w:tcPr>
            <w:tcW w:w="682" w:type="dxa"/>
          </w:tcPr>
          <w:p w14:paraId="2EE3C4D8" w14:textId="77777777" w:rsidR="00D96D30" w:rsidRPr="002521EE" w:rsidRDefault="00D96D30" w:rsidP="005C1AE8">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Nr. d/o</w:t>
            </w:r>
          </w:p>
        </w:tc>
        <w:tc>
          <w:tcPr>
            <w:tcW w:w="3142" w:type="dxa"/>
          </w:tcPr>
          <w:p w14:paraId="730362CA" w14:textId="77777777" w:rsidR="00D96D30" w:rsidRPr="002521EE" w:rsidRDefault="00D96D30" w:rsidP="005C1AE8">
            <w:pPr>
              <w:shd w:val="clear" w:color="auto" w:fill="FFFFFF" w:themeFill="background1"/>
              <w:tabs>
                <w:tab w:val="left" w:pos="612"/>
              </w:tabs>
              <w:spacing w:before="120" w:after="120"/>
              <w:jc w:val="both"/>
              <w:rPr>
                <w:b/>
                <w:iCs/>
                <w:noProof w:val="0"/>
                <w:sz w:val="16"/>
                <w:szCs w:val="16"/>
                <w:lang w:eastAsia="ru-RU"/>
              </w:rPr>
            </w:pPr>
          </w:p>
        </w:tc>
        <w:tc>
          <w:tcPr>
            <w:tcW w:w="3794" w:type="dxa"/>
          </w:tcPr>
          <w:p w14:paraId="63F1D4CB" w14:textId="77777777" w:rsidR="00D96D30" w:rsidRPr="002521EE" w:rsidRDefault="00D96D30" w:rsidP="005C1AE8">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Denumirea factorului de evaluare</w:t>
            </w:r>
          </w:p>
        </w:tc>
        <w:tc>
          <w:tcPr>
            <w:tcW w:w="2682" w:type="dxa"/>
          </w:tcPr>
          <w:p w14:paraId="4F7D61DC" w14:textId="77777777" w:rsidR="00D96D30" w:rsidRPr="002521EE" w:rsidRDefault="00D96D30" w:rsidP="005C1AE8">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Ponderea%</w:t>
            </w:r>
          </w:p>
        </w:tc>
      </w:tr>
      <w:tr w:rsidR="00D96D30" w:rsidRPr="002521EE" w14:paraId="440A49F0" w14:textId="77777777" w:rsidTr="00D96D30">
        <w:trPr>
          <w:trHeight w:val="340"/>
        </w:trPr>
        <w:tc>
          <w:tcPr>
            <w:tcW w:w="682" w:type="dxa"/>
          </w:tcPr>
          <w:p w14:paraId="248F1639" w14:textId="77777777" w:rsidR="00D96D30" w:rsidRPr="002521EE" w:rsidRDefault="00D96D30" w:rsidP="005C1AE8">
            <w:pPr>
              <w:shd w:val="clear" w:color="auto" w:fill="FFFFFF" w:themeFill="background1"/>
              <w:tabs>
                <w:tab w:val="left" w:pos="612"/>
              </w:tabs>
              <w:spacing w:before="120" w:after="120"/>
              <w:jc w:val="both"/>
              <w:rPr>
                <w:iCs/>
                <w:noProof w:val="0"/>
                <w:sz w:val="16"/>
                <w:szCs w:val="16"/>
                <w:lang w:eastAsia="ru-RU"/>
              </w:rPr>
            </w:pPr>
          </w:p>
        </w:tc>
        <w:tc>
          <w:tcPr>
            <w:tcW w:w="3142" w:type="dxa"/>
          </w:tcPr>
          <w:p w14:paraId="20545D3A" w14:textId="77777777" w:rsidR="00D96D30" w:rsidRPr="002521EE" w:rsidRDefault="00D96D30" w:rsidP="005C1AE8">
            <w:pPr>
              <w:shd w:val="clear" w:color="auto" w:fill="FFFFFF" w:themeFill="background1"/>
              <w:tabs>
                <w:tab w:val="left" w:pos="612"/>
              </w:tabs>
              <w:spacing w:before="120" w:after="120"/>
              <w:jc w:val="both"/>
              <w:rPr>
                <w:iCs/>
                <w:noProof w:val="0"/>
                <w:sz w:val="16"/>
                <w:szCs w:val="16"/>
                <w:lang w:eastAsia="ru-RU"/>
              </w:rPr>
            </w:pPr>
          </w:p>
        </w:tc>
        <w:tc>
          <w:tcPr>
            <w:tcW w:w="3794" w:type="dxa"/>
          </w:tcPr>
          <w:p w14:paraId="5F894FB6" w14:textId="77777777" w:rsidR="00D96D30" w:rsidRPr="002521EE" w:rsidRDefault="00D96D30" w:rsidP="005C1AE8">
            <w:pPr>
              <w:shd w:val="clear" w:color="auto" w:fill="FFFFFF" w:themeFill="background1"/>
              <w:tabs>
                <w:tab w:val="left" w:pos="612"/>
              </w:tabs>
              <w:spacing w:before="120" w:after="120"/>
              <w:jc w:val="both"/>
              <w:rPr>
                <w:iCs/>
                <w:noProof w:val="0"/>
                <w:sz w:val="16"/>
                <w:szCs w:val="16"/>
                <w:lang w:eastAsia="ru-RU"/>
              </w:rPr>
            </w:pPr>
          </w:p>
        </w:tc>
        <w:tc>
          <w:tcPr>
            <w:tcW w:w="2682" w:type="dxa"/>
          </w:tcPr>
          <w:p w14:paraId="31C3EA8F" w14:textId="77777777" w:rsidR="00D96D30" w:rsidRPr="002521EE" w:rsidRDefault="00D96D30" w:rsidP="005C1AE8">
            <w:pPr>
              <w:shd w:val="clear" w:color="auto" w:fill="FFFFFF" w:themeFill="background1"/>
              <w:tabs>
                <w:tab w:val="left" w:pos="612"/>
              </w:tabs>
              <w:spacing w:before="120" w:after="120"/>
              <w:jc w:val="both"/>
              <w:rPr>
                <w:iCs/>
                <w:noProof w:val="0"/>
                <w:sz w:val="16"/>
                <w:szCs w:val="16"/>
                <w:lang w:eastAsia="ru-RU"/>
              </w:rPr>
            </w:pPr>
          </w:p>
        </w:tc>
      </w:tr>
    </w:tbl>
    <w:p w14:paraId="59C35BCB" w14:textId="77777777" w:rsidR="00D96D30" w:rsidRPr="002521EE" w:rsidRDefault="00D96D30" w:rsidP="00D96D30">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Termenul limită de depunere/deschidere a ofertelor:</w:t>
      </w:r>
    </w:p>
    <w:p w14:paraId="36A57242" w14:textId="77777777" w:rsidR="00D96D30" w:rsidRPr="002521EE" w:rsidRDefault="00D96D30" w:rsidP="00D96D30">
      <w:pPr>
        <w:numPr>
          <w:ilvl w:val="0"/>
          <w:numId w:val="14"/>
        </w:numPr>
        <w:shd w:val="clear" w:color="auto" w:fill="FFFFFF" w:themeFill="background1"/>
        <w:tabs>
          <w:tab w:val="right" w:pos="426"/>
        </w:tabs>
        <w:spacing w:before="120"/>
        <w:jc w:val="both"/>
        <w:rPr>
          <w:b/>
          <w:noProof w:val="0"/>
          <w:lang w:eastAsia="ru-RU"/>
        </w:rPr>
      </w:pPr>
      <w:r w:rsidRPr="002521EE">
        <w:rPr>
          <w:b/>
          <w:noProof w:val="0"/>
          <w:lang w:eastAsia="ru-RU"/>
        </w:rPr>
        <w:t>până la: Conform SIA RSAP</w:t>
      </w:r>
    </w:p>
    <w:p w14:paraId="041D1CF4" w14:textId="77777777" w:rsidR="00D96D30" w:rsidRPr="002521EE" w:rsidRDefault="00D96D30" w:rsidP="00D96D30">
      <w:pPr>
        <w:numPr>
          <w:ilvl w:val="0"/>
          <w:numId w:val="14"/>
        </w:numPr>
        <w:shd w:val="clear" w:color="auto" w:fill="FFFFFF" w:themeFill="background1"/>
        <w:tabs>
          <w:tab w:val="right" w:pos="426"/>
        </w:tabs>
        <w:spacing w:before="120"/>
        <w:jc w:val="both"/>
        <w:rPr>
          <w:b/>
          <w:noProof w:val="0"/>
          <w:lang w:eastAsia="ru-RU"/>
        </w:rPr>
      </w:pPr>
      <w:r w:rsidRPr="002521EE">
        <w:rPr>
          <w:b/>
          <w:noProof w:val="0"/>
          <w:lang w:eastAsia="ru-RU"/>
        </w:rPr>
        <w:t xml:space="preserve">pe: </w:t>
      </w:r>
      <w:r w:rsidRPr="002521EE">
        <w:rPr>
          <w:b/>
          <w:i/>
          <w:noProof w:val="0"/>
          <w:lang w:eastAsia="ru-RU"/>
        </w:rPr>
        <w:t>[data]</w:t>
      </w:r>
      <w:r w:rsidRPr="002521EE">
        <w:rPr>
          <w:b/>
          <w:noProof w:val="0"/>
          <w:lang w:eastAsia="ru-RU"/>
        </w:rPr>
        <w:t xml:space="preserve"> Conform SIA RSAP</w:t>
      </w:r>
    </w:p>
    <w:p w14:paraId="6BEC8159" w14:textId="77777777" w:rsidR="00D96D30" w:rsidRPr="002521EE" w:rsidRDefault="00D96D30" w:rsidP="00D96D30">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Adresa la care trebuie transmise ofertele sau cererile de participare:</w:t>
      </w:r>
    </w:p>
    <w:p w14:paraId="6B2B22D3" w14:textId="77777777" w:rsidR="00D96D30" w:rsidRPr="002521EE" w:rsidRDefault="00D96D30" w:rsidP="00D96D30">
      <w:pPr>
        <w:shd w:val="clear" w:color="auto" w:fill="FFFFFF" w:themeFill="background1"/>
        <w:tabs>
          <w:tab w:val="right" w:pos="426"/>
        </w:tabs>
        <w:spacing w:before="120"/>
        <w:ind w:left="450"/>
        <w:jc w:val="both"/>
        <w:rPr>
          <w:b/>
          <w:noProof w:val="0"/>
          <w:lang w:eastAsia="ru-RU"/>
        </w:rPr>
      </w:pPr>
      <w:r w:rsidRPr="002521EE">
        <w:rPr>
          <w:b/>
          <w:i/>
          <w:noProof w:val="0"/>
          <w:lang w:eastAsia="ru-RU"/>
        </w:rPr>
        <w:t>Ofertele sau cererile de participare vor fi depuse electronic prin intermediul SIA RSAP</w:t>
      </w:r>
    </w:p>
    <w:p w14:paraId="70E3DD47" w14:textId="77777777" w:rsidR="00D96D30" w:rsidRPr="002521EE" w:rsidRDefault="00D96D30" w:rsidP="00D96D30">
      <w:pPr>
        <w:numPr>
          <w:ilvl w:val="0"/>
          <w:numId w:val="60"/>
        </w:numPr>
        <w:tabs>
          <w:tab w:val="right" w:pos="426"/>
        </w:tabs>
        <w:spacing w:before="120"/>
        <w:ind w:left="0" w:firstLine="0"/>
        <w:jc w:val="both"/>
        <w:rPr>
          <w:b/>
          <w:noProof w:val="0"/>
          <w:lang w:eastAsia="ru-RU"/>
        </w:rPr>
      </w:pPr>
      <w:r w:rsidRPr="002521EE">
        <w:rPr>
          <w:b/>
          <w:noProof w:val="0"/>
          <w:lang w:eastAsia="ru-RU"/>
        </w:rPr>
        <w:t>Termenul de valabilitate a ofertelor : 30 zile.</w:t>
      </w:r>
    </w:p>
    <w:p w14:paraId="70ACEAE5" w14:textId="77777777" w:rsidR="00D96D30" w:rsidRPr="002521EE" w:rsidRDefault="00D96D30" w:rsidP="00D96D30">
      <w:pPr>
        <w:numPr>
          <w:ilvl w:val="0"/>
          <w:numId w:val="60"/>
        </w:numPr>
        <w:tabs>
          <w:tab w:val="right" w:pos="426"/>
        </w:tabs>
        <w:spacing w:before="120"/>
        <w:ind w:left="0" w:firstLine="0"/>
        <w:jc w:val="both"/>
        <w:rPr>
          <w:b/>
          <w:noProof w:val="0"/>
          <w:lang w:eastAsia="ru-RU"/>
        </w:rPr>
      </w:pPr>
      <w:r w:rsidRPr="002521EE">
        <w:rPr>
          <w:b/>
          <w:noProof w:val="0"/>
          <w:lang w:eastAsia="ru-RU"/>
        </w:rPr>
        <w:t>Locul deschiderii ofertelor:  SIA RSAP</w:t>
      </w:r>
    </w:p>
    <w:p w14:paraId="34BC4801" w14:textId="77777777" w:rsidR="00D96D30" w:rsidRPr="002521EE" w:rsidRDefault="00D96D30" w:rsidP="00D96D30">
      <w:pPr>
        <w:shd w:val="clear" w:color="auto" w:fill="FFFFFF" w:themeFill="background1"/>
        <w:tabs>
          <w:tab w:val="left" w:pos="360"/>
          <w:tab w:val="left" w:pos="1800"/>
          <w:tab w:val="left" w:pos="3240"/>
        </w:tabs>
        <w:spacing w:after="120"/>
        <w:ind w:left="360"/>
        <w:jc w:val="both"/>
        <w:rPr>
          <w:b/>
          <w:i/>
          <w:noProof w:val="0"/>
          <w:lang w:eastAsia="ru-RU"/>
        </w:rPr>
      </w:pPr>
      <w:r w:rsidRPr="002521EE">
        <w:rPr>
          <w:b/>
          <w:i/>
          <w:noProof w:val="0"/>
          <w:lang w:eastAsia="ru-RU"/>
        </w:rPr>
        <w:t>Ofertele întârziate vor fi respinse.</w:t>
      </w:r>
    </w:p>
    <w:p w14:paraId="36232F19" w14:textId="77777777" w:rsidR="00D96D30" w:rsidRPr="002521EE" w:rsidRDefault="00D96D30" w:rsidP="00D96D30">
      <w:pPr>
        <w:numPr>
          <w:ilvl w:val="0"/>
          <w:numId w:val="60"/>
        </w:numPr>
        <w:shd w:val="clear" w:color="auto" w:fill="FFFFFF" w:themeFill="background1"/>
        <w:tabs>
          <w:tab w:val="right" w:pos="426"/>
        </w:tabs>
        <w:spacing w:before="120"/>
        <w:ind w:left="450" w:hanging="450"/>
        <w:jc w:val="both"/>
        <w:rPr>
          <w:b/>
          <w:noProof w:val="0"/>
          <w:lang w:eastAsia="ru-RU"/>
        </w:rPr>
      </w:pPr>
      <w:r w:rsidRPr="002521EE">
        <w:rPr>
          <w:b/>
          <w:noProof w:val="0"/>
          <w:lang w:eastAsia="ru-RU"/>
        </w:rPr>
        <w:t xml:space="preserve">Persoanele autorizate să asiste la deschiderea ofertelor: </w:t>
      </w:r>
      <w:r w:rsidRPr="002521EE">
        <w:rPr>
          <w:b/>
          <w:i/>
          <w:noProof w:val="0"/>
          <w:lang w:eastAsia="ru-RU"/>
        </w:rPr>
        <w:t>Ofertanții sau reprezentanții acestora au dreptul să participe la deschiderea ofertelor, cu excepția cazului cînd ofertele au fost depuse prin SIA RSAP</w:t>
      </w:r>
      <w:r w:rsidRPr="002521EE">
        <w:rPr>
          <w:b/>
          <w:noProof w:val="0"/>
          <w:lang w:eastAsia="ru-RU"/>
        </w:rPr>
        <w:t>.</w:t>
      </w:r>
    </w:p>
    <w:p w14:paraId="7ED298A9" w14:textId="77777777" w:rsidR="00D96D30" w:rsidRPr="002521EE" w:rsidRDefault="00D96D30" w:rsidP="00D96D30">
      <w:pPr>
        <w:numPr>
          <w:ilvl w:val="0"/>
          <w:numId w:val="60"/>
        </w:numPr>
        <w:shd w:val="clear" w:color="auto" w:fill="FFFFFF" w:themeFill="background1"/>
        <w:tabs>
          <w:tab w:val="right" w:pos="426"/>
        </w:tabs>
        <w:spacing w:before="120"/>
        <w:ind w:left="450" w:hanging="450"/>
        <w:jc w:val="both"/>
        <w:rPr>
          <w:b/>
          <w:noProof w:val="0"/>
          <w:lang w:eastAsia="ru-RU"/>
        </w:rPr>
      </w:pPr>
      <w:r w:rsidRPr="002521EE">
        <w:rPr>
          <w:b/>
          <w:noProof w:val="0"/>
          <w:lang w:eastAsia="ru-RU"/>
        </w:rPr>
        <w:t>Limba sau limbile în care trebuie redactate ofertele sau cererile de participare: limba de stat.</w:t>
      </w:r>
    </w:p>
    <w:p w14:paraId="70378FA4" w14:textId="77777777" w:rsidR="00D96D30" w:rsidRPr="002521EE" w:rsidRDefault="00D96D30" w:rsidP="00D96D30">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Respectivul contract se referă la un proiect și/sau program finanțat din fonduri ale Uniunii Europene: Nu se aplică .</w:t>
      </w:r>
    </w:p>
    <w:p w14:paraId="1E8E7759" w14:textId="77777777" w:rsidR="00D96D30" w:rsidRPr="002521EE" w:rsidRDefault="00D96D30" w:rsidP="00D96D30">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Denumirea și adresa organismului competent de soluționare a contestațiilor:</w:t>
      </w:r>
    </w:p>
    <w:p w14:paraId="5A85530B" w14:textId="77777777" w:rsidR="00D96D30" w:rsidRPr="002521EE" w:rsidRDefault="00D96D30" w:rsidP="00D96D30">
      <w:pPr>
        <w:shd w:val="clear" w:color="auto" w:fill="FFFFFF" w:themeFill="background1"/>
        <w:tabs>
          <w:tab w:val="right" w:pos="426"/>
        </w:tabs>
        <w:ind w:left="450"/>
        <w:jc w:val="both"/>
        <w:rPr>
          <w:b/>
          <w:i/>
          <w:noProof w:val="0"/>
          <w:lang w:eastAsia="ru-RU"/>
        </w:rPr>
      </w:pPr>
      <w:r w:rsidRPr="002521EE">
        <w:rPr>
          <w:b/>
          <w:i/>
          <w:noProof w:val="0"/>
          <w:lang w:eastAsia="ru-RU"/>
        </w:rPr>
        <w:t>Agenția Națională pentru Soluționarea Contestațiilor</w:t>
      </w:r>
    </w:p>
    <w:p w14:paraId="47CFB24D" w14:textId="77777777" w:rsidR="00D96D30" w:rsidRPr="002521EE" w:rsidRDefault="00D96D30" w:rsidP="00D96D30">
      <w:pPr>
        <w:shd w:val="clear" w:color="auto" w:fill="FFFFFF" w:themeFill="background1"/>
        <w:tabs>
          <w:tab w:val="right" w:pos="426"/>
        </w:tabs>
        <w:ind w:left="450"/>
        <w:jc w:val="both"/>
        <w:rPr>
          <w:b/>
          <w:i/>
          <w:noProof w:val="0"/>
          <w:lang w:eastAsia="ru-RU"/>
        </w:rPr>
      </w:pPr>
      <w:r w:rsidRPr="002521EE">
        <w:rPr>
          <w:b/>
          <w:i/>
          <w:noProof w:val="0"/>
          <w:lang w:eastAsia="ru-RU"/>
        </w:rPr>
        <w:t>Adresa: mun. Chișinău, bd. Ștefan cel Mare și Sfânt nr.124 (et.4), MD 2001;</w:t>
      </w:r>
    </w:p>
    <w:p w14:paraId="05F7FDA2" w14:textId="77777777" w:rsidR="00D96D30" w:rsidRPr="002521EE" w:rsidRDefault="00D96D30" w:rsidP="00D96D30">
      <w:pPr>
        <w:shd w:val="clear" w:color="auto" w:fill="FFFFFF" w:themeFill="background1"/>
        <w:tabs>
          <w:tab w:val="right" w:pos="426"/>
        </w:tabs>
        <w:ind w:left="450"/>
        <w:jc w:val="both"/>
      </w:pPr>
      <w:r w:rsidRPr="002521EE">
        <w:rPr>
          <w:b/>
          <w:i/>
          <w:noProof w:val="0"/>
          <w:lang w:eastAsia="ru-RU"/>
        </w:rPr>
        <w:t xml:space="preserve">Tel/Fax/email:022-820 652, 022 820-651, </w:t>
      </w:r>
      <w:r>
        <w:fldChar w:fldCharType="begin"/>
      </w:r>
      <w:r>
        <w:instrText>HYPERLINK "mailto:contestatii@ansc.md"</w:instrText>
      </w:r>
      <w:r>
        <w:fldChar w:fldCharType="separate"/>
      </w:r>
      <w:r w:rsidRPr="002521EE">
        <w:rPr>
          <w:rStyle w:val="af4"/>
          <w:i/>
          <w:noProof w:val="0"/>
        </w:rPr>
        <w:t>contestatii@ansc.md</w:t>
      </w:r>
      <w:r>
        <w:fldChar w:fldCharType="end"/>
      </w:r>
      <w:r w:rsidRPr="002521EE">
        <w:t>.</w:t>
      </w:r>
    </w:p>
    <w:p w14:paraId="15C9D22C" w14:textId="77777777" w:rsidR="00D96D30" w:rsidRPr="002521EE" w:rsidRDefault="00D96D30" w:rsidP="00D96D30">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Data (datele) și referința (referințele) publicărilor anterioare în Jurnalul Oficial al Uniunii Europene privind contractul (contractele) la care se referă anunțul respectiv (dacă este cazul): nu se aplică</w:t>
      </w:r>
    </w:p>
    <w:p w14:paraId="7A909CCD" w14:textId="77777777" w:rsidR="00D96D30" w:rsidRPr="002521EE" w:rsidRDefault="00D96D30" w:rsidP="00D96D30">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În cazul achizițiilor periodice, calendarul estimat pentru publicarea anunțurilor viitoare</w:t>
      </w:r>
      <w:r w:rsidRPr="002521EE">
        <w:rPr>
          <w:b/>
          <w:noProof w:val="0"/>
          <w:shd w:val="clear" w:color="auto" w:fill="FFFFFF" w:themeFill="background1"/>
          <w:lang w:eastAsia="ru-RU"/>
        </w:rPr>
        <w:t>: nu se aplică</w:t>
      </w:r>
    </w:p>
    <w:p w14:paraId="18DC54DE" w14:textId="77777777" w:rsidR="00D96D30" w:rsidRPr="00AB21A5" w:rsidRDefault="00D96D30" w:rsidP="00D96D30">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 xml:space="preserve">Data publicării anunțului de intenție sau, după caz, precizarea că nu a fost publicat un astfel de </w:t>
      </w:r>
      <w:r w:rsidRPr="002521EE">
        <w:rPr>
          <w:b/>
          <w:noProof w:val="0"/>
          <w:shd w:val="clear" w:color="auto" w:fill="FFFFFF" w:themeFill="background1"/>
          <w:lang w:eastAsia="ru-RU"/>
        </w:rPr>
        <w:t>anunţ:nu a fost publicat .</w:t>
      </w:r>
    </w:p>
    <w:p w14:paraId="69A10FE7" w14:textId="77777777" w:rsidR="00D96D30" w:rsidRPr="002521EE" w:rsidRDefault="00D96D30" w:rsidP="00D96D30">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Data transmiterii spre publicare a anunțului de participar</w:t>
      </w:r>
      <w:r w:rsidRPr="002521EE">
        <w:rPr>
          <w:b/>
          <w:noProof w:val="0"/>
          <w:shd w:val="clear" w:color="auto" w:fill="FFFFFF" w:themeFill="background1"/>
          <w:lang w:eastAsia="ru-RU"/>
        </w:rPr>
        <w:t>e: Conform SIA RSAP.</w:t>
      </w:r>
    </w:p>
    <w:p w14:paraId="62EC0C8C" w14:textId="77777777" w:rsidR="00D96D30" w:rsidRPr="002521EE" w:rsidRDefault="00D96D30" w:rsidP="00D96D30">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7"/>
        <w:gridCol w:w="3713"/>
      </w:tblGrid>
      <w:tr w:rsidR="00D96D30" w:rsidRPr="002521EE" w14:paraId="7987ACD5" w14:textId="77777777" w:rsidTr="005C1AE8">
        <w:tc>
          <w:tcPr>
            <w:tcW w:w="5305" w:type="dxa"/>
            <w:shd w:val="clear" w:color="auto" w:fill="FFFFFF" w:themeFill="background1"/>
          </w:tcPr>
          <w:p w14:paraId="14AA4BD3" w14:textId="77777777" w:rsidR="00D96D30" w:rsidRPr="002521EE" w:rsidRDefault="00D96D30" w:rsidP="005C1AE8">
            <w:pPr>
              <w:shd w:val="clear" w:color="auto" w:fill="FFFFFF" w:themeFill="background1"/>
              <w:tabs>
                <w:tab w:val="right" w:pos="426"/>
              </w:tabs>
              <w:jc w:val="both"/>
              <w:rPr>
                <w:b/>
                <w:noProof w:val="0"/>
                <w:sz w:val="20"/>
                <w:szCs w:val="20"/>
                <w:lang w:eastAsia="ru-RU"/>
              </w:rPr>
            </w:pPr>
            <w:r w:rsidRPr="002521EE">
              <w:rPr>
                <w:b/>
                <w:noProof w:val="0"/>
                <w:sz w:val="20"/>
                <w:szCs w:val="20"/>
                <w:lang w:eastAsia="ru-RU"/>
              </w:rPr>
              <w:t>Denumirea instrumentului electronic</w:t>
            </w:r>
          </w:p>
        </w:tc>
        <w:tc>
          <w:tcPr>
            <w:tcW w:w="3785" w:type="dxa"/>
            <w:shd w:val="clear" w:color="auto" w:fill="FFFFFF" w:themeFill="background1"/>
          </w:tcPr>
          <w:p w14:paraId="642BA5E2" w14:textId="77777777" w:rsidR="00D96D30" w:rsidRPr="002521EE" w:rsidRDefault="00D96D30" w:rsidP="005C1AE8">
            <w:pPr>
              <w:shd w:val="clear" w:color="auto" w:fill="FFFFFF" w:themeFill="background1"/>
              <w:tabs>
                <w:tab w:val="right" w:pos="426"/>
              </w:tabs>
              <w:jc w:val="both"/>
              <w:rPr>
                <w:b/>
                <w:noProof w:val="0"/>
                <w:sz w:val="20"/>
                <w:szCs w:val="20"/>
                <w:lang w:eastAsia="ru-RU"/>
              </w:rPr>
            </w:pPr>
            <w:r w:rsidRPr="002521EE">
              <w:rPr>
                <w:b/>
                <w:noProof w:val="0"/>
                <w:sz w:val="20"/>
                <w:szCs w:val="20"/>
                <w:lang w:eastAsia="ru-RU"/>
              </w:rPr>
              <w:t>Se va utiliza/accepta sau nu</w:t>
            </w:r>
          </w:p>
        </w:tc>
      </w:tr>
      <w:tr w:rsidR="00D96D30" w:rsidRPr="002521EE" w14:paraId="67F8DA97" w14:textId="77777777" w:rsidTr="005C1AE8">
        <w:tc>
          <w:tcPr>
            <w:tcW w:w="5305" w:type="dxa"/>
            <w:shd w:val="clear" w:color="auto" w:fill="FFFFFF" w:themeFill="background1"/>
          </w:tcPr>
          <w:p w14:paraId="64FE707F" w14:textId="77777777" w:rsidR="00D96D30" w:rsidRPr="002521EE" w:rsidRDefault="00D96D30" w:rsidP="005C1AE8">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Depunerea electronică a ofertelor sau a cererilor de participare</w:t>
            </w:r>
          </w:p>
        </w:tc>
        <w:tc>
          <w:tcPr>
            <w:tcW w:w="3785" w:type="dxa"/>
            <w:shd w:val="clear" w:color="auto" w:fill="FFFFFF" w:themeFill="background1"/>
          </w:tcPr>
          <w:p w14:paraId="102EA190" w14:textId="77777777" w:rsidR="00D96D30" w:rsidRPr="002521EE" w:rsidRDefault="00D96D30" w:rsidP="005C1AE8">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r w:rsidR="00D96D30" w:rsidRPr="002521EE" w14:paraId="22040E8D" w14:textId="77777777" w:rsidTr="005C1AE8">
        <w:tc>
          <w:tcPr>
            <w:tcW w:w="5305" w:type="dxa"/>
            <w:shd w:val="clear" w:color="auto" w:fill="FFFFFF" w:themeFill="background1"/>
          </w:tcPr>
          <w:p w14:paraId="50E6C56C" w14:textId="77777777" w:rsidR="00D96D30" w:rsidRPr="002521EE" w:rsidRDefault="00D96D30" w:rsidP="005C1AE8">
            <w:pPr>
              <w:shd w:val="clear" w:color="auto" w:fill="FFFFFF" w:themeFill="background1"/>
              <w:tabs>
                <w:tab w:val="right" w:pos="426"/>
              </w:tabs>
              <w:jc w:val="both"/>
              <w:rPr>
                <w:noProof w:val="0"/>
                <w:sz w:val="20"/>
                <w:szCs w:val="20"/>
                <w:lang w:eastAsia="ru-RU"/>
              </w:rPr>
            </w:pPr>
            <w:r w:rsidRPr="002521EE">
              <w:rPr>
                <w:noProof w:val="0"/>
                <w:sz w:val="20"/>
                <w:szCs w:val="20"/>
                <w:lang w:eastAsia="ru-RU"/>
              </w:rPr>
              <w:t>Sistemul de comenzi electronice</w:t>
            </w:r>
          </w:p>
        </w:tc>
        <w:tc>
          <w:tcPr>
            <w:tcW w:w="3785" w:type="dxa"/>
            <w:shd w:val="clear" w:color="auto" w:fill="FFFFFF" w:themeFill="background1"/>
          </w:tcPr>
          <w:p w14:paraId="40308FA9" w14:textId="77777777" w:rsidR="00D96D30" w:rsidRPr="002521EE" w:rsidRDefault="00D96D30" w:rsidP="005C1AE8">
            <w:pPr>
              <w:shd w:val="clear" w:color="auto" w:fill="FFFFFF" w:themeFill="background1"/>
              <w:tabs>
                <w:tab w:val="right" w:pos="426"/>
              </w:tabs>
              <w:jc w:val="both"/>
              <w:rPr>
                <w:noProof w:val="0"/>
                <w:sz w:val="20"/>
                <w:szCs w:val="20"/>
                <w:lang w:eastAsia="ru-RU"/>
              </w:rPr>
            </w:pPr>
            <w:r w:rsidRPr="002521EE">
              <w:rPr>
                <w:noProof w:val="0"/>
                <w:sz w:val="20"/>
                <w:szCs w:val="20"/>
                <w:lang w:eastAsia="ru-RU"/>
              </w:rPr>
              <w:t>Nu</w:t>
            </w:r>
          </w:p>
        </w:tc>
      </w:tr>
      <w:tr w:rsidR="00D96D30" w:rsidRPr="002521EE" w14:paraId="108ACCEC" w14:textId="77777777" w:rsidTr="005C1AE8">
        <w:tc>
          <w:tcPr>
            <w:tcW w:w="5305" w:type="dxa"/>
            <w:shd w:val="clear" w:color="auto" w:fill="FFFFFF" w:themeFill="background1"/>
          </w:tcPr>
          <w:p w14:paraId="10AF0DFE" w14:textId="77777777" w:rsidR="00D96D30" w:rsidRPr="002521EE" w:rsidRDefault="00D96D30" w:rsidP="005C1AE8">
            <w:pPr>
              <w:shd w:val="clear" w:color="auto" w:fill="FFFFFF" w:themeFill="background1"/>
              <w:tabs>
                <w:tab w:val="right" w:pos="426"/>
              </w:tabs>
              <w:jc w:val="both"/>
              <w:rPr>
                <w:noProof w:val="0"/>
                <w:sz w:val="20"/>
                <w:szCs w:val="20"/>
                <w:lang w:eastAsia="ru-RU"/>
              </w:rPr>
            </w:pPr>
            <w:r w:rsidRPr="002521EE">
              <w:rPr>
                <w:noProof w:val="0"/>
                <w:sz w:val="20"/>
                <w:szCs w:val="20"/>
                <w:lang w:eastAsia="ru-RU"/>
              </w:rPr>
              <w:t>Facturarea electronică</w:t>
            </w:r>
          </w:p>
        </w:tc>
        <w:tc>
          <w:tcPr>
            <w:tcW w:w="3785" w:type="dxa"/>
            <w:shd w:val="clear" w:color="auto" w:fill="FFFFFF" w:themeFill="background1"/>
          </w:tcPr>
          <w:p w14:paraId="26B889CA" w14:textId="77777777" w:rsidR="00D96D30" w:rsidRPr="002521EE" w:rsidRDefault="00D96D30" w:rsidP="005C1AE8">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r w:rsidR="00D96D30" w:rsidRPr="002521EE" w14:paraId="7075C9A7" w14:textId="77777777" w:rsidTr="005C1AE8">
        <w:trPr>
          <w:trHeight w:val="77"/>
        </w:trPr>
        <w:tc>
          <w:tcPr>
            <w:tcW w:w="5305" w:type="dxa"/>
            <w:shd w:val="clear" w:color="auto" w:fill="FFFFFF" w:themeFill="background1"/>
          </w:tcPr>
          <w:p w14:paraId="37E4389A" w14:textId="77777777" w:rsidR="00D96D30" w:rsidRPr="002521EE" w:rsidRDefault="00D96D30" w:rsidP="005C1AE8">
            <w:pPr>
              <w:shd w:val="clear" w:color="auto" w:fill="FFFFFF" w:themeFill="background1"/>
              <w:tabs>
                <w:tab w:val="right" w:pos="426"/>
              </w:tabs>
              <w:jc w:val="both"/>
              <w:rPr>
                <w:noProof w:val="0"/>
                <w:sz w:val="20"/>
                <w:szCs w:val="20"/>
                <w:lang w:eastAsia="ru-RU"/>
              </w:rPr>
            </w:pPr>
            <w:r w:rsidRPr="002521EE">
              <w:rPr>
                <w:noProof w:val="0"/>
                <w:sz w:val="20"/>
                <w:szCs w:val="20"/>
                <w:lang w:eastAsia="ru-RU"/>
              </w:rPr>
              <w:t>Plățile electronice</w:t>
            </w:r>
          </w:p>
        </w:tc>
        <w:tc>
          <w:tcPr>
            <w:tcW w:w="3785" w:type="dxa"/>
            <w:shd w:val="clear" w:color="auto" w:fill="FFFFFF" w:themeFill="background1"/>
          </w:tcPr>
          <w:p w14:paraId="495C2EA2" w14:textId="77777777" w:rsidR="00D96D30" w:rsidRPr="002521EE" w:rsidRDefault="00D96D30" w:rsidP="005C1AE8">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bl>
    <w:p w14:paraId="71C5EC79" w14:textId="77777777" w:rsidR="00D96D30" w:rsidRPr="002521EE" w:rsidRDefault="00D96D30" w:rsidP="00D96D30">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Contractul intră sub incidența Acordului privind achizițiile guvernamentale al Organizației Mondiale a Comerțului (numai în cazul anunțurilor transmise spre publicare în Jurnalul Oficial al Uniunii Europene): nu</w:t>
      </w:r>
    </w:p>
    <w:p w14:paraId="510DD1DF" w14:textId="77777777" w:rsidR="00D96D30" w:rsidRPr="002521EE" w:rsidRDefault="00D96D30" w:rsidP="00D96D30">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 xml:space="preserve">Alte informații relevante: </w:t>
      </w:r>
      <w:r w:rsidRPr="002521EE">
        <w:rPr>
          <w:b/>
          <w:noProof w:val="0"/>
          <w:shd w:val="clear" w:color="auto" w:fill="FFFFFF" w:themeFill="background1"/>
          <w:lang w:eastAsia="ru-RU"/>
        </w:rPr>
        <w:t>nu sunt .</w:t>
      </w:r>
    </w:p>
    <w:p w14:paraId="1A3931DA" w14:textId="77777777" w:rsidR="00D96D30" w:rsidRPr="002521EE" w:rsidRDefault="00D96D30" w:rsidP="00D96D30">
      <w:pPr>
        <w:shd w:val="clear" w:color="auto" w:fill="FFFFFF" w:themeFill="background1"/>
        <w:tabs>
          <w:tab w:val="right" w:pos="426"/>
        </w:tabs>
        <w:spacing w:before="120"/>
        <w:jc w:val="both"/>
        <w:rPr>
          <w:b/>
          <w:noProof w:val="0"/>
          <w:lang w:eastAsia="ru-RU"/>
        </w:rPr>
      </w:pPr>
    </w:p>
    <w:p w14:paraId="1F3A49DF" w14:textId="77777777" w:rsidR="00D96D30" w:rsidRPr="002521EE" w:rsidRDefault="00D96D30" w:rsidP="00D96D30">
      <w:pPr>
        <w:shd w:val="clear" w:color="auto" w:fill="FFFFFF" w:themeFill="background1"/>
        <w:tabs>
          <w:tab w:val="right" w:pos="426"/>
        </w:tabs>
        <w:spacing w:before="120"/>
        <w:jc w:val="both"/>
        <w:rPr>
          <w:b/>
          <w:noProof w:val="0"/>
          <w:lang w:eastAsia="ru-RU"/>
        </w:rPr>
      </w:pPr>
    </w:p>
    <w:p w14:paraId="1A30A30A" w14:textId="77777777" w:rsidR="00D96D30" w:rsidRPr="002521EE" w:rsidRDefault="00D96D30" w:rsidP="00D96D30">
      <w:pPr>
        <w:shd w:val="clear" w:color="auto" w:fill="FFFFFF" w:themeFill="background1"/>
        <w:tabs>
          <w:tab w:val="left" w:pos="284"/>
          <w:tab w:val="left" w:pos="426"/>
          <w:tab w:val="decimal" w:pos="8364"/>
        </w:tabs>
        <w:spacing w:line="276" w:lineRule="auto"/>
        <w:ind w:left="-284" w:right="-144" w:firstLine="284"/>
        <w:jc w:val="center"/>
        <w:rPr>
          <w:b/>
          <w:bCs/>
          <w:color w:val="000000"/>
        </w:rPr>
      </w:pPr>
      <w:bookmarkStart w:id="72" w:name="_Hlk220576089"/>
      <w:r w:rsidRPr="002521EE">
        <w:rPr>
          <w:b/>
          <w:noProof w:val="0"/>
          <w:lang w:eastAsia="ru-RU"/>
        </w:rPr>
        <w:t>Conducătorul grupului de lucru</w:t>
      </w:r>
      <w:r>
        <w:rPr>
          <w:b/>
          <w:noProof w:val="0"/>
          <w:lang w:eastAsia="ru-RU"/>
        </w:rPr>
        <w:t xml:space="preserve"> GALBEN Anatolie</w:t>
      </w:r>
      <w:r w:rsidRPr="002521EE">
        <w:rPr>
          <w:b/>
          <w:noProof w:val="0"/>
          <w:lang w:eastAsia="ru-RU"/>
        </w:rPr>
        <w:t xml:space="preserve">   </w:t>
      </w:r>
      <w:bookmarkEnd w:id="72"/>
      <w:r w:rsidRPr="002521EE">
        <w:rPr>
          <w:b/>
          <w:noProof w:val="0"/>
          <w:shd w:val="clear" w:color="auto" w:fill="FFFFFF" w:themeFill="background1"/>
          <w:lang w:eastAsia="ru-RU"/>
        </w:rPr>
        <w:t>________________________________</w:t>
      </w:r>
    </w:p>
    <w:p w14:paraId="56EB84DB" w14:textId="77777777" w:rsidR="00D96D30" w:rsidRPr="002521EE" w:rsidRDefault="00D96D30" w:rsidP="00D96D30">
      <w:pPr>
        <w:tabs>
          <w:tab w:val="decimal" w:pos="8364"/>
        </w:tabs>
        <w:spacing w:line="276" w:lineRule="auto"/>
        <w:ind w:right="-144"/>
        <w:jc w:val="both"/>
        <w:rPr>
          <w:b/>
          <w:bCs/>
          <w:color w:val="000000"/>
        </w:rPr>
      </w:pPr>
    </w:p>
    <w:p w14:paraId="2454B7AD" w14:textId="77777777" w:rsidR="00D96D30" w:rsidRDefault="00D96D30" w:rsidP="00D96D30">
      <w:pPr>
        <w:tabs>
          <w:tab w:val="decimal" w:pos="8364"/>
        </w:tabs>
        <w:spacing w:line="276" w:lineRule="auto"/>
        <w:ind w:right="-144"/>
        <w:jc w:val="center"/>
        <w:rPr>
          <w:b/>
          <w:bCs/>
          <w:color w:val="000000"/>
        </w:rPr>
      </w:pPr>
    </w:p>
    <w:p w14:paraId="74DCCC9B" w14:textId="77777777" w:rsidR="00D96D30" w:rsidRPr="00D96D30" w:rsidRDefault="00D96D30" w:rsidP="009C2F8F">
      <w:pPr>
        <w:jc w:val="right"/>
        <w:rPr>
          <w:noProof w:val="0"/>
        </w:rPr>
      </w:pPr>
    </w:p>
    <w:p w14:paraId="4CC45508" w14:textId="77777777" w:rsidR="00D96D30" w:rsidRDefault="00D96D30" w:rsidP="009C2F8F">
      <w:pPr>
        <w:jc w:val="right"/>
        <w:rPr>
          <w:noProof w:val="0"/>
          <w:lang w:val="it-IT"/>
        </w:rPr>
      </w:pPr>
    </w:p>
    <w:p w14:paraId="27E83616" w14:textId="77777777" w:rsidR="00D96D30" w:rsidRDefault="00D96D30" w:rsidP="009C2F8F">
      <w:pPr>
        <w:jc w:val="right"/>
        <w:rPr>
          <w:noProof w:val="0"/>
          <w:lang w:val="it-IT"/>
        </w:rPr>
      </w:pPr>
    </w:p>
    <w:p w14:paraId="2899B866" w14:textId="2C43F580" w:rsidR="001E6133" w:rsidRDefault="001E6133" w:rsidP="00443BED">
      <w:pPr>
        <w:tabs>
          <w:tab w:val="decimal" w:pos="8364"/>
        </w:tabs>
        <w:spacing w:line="276" w:lineRule="auto"/>
        <w:ind w:right="-144"/>
        <w:jc w:val="center"/>
        <w:rPr>
          <w:b/>
          <w:bCs/>
          <w:color w:val="000000"/>
        </w:rPr>
      </w:pPr>
    </w:p>
    <w:p w14:paraId="0F6386F0" w14:textId="77777777" w:rsidR="00286604" w:rsidRDefault="00286604" w:rsidP="00F356D1">
      <w:pPr>
        <w:tabs>
          <w:tab w:val="decimal" w:pos="8364"/>
        </w:tabs>
        <w:spacing w:line="276" w:lineRule="auto"/>
        <w:ind w:right="-144"/>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01928C0D"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B62E81F"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4963872" w14:textId="77777777" w:rsidR="00783068" w:rsidRDefault="00783068" w:rsidP="002A6E99">
      <w:pPr>
        <w:pStyle w:val="Style3"/>
        <w:tabs>
          <w:tab w:val="left" w:pos="567"/>
        </w:tabs>
        <w:spacing w:before="0" w:beforeAutospacing="0" w:after="0"/>
        <w:ind w:left="0" w:firstLine="0"/>
        <w:jc w:val="center"/>
        <w:rPr>
          <w:rFonts w:eastAsia="PMingLiU"/>
          <w:lang w:val="it-IT" w:eastAsia="zh-CN"/>
        </w:rPr>
      </w:pPr>
    </w:p>
    <w:p w14:paraId="4EB1E62F" w14:textId="77777777" w:rsidR="00783068" w:rsidRDefault="00783068" w:rsidP="002A6E99">
      <w:pPr>
        <w:pStyle w:val="Style3"/>
        <w:tabs>
          <w:tab w:val="left" w:pos="567"/>
        </w:tabs>
        <w:spacing w:before="0" w:beforeAutospacing="0" w:after="0"/>
        <w:ind w:left="0" w:firstLine="0"/>
        <w:jc w:val="center"/>
        <w:rPr>
          <w:rFonts w:eastAsia="PMingLiU"/>
          <w:lang w:val="it-IT" w:eastAsia="zh-CN"/>
        </w:rPr>
      </w:pPr>
    </w:p>
    <w:p w14:paraId="0DE7351E"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469305B7" w14:textId="77777777" w:rsidR="000D17FB" w:rsidRDefault="000D17FB" w:rsidP="00A26B23">
      <w:pPr>
        <w:pStyle w:val="Style3"/>
        <w:tabs>
          <w:tab w:val="left" w:pos="567"/>
        </w:tabs>
        <w:spacing w:before="0" w:beforeAutospacing="0" w:after="0"/>
        <w:ind w:left="0" w:firstLine="0"/>
        <w:rPr>
          <w:rFonts w:eastAsia="PMingLiU"/>
          <w:lang w:val="ro-RO" w:eastAsia="zh-CN"/>
        </w:rPr>
      </w:pPr>
    </w:p>
    <w:p w14:paraId="2130429F" w14:textId="77777777" w:rsidR="000D17FB" w:rsidRDefault="000D17FB"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5"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1EFF9538" w14:textId="77777777" w:rsidR="00783068" w:rsidRDefault="00783068"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6" w:name="_Hlk70343526"/>
    </w:p>
    <w:p w14:paraId="5CF4F02C" w14:textId="77777777" w:rsidR="00D5660E" w:rsidRDefault="00D5660E" w:rsidP="008D067E">
      <w:pPr>
        <w:jc w:val="right"/>
        <w:rPr>
          <w:noProof w:val="0"/>
          <w:lang w:val="it-IT"/>
        </w:rPr>
      </w:pPr>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54A35AE2" w:rsidR="00435C57" w:rsidRPr="00435C57" w:rsidRDefault="00435C57" w:rsidP="00F9337F">
      <w:pPr>
        <w:jc w:val="both"/>
        <w:rPr>
          <w:bCs/>
          <w:sz w:val="20"/>
          <w:szCs w:val="20"/>
        </w:rPr>
      </w:pPr>
      <w:r w:rsidRPr="00A40BB6">
        <w:rPr>
          <w:bCs/>
        </w:rPr>
        <w:t>Obiectul</w:t>
      </w:r>
      <w:r w:rsidR="006D2A89" w:rsidRPr="006D2A89">
        <w:rPr>
          <w:bCs/>
          <w:lang w:val="es-ES"/>
        </w:rPr>
        <w:t xml:space="preserve"> : </w:t>
      </w:r>
      <w:r w:rsidR="006D2A89">
        <w:rPr>
          <w:bCs/>
          <w:lang w:val="es-ES"/>
        </w:rPr>
        <w:t xml:space="preserve">    </w:t>
      </w:r>
      <w:r w:rsidR="00F9337F" w:rsidRPr="009E0D4A">
        <w:rPr>
          <w:b/>
          <w:bCs/>
        </w:rPr>
        <w:t>Fortificarea capacității de analiză la spectrometru de masa XEVO TQD din dotarea instituției conform Planului national de creștere</w:t>
      </w:r>
      <w:r w:rsidR="00A60A69">
        <w:rPr>
          <w:bCs/>
          <w:sz w:val="20"/>
          <w:szCs w:val="20"/>
        </w:rPr>
        <w:t xml:space="preserve">                                                                            </w:t>
      </w:r>
    </w:p>
    <w:p w14:paraId="2C4604C9" w14:textId="6807EE3E"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I.</w:t>
      </w:r>
      <w:r w:rsidR="00F9337F" w:rsidRPr="002521EE">
        <w:rPr>
          <w:b/>
          <w:noProof w:val="0"/>
          <w:lang w:eastAsia="ru-RU"/>
        </w:rPr>
        <w:t>.P.„CENTRUL NAȚIONAL SĂNĂTATEA  ANIMALELOR, PLANTELOR ȘI SIGURANȚA ALIMENTELOR</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3BBA7638" w14:textId="71299E82" w:rsidR="00F9337F" w:rsidRPr="00F9337F" w:rsidRDefault="00F9337F" w:rsidP="00F9337F">
      <w:pPr>
        <w:rPr>
          <w:bCs/>
          <w:lang w:val="es-ES"/>
        </w:rPr>
      </w:pPr>
      <w:r w:rsidRPr="00F9337F">
        <w:rPr>
          <w:bCs/>
          <w:lang w:val="es-ES"/>
        </w:rPr>
        <w:t xml:space="preserve">Lot 1 Upgrade sistem de detecție </w:t>
      </w:r>
    </w:p>
    <w:p w14:paraId="7B560853" w14:textId="77777777" w:rsidR="00F9337F" w:rsidRPr="00F9337F" w:rsidRDefault="00F9337F" w:rsidP="00F9337F">
      <w:pPr>
        <w:rPr>
          <w:bCs/>
          <w:lang w:val="es-ES"/>
        </w:rPr>
      </w:pPr>
      <w:r w:rsidRPr="00F9337F">
        <w:rPr>
          <w:bCs/>
          <w:lang w:val="es-ES"/>
        </w:rPr>
        <w:t xml:space="preserve">Lot 2 Upgrade fluidică de desolvatare </w:t>
      </w:r>
    </w:p>
    <w:p w14:paraId="2E8A4B05" w14:textId="77777777" w:rsidR="00F9337F" w:rsidRPr="00F9337F" w:rsidRDefault="00F9337F" w:rsidP="00F9337F">
      <w:pPr>
        <w:rPr>
          <w:bCs/>
          <w:lang w:val="es-ES"/>
        </w:rPr>
      </w:pPr>
      <w:r w:rsidRPr="00F9337F">
        <w:rPr>
          <w:bCs/>
          <w:lang w:val="es-ES"/>
        </w:rPr>
        <w:t>Lot 3 Upgrade control software debite de gaze și elemente de încălzire</w:t>
      </w:r>
    </w:p>
    <w:p w14:paraId="6CED62EE" w14:textId="0A6CC3D4" w:rsidR="00B33924" w:rsidRPr="00B33924" w:rsidRDefault="00F9337F" w:rsidP="00F9337F">
      <w:pPr>
        <w:rPr>
          <w:bCs/>
          <w:lang w:val="es-ES"/>
        </w:rPr>
      </w:pPr>
      <w:r w:rsidRPr="00F9337F">
        <w:rPr>
          <w:bCs/>
          <w:lang w:val="es-ES"/>
        </w:rPr>
        <w:t>Lot 4 Upgrade sistem de infuzie</w:t>
      </w:r>
      <w:r w:rsidR="00B33924" w:rsidRPr="00B33924">
        <w:rPr>
          <w:bCs/>
          <w:lang w:val="es-ES"/>
        </w:rPr>
        <w:t>.</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A6782B">
          <w:footerReference w:type="default" r:id="rId16"/>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112" w:name="_Toc356920194"/>
            <w:bookmarkStart w:id="113" w:name="_Toc392180206"/>
            <w:bookmarkStart w:id="114"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78306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783068">
                  <w:pPr>
                    <w:framePr w:hSpace="180" w:wrap="around" w:vAnchor="page" w:hAnchor="margin" w:y="347"/>
                    <w:jc w:val="right"/>
                    <w:rPr>
                      <w:noProof w:val="0"/>
                      <w:lang w:val="it-IT"/>
                    </w:rPr>
                  </w:pPr>
                </w:p>
                <w:p w14:paraId="0189E21C" w14:textId="77777777" w:rsidR="008801F3" w:rsidRDefault="008801F3" w:rsidP="00783068">
                  <w:pPr>
                    <w:framePr w:hSpace="180" w:wrap="around" w:vAnchor="page" w:hAnchor="margin" w:y="347"/>
                    <w:jc w:val="right"/>
                    <w:rPr>
                      <w:noProof w:val="0"/>
                      <w:lang w:val="it-IT"/>
                    </w:rPr>
                  </w:pPr>
                </w:p>
                <w:p w14:paraId="0CC6F2E5" w14:textId="77777777" w:rsidR="00845C1B" w:rsidRDefault="00845C1B" w:rsidP="00783068">
                  <w:pPr>
                    <w:framePr w:hSpace="180" w:wrap="around" w:vAnchor="page" w:hAnchor="margin" w:y="347"/>
                    <w:jc w:val="right"/>
                    <w:rPr>
                      <w:noProof w:val="0"/>
                      <w:lang w:val="it-IT"/>
                    </w:rPr>
                  </w:pPr>
                </w:p>
                <w:p w14:paraId="62771B7D" w14:textId="77777777" w:rsidR="00845C1B" w:rsidRDefault="00845C1B" w:rsidP="00783068">
                  <w:pPr>
                    <w:framePr w:hSpace="180" w:wrap="around" w:vAnchor="page" w:hAnchor="margin" w:y="347"/>
                    <w:jc w:val="right"/>
                    <w:rPr>
                      <w:noProof w:val="0"/>
                      <w:lang w:val="it-IT"/>
                    </w:rPr>
                  </w:pPr>
                </w:p>
                <w:p w14:paraId="300EBE38" w14:textId="168318D1" w:rsidR="009613A9" w:rsidRPr="00DC35AC" w:rsidRDefault="00381725" w:rsidP="0078306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78306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783068">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783068">
                  <w:pPr>
                    <w:framePr w:hSpace="180" w:wrap="around" w:vAnchor="page" w:hAnchor="margin" w:y="347"/>
                    <w:jc w:val="right"/>
                    <w:rPr>
                      <w:noProof w:val="0"/>
                      <w:lang w:val="it-IT"/>
                    </w:rPr>
                  </w:pPr>
                </w:p>
                <w:p w14:paraId="18FE8BE1" w14:textId="298987EE" w:rsidR="00C25482" w:rsidRPr="00DC35AC" w:rsidRDefault="00C25482" w:rsidP="00783068">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783068">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78306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83068">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783068">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83068">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78306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83068">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783068">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783068">
                  <w:pPr>
                    <w:framePr w:hSpace="180" w:wrap="around" w:vAnchor="page" w:hAnchor="margin" w:y="347"/>
                  </w:pPr>
                </w:p>
              </w:tc>
              <w:tc>
                <w:tcPr>
                  <w:tcW w:w="2018" w:type="dxa"/>
                </w:tcPr>
                <w:p w14:paraId="25A190B6" w14:textId="77777777" w:rsidR="00C25482" w:rsidRPr="00C00499" w:rsidRDefault="00C25482" w:rsidP="00783068">
                  <w:pPr>
                    <w:framePr w:hSpace="180" w:wrap="around" w:vAnchor="page" w:hAnchor="margin" w:y="347"/>
                  </w:pPr>
                </w:p>
              </w:tc>
              <w:tc>
                <w:tcPr>
                  <w:tcW w:w="1904" w:type="dxa"/>
                  <w:gridSpan w:val="6"/>
                </w:tcPr>
                <w:p w14:paraId="46E478D9" w14:textId="36924D05" w:rsidR="00C25482" w:rsidRPr="00C00499" w:rsidRDefault="00C25482" w:rsidP="00783068">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783068">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78306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783068">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783068">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783068">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783068">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783068">
                  <w:pPr>
                    <w:framePr w:hSpace="180" w:wrap="around" w:vAnchor="page" w:hAnchor="margin" w:y="347"/>
                    <w:jc w:val="center"/>
                    <w:rPr>
                      <w:b/>
                      <w:sz w:val="20"/>
                    </w:rPr>
                  </w:pPr>
                  <w:r w:rsidRPr="0028367D">
                    <w:rPr>
                      <w:b/>
                      <w:sz w:val="20"/>
                    </w:rPr>
                    <w:t>Suma</w:t>
                  </w:r>
                </w:p>
                <w:p w14:paraId="241DE82A" w14:textId="77777777" w:rsidR="00C25482" w:rsidRPr="0028367D" w:rsidRDefault="00C25482" w:rsidP="00783068">
                  <w:pPr>
                    <w:framePr w:hSpace="180" w:wrap="around" w:vAnchor="page" w:hAnchor="margin" w:y="347"/>
                    <w:jc w:val="center"/>
                    <w:rPr>
                      <w:b/>
                      <w:sz w:val="20"/>
                    </w:rPr>
                  </w:pPr>
                  <w:r w:rsidRPr="0028367D">
                    <w:rPr>
                      <w:b/>
                      <w:sz w:val="20"/>
                    </w:rPr>
                    <w:t>fără</w:t>
                  </w:r>
                </w:p>
                <w:p w14:paraId="2A606634" w14:textId="77777777" w:rsidR="00C25482" w:rsidRPr="0028367D" w:rsidRDefault="00C25482" w:rsidP="00783068">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783068">
                  <w:pPr>
                    <w:framePr w:hSpace="180" w:wrap="around" w:vAnchor="page" w:hAnchor="margin" w:y="347"/>
                    <w:jc w:val="center"/>
                    <w:rPr>
                      <w:b/>
                      <w:sz w:val="20"/>
                    </w:rPr>
                  </w:pPr>
                  <w:r w:rsidRPr="0028367D">
                    <w:rPr>
                      <w:b/>
                      <w:sz w:val="20"/>
                    </w:rPr>
                    <w:t>Suma</w:t>
                  </w:r>
                </w:p>
                <w:p w14:paraId="0D6E9C91" w14:textId="77777777" w:rsidR="00C25482" w:rsidRPr="0028367D" w:rsidRDefault="00C25482" w:rsidP="00783068">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8306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8306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83068">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8306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83068">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783068">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78306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783068">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783068">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783068">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783068">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783068">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783068">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83068">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83068">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83068">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783068">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78306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78306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783068">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78306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78306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783068">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783068">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83068">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783068">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83068">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783068">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78306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78306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783068">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78306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78306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783068">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783068">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783068">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783068">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783068">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783068">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783068">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783068">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783068">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78306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78306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783068">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783068">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783068">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783068">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783068">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783068">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783068">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783068">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783068">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78306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78306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783068">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783068">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783068">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783068">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783068">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783068">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78306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78306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783068">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78306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78306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783068">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783068">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83068">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83068">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83068">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783068">
                  <w:pPr>
                    <w:framePr w:hSpace="180" w:wrap="around" w:vAnchor="page" w:hAnchor="margin" w:y="347"/>
                    <w:tabs>
                      <w:tab w:val="left" w:pos="6120"/>
                    </w:tabs>
                    <w:rPr>
                      <w:sz w:val="20"/>
                    </w:rPr>
                  </w:pPr>
                </w:p>
                <w:p w14:paraId="15135DCC" w14:textId="77777777" w:rsidR="00C25482" w:rsidRPr="00845C1B" w:rsidRDefault="00C25482" w:rsidP="0078306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83068">
                  <w:pPr>
                    <w:framePr w:hSpace="180" w:wrap="around" w:vAnchor="page" w:hAnchor="margin" w:y="347"/>
                    <w:rPr>
                      <w:sz w:val="20"/>
                    </w:rPr>
                  </w:pPr>
                </w:p>
                <w:p w14:paraId="1FA8F12B" w14:textId="362C50DE" w:rsidR="00C25482" w:rsidRPr="00845C1B" w:rsidRDefault="00C25482" w:rsidP="0078306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783068">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783068">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78306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586515F0"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w:t>
            </w:r>
            <w:r w:rsidR="00E17A1B">
              <w:rPr>
                <w:b/>
                <w:bCs/>
                <w:sz w:val="28"/>
                <w:szCs w:val="28"/>
              </w:rPr>
              <w:t>LP</w:t>
            </w:r>
          </w:p>
          <w:p w14:paraId="255FA543" w14:textId="2B79E241" w:rsidR="002F6369" w:rsidRPr="00025FA1" w:rsidRDefault="002F6369" w:rsidP="00AB3C52">
            <w:pPr>
              <w:jc w:val="center"/>
              <w:rPr>
                <w:i/>
              </w:rPr>
            </w:pPr>
            <w:r w:rsidRPr="00025FA1">
              <w:t xml:space="preserve">privind achiziţia </w:t>
            </w:r>
            <w:r w:rsidR="009B74B8" w:rsidRPr="009E0D4A">
              <w:rPr>
                <w:b/>
                <w:bCs/>
              </w:rPr>
              <w:t>Fortificarea capacității de analiză la spectrometru de masa XEVO TQD din dotarea instituției conform Planului national de creștere</w:t>
            </w:r>
          </w:p>
          <w:p w14:paraId="6153B3FC" w14:textId="77777777" w:rsidR="002F6369" w:rsidRPr="00F42333" w:rsidRDefault="002F6369" w:rsidP="00AB3C52">
            <w:pPr>
              <w:jc w:val="center"/>
              <w:rPr>
                <w:i/>
              </w:rPr>
            </w:pPr>
            <w:r>
              <w:rPr>
                <w:i/>
              </w:rPr>
              <w:t xml:space="preserve">I </w:t>
            </w:r>
            <w:r w:rsidRPr="005D560A">
              <w:rPr>
                <w:i/>
              </w:rPr>
              <w:t>PARTEA GENERALĂ</w:t>
            </w:r>
          </w:p>
          <w:p w14:paraId="23DD5204" w14:textId="77777777" w:rsidR="009B74B8" w:rsidRDefault="002F6369" w:rsidP="00AB3C52">
            <w:pPr>
              <w:shd w:val="clear" w:color="auto" w:fill="FFFFFF" w:themeFill="background1"/>
              <w:jc w:val="both"/>
              <w:rPr>
                <w:i/>
                <w:highlight w:val="yellow"/>
              </w:rPr>
            </w:pPr>
            <w:r w:rsidRPr="00025FA1">
              <w:rPr>
                <w:i/>
              </w:rPr>
              <w:t xml:space="preserve">Obiectul achiziției : </w:t>
            </w:r>
            <w:r w:rsidR="009B74B8" w:rsidRPr="009E0D4A">
              <w:rPr>
                <w:b/>
                <w:bCs/>
              </w:rPr>
              <w:t>Fortificarea capacității de analiză la spectrometru de masa XEVO TQD din dotarea instituției conform Planului national de creștere</w:t>
            </w:r>
            <w:r w:rsidR="009B74B8" w:rsidRPr="002F6369">
              <w:rPr>
                <w:i/>
                <w:highlight w:val="yellow"/>
              </w:rPr>
              <w:t xml:space="preserve"> </w:t>
            </w:r>
          </w:p>
          <w:p w14:paraId="4482A66D" w14:textId="2872EB5C" w:rsidR="002F6369" w:rsidRPr="005D04D3" w:rsidRDefault="002F6369" w:rsidP="005D04D3">
            <w:pPr>
              <w:shd w:val="clear" w:color="auto" w:fill="FFFF00"/>
              <w:jc w:val="both"/>
              <w:rPr>
                <w:i/>
              </w:rPr>
            </w:pPr>
            <w:r w:rsidRPr="002F6369">
              <w:rPr>
                <w:i/>
                <w:highlight w:val="yellow"/>
              </w:rPr>
              <w:t>Cod CPV</w:t>
            </w:r>
            <w:r w:rsidRPr="005D04D3">
              <w:rPr>
                <w:i/>
                <w:highlight w:val="yellow"/>
              </w:rPr>
              <w:t xml:space="preserve">:  </w:t>
            </w:r>
            <w:r w:rsidR="005D04D3" w:rsidRPr="005D04D3">
              <w:rPr>
                <w:i/>
                <w:color w:val="000000"/>
                <w:sz w:val="22"/>
                <w:szCs w:val="22"/>
              </w:rPr>
              <w:t>38000000-5</w:t>
            </w:r>
            <w:r w:rsidR="005D04D3" w:rsidRPr="005D04D3">
              <w:rPr>
                <w:i/>
                <w:color w:val="000000"/>
                <w:sz w:val="22"/>
                <w:szCs w:val="22"/>
              </w:rPr>
              <w:tab/>
              <w:t>Echipamente de laborator, optice şi de precizie (cu excepţia ochelarilor)</w:t>
            </w:r>
          </w:p>
          <w:p w14:paraId="63378BAC" w14:textId="77777777" w:rsidR="002F6369" w:rsidRPr="005D04D3" w:rsidRDefault="002F6369" w:rsidP="005D04D3">
            <w:pPr>
              <w:shd w:val="clear" w:color="auto" w:fill="FFFF00"/>
              <w:jc w:val="both"/>
              <w:rPr>
                <w:i/>
                <w:highlight w:val="yellow"/>
              </w:rPr>
            </w:pP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7485713A" w14:textId="5606E6F4" w:rsidR="002F6369" w:rsidRPr="00E91463" w:rsidRDefault="002F6369" w:rsidP="00AB3C52">
            <w:pPr>
              <w:shd w:val="clear" w:color="auto" w:fill="FFFFFF" w:themeFill="background1"/>
              <w:jc w:val="both"/>
              <w:rPr>
                <w:iCs/>
              </w:rPr>
            </w:pPr>
            <w:r w:rsidRPr="00E91463">
              <w:rPr>
                <w:iCs/>
              </w:rPr>
              <w:t>a.</w:t>
            </w:r>
            <w:r w:rsidRPr="00E91463">
              <w:rPr>
                <w:iCs/>
              </w:rPr>
              <w:tab/>
            </w:r>
            <w:r w:rsidRPr="002F6369">
              <w:rPr>
                <w:iCs/>
                <w:highlight w:val="yellow"/>
              </w:rPr>
              <w:t xml:space="preserve">Achiziţionarea </w:t>
            </w:r>
            <w:r w:rsidR="009B74B8" w:rsidRPr="009B74B8">
              <w:rPr>
                <w:b/>
                <w:bCs/>
                <w:i/>
                <w:iCs/>
                <w:highlight w:val="yellow"/>
              </w:rPr>
              <w:t>Fortificarea capacității de analiză la spectrometru de masa XEVO TQD din dotarea instituției conform Planului national de creștere</w:t>
            </w:r>
            <w:r w:rsidRPr="002F6369">
              <w:rPr>
                <w:iCs/>
                <w:highlight w:val="yellow"/>
              </w:rPr>
              <w:t xml:space="preserve">, denumite în continuare Bunuri, conform procedurii de achiziții publice de tip </w:t>
            </w:r>
            <w:r w:rsidR="009B74B8" w:rsidRPr="009B74B8">
              <w:rPr>
                <w:b/>
                <w:noProof w:val="0"/>
                <w:lang w:eastAsia="ru-RU"/>
              </w:rPr>
              <w:t>Licitație Publică</w:t>
            </w:r>
            <w:r w:rsidR="009B74B8" w:rsidRPr="002F6369">
              <w:rPr>
                <w:iCs/>
                <w:highlight w:val="yellow"/>
              </w:rPr>
              <w:t xml:space="preserve"> </w:t>
            </w:r>
            <w:r w:rsidRPr="002F6369">
              <w:rPr>
                <w:iCs/>
                <w:highlight w:val="yellow"/>
              </w:rPr>
              <w:t>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1BADFEB6"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descrise în </w:t>
            </w:r>
            <w:r w:rsidR="00B67BA6" w:rsidRPr="00B67BA6">
              <w:rPr>
                <w:color w:val="000000" w:themeColor="text1"/>
                <w:sz w:val="22"/>
                <w:szCs w:val="22"/>
                <w:highlight w:val="yellow"/>
                <w:shd w:val="clear" w:color="auto" w:fill="FFFFFF"/>
              </w:rPr>
              <w:t xml:space="preserve">Anexa nr.1 </w:t>
            </w:r>
            <w:r w:rsidR="00B67BA6" w:rsidRPr="00B67BA6">
              <w:rPr>
                <w:sz w:val="22"/>
                <w:szCs w:val="22"/>
                <w:highlight w:val="yellow"/>
              </w:rPr>
              <w:t>la</w:t>
            </w:r>
            <w:r w:rsidR="00B67BA6" w:rsidRPr="00B67BA6">
              <w:rPr>
                <w:b/>
                <w:bCs/>
                <w:i/>
                <w:iCs/>
                <w:sz w:val="22"/>
                <w:szCs w:val="22"/>
                <w:highlight w:val="yellow"/>
              </w:rPr>
              <w:t xml:space="preserve"> </w:t>
            </w:r>
            <w:r w:rsidRPr="00B67BA6">
              <w:rPr>
                <w:iCs/>
                <w:highlight w:val="yellow"/>
              </w:rPr>
              <w:t>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58722BB"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 xml:space="preserve">de la data </w:t>
            </w:r>
            <w:r w:rsidR="00B67BA6" w:rsidRPr="00B67BA6">
              <w:rPr>
                <w:color w:val="000000" w:themeColor="text1"/>
                <w:highlight w:val="yellow"/>
                <w:lang w:val="ro-MD" w:eastAsia="ru-RU"/>
              </w:rPr>
              <w:t>prest</w:t>
            </w:r>
            <w:r w:rsidR="00B67BA6">
              <w:rPr>
                <w:color w:val="000000" w:themeColor="text1"/>
                <w:highlight w:val="yellow"/>
                <w:lang w:eastAsia="ru-RU"/>
              </w:rPr>
              <w:t>ării</w:t>
            </w:r>
            <w:r w:rsidR="00B67BA6" w:rsidRPr="00B67BA6">
              <w:rPr>
                <w:color w:val="000000" w:themeColor="text1"/>
                <w:highlight w:val="yellow"/>
                <w:lang w:val="ro-MD" w:eastAsia="ru-RU"/>
              </w:rPr>
              <w:t xml:space="preserve"> serviciilor</w:t>
            </w:r>
            <w:r w:rsidR="00B67BA6">
              <w:rPr>
                <w:color w:val="000000" w:themeColor="text1"/>
                <w:lang w:val="ro-MD" w:eastAsia="ru-RU"/>
              </w:rPr>
              <w:t>.</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t>Anexa nr.</w:t>
            </w:r>
            <w:r>
              <w:t xml:space="preserve"> 1</w:t>
            </w:r>
          </w:p>
          <w:p w14:paraId="4E94A3C8" w14:textId="72B9B05D" w:rsidR="002F6369" w:rsidRPr="00E91463" w:rsidRDefault="002F6369" w:rsidP="00AB3C52">
            <w:pPr>
              <w:tabs>
                <w:tab w:val="left" w:pos="2295"/>
              </w:tabs>
            </w:pPr>
            <w:r>
              <w:t xml:space="preserve">                                                                                                                           l</w:t>
            </w:r>
            <w:r w:rsidRPr="00E91463">
              <w:t>a contractul nr.</w:t>
            </w:r>
            <w:r>
              <w:t>____/</w:t>
            </w:r>
            <w:r w:rsidR="00E17A1B">
              <w:t>LP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t>Anexa nr.</w:t>
            </w:r>
            <w:r>
              <w:rPr>
                <w:noProof w:val="0"/>
              </w:rPr>
              <w:t xml:space="preserve"> </w:t>
            </w:r>
            <w:r w:rsidRPr="00A85592">
              <w:rPr>
                <w:noProof w:val="0"/>
              </w:rPr>
              <w:t>2</w:t>
            </w:r>
          </w:p>
          <w:p w14:paraId="163347EA" w14:textId="133239D6"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w:t>
            </w:r>
            <w:r w:rsidR="00E17A1B">
              <w:rPr>
                <w:noProof w:val="0"/>
                <w:lang w:val="it-IT"/>
              </w:rPr>
              <w:t>LP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EAA8A" w14:textId="77777777" w:rsidR="001C49D5" w:rsidRDefault="001C49D5" w:rsidP="00A20ACF">
      <w:r>
        <w:separator/>
      </w:r>
    </w:p>
  </w:endnote>
  <w:endnote w:type="continuationSeparator" w:id="0">
    <w:p w14:paraId="6F7DC62A" w14:textId="77777777" w:rsidR="001C49D5" w:rsidRDefault="001C49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3BFEE" w14:textId="77777777" w:rsidR="001C49D5" w:rsidRDefault="001C49D5" w:rsidP="00A20ACF">
      <w:r>
        <w:separator/>
      </w:r>
    </w:p>
  </w:footnote>
  <w:footnote w:type="continuationSeparator" w:id="0">
    <w:p w14:paraId="09C6C519" w14:textId="77777777" w:rsidR="001C49D5" w:rsidRDefault="001C49D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222FCF"/>
    <w:multiLevelType w:val="hybridMultilevel"/>
    <w:tmpl w:val="373209B6"/>
    <w:lvl w:ilvl="0" w:tplc="F3409220">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7E3486A"/>
    <w:multiLevelType w:val="hybridMultilevel"/>
    <w:tmpl w:val="B9E07D12"/>
    <w:lvl w:ilvl="0" w:tplc="859C3858">
      <w:start w:val="9"/>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CCE13EA"/>
    <w:multiLevelType w:val="hybridMultilevel"/>
    <w:tmpl w:val="51CEE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5"/>
  </w:num>
  <w:num w:numId="2" w16cid:durableId="1025517721">
    <w:abstractNumId w:val="40"/>
  </w:num>
  <w:num w:numId="3" w16cid:durableId="1790467979">
    <w:abstractNumId w:val="8"/>
  </w:num>
  <w:num w:numId="4" w16cid:durableId="151801853">
    <w:abstractNumId w:val="12"/>
  </w:num>
  <w:num w:numId="5" w16cid:durableId="362169558">
    <w:abstractNumId w:val="9"/>
  </w:num>
  <w:num w:numId="6" w16cid:durableId="939680367">
    <w:abstractNumId w:val="37"/>
  </w:num>
  <w:num w:numId="7" w16cid:durableId="1329360420">
    <w:abstractNumId w:val="4"/>
  </w:num>
  <w:num w:numId="8" w16cid:durableId="1220938499">
    <w:abstractNumId w:val="39"/>
  </w:num>
  <w:num w:numId="9" w16cid:durableId="1980761951">
    <w:abstractNumId w:val="32"/>
  </w:num>
  <w:num w:numId="10" w16cid:durableId="514536246">
    <w:abstractNumId w:val="5"/>
  </w:num>
  <w:num w:numId="11" w16cid:durableId="648363359">
    <w:abstractNumId w:val="15"/>
  </w:num>
  <w:num w:numId="12" w16cid:durableId="1634288805">
    <w:abstractNumId w:val="25"/>
  </w:num>
  <w:num w:numId="13" w16cid:durableId="730227045">
    <w:abstractNumId w:val="19"/>
  </w:num>
  <w:num w:numId="14" w16cid:durableId="276454077">
    <w:abstractNumId w:val="38"/>
  </w:num>
  <w:num w:numId="15" w16cid:durableId="1079670481">
    <w:abstractNumId w:val="6"/>
  </w:num>
  <w:num w:numId="16" w16cid:durableId="1131677034">
    <w:abstractNumId w:val="3"/>
  </w:num>
  <w:num w:numId="17" w16cid:durableId="725764730">
    <w:abstractNumId w:val="18"/>
  </w:num>
  <w:num w:numId="18" w16cid:durableId="2063750741">
    <w:abstractNumId w:val="2"/>
  </w:num>
  <w:num w:numId="19" w16cid:durableId="605230508">
    <w:abstractNumId w:val="27"/>
  </w:num>
  <w:num w:numId="20" w16cid:durableId="1551113535">
    <w:abstractNumId w:val="16"/>
  </w:num>
  <w:num w:numId="21" w16cid:durableId="1445227989">
    <w:abstractNumId w:val="34"/>
  </w:num>
  <w:num w:numId="22" w16cid:durableId="450245594">
    <w:abstractNumId w:val="29"/>
  </w:num>
  <w:num w:numId="23" w16cid:durableId="1757628294">
    <w:abstractNumId w:val="31"/>
  </w:num>
  <w:num w:numId="24" w16cid:durableId="1861506219">
    <w:abstractNumId w:val="0"/>
  </w:num>
  <w:num w:numId="25" w16cid:durableId="1940604884">
    <w:abstractNumId w:val="21"/>
  </w:num>
  <w:num w:numId="26" w16cid:durableId="134875638">
    <w:abstractNumId w:val="40"/>
  </w:num>
  <w:num w:numId="27" w16cid:durableId="378405299">
    <w:abstractNumId w:val="40"/>
  </w:num>
  <w:num w:numId="28" w16cid:durableId="1825466471">
    <w:abstractNumId w:val="40"/>
  </w:num>
  <w:num w:numId="29" w16cid:durableId="1084886069">
    <w:abstractNumId w:val="30"/>
  </w:num>
  <w:num w:numId="30" w16cid:durableId="1373381490">
    <w:abstractNumId w:val="40"/>
  </w:num>
  <w:num w:numId="31" w16cid:durableId="566915955">
    <w:abstractNumId w:val="40"/>
  </w:num>
  <w:num w:numId="32" w16cid:durableId="388916941">
    <w:abstractNumId w:val="35"/>
    <w:lvlOverride w:ilvl="0">
      <w:startOverride w:val="1"/>
    </w:lvlOverride>
  </w:num>
  <w:num w:numId="33" w16cid:durableId="100343987">
    <w:abstractNumId w:val="24"/>
  </w:num>
  <w:num w:numId="34" w16cid:durableId="350255060">
    <w:abstractNumId w:val="40"/>
  </w:num>
  <w:num w:numId="35" w16cid:durableId="696544689">
    <w:abstractNumId w:val="40"/>
  </w:num>
  <w:num w:numId="36" w16cid:durableId="1026641499">
    <w:abstractNumId w:val="40"/>
  </w:num>
  <w:num w:numId="37" w16cid:durableId="1828201637">
    <w:abstractNumId w:val="40"/>
  </w:num>
  <w:num w:numId="38" w16cid:durableId="1608124643">
    <w:abstractNumId w:val="36"/>
  </w:num>
  <w:num w:numId="39" w16cid:durableId="1578903240">
    <w:abstractNumId w:val="28"/>
  </w:num>
  <w:num w:numId="40" w16cid:durableId="42676650">
    <w:abstractNumId w:val="35"/>
    <w:lvlOverride w:ilvl="0">
      <w:startOverride w:val="2"/>
    </w:lvlOverride>
  </w:num>
  <w:num w:numId="41" w16cid:durableId="2046633768">
    <w:abstractNumId w:val="40"/>
    <w:lvlOverride w:ilvl="0">
      <w:startOverride w:val="7"/>
    </w:lvlOverride>
  </w:num>
  <w:num w:numId="42" w16cid:durableId="1686011511">
    <w:abstractNumId w:val="40"/>
  </w:num>
  <w:num w:numId="43" w16cid:durableId="1138035571">
    <w:abstractNumId w:val="40"/>
  </w:num>
  <w:num w:numId="44" w16cid:durableId="1069696822">
    <w:abstractNumId w:val="40"/>
  </w:num>
  <w:num w:numId="45" w16cid:durableId="1041131173">
    <w:abstractNumId w:val="17"/>
  </w:num>
  <w:num w:numId="46" w16cid:durableId="1252154900">
    <w:abstractNumId w:val="13"/>
  </w:num>
  <w:num w:numId="47" w16cid:durableId="2027897633">
    <w:abstractNumId w:val="20"/>
  </w:num>
  <w:num w:numId="48" w16cid:durableId="904491341">
    <w:abstractNumId w:val="10"/>
  </w:num>
  <w:num w:numId="49" w16cid:durableId="1227840820">
    <w:abstractNumId w:val="7"/>
  </w:num>
  <w:num w:numId="50" w16cid:durableId="526990259">
    <w:abstractNumId w:val="23"/>
  </w:num>
  <w:num w:numId="51" w16cid:durableId="1754083539">
    <w:abstractNumId w:val="40"/>
  </w:num>
  <w:num w:numId="52" w16cid:durableId="783114787">
    <w:abstractNumId w:val="26"/>
  </w:num>
  <w:num w:numId="53" w16cid:durableId="1927837030">
    <w:abstractNumId w:val="11"/>
  </w:num>
  <w:num w:numId="54" w16cid:durableId="482241067">
    <w:abstractNumId w:val="40"/>
  </w:num>
  <w:num w:numId="55" w16cid:durableId="1707099871">
    <w:abstractNumId w:val="40"/>
  </w:num>
  <w:num w:numId="56" w16cid:durableId="645814355">
    <w:abstractNumId w:val="40"/>
  </w:num>
  <w:num w:numId="57" w16cid:durableId="11000263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 w:numId="60" w16cid:durableId="635110734">
    <w:abstractNumId w:val="22"/>
  </w:num>
  <w:num w:numId="61" w16cid:durableId="1248658022">
    <w:abstractNumId w:val="33"/>
  </w:num>
  <w:num w:numId="62" w16cid:durableId="1661469128">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D22"/>
    <w:rsid w:val="000A3A09"/>
    <w:rsid w:val="000A63ED"/>
    <w:rsid w:val="000A7988"/>
    <w:rsid w:val="000A7A90"/>
    <w:rsid w:val="000B2369"/>
    <w:rsid w:val="000B5D92"/>
    <w:rsid w:val="000B6CE5"/>
    <w:rsid w:val="000C00CF"/>
    <w:rsid w:val="000C3579"/>
    <w:rsid w:val="000C3C74"/>
    <w:rsid w:val="000C3F9E"/>
    <w:rsid w:val="000C4352"/>
    <w:rsid w:val="000C470A"/>
    <w:rsid w:val="000C5AE0"/>
    <w:rsid w:val="000C6960"/>
    <w:rsid w:val="000C7750"/>
    <w:rsid w:val="000D0644"/>
    <w:rsid w:val="000D11C4"/>
    <w:rsid w:val="000D16DA"/>
    <w:rsid w:val="000D17FB"/>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9D5"/>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E07"/>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C6"/>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E18"/>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4A"/>
    <w:rsid w:val="00451A22"/>
    <w:rsid w:val="00451E14"/>
    <w:rsid w:val="00453E2A"/>
    <w:rsid w:val="00453E79"/>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E35"/>
    <w:rsid w:val="004C23A8"/>
    <w:rsid w:val="004C2A1A"/>
    <w:rsid w:val="004C30A2"/>
    <w:rsid w:val="004C44B0"/>
    <w:rsid w:val="004C499F"/>
    <w:rsid w:val="004C53F1"/>
    <w:rsid w:val="004C55AA"/>
    <w:rsid w:val="004C5C53"/>
    <w:rsid w:val="004C6328"/>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4D3"/>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19B"/>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A78"/>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068"/>
    <w:rsid w:val="00783FE9"/>
    <w:rsid w:val="00785E49"/>
    <w:rsid w:val="00792182"/>
    <w:rsid w:val="007939DD"/>
    <w:rsid w:val="0079540A"/>
    <w:rsid w:val="007959BF"/>
    <w:rsid w:val="007A0CC6"/>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3857"/>
    <w:rsid w:val="007C43B3"/>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6065"/>
    <w:rsid w:val="00920A78"/>
    <w:rsid w:val="00920F84"/>
    <w:rsid w:val="0092158C"/>
    <w:rsid w:val="00922793"/>
    <w:rsid w:val="009230E9"/>
    <w:rsid w:val="009258C8"/>
    <w:rsid w:val="00925DF7"/>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58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B74B8"/>
    <w:rsid w:val="009C0268"/>
    <w:rsid w:val="009C1485"/>
    <w:rsid w:val="009C148D"/>
    <w:rsid w:val="009C2598"/>
    <w:rsid w:val="009C2F8F"/>
    <w:rsid w:val="009C3734"/>
    <w:rsid w:val="009C3ED4"/>
    <w:rsid w:val="009C6148"/>
    <w:rsid w:val="009C754D"/>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1D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BA6"/>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96D30"/>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A1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4A7"/>
    <w:rsid w:val="00F80BB0"/>
    <w:rsid w:val="00F8399A"/>
    <w:rsid w:val="00F85248"/>
    <w:rsid w:val="00F854EA"/>
    <w:rsid w:val="00F85D58"/>
    <w:rsid w:val="00F86700"/>
    <w:rsid w:val="00F90362"/>
    <w:rsid w:val="00F91B0A"/>
    <w:rsid w:val="00F92ACB"/>
    <w:rsid w:val="00F92DE2"/>
    <w:rsid w:val="00F9337F"/>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57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image" Target="media/image1.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nsapsa.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1876</TotalTime>
  <Pages>60</Pages>
  <Words>22300</Words>
  <Characters>127115</Characters>
  <Application>Microsoft Office Word</Application>
  <DocSecurity>0</DocSecurity>
  <Lines>1059</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76</cp:revision>
  <cp:lastPrinted>2022-02-03T13:50:00Z</cp:lastPrinted>
  <dcterms:created xsi:type="dcterms:W3CDTF">2022-01-24T09:36:00Z</dcterms:created>
  <dcterms:modified xsi:type="dcterms:W3CDTF">2026-06-18T12:43:00Z</dcterms:modified>
</cp:coreProperties>
</file>