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69A" w:rsidRDefault="00AF7A41" w:rsidP="0065069A">
      <w:pPr>
        <w:spacing w:after="22"/>
        <w:jc w:val="right"/>
      </w:pPr>
      <w:r>
        <w:t>Anexa nr. 1</w:t>
      </w:r>
      <w:r w:rsidR="0065069A">
        <w:rPr>
          <w:sz w:val="22"/>
        </w:rPr>
        <w:t xml:space="preserve"> </w:t>
      </w:r>
    </w:p>
    <w:p w:rsidR="0065069A" w:rsidRDefault="0065069A" w:rsidP="0065069A">
      <w:pPr>
        <w:spacing w:line="279" w:lineRule="auto"/>
        <w:ind w:left="6615" w:hanging="631"/>
      </w:pPr>
      <w:r>
        <w:t xml:space="preserve">la Documentația standard nr._____ din “____” ________ 20___ </w:t>
      </w:r>
    </w:p>
    <w:p w:rsidR="0065069A" w:rsidRDefault="0065069A" w:rsidP="0065069A">
      <w:pPr>
        <w:ind w:left="71"/>
        <w:jc w:val="center"/>
      </w:pPr>
      <w:r>
        <w:rPr>
          <w:b/>
          <w:sz w:val="28"/>
        </w:rPr>
        <w:t xml:space="preserve"> </w:t>
      </w:r>
    </w:p>
    <w:p w:rsidR="0065069A" w:rsidRDefault="0065069A" w:rsidP="0065069A">
      <w:pPr>
        <w:ind w:left="71"/>
        <w:jc w:val="center"/>
      </w:pPr>
      <w:r>
        <w:rPr>
          <w:b/>
          <w:sz w:val="28"/>
        </w:rPr>
        <w:t xml:space="preserve"> </w:t>
      </w:r>
    </w:p>
    <w:p w:rsidR="0065069A" w:rsidRDefault="0065069A" w:rsidP="0065069A">
      <w:pPr>
        <w:pStyle w:val="Heading1"/>
      </w:pPr>
      <w:proofErr w:type="spellStart"/>
      <w:r>
        <w:t>Caietul</w:t>
      </w:r>
      <w:proofErr w:type="spellEnd"/>
      <w:r>
        <w:t xml:space="preserve"> de </w:t>
      </w:r>
      <w:proofErr w:type="spellStart"/>
      <w:r>
        <w:t>sarcini</w:t>
      </w:r>
      <w:proofErr w:type="spellEnd"/>
      <w:r>
        <w:t xml:space="preserve"> </w:t>
      </w:r>
    </w:p>
    <w:p w:rsidR="0065069A" w:rsidRDefault="0065069A" w:rsidP="0065069A">
      <w:pPr>
        <w:ind w:left="71"/>
        <w:jc w:val="center"/>
      </w:pPr>
      <w:r>
        <w:rPr>
          <w:b/>
          <w:sz w:val="28"/>
        </w:rPr>
        <w:t xml:space="preserve"> </w:t>
      </w:r>
    </w:p>
    <w:p w:rsidR="0065069A" w:rsidRDefault="0065069A" w:rsidP="0065069A">
      <w:pPr>
        <w:ind w:left="-5" w:hanging="10"/>
      </w:pPr>
      <w:r>
        <w:rPr>
          <w:u w:val="single" w:color="000000"/>
        </w:rPr>
        <w:t>Obiectul:</w:t>
      </w:r>
      <w:r>
        <w:t xml:space="preserve"> </w:t>
      </w:r>
      <w:r>
        <w:rPr>
          <w:b/>
        </w:rPr>
        <w:t>Echipamente de telecomunicații (</w:t>
      </w:r>
      <w:proofErr w:type="spellStart"/>
      <w:r>
        <w:rPr>
          <w:b/>
        </w:rPr>
        <w:t>Switch</w:t>
      </w:r>
      <w:proofErr w:type="spellEnd"/>
      <w:r>
        <w:rPr>
          <w:b/>
        </w:rPr>
        <w:t>-uri)</w:t>
      </w:r>
      <w:r>
        <w:rPr>
          <w:sz w:val="20"/>
        </w:rPr>
        <w:t xml:space="preserve">      </w:t>
      </w:r>
    </w:p>
    <w:p w:rsidR="0065069A" w:rsidRDefault="0065069A" w:rsidP="0065069A">
      <w:pPr>
        <w:spacing w:after="64"/>
      </w:pPr>
      <w:r>
        <w:rPr>
          <w:sz w:val="20"/>
        </w:rPr>
        <w:t xml:space="preserve">                                                                   </w:t>
      </w:r>
    </w:p>
    <w:p w:rsidR="0065069A" w:rsidRDefault="0065069A" w:rsidP="0065069A">
      <w:pPr>
        <w:ind w:left="-5" w:hanging="10"/>
      </w:pPr>
      <w:r>
        <w:rPr>
          <w:u w:val="single" w:color="000000"/>
        </w:rPr>
        <w:t>Autoritatea contractantă:</w:t>
      </w:r>
      <w:r>
        <w:t xml:space="preserve"> </w:t>
      </w:r>
      <w:r>
        <w:rPr>
          <w:b/>
        </w:rPr>
        <w:t>I.P. Serviciul Tehnologia Informației și Securitate Cibernetică</w:t>
      </w:r>
      <w:r>
        <w:t xml:space="preserve"> </w:t>
      </w:r>
    </w:p>
    <w:p w:rsidR="00522842" w:rsidRDefault="00232488"/>
    <w:p w:rsidR="0065069A" w:rsidRDefault="0065069A" w:rsidP="0065069A">
      <w:pPr>
        <w:jc w:val="right"/>
        <w:rPr>
          <w:b/>
          <w:sz w:val="28"/>
          <w:lang w:val="en-US"/>
        </w:rPr>
      </w:pPr>
    </w:p>
    <w:p w:rsidR="0065069A" w:rsidRPr="0053711B" w:rsidRDefault="0065069A" w:rsidP="0065069A">
      <w:pPr>
        <w:rPr>
          <w:b/>
          <w:sz w:val="28"/>
          <w:lang w:val="en-US"/>
        </w:rPr>
      </w:pPr>
    </w:p>
    <w:tbl>
      <w:tblPr>
        <w:tblpPr w:leftFromText="180" w:rightFromText="180" w:vertAnchor="page" w:horzAnchor="margin" w:tblpXSpec="center" w:tblpY="5401"/>
        <w:tblW w:w="5000" w:type="pct"/>
        <w:tblCellMar>
          <w:top w:w="196" w:type="dxa"/>
          <w:left w:w="32" w:type="dxa"/>
          <w:right w:w="69" w:type="dxa"/>
        </w:tblCellMar>
        <w:tblLook w:val="04A0" w:firstRow="1" w:lastRow="0" w:firstColumn="1" w:lastColumn="0" w:noHBand="0" w:noVBand="1"/>
      </w:tblPr>
      <w:tblGrid>
        <w:gridCol w:w="704"/>
        <w:gridCol w:w="6771"/>
        <w:gridCol w:w="1885"/>
      </w:tblGrid>
      <w:tr w:rsidR="0065069A" w:rsidRPr="0089147E" w:rsidTr="0065069A">
        <w:trPr>
          <w:trHeight w:val="583"/>
        </w:trPr>
        <w:tc>
          <w:tcPr>
            <w:tcW w:w="3993" w:type="pct"/>
            <w:gridSpan w:val="2"/>
            <w:tcBorders>
              <w:top w:val="single" w:sz="4" w:space="0" w:color="4F81BD"/>
              <w:left w:val="nil"/>
              <w:bottom w:val="single" w:sz="4" w:space="0" w:color="4F81BD"/>
              <w:right w:val="nil"/>
            </w:tcBorders>
            <w:shd w:val="clear" w:color="auto" w:fill="4F81BD"/>
            <w:vAlign w:val="center"/>
          </w:tcPr>
          <w:p w:rsidR="0065069A" w:rsidRPr="008D6FB5" w:rsidRDefault="0065069A" w:rsidP="0065069A">
            <w:pPr>
              <w:tabs>
                <w:tab w:val="center" w:pos="2978"/>
              </w:tabs>
              <w:spacing w:line="259" w:lineRule="auto"/>
              <w:rPr>
                <w:b/>
              </w:rPr>
            </w:pPr>
            <w:r w:rsidRPr="008D6FB5">
              <w:rPr>
                <w:b/>
                <w:color w:val="FFFFFF"/>
              </w:rPr>
              <w:t>Lista de Bunuri propuse achiziționării</w:t>
            </w:r>
          </w:p>
        </w:tc>
        <w:tc>
          <w:tcPr>
            <w:tcW w:w="1007" w:type="pct"/>
            <w:tcBorders>
              <w:top w:val="single" w:sz="4" w:space="0" w:color="4F81BD"/>
              <w:left w:val="nil"/>
              <w:bottom w:val="single" w:sz="4" w:space="0" w:color="4F81BD"/>
              <w:right w:val="nil"/>
            </w:tcBorders>
            <w:shd w:val="clear" w:color="auto" w:fill="4F81BD"/>
          </w:tcPr>
          <w:p w:rsidR="0065069A" w:rsidRPr="008D6FB5" w:rsidRDefault="0065069A" w:rsidP="0065069A">
            <w:pPr>
              <w:tabs>
                <w:tab w:val="center" w:pos="2978"/>
              </w:tabs>
              <w:rPr>
                <w:b/>
                <w:color w:val="FFFFFF"/>
              </w:rPr>
            </w:pPr>
          </w:p>
        </w:tc>
      </w:tr>
      <w:tr w:rsidR="0065069A" w:rsidRPr="0089147E" w:rsidTr="0065069A">
        <w:trPr>
          <w:trHeight w:val="136"/>
        </w:trPr>
        <w:tc>
          <w:tcPr>
            <w:tcW w:w="376" w:type="pct"/>
            <w:tcBorders>
              <w:top w:val="single" w:sz="4" w:space="0" w:color="4F81BD"/>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rPr>
                <w:b/>
              </w:rPr>
            </w:pPr>
          </w:p>
        </w:tc>
        <w:tc>
          <w:tcPr>
            <w:tcW w:w="3617" w:type="pct"/>
            <w:tcBorders>
              <w:top w:val="single" w:sz="4" w:space="0" w:color="4F81BD"/>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spacing w:line="259" w:lineRule="auto"/>
              <w:ind w:left="76" w:right="38"/>
              <w:rPr>
                <w:b/>
              </w:rPr>
            </w:pPr>
            <w:r w:rsidRPr="008D6FB5">
              <w:rPr>
                <w:b/>
              </w:rPr>
              <w:t>Denumirea</w:t>
            </w:r>
          </w:p>
        </w:tc>
        <w:tc>
          <w:tcPr>
            <w:tcW w:w="1007" w:type="pct"/>
            <w:tcBorders>
              <w:top w:val="single" w:sz="4" w:space="0" w:color="4F81BD"/>
              <w:left w:val="single" w:sz="4" w:space="0" w:color="95B3D7"/>
              <w:bottom w:val="single" w:sz="4" w:space="0" w:color="95B3D7"/>
              <w:right w:val="single" w:sz="4" w:space="0" w:color="95B3D7"/>
            </w:tcBorders>
            <w:shd w:val="clear" w:color="auto" w:fill="auto"/>
          </w:tcPr>
          <w:p w:rsidR="0065069A" w:rsidRPr="008D6FB5" w:rsidRDefault="0065069A" w:rsidP="0065069A">
            <w:pPr>
              <w:ind w:left="76" w:right="38"/>
              <w:rPr>
                <w:b/>
              </w:rPr>
            </w:pPr>
            <w:r w:rsidRPr="008D6FB5">
              <w:rPr>
                <w:b/>
              </w:rPr>
              <w:t>Cantitatea</w:t>
            </w:r>
          </w:p>
        </w:tc>
      </w:tr>
      <w:tr w:rsidR="0065069A" w:rsidRPr="0089147E" w:rsidTr="0065069A">
        <w:trPr>
          <w:trHeight w:val="17"/>
        </w:trPr>
        <w:tc>
          <w:tcPr>
            <w:tcW w:w="376" w:type="pct"/>
            <w:tcBorders>
              <w:top w:val="single" w:sz="4" w:space="0" w:color="4F81BD"/>
              <w:left w:val="single" w:sz="4" w:space="0" w:color="95B3D7"/>
              <w:bottom w:val="single" w:sz="4" w:space="0" w:color="4F81BD"/>
              <w:right w:val="single" w:sz="4" w:space="0" w:color="95B3D7"/>
            </w:tcBorders>
            <w:shd w:val="clear" w:color="auto" w:fill="auto"/>
            <w:vAlign w:val="center"/>
          </w:tcPr>
          <w:p w:rsidR="0065069A" w:rsidRPr="008D6FB5" w:rsidRDefault="0065069A" w:rsidP="0065069A">
            <w:pPr>
              <w:pStyle w:val="ListParagraph"/>
              <w:numPr>
                <w:ilvl w:val="0"/>
                <w:numId w:val="1"/>
              </w:numPr>
              <w:spacing w:after="0" w:line="240" w:lineRule="auto"/>
              <w:rPr>
                <w:rFonts w:ascii="Times New Roman" w:hAnsi="Times New Roman"/>
                <w:lang w:val="ro-MD"/>
              </w:rPr>
            </w:pPr>
          </w:p>
        </w:tc>
        <w:tc>
          <w:tcPr>
            <w:tcW w:w="3617" w:type="pct"/>
            <w:tcBorders>
              <w:top w:val="single" w:sz="4" w:space="0" w:color="4F81BD"/>
              <w:left w:val="single" w:sz="4" w:space="0" w:color="95B3D7"/>
              <w:bottom w:val="single" w:sz="4" w:space="0" w:color="4F81BD"/>
              <w:right w:val="single" w:sz="4" w:space="0" w:color="95B3D7"/>
            </w:tcBorders>
            <w:shd w:val="clear" w:color="auto" w:fill="auto"/>
            <w:vAlign w:val="center"/>
          </w:tcPr>
          <w:p w:rsidR="0065069A" w:rsidRPr="00905535" w:rsidRDefault="0065069A" w:rsidP="0065069A">
            <w:pPr>
              <w:ind w:left="76" w:right="38"/>
              <w:rPr>
                <w:lang w:val="en-US"/>
              </w:rPr>
            </w:pPr>
            <w:proofErr w:type="spellStart"/>
            <w:r w:rsidRPr="00905535">
              <w:t>Switch</w:t>
            </w:r>
            <w:proofErr w:type="spellEnd"/>
            <w:r w:rsidRPr="00905535">
              <w:t xml:space="preserve"> Tip I </w:t>
            </w:r>
          </w:p>
        </w:tc>
        <w:tc>
          <w:tcPr>
            <w:tcW w:w="1007" w:type="pct"/>
            <w:tcBorders>
              <w:top w:val="single" w:sz="4" w:space="0" w:color="4F81BD"/>
              <w:left w:val="single" w:sz="4" w:space="0" w:color="95B3D7"/>
              <w:bottom w:val="single" w:sz="4" w:space="0" w:color="4F81BD"/>
              <w:right w:val="single" w:sz="4" w:space="0" w:color="95B3D7"/>
            </w:tcBorders>
            <w:shd w:val="clear" w:color="auto" w:fill="auto"/>
          </w:tcPr>
          <w:p w:rsidR="0065069A" w:rsidRDefault="00884439" w:rsidP="0065069A">
            <w:pPr>
              <w:ind w:left="76" w:right="38"/>
            </w:pPr>
            <w:r>
              <w:t>7</w:t>
            </w:r>
          </w:p>
        </w:tc>
      </w:tr>
      <w:tr w:rsidR="003629C8" w:rsidRPr="0089147E" w:rsidTr="0065069A">
        <w:trPr>
          <w:trHeight w:val="17"/>
        </w:trPr>
        <w:tc>
          <w:tcPr>
            <w:tcW w:w="376" w:type="pct"/>
            <w:tcBorders>
              <w:top w:val="single" w:sz="4" w:space="0" w:color="4F81BD"/>
              <w:left w:val="single" w:sz="4" w:space="0" w:color="95B3D7"/>
              <w:bottom w:val="single" w:sz="4" w:space="0" w:color="4F81BD"/>
              <w:right w:val="single" w:sz="4" w:space="0" w:color="95B3D7"/>
            </w:tcBorders>
            <w:shd w:val="clear" w:color="auto" w:fill="auto"/>
            <w:vAlign w:val="center"/>
          </w:tcPr>
          <w:p w:rsidR="003629C8" w:rsidRPr="008D6FB5" w:rsidRDefault="003629C8" w:rsidP="0065069A">
            <w:pPr>
              <w:pStyle w:val="ListParagraph"/>
              <w:numPr>
                <w:ilvl w:val="0"/>
                <w:numId w:val="1"/>
              </w:numPr>
              <w:spacing w:after="0" w:line="240" w:lineRule="auto"/>
              <w:rPr>
                <w:rFonts w:ascii="Times New Roman" w:hAnsi="Times New Roman"/>
                <w:lang w:val="ro-MD"/>
              </w:rPr>
            </w:pPr>
          </w:p>
        </w:tc>
        <w:tc>
          <w:tcPr>
            <w:tcW w:w="3617" w:type="pct"/>
            <w:tcBorders>
              <w:top w:val="single" w:sz="4" w:space="0" w:color="4F81BD"/>
              <w:left w:val="single" w:sz="4" w:space="0" w:color="95B3D7"/>
              <w:bottom w:val="single" w:sz="4" w:space="0" w:color="4F81BD"/>
              <w:right w:val="single" w:sz="4" w:space="0" w:color="95B3D7"/>
            </w:tcBorders>
            <w:shd w:val="clear" w:color="auto" w:fill="auto"/>
            <w:vAlign w:val="center"/>
          </w:tcPr>
          <w:p w:rsidR="003629C8" w:rsidRPr="00905535" w:rsidRDefault="003629C8" w:rsidP="0065069A">
            <w:pPr>
              <w:ind w:left="76" w:right="38"/>
            </w:pPr>
            <w:proofErr w:type="spellStart"/>
            <w:r w:rsidRPr="00905535">
              <w:t>Switch</w:t>
            </w:r>
            <w:proofErr w:type="spellEnd"/>
            <w:r w:rsidRPr="00905535">
              <w:t xml:space="preserve"> Tip I</w:t>
            </w:r>
            <w:r>
              <w:t>I</w:t>
            </w:r>
          </w:p>
        </w:tc>
        <w:tc>
          <w:tcPr>
            <w:tcW w:w="1007" w:type="pct"/>
            <w:tcBorders>
              <w:top w:val="single" w:sz="4" w:space="0" w:color="4F81BD"/>
              <w:left w:val="single" w:sz="4" w:space="0" w:color="95B3D7"/>
              <w:bottom w:val="single" w:sz="4" w:space="0" w:color="4F81BD"/>
              <w:right w:val="single" w:sz="4" w:space="0" w:color="95B3D7"/>
            </w:tcBorders>
            <w:shd w:val="clear" w:color="auto" w:fill="auto"/>
          </w:tcPr>
          <w:p w:rsidR="003629C8" w:rsidRDefault="003629C8" w:rsidP="0065069A">
            <w:pPr>
              <w:ind w:left="76" w:right="38"/>
            </w:pPr>
            <w:r>
              <w:t>15</w:t>
            </w:r>
          </w:p>
        </w:tc>
      </w:tr>
      <w:tr w:rsidR="003629C8" w:rsidRPr="0089147E" w:rsidTr="0065069A">
        <w:trPr>
          <w:trHeight w:val="17"/>
        </w:trPr>
        <w:tc>
          <w:tcPr>
            <w:tcW w:w="376" w:type="pct"/>
            <w:tcBorders>
              <w:top w:val="single" w:sz="4" w:space="0" w:color="4F81BD"/>
              <w:left w:val="single" w:sz="4" w:space="0" w:color="95B3D7"/>
              <w:bottom w:val="single" w:sz="4" w:space="0" w:color="4F81BD"/>
              <w:right w:val="single" w:sz="4" w:space="0" w:color="95B3D7"/>
            </w:tcBorders>
            <w:shd w:val="clear" w:color="auto" w:fill="auto"/>
            <w:vAlign w:val="center"/>
          </w:tcPr>
          <w:p w:rsidR="003629C8" w:rsidRPr="008D6FB5" w:rsidRDefault="003629C8" w:rsidP="0065069A">
            <w:pPr>
              <w:pStyle w:val="ListParagraph"/>
              <w:numPr>
                <w:ilvl w:val="0"/>
                <w:numId w:val="1"/>
              </w:numPr>
              <w:spacing w:after="0" w:line="240" w:lineRule="auto"/>
              <w:rPr>
                <w:rFonts w:ascii="Times New Roman" w:hAnsi="Times New Roman"/>
                <w:lang w:val="ro-MD"/>
              </w:rPr>
            </w:pPr>
          </w:p>
        </w:tc>
        <w:tc>
          <w:tcPr>
            <w:tcW w:w="3617" w:type="pct"/>
            <w:tcBorders>
              <w:top w:val="single" w:sz="4" w:space="0" w:color="4F81BD"/>
              <w:left w:val="single" w:sz="4" w:space="0" w:color="95B3D7"/>
              <w:bottom w:val="single" w:sz="4" w:space="0" w:color="4F81BD"/>
              <w:right w:val="single" w:sz="4" w:space="0" w:color="95B3D7"/>
            </w:tcBorders>
            <w:shd w:val="clear" w:color="auto" w:fill="auto"/>
            <w:vAlign w:val="center"/>
          </w:tcPr>
          <w:p w:rsidR="003629C8" w:rsidRPr="00905535" w:rsidRDefault="003629C8" w:rsidP="0065069A">
            <w:pPr>
              <w:ind w:left="76" w:right="38"/>
            </w:pPr>
            <w:proofErr w:type="spellStart"/>
            <w:r w:rsidRPr="00905535">
              <w:t>Switch</w:t>
            </w:r>
            <w:proofErr w:type="spellEnd"/>
            <w:r w:rsidRPr="00905535">
              <w:t xml:space="preserve"> Tip I</w:t>
            </w:r>
            <w:r>
              <w:t>II</w:t>
            </w:r>
          </w:p>
        </w:tc>
        <w:tc>
          <w:tcPr>
            <w:tcW w:w="1007" w:type="pct"/>
            <w:tcBorders>
              <w:top w:val="single" w:sz="4" w:space="0" w:color="4F81BD"/>
              <w:left w:val="single" w:sz="4" w:space="0" w:color="95B3D7"/>
              <w:bottom w:val="single" w:sz="4" w:space="0" w:color="4F81BD"/>
              <w:right w:val="single" w:sz="4" w:space="0" w:color="95B3D7"/>
            </w:tcBorders>
            <w:shd w:val="clear" w:color="auto" w:fill="auto"/>
          </w:tcPr>
          <w:p w:rsidR="003629C8" w:rsidRDefault="003629C8" w:rsidP="0065069A">
            <w:pPr>
              <w:ind w:left="76" w:right="38"/>
            </w:pPr>
            <w:r>
              <w:t>22</w:t>
            </w:r>
          </w:p>
        </w:tc>
      </w:tr>
    </w:tbl>
    <w:p w:rsidR="0065069A" w:rsidRDefault="0065069A" w:rsidP="0066759C">
      <w:pPr>
        <w:rPr>
          <w:b/>
          <w:sz w:val="28"/>
        </w:rPr>
      </w:pPr>
    </w:p>
    <w:p w:rsidR="0065069A" w:rsidRDefault="0065069A" w:rsidP="0065069A">
      <w:pPr>
        <w:jc w:val="right"/>
        <w:rPr>
          <w:b/>
          <w:sz w:val="28"/>
        </w:rPr>
      </w:pPr>
    </w:p>
    <w:tbl>
      <w:tblPr>
        <w:tblW w:w="5000" w:type="pct"/>
        <w:tblCellMar>
          <w:top w:w="79" w:type="dxa"/>
          <w:right w:w="115" w:type="dxa"/>
        </w:tblCellMar>
        <w:tblLook w:val="04A0" w:firstRow="1" w:lastRow="0" w:firstColumn="1" w:lastColumn="0" w:noHBand="0" w:noVBand="1"/>
      </w:tblPr>
      <w:tblGrid>
        <w:gridCol w:w="1262"/>
        <w:gridCol w:w="8098"/>
      </w:tblGrid>
      <w:tr w:rsidR="0065069A" w:rsidRPr="0089147E" w:rsidTr="00692E57">
        <w:trPr>
          <w:trHeight w:val="598"/>
        </w:trPr>
        <w:tc>
          <w:tcPr>
            <w:tcW w:w="5000" w:type="pct"/>
            <w:gridSpan w:val="2"/>
            <w:tcBorders>
              <w:top w:val="nil"/>
              <w:left w:val="nil"/>
              <w:bottom w:val="nil"/>
              <w:right w:val="nil"/>
            </w:tcBorders>
            <w:shd w:val="clear" w:color="auto" w:fill="4F81BD"/>
            <w:vAlign w:val="center"/>
          </w:tcPr>
          <w:p w:rsidR="0065069A" w:rsidRPr="004516DA" w:rsidRDefault="0066759C" w:rsidP="00692E57">
            <w:pPr>
              <w:tabs>
                <w:tab w:val="center" w:pos="2898"/>
              </w:tabs>
              <w:spacing w:line="259" w:lineRule="auto"/>
              <w:rPr>
                <w:rFonts w:eastAsia="Segoe UI"/>
                <w:b/>
                <w:color w:val="FFFFFF"/>
              </w:rPr>
            </w:pPr>
            <w:r>
              <w:rPr>
                <w:rFonts w:eastAsia="Segoe UI"/>
                <w:b/>
                <w:color w:val="FFFFFF"/>
              </w:rPr>
              <w:t>H1</w:t>
            </w:r>
            <w:r w:rsidR="0065069A" w:rsidRPr="008D6FB5">
              <w:rPr>
                <w:rFonts w:eastAsia="Segoe UI"/>
                <w:b/>
                <w:color w:val="FFFFFF"/>
              </w:rPr>
              <w:tab/>
              <w:t xml:space="preserve"> Cerințe </w:t>
            </w:r>
            <w:r w:rsidR="003629C8">
              <w:rPr>
                <w:rFonts w:eastAsia="Segoe UI"/>
                <w:b/>
                <w:color w:val="FFFFFF"/>
              </w:rPr>
              <w:t xml:space="preserve">Hardware </w:t>
            </w:r>
            <w:proofErr w:type="spellStart"/>
            <w:r w:rsidR="003629C8">
              <w:rPr>
                <w:rFonts w:eastAsia="Segoe UI"/>
                <w:b/>
                <w:color w:val="FFFFFF"/>
              </w:rPr>
              <w:t>Switch</w:t>
            </w:r>
            <w:proofErr w:type="spellEnd"/>
            <w:r w:rsidR="003629C8">
              <w:rPr>
                <w:rFonts w:eastAsia="Segoe UI"/>
                <w:b/>
                <w:color w:val="FFFFFF"/>
              </w:rPr>
              <w:t xml:space="preserve"> Tip I</w:t>
            </w:r>
          </w:p>
        </w:tc>
      </w:tr>
      <w:tr w:rsidR="0065069A" w:rsidRPr="0089147E" w:rsidTr="00692E57">
        <w:trPr>
          <w:trHeight w:val="596"/>
        </w:trPr>
        <w:tc>
          <w:tcPr>
            <w:tcW w:w="674" w:type="pct"/>
            <w:tcBorders>
              <w:top w:val="nil"/>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nil"/>
              <w:left w:val="single" w:sz="4" w:space="0" w:color="95B3D7"/>
              <w:bottom w:val="single" w:sz="4" w:space="0" w:color="95B3D7"/>
              <w:right w:val="single" w:sz="4" w:space="0" w:color="95B3D7"/>
            </w:tcBorders>
            <w:shd w:val="clear" w:color="auto" w:fill="auto"/>
            <w:vAlign w:val="center"/>
          </w:tcPr>
          <w:p w:rsidR="0065069A" w:rsidRDefault="00CB1F72" w:rsidP="00692E57">
            <w:pPr>
              <w:ind w:left="-19"/>
            </w:pPr>
            <w:r w:rsidRPr="00CB1F72">
              <w:t>Echipamentul trebuie să fie 1U rack-</w:t>
            </w:r>
            <w:proofErr w:type="spellStart"/>
            <w:r w:rsidRPr="00CB1F72">
              <w:t>mount</w:t>
            </w:r>
            <w:proofErr w:type="spellEnd"/>
            <w:r w:rsidRPr="00CB1F72">
              <w:t xml:space="preserve"> 1</w:t>
            </w:r>
            <w:r>
              <w:t>9” și de adâncimea maximă de 550</w:t>
            </w:r>
            <w:r w:rsidRPr="00CB1F72">
              <w:t>mm</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1E61D8" w:rsidRDefault="00286C52" w:rsidP="00692E57">
            <w:pPr>
              <w:ind w:left="-19"/>
              <w:rPr>
                <w:lang w:val="en-US"/>
              </w:rPr>
            </w:pPr>
            <w:r w:rsidRPr="00286C52">
              <w:t>Echipamentul trebuie să aibă cel puțin 48 porturi optice SFP/SFP+/SFP28 (1G/10G/25G</w:t>
            </w:r>
            <w:r>
              <w:t>)</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1E61D8" w:rsidRDefault="00286C52" w:rsidP="00692E57">
            <w:pPr>
              <w:ind w:left="-19"/>
              <w:rPr>
                <w:lang w:val="en-US"/>
              </w:rPr>
            </w:pPr>
            <w:r w:rsidRPr="00286C52">
              <w:t xml:space="preserve">Echipamentul trebuie să aibă cel puțin 4 porturi optice QSFP28 (40G/100G) pentru </w:t>
            </w:r>
            <w:proofErr w:type="spellStart"/>
            <w:r w:rsidRPr="00286C52">
              <w:t>uplink</w:t>
            </w:r>
            <w:proofErr w:type="spellEnd"/>
            <w:r w:rsidRPr="00286C52">
              <w:t>/</w:t>
            </w:r>
            <w:proofErr w:type="spellStart"/>
            <w:r w:rsidRPr="00286C52">
              <w:t>backbone</w:t>
            </w:r>
            <w:proofErr w:type="spellEnd"/>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92E57">
            <w:pPr>
              <w:ind w:left="-19"/>
            </w:pPr>
            <w:r>
              <w:t>Echipamentele</w:t>
            </w:r>
            <w:r w:rsidRPr="008D6FB5">
              <w:t xml:space="preserve"> trebuie să fie </w:t>
            </w:r>
            <w:r>
              <w:t>compatibile</w:t>
            </w:r>
            <w:r w:rsidRPr="008D6FB5">
              <w:t xml:space="preserve"> cu rețeaua de curent electric AC120/230V 50/60Hz.</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53711B" w:rsidRDefault="00286C52" w:rsidP="00692E57">
            <w:pPr>
              <w:ind w:left="-19"/>
              <w:rPr>
                <w:lang w:val="ro-RO"/>
              </w:rPr>
            </w:pPr>
            <w:r w:rsidRPr="00286C52">
              <w:t>Echipamentele trebuie să fie completate cu 2 surse de alimentare redundante (hot-</w:t>
            </w:r>
            <w:proofErr w:type="spellStart"/>
            <w:r w:rsidRPr="00286C52">
              <w:t>swappable</w:t>
            </w:r>
            <w:proofErr w:type="spellEnd"/>
            <w:r w:rsidRPr="00286C52">
              <w:t>) incluse</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Default="00286C52" w:rsidP="00692E57">
            <w:pPr>
              <w:ind w:left="-19"/>
            </w:pPr>
            <w:r w:rsidRPr="00286C52">
              <w:t>Echipamentele trebuie să aibă direcționarea fluxului de aer: față-spate (front-</w:t>
            </w:r>
            <w:proofErr w:type="spellStart"/>
            <w:r w:rsidRPr="00286C52">
              <w:t>to</w:t>
            </w:r>
            <w:proofErr w:type="spellEnd"/>
            <w:r w:rsidRPr="00286C52">
              <w:t>-back)</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Default="00163033" w:rsidP="00692E57">
            <w:pPr>
              <w:ind w:left="-19"/>
            </w:pPr>
            <w:r w:rsidRPr="00E14C45">
              <w:t xml:space="preserve">Echipamentele trebuie să aibă posibilitatea să fie unite în </w:t>
            </w:r>
            <w:r>
              <w:t>stiva (</w:t>
            </w:r>
            <w:proofErr w:type="spellStart"/>
            <w:r w:rsidRPr="00E14C45">
              <w:t>stack</w:t>
            </w:r>
            <w:proofErr w:type="spellEnd"/>
            <w:r>
              <w:t>)</w:t>
            </w:r>
            <w:r w:rsidRPr="00E14C45">
              <w:t xml:space="preserve"> cu echipamentele de același tip</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DD503D" w:rsidRDefault="00286C52" w:rsidP="00692E57">
            <w:pPr>
              <w:ind w:left="-19"/>
              <w:rPr>
                <w:lang w:val="en-US"/>
              </w:rPr>
            </w:pPr>
            <w:r w:rsidRPr="00286C52">
              <w:t>Echipamentele trebuie să aibă o capacit</w:t>
            </w:r>
            <w:r>
              <w:t>ate de comutare de cel puțin 3</w:t>
            </w:r>
            <w:r w:rsidRPr="00286C52">
              <w:t xml:space="preserve"> </w:t>
            </w:r>
            <w:proofErr w:type="spellStart"/>
            <w:r w:rsidRPr="00286C52">
              <w:t>Tbps</w:t>
            </w:r>
            <w:proofErr w:type="spellEnd"/>
          </w:p>
        </w:tc>
      </w:tr>
      <w:tr w:rsidR="00D1367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D1367A" w:rsidRPr="008D6FB5" w:rsidRDefault="00D1367A" w:rsidP="00D1367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D1367A" w:rsidRPr="00E14C45" w:rsidRDefault="00D1367A" w:rsidP="00D1367A">
            <w:pPr>
              <w:ind w:left="-19"/>
              <w:rPr>
                <w:lang w:val="en-US"/>
              </w:rPr>
            </w:pPr>
            <w:r w:rsidRPr="00E14C45">
              <w:t xml:space="preserve">Echipamentele trebuie să aibă rata </w:t>
            </w:r>
            <w:r>
              <w:t xml:space="preserve"> de transfer de pachete de cel puțin 1000</w:t>
            </w:r>
            <w:r w:rsidRPr="00E14C45">
              <w:t xml:space="preserve">Mpps </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DD503D" w:rsidRDefault="00F179F7" w:rsidP="00692E57">
            <w:pPr>
              <w:ind w:left="-19"/>
              <w:rPr>
                <w:lang w:val="en-US"/>
              </w:rPr>
            </w:pPr>
            <w:r w:rsidRPr="00E14C45">
              <w:t xml:space="preserve">Echipamentele trebuie să aibă rata </w:t>
            </w:r>
            <w:r>
              <w:t xml:space="preserve"> de transfer </w:t>
            </w:r>
            <w:r w:rsidR="0065069A">
              <w:t xml:space="preserve">în </w:t>
            </w:r>
            <w:r>
              <w:t>stiva (</w:t>
            </w:r>
            <w:proofErr w:type="spellStart"/>
            <w:r w:rsidRPr="00E14C45">
              <w:t>stack</w:t>
            </w:r>
            <w:proofErr w:type="spellEnd"/>
            <w:r>
              <w:t>)</w:t>
            </w:r>
            <w:r w:rsidRPr="00E14C45">
              <w:t xml:space="preserve"> </w:t>
            </w:r>
            <w:r w:rsidR="0065069A">
              <w:t xml:space="preserve">de cel puțin 1Bpps </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1C3EF3" w:rsidRDefault="0065069A" w:rsidP="00692E57">
            <w:pPr>
              <w:ind w:left="-19"/>
            </w:pPr>
            <w:r w:rsidRPr="001C3EF3">
              <w:t>Echipamentele trebuie să aibă nivelul de zgomot maximal de 75dB</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92E57">
            <w:pPr>
              <w:spacing w:line="259" w:lineRule="auto"/>
              <w:ind w:left="-19"/>
            </w:pPr>
            <w:r>
              <w:t>Echipamentele trebuie să aibă cel puțin 1 RJ-45</w:t>
            </w:r>
            <w:r w:rsidRPr="00FE46AD">
              <w:rPr>
                <w:lang w:val="en-US"/>
              </w:rPr>
              <w:t xml:space="preserve"> </w:t>
            </w:r>
            <w:r>
              <w:t>și USB mini-</w:t>
            </w:r>
            <w:proofErr w:type="spellStart"/>
            <w:r>
              <w:t>Type</w:t>
            </w:r>
            <w:proofErr w:type="spellEnd"/>
            <w:r>
              <w:t xml:space="preserve"> B</w:t>
            </w:r>
            <w:r w:rsidR="00236614">
              <w:t xml:space="preserve"> / </w:t>
            </w:r>
            <w:proofErr w:type="spellStart"/>
            <w:r w:rsidR="00236614">
              <w:t>Type</w:t>
            </w:r>
            <w:proofErr w:type="spellEnd"/>
            <w:r w:rsidR="00236614">
              <w:t>-C</w:t>
            </w:r>
            <w:r>
              <w:t xml:space="preserve"> Console port</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Default="004D478E" w:rsidP="00692E57">
            <w:pPr>
              <w:spacing w:line="259" w:lineRule="auto"/>
              <w:ind w:left="-19"/>
            </w:pPr>
            <w:r w:rsidRPr="004D478E">
              <w:t>Echipamentele trebuie să aibă cel puțin 1 RJ-45 Out-of-Band Management port</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E0136" w:rsidRDefault="0065069A" w:rsidP="00C42702">
            <w:pPr>
              <w:spacing w:line="259" w:lineRule="auto"/>
              <w:ind w:left="-19"/>
              <w:rPr>
                <w:lang w:val="en-US"/>
              </w:rPr>
            </w:pPr>
            <w:r>
              <w:t>Echipamentele trebuie să suporte minim 200 000 rute IPv4</w:t>
            </w:r>
            <w:r w:rsidR="00376151">
              <w:t xml:space="preserve"> </w:t>
            </w:r>
            <w:r w:rsidR="00C42702">
              <w:t>ș</w:t>
            </w:r>
            <w:r w:rsidR="00376151">
              <w:t>i 1</w:t>
            </w:r>
            <w:r>
              <w:t>00 000 rute IPv6</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Default="0065069A" w:rsidP="00692E57">
            <w:pPr>
              <w:spacing w:line="259" w:lineRule="auto"/>
              <w:ind w:left="-19"/>
            </w:pPr>
            <w:r>
              <w:t xml:space="preserve">Echipamentele trebuie să fie completate cu KIT de montare în rack de 19-inch și </w:t>
            </w:r>
            <w:r>
              <w:rPr>
                <w:rStyle w:val="jlqj4b"/>
                <w:lang w:val="ro-RO"/>
              </w:rPr>
              <w:t xml:space="preserve">șine de prelungire </w:t>
            </w:r>
          </w:p>
        </w:tc>
      </w:tr>
      <w:tr w:rsidR="0065069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Pr="008D6FB5" w:rsidRDefault="0065069A" w:rsidP="0065069A">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65069A" w:rsidRDefault="0065069A" w:rsidP="00692E57">
            <w:pPr>
              <w:spacing w:line="259" w:lineRule="auto"/>
              <w:ind w:left="-19"/>
            </w:pPr>
            <w:r>
              <w:t>Echipamentele trebuie să fie completate cu KIT de conectare</w:t>
            </w:r>
            <w:r w:rsidR="001B2FBC">
              <w:t xml:space="preserve"> redundant</w:t>
            </w:r>
            <w:r w:rsidR="00232488">
              <w:t>ă</w:t>
            </w:r>
            <w:bookmarkStart w:id="0" w:name="_GoBack"/>
            <w:bookmarkEnd w:id="0"/>
            <w:r>
              <w:t xml:space="preserve"> în </w:t>
            </w:r>
            <w:r w:rsidR="00C8489B">
              <w:t>stiva (</w:t>
            </w:r>
            <w:proofErr w:type="spellStart"/>
            <w:r w:rsidR="00C8489B" w:rsidRPr="00E14C45">
              <w:t>stack</w:t>
            </w:r>
            <w:proofErr w:type="spellEnd"/>
            <w:r w:rsidR="00C8489B">
              <w:t>)</w:t>
            </w:r>
          </w:p>
        </w:tc>
      </w:tr>
      <w:tr w:rsidR="00720AE7"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720AE7" w:rsidRPr="008D6FB5" w:rsidRDefault="00720AE7" w:rsidP="00720AE7">
            <w:pPr>
              <w:pStyle w:val="ListParagraph"/>
              <w:numPr>
                <w:ilvl w:val="0"/>
                <w:numId w:val="3"/>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720AE7" w:rsidRPr="00350BD3" w:rsidRDefault="00720AE7" w:rsidP="00720AE7">
            <w:pPr>
              <w:jc w:val="both"/>
            </w:pPr>
            <w:r>
              <w:t>Echipamentul trebuie să dispună de suport de la producător de minim 3 ani.</w:t>
            </w:r>
          </w:p>
        </w:tc>
      </w:tr>
    </w:tbl>
    <w:p w:rsidR="0065069A" w:rsidRDefault="0065069A" w:rsidP="0065069A">
      <w:pPr>
        <w:jc w:val="right"/>
        <w:rPr>
          <w:b/>
          <w:sz w:val="28"/>
        </w:rPr>
      </w:pPr>
    </w:p>
    <w:tbl>
      <w:tblPr>
        <w:tblW w:w="5000" w:type="pct"/>
        <w:tblCellMar>
          <w:top w:w="79" w:type="dxa"/>
          <w:right w:w="115" w:type="dxa"/>
        </w:tblCellMar>
        <w:tblLook w:val="04A0" w:firstRow="1" w:lastRow="0" w:firstColumn="1" w:lastColumn="0" w:noHBand="0" w:noVBand="1"/>
      </w:tblPr>
      <w:tblGrid>
        <w:gridCol w:w="1262"/>
        <w:gridCol w:w="8098"/>
      </w:tblGrid>
      <w:tr w:rsidR="0065069A" w:rsidRPr="0089147E" w:rsidTr="00692E57">
        <w:trPr>
          <w:trHeight w:val="598"/>
        </w:trPr>
        <w:tc>
          <w:tcPr>
            <w:tcW w:w="5000" w:type="pct"/>
            <w:gridSpan w:val="2"/>
            <w:tcBorders>
              <w:top w:val="nil"/>
              <w:left w:val="nil"/>
              <w:bottom w:val="nil"/>
              <w:right w:val="nil"/>
            </w:tcBorders>
            <w:shd w:val="clear" w:color="auto" w:fill="4F81BD"/>
            <w:vAlign w:val="center"/>
          </w:tcPr>
          <w:p w:rsidR="0065069A" w:rsidRPr="00FF0A83" w:rsidRDefault="0065069A" w:rsidP="00692E57">
            <w:pPr>
              <w:tabs>
                <w:tab w:val="center" w:pos="2898"/>
              </w:tabs>
              <w:spacing w:line="259" w:lineRule="auto"/>
              <w:rPr>
                <w:rFonts w:eastAsia="Segoe UI"/>
                <w:b/>
                <w:color w:val="FFFFFF"/>
              </w:rPr>
            </w:pPr>
            <w:r w:rsidRPr="008D6FB5">
              <w:rPr>
                <w:rFonts w:eastAsia="Segoe UI"/>
                <w:b/>
                <w:color w:val="FFFFFF"/>
              </w:rPr>
              <w:t>C</w:t>
            </w:r>
            <w:r w:rsidR="0066759C">
              <w:rPr>
                <w:rFonts w:eastAsia="Segoe UI"/>
                <w:b/>
                <w:color w:val="FFFFFF"/>
              </w:rPr>
              <w:t>1</w:t>
            </w:r>
            <w:r w:rsidRPr="008D6FB5">
              <w:rPr>
                <w:rFonts w:eastAsia="Segoe UI"/>
                <w:b/>
                <w:color w:val="FFFFFF"/>
              </w:rPr>
              <w:tab/>
              <w:t xml:space="preserve"> Cerințe </w:t>
            </w:r>
            <w:r w:rsidR="0075205E">
              <w:rPr>
                <w:rFonts w:eastAsia="Segoe UI"/>
                <w:b/>
                <w:color w:val="FFFFFF"/>
              </w:rPr>
              <w:t xml:space="preserve">funcționale </w:t>
            </w:r>
            <w:proofErr w:type="spellStart"/>
            <w:r w:rsidR="0075205E">
              <w:rPr>
                <w:rFonts w:eastAsia="Segoe UI"/>
                <w:b/>
                <w:color w:val="FFFFFF"/>
              </w:rPr>
              <w:t>switch</w:t>
            </w:r>
            <w:proofErr w:type="spellEnd"/>
            <w:r w:rsidR="0075205E">
              <w:rPr>
                <w:rFonts w:eastAsia="Segoe UI"/>
                <w:b/>
                <w:color w:val="FFFFFF"/>
              </w:rPr>
              <w:t xml:space="preserve"> TIP-I</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2C1BD9" w:rsidRDefault="004D478E" w:rsidP="004D478E">
            <w:pPr>
              <w:ind w:left="-19"/>
            </w:pPr>
            <w:r w:rsidRPr="002C1BD9">
              <w:t>Echipamentele trebuie să</w:t>
            </w:r>
            <w:r>
              <w:t xml:space="preserve"> susțină cel puțin 4000 </w:t>
            </w:r>
            <w:proofErr w:type="spellStart"/>
            <w:r>
              <w:t>vlan-id</w:t>
            </w:r>
            <w:proofErr w:type="spellEnd"/>
            <w:r>
              <w:t xml:space="preserve"> și minimum 2000 </w:t>
            </w:r>
            <w:proofErr w:type="spellStart"/>
            <w:r>
              <w:t>vlan-id</w:t>
            </w:r>
            <w:proofErr w:type="spellEnd"/>
            <w:r>
              <w:t xml:space="preserve">  active simultan.</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2C1BD9" w:rsidRDefault="004D478E" w:rsidP="004D478E">
            <w:pPr>
              <w:ind w:left="-19"/>
            </w:pPr>
            <w:r w:rsidRPr="004D478E">
              <w:t>Echipamentele trebuie să susțină IEEE 802.1Q VLAN și Q-in-Q (IEEE 802.1ad) pentru transportul transparent al VLAN-urilor</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2C1BD9" w:rsidRDefault="004D478E" w:rsidP="004D478E">
            <w:pPr>
              <w:ind w:left="-19"/>
            </w:pPr>
            <w:r w:rsidRPr="004D478E">
              <w:t xml:space="preserve">Suport pentru cadre de tip </w:t>
            </w:r>
            <w:proofErr w:type="spellStart"/>
            <w:r w:rsidRPr="004D478E">
              <w:t>Jumbo</w:t>
            </w:r>
            <w:proofErr w:type="spellEnd"/>
            <w:r w:rsidRPr="004D478E">
              <w:t xml:space="preserve"> de minimum 9198 </w:t>
            </w:r>
            <w:proofErr w:type="spellStart"/>
            <w:r w:rsidRPr="004D478E">
              <w:t>bytes</w:t>
            </w:r>
            <w:proofErr w:type="spellEnd"/>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2C1BD9" w:rsidRDefault="004D478E" w:rsidP="004D478E">
            <w:pPr>
              <w:ind w:left="-19"/>
            </w:pPr>
            <w:r w:rsidRPr="004D478E">
              <w:t>Agregare: Suport pentru IEEE 802.3ad (LACP) cu capacitatea de a grupa până la 8 porturi de</w:t>
            </w:r>
            <w:r w:rsidR="00C8489B">
              <w:t xml:space="preserve"> 1G/10G/</w:t>
            </w:r>
            <w:r w:rsidRPr="004D478E">
              <w:t>25G sau 100G într-un singur canal logic</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985615" w:rsidRDefault="004D478E" w:rsidP="004D478E">
            <w:pPr>
              <w:ind w:left="-19"/>
            </w:pPr>
            <w:r w:rsidRPr="00985615">
              <w:t>Echipamentele</w:t>
            </w:r>
            <w:r>
              <w:t xml:space="preserve"> trebuie să susțină cel puțin 64</w:t>
            </w:r>
            <w:r w:rsidRPr="00985615">
              <w:t>000 MAC adrese</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64DF1" w:rsidP="004D478E">
            <w:pPr>
              <w:ind w:left="-19"/>
            </w:pPr>
            <w:r w:rsidRPr="00985615">
              <w:t>Echipamentele</w:t>
            </w:r>
            <w:r>
              <w:t xml:space="preserve"> trebuie să susțină  </w:t>
            </w:r>
            <w:r w:rsidR="004D478E" w:rsidRPr="004D478E">
              <w:t xml:space="preserve">Autentificare prin RADIUS, TACACS+, SSH v2, SNMP v3 și suport pentru Control Plane </w:t>
            </w:r>
            <w:proofErr w:type="spellStart"/>
            <w:r w:rsidR="004D478E" w:rsidRPr="004D478E">
              <w:t>Policing</w:t>
            </w:r>
            <w:proofErr w:type="spellEnd"/>
            <w:r w:rsidR="004D478E" w:rsidRPr="004D478E">
              <w:t xml:space="preserve"> (</w:t>
            </w:r>
            <w:proofErr w:type="spellStart"/>
            <w:r w:rsidR="004D478E" w:rsidRPr="004D478E">
              <w:t>CoPP</w:t>
            </w:r>
            <w:proofErr w:type="spellEnd"/>
            <w:r w:rsidR="004D478E" w:rsidRPr="004D478E">
              <w:t xml:space="preserve">) pentru protecția procesorului împotriva atacurilor </w:t>
            </w:r>
            <w:proofErr w:type="spellStart"/>
            <w:r w:rsidR="004D478E" w:rsidRPr="004D478E">
              <w:t>DoS</w:t>
            </w:r>
            <w:proofErr w:type="spellEnd"/>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Default="00464DF1" w:rsidP="00BC6C23">
            <w:pPr>
              <w:ind w:left="-19"/>
            </w:pPr>
            <w:r w:rsidRPr="00464DF1">
              <w:t xml:space="preserve">Suport pentru minimum 1000 instanțe STP  cu funcții de protecție: </w:t>
            </w:r>
            <w:proofErr w:type="spellStart"/>
            <w:r w:rsidRPr="00464DF1">
              <w:t>Root</w:t>
            </w:r>
            <w:proofErr w:type="spellEnd"/>
            <w:r w:rsidRPr="00464DF1">
              <w:t xml:space="preserve"> Guard, </w:t>
            </w:r>
            <w:proofErr w:type="spellStart"/>
            <w:r w:rsidRPr="00464DF1">
              <w:t>Loop</w:t>
            </w:r>
            <w:proofErr w:type="spellEnd"/>
            <w:r w:rsidRPr="00464DF1">
              <w:t xml:space="preserve"> Guard și BPDU </w:t>
            </w:r>
            <w:proofErr w:type="spellStart"/>
            <w:r w:rsidRPr="00464DF1">
              <w:t>Filter</w:t>
            </w:r>
            <w:proofErr w:type="spellEnd"/>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7F7488" w:rsidRDefault="007F7488" w:rsidP="007F7488">
            <w:r w:rsidRPr="00985615">
              <w:t>Echipamentele trebuie să susțină</w:t>
            </w:r>
            <w:r>
              <w:t>:</w:t>
            </w:r>
          </w:p>
          <w:p w:rsidR="007F7488" w:rsidRDefault="007F7488" w:rsidP="007F7488">
            <w:pPr>
              <w:pStyle w:val="ListParagraph"/>
              <w:numPr>
                <w:ilvl w:val="0"/>
                <w:numId w:val="20"/>
              </w:numPr>
            </w:pPr>
            <w:proofErr w:type="spellStart"/>
            <w:r>
              <w:t>Vlanuri</w:t>
            </w:r>
            <w:proofErr w:type="spellEnd"/>
            <w:r>
              <w:t>:</w:t>
            </w:r>
          </w:p>
          <w:p w:rsidR="007F7488" w:rsidRDefault="007F7488" w:rsidP="007F7488">
            <w:pPr>
              <w:pStyle w:val="ListParagraph"/>
              <w:numPr>
                <w:ilvl w:val="1"/>
                <w:numId w:val="20"/>
              </w:numPr>
            </w:pPr>
            <w:r>
              <w:t>Suport pentru Port-</w:t>
            </w:r>
            <w:proofErr w:type="spellStart"/>
            <w:r>
              <w:t>based</w:t>
            </w:r>
            <w:proofErr w:type="spellEnd"/>
            <w:r>
              <w:t xml:space="preserve"> VLAN, MAC-</w:t>
            </w:r>
            <w:proofErr w:type="spellStart"/>
            <w:r>
              <w:t>based</w:t>
            </w:r>
            <w:proofErr w:type="spellEnd"/>
            <w:r>
              <w:t xml:space="preserve"> VLAN și </w:t>
            </w:r>
            <w:proofErr w:type="spellStart"/>
            <w:r>
              <w:t>Voice</w:t>
            </w:r>
            <w:proofErr w:type="spellEnd"/>
            <w:r>
              <w:t xml:space="preserve"> VLAN (cu suport pentru protocoalele LLDP-MED și CDP).</w:t>
            </w:r>
          </w:p>
          <w:p w:rsidR="007F7488" w:rsidRDefault="007F7488" w:rsidP="007F7488">
            <w:pPr>
              <w:pStyle w:val="ListParagraph"/>
              <w:numPr>
                <w:ilvl w:val="0"/>
                <w:numId w:val="20"/>
              </w:numPr>
            </w:pPr>
            <w:r>
              <w:t>Redundanță L2:</w:t>
            </w:r>
          </w:p>
          <w:p w:rsidR="007F7488" w:rsidRDefault="007F7488" w:rsidP="007F7488">
            <w:pPr>
              <w:pStyle w:val="ListParagraph"/>
              <w:numPr>
                <w:ilvl w:val="1"/>
                <w:numId w:val="20"/>
              </w:numPr>
            </w:pPr>
            <w:r>
              <w:t xml:space="preserve">Compatibilitate cu Per-VLAN </w:t>
            </w:r>
            <w:proofErr w:type="spellStart"/>
            <w:r>
              <w:t>Spanning</w:t>
            </w:r>
            <w:proofErr w:type="spellEnd"/>
            <w:r>
              <w:t xml:space="preserve"> </w:t>
            </w:r>
            <w:proofErr w:type="spellStart"/>
            <w:r>
              <w:t>Tree</w:t>
            </w:r>
            <w:proofErr w:type="spellEnd"/>
            <w:r>
              <w:t xml:space="preserve"> Plus (PVST+) sau echivalent.</w:t>
            </w:r>
          </w:p>
          <w:p w:rsidR="007F7488" w:rsidRDefault="007F7488" w:rsidP="007F7488">
            <w:pPr>
              <w:pStyle w:val="ListParagraph"/>
              <w:numPr>
                <w:ilvl w:val="0"/>
                <w:numId w:val="20"/>
              </w:numPr>
            </w:pPr>
            <w:r>
              <w:t>Interfețe și Adrese:</w:t>
            </w:r>
          </w:p>
          <w:p w:rsidR="007F7488" w:rsidRDefault="007F7488" w:rsidP="007F7488">
            <w:pPr>
              <w:pStyle w:val="ListParagraph"/>
              <w:numPr>
                <w:ilvl w:val="1"/>
                <w:numId w:val="20"/>
              </w:numPr>
            </w:pPr>
            <w:r>
              <w:t>Suport pentru SVI (</w:t>
            </w:r>
            <w:proofErr w:type="spellStart"/>
            <w:r>
              <w:t>Switch</w:t>
            </w:r>
            <w:proofErr w:type="spellEnd"/>
            <w:r>
              <w:t xml:space="preserve"> Virtual </w:t>
            </w:r>
            <w:proofErr w:type="spellStart"/>
            <w:r>
              <w:t>Interface</w:t>
            </w:r>
            <w:proofErr w:type="spellEnd"/>
            <w:r>
              <w:t>) pentru rutare între VLAN-uri.</w:t>
            </w:r>
          </w:p>
          <w:p w:rsidR="007F7488" w:rsidRDefault="007F7488" w:rsidP="007F7488">
            <w:pPr>
              <w:pStyle w:val="ListParagraph"/>
              <w:numPr>
                <w:ilvl w:val="1"/>
                <w:numId w:val="20"/>
              </w:numPr>
            </w:pPr>
            <w:r>
              <w:t>Suport pentru Persistent MAC (</w:t>
            </w:r>
            <w:proofErr w:type="spellStart"/>
            <w:r>
              <w:t>Sticky</w:t>
            </w:r>
            <w:proofErr w:type="spellEnd"/>
            <w:r>
              <w:t xml:space="preserve"> MAC) pentru securizarea porturilor.</w:t>
            </w:r>
          </w:p>
          <w:p w:rsidR="007F7488" w:rsidRDefault="007F7488" w:rsidP="007F7488">
            <w:pPr>
              <w:pStyle w:val="ListParagraph"/>
              <w:numPr>
                <w:ilvl w:val="0"/>
                <w:numId w:val="20"/>
              </w:numPr>
            </w:pPr>
            <w:r>
              <w:t>Securitate:</w:t>
            </w:r>
          </w:p>
          <w:p w:rsidR="007F7488" w:rsidRDefault="007F7488" w:rsidP="007F7488">
            <w:pPr>
              <w:pStyle w:val="ListParagraph"/>
              <w:numPr>
                <w:ilvl w:val="1"/>
                <w:numId w:val="20"/>
              </w:numPr>
            </w:pPr>
            <w:r>
              <w:t xml:space="preserve">Suport pentru funcții de securitate la nivel de port: </w:t>
            </w:r>
            <w:proofErr w:type="spellStart"/>
            <w:r>
              <w:t>Dynamic</w:t>
            </w:r>
            <w:proofErr w:type="spellEnd"/>
            <w:r>
              <w:t xml:space="preserve"> ARP </w:t>
            </w:r>
            <w:proofErr w:type="spellStart"/>
            <w:r>
              <w:t>Inspection</w:t>
            </w:r>
            <w:proofErr w:type="spellEnd"/>
            <w:r>
              <w:t xml:space="preserve"> (DAI), Access Control </w:t>
            </w:r>
            <w:proofErr w:type="spellStart"/>
            <w:r>
              <w:t>Lists</w:t>
            </w:r>
            <w:proofErr w:type="spellEnd"/>
            <w:r>
              <w:t xml:space="preserve"> (ACL), DHCP </w:t>
            </w:r>
            <w:proofErr w:type="spellStart"/>
            <w:r>
              <w:t>Snooping</w:t>
            </w:r>
            <w:proofErr w:type="spellEnd"/>
            <w:r>
              <w:t xml:space="preserve">, BPDU Guard și IP </w:t>
            </w:r>
            <w:proofErr w:type="spellStart"/>
            <w:r>
              <w:t>Source</w:t>
            </w:r>
            <w:proofErr w:type="spellEnd"/>
            <w:r>
              <w:t xml:space="preserve"> Guard.</w:t>
            </w:r>
          </w:p>
          <w:p w:rsidR="007F7488" w:rsidRDefault="007F7488" w:rsidP="007F7488">
            <w:pPr>
              <w:pStyle w:val="ListParagraph"/>
              <w:numPr>
                <w:ilvl w:val="0"/>
                <w:numId w:val="20"/>
              </w:numPr>
            </w:pPr>
            <w:r>
              <w:t>Detecție Legături:</w:t>
            </w:r>
          </w:p>
          <w:p w:rsidR="007F7488" w:rsidRDefault="007F7488" w:rsidP="007F7488">
            <w:pPr>
              <w:pStyle w:val="ListParagraph"/>
              <w:numPr>
                <w:ilvl w:val="1"/>
                <w:numId w:val="20"/>
              </w:numPr>
            </w:pPr>
            <w:r>
              <w:t>Compatibilitate cu Uni-</w:t>
            </w:r>
            <w:proofErr w:type="spellStart"/>
            <w:r>
              <w:t>Directional</w:t>
            </w:r>
            <w:proofErr w:type="spellEnd"/>
            <w:r>
              <w:t xml:space="preserve"> Link </w:t>
            </w:r>
            <w:proofErr w:type="spellStart"/>
            <w:r>
              <w:t>Detection</w:t>
            </w:r>
            <w:proofErr w:type="spellEnd"/>
            <w:r>
              <w:t xml:space="preserve"> (UDLD)</w:t>
            </w:r>
          </w:p>
          <w:p w:rsidR="007F7488" w:rsidRDefault="007F7488" w:rsidP="007F7488">
            <w:pPr>
              <w:pStyle w:val="ListParagraph"/>
              <w:numPr>
                <w:ilvl w:val="0"/>
                <w:numId w:val="20"/>
              </w:numPr>
            </w:pPr>
            <w:r>
              <w:t>Controlul Traficului:</w:t>
            </w:r>
          </w:p>
          <w:p w:rsidR="004D478E" w:rsidRPr="008D6FB5" w:rsidRDefault="007F7488" w:rsidP="007F7488">
            <w:pPr>
              <w:pStyle w:val="ListParagraph"/>
              <w:numPr>
                <w:ilvl w:val="1"/>
                <w:numId w:val="20"/>
              </w:numPr>
            </w:pPr>
            <w:r>
              <w:t xml:space="preserve">Suport pentru mecanisme de limitare a traficului de tip Storm Control (pentru pachete de tip </w:t>
            </w:r>
            <w:proofErr w:type="spellStart"/>
            <w:r>
              <w:t>Broadcast</w:t>
            </w:r>
            <w:proofErr w:type="spellEnd"/>
            <w:r>
              <w:t xml:space="preserve">, </w:t>
            </w:r>
            <w:proofErr w:type="spellStart"/>
            <w:r>
              <w:t>Multicast</w:t>
            </w:r>
            <w:proofErr w:type="spellEnd"/>
            <w:r>
              <w:t xml:space="preserve"> și </w:t>
            </w:r>
            <w:proofErr w:type="spellStart"/>
            <w:r>
              <w:t>Unicast</w:t>
            </w:r>
            <w:proofErr w:type="spellEnd"/>
            <w:r>
              <w:t xml:space="preserve"> necunoscut) configurabile per port.</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64DF1" w:rsidP="004D478E">
            <w:pPr>
              <w:ind w:left="-19"/>
            </w:pPr>
            <w:r w:rsidRPr="00464DF1">
              <w:t>Suport pentru ERSPAN (</w:t>
            </w:r>
            <w:proofErr w:type="spellStart"/>
            <w:r w:rsidRPr="00464DF1">
              <w:t>Encapsulated</w:t>
            </w:r>
            <w:proofErr w:type="spellEnd"/>
            <w:r w:rsidRPr="00464DF1">
              <w:t xml:space="preserve"> </w:t>
            </w:r>
            <w:proofErr w:type="spellStart"/>
            <w:r w:rsidRPr="00464DF1">
              <w:t>Remote</w:t>
            </w:r>
            <w:proofErr w:type="spellEnd"/>
            <w:r w:rsidRPr="00464DF1">
              <w:t xml:space="preserve"> SPAN) pentru analiză de trafic la distanță prin rutare IP</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Default="00464DF1" w:rsidP="004D478E">
            <w:r w:rsidRPr="00464DF1">
              <w:t xml:space="preserve">Full </w:t>
            </w:r>
            <w:proofErr w:type="spellStart"/>
            <w:r w:rsidRPr="00464DF1">
              <w:t>Flexible</w:t>
            </w:r>
            <w:proofErr w:type="spellEnd"/>
            <w:r w:rsidRPr="00464DF1">
              <w:t xml:space="preserve"> </w:t>
            </w:r>
            <w:proofErr w:type="spellStart"/>
            <w:r w:rsidRPr="00464DF1">
              <w:t>NetFlow</w:t>
            </w:r>
            <w:proofErr w:type="spellEnd"/>
            <w:r w:rsidRPr="00464DF1">
              <w:t xml:space="preserve"> / IPFIX implementat hardware cu tabel de minimum 128.000 de înregistrări</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Default="00C8489B" w:rsidP="004D478E">
            <w:pPr>
              <w:jc w:val="both"/>
            </w:pPr>
            <w:r w:rsidRPr="00985615">
              <w:t>Echipamentul trebuie să permită managementul și automatizarea prin protocoale standard de programabilitate, suportând minimum NETCONF (conform RFC 6241) și RESTCONF (conform RFC 8040), bazate pe modele d</w:t>
            </w:r>
            <w:r w:rsidR="00AF7A41">
              <w:t>e date YANG</w:t>
            </w:r>
            <w:r w:rsidRPr="00985615">
              <w:t>.</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Default="007F7488" w:rsidP="004D478E">
            <w:pPr>
              <w:ind w:left="708" w:hanging="708"/>
              <w:jc w:val="both"/>
            </w:pPr>
            <w:r w:rsidRPr="00985615">
              <w:t>Echipamentul trebuie să suporte protocoale de rutare dinamică bazate pe standarde deschise (IETF), incluzând minimum: RIPv2/ng, OSPFv2/v3 (fără limitări de număr de rute sau arii)</w:t>
            </w:r>
            <w:r w:rsidR="00753839">
              <w:t>, IS-IS</w:t>
            </w:r>
            <w:r w:rsidRPr="00985615">
              <w:t xml:space="preserve"> și BGPv4 (</w:t>
            </w:r>
            <w:proofErr w:type="spellStart"/>
            <w:r w:rsidRPr="00985615">
              <w:t>iBGP</w:t>
            </w:r>
            <w:proofErr w:type="spellEnd"/>
            <w:r w:rsidRPr="00985615">
              <w:t>/</w:t>
            </w:r>
            <w:proofErr w:type="spellStart"/>
            <w:r w:rsidRPr="00985615">
              <w:t>eBGP</w:t>
            </w:r>
            <w:proofErr w:type="spellEnd"/>
            <w:r w:rsidRPr="00985615">
              <w:t>), atât</w:t>
            </w:r>
            <w:r w:rsidR="00B23347">
              <w:t xml:space="preserve"> pentru IPv4 cât și pentru IPv6.</w:t>
            </w:r>
          </w:p>
        </w:tc>
      </w:tr>
      <w:tr w:rsidR="00B23347"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B23347" w:rsidRPr="008D6FB5" w:rsidRDefault="00B23347"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B23347" w:rsidRPr="00985615" w:rsidRDefault="00B23347" w:rsidP="004D478E">
            <w:pPr>
              <w:ind w:left="708" w:hanging="708"/>
              <w:jc w:val="both"/>
            </w:pPr>
            <w:r w:rsidRPr="00985615">
              <w:t>Echipamentul trebuie să suporte</w:t>
            </w:r>
            <w:r>
              <w:t xml:space="preserve"> VRF, MPLS, VXLAN</w:t>
            </w:r>
          </w:p>
        </w:tc>
      </w:tr>
      <w:tr w:rsidR="004D478E"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Pr="008D6FB5" w:rsidRDefault="004D478E"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4D478E" w:rsidRDefault="004D478E" w:rsidP="004D478E">
            <w:pPr>
              <w:jc w:val="both"/>
            </w:pPr>
            <w:r>
              <w:t xml:space="preserve">Echipamentele trebuie să </w:t>
            </w:r>
            <w:r w:rsidR="00464DF1" w:rsidRPr="00464DF1">
              <w:t>Criptare MACsec-256 (IEEE 802.1AE) pe toate porturile de 25G și 100G, la rata de linie (line-rate)</w:t>
            </w:r>
            <w:r w:rsidR="00B23347">
              <w:t>, 802.1X</w:t>
            </w:r>
          </w:p>
        </w:tc>
      </w:tr>
      <w:tr w:rsidR="00EB375A" w:rsidRPr="0089147E" w:rsidTr="00692E57">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EB375A" w:rsidRPr="008D6FB5" w:rsidRDefault="00EB375A" w:rsidP="00C8489B">
            <w:pPr>
              <w:pStyle w:val="ListParagraph"/>
              <w:numPr>
                <w:ilvl w:val="0"/>
                <w:numId w:val="4"/>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EB375A" w:rsidRDefault="00EB375A" w:rsidP="004D478E">
            <w:pPr>
              <w:jc w:val="both"/>
            </w:pPr>
            <w:r>
              <w:t>Funcționalul echipamentului nu trebuie să fie afectat la expirarea suportului de la producător</w:t>
            </w:r>
          </w:p>
        </w:tc>
      </w:tr>
    </w:tbl>
    <w:p w:rsidR="0065069A" w:rsidRDefault="0065069A"/>
    <w:p w:rsidR="00F27F19" w:rsidRDefault="00F27F19" w:rsidP="00F27F19">
      <w:pPr>
        <w:jc w:val="right"/>
        <w:rPr>
          <w:b/>
          <w:sz w:val="28"/>
        </w:rPr>
      </w:pPr>
    </w:p>
    <w:tbl>
      <w:tblPr>
        <w:tblW w:w="5000" w:type="pct"/>
        <w:tblCellMar>
          <w:top w:w="79" w:type="dxa"/>
          <w:right w:w="115" w:type="dxa"/>
        </w:tblCellMar>
        <w:tblLook w:val="04A0" w:firstRow="1" w:lastRow="0" w:firstColumn="1" w:lastColumn="0" w:noHBand="0" w:noVBand="1"/>
      </w:tblPr>
      <w:tblGrid>
        <w:gridCol w:w="1262"/>
        <w:gridCol w:w="8098"/>
      </w:tblGrid>
      <w:tr w:rsidR="00F27F19" w:rsidRPr="0089147E" w:rsidTr="00A9514D">
        <w:trPr>
          <w:trHeight w:val="598"/>
        </w:trPr>
        <w:tc>
          <w:tcPr>
            <w:tcW w:w="5000" w:type="pct"/>
            <w:gridSpan w:val="2"/>
            <w:tcBorders>
              <w:top w:val="nil"/>
              <w:left w:val="nil"/>
              <w:bottom w:val="nil"/>
              <w:right w:val="nil"/>
            </w:tcBorders>
            <w:shd w:val="clear" w:color="auto" w:fill="4F81BD"/>
            <w:vAlign w:val="center"/>
          </w:tcPr>
          <w:p w:rsidR="00F27F19" w:rsidRPr="004516DA" w:rsidRDefault="00F27F19" w:rsidP="00A9514D">
            <w:pPr>
              <w:tabs>
                <w:tab w:val="center" w:pos="2898"/>
              </w:tabs>
              <w:spacing w:line="259" w:lineRule="auto"/>
              <w:rPr>
                <w:rFonts w:eastAsia="Segoe UI"/>
                <w:b/>
                <w:color w:val="FFFFFF"/>
              </w:rPr>
            </w:pPr>
            <w:r>
              <w:rPr>
                <w:rFonts w:eastAsia="Segoe UI"/>
                <w:b/>
                <w:color w:val="FFFFFF"/>
              </w:rPr>
              <w:lastRenderedPageBreak/>
              <w:t>H2</w:t>
            </w:r>
            <w:r w:rsidRPr="008D6FB5">
              <w:rPr>
                <w:rFonts w:eastAsia="Segoe UI"/>
                <w:b/>
                <w:color w:val="FFFFFF"/>
              </w:rPr>
              <w:tab/>
              <w:t xml:space="preserve"> Cerințe </w:t>
            </w:r>
            <w:r>
              <w:rPr>
                <w:rFonts w:eastAsia="Segoe UI"/>
                <w:b/>
                <w:color w:val="FFFFFF"/>
              </w:rPr>
              <w:t xml:space="preserve">Hardware </w:t>
            </w:r>
            <w:proofErr w:type="spellStart"/>
            <w:r>
              <w:rPr>
                <w:rFonts w:eastAsia="Segoe UI"/>
                <w:b/>
                <w:color w:val="FFFFFF"/>
              </w:rPr>
              <w:t>Switch</w:t>
            </w:r>
            <w:proofErr w:type="spellEnd"/>
            <w:r>
              <w:rPr>
                <w:rFonts w:eastAsia="Segoe UI"/>
                <w:b/>
                <w:color w:val="FFFFFF"/>
              </w:rPr>
              <w:t xml:space="preserve"> Tip II</w:t>
            </w:r>
          </w:p>
        </w:tc>
      </w:tr>
      <w:tr w:rsidR="00F27F19" w:rsidRPr="0089147E" w:rsidTr="00A9514D">
        <w:trPr>
          <w:trHeight w:val="596"/>
        </w:trPr>
        <w:tc>
          <w:tcPr>
            <w:tcW w:w="674" w:type="pct"/>
            <w:tcBorders>
              <w:top w:val="nil"/>
              <w:left w:val="single" w:sz="4" w:space="0" w:color="95B3D7"/>
              <w:bottom w:val="single" w:sz="4" w:space="0" w:color="95B3D7"/>
              <w:right w:val="single" w:sz="4" w:space="0" w:color="95B3D7"/>
            </w:tcBorders>
            <w:shd w:val="clear" w:color="auto" w:fill="auto"/>
            <w:vAlign w:val="center"/>
          </w:tcPr>
          <w:p w:rsidR="00F27F19" w:rsidRPr="00482EE6" w:rsidRDefault="00F27F19" w:rsidP="00E14C45">
            <w:pPr>
              <w:pStyle w:val="ListParagraph"/>
              <w:numPr>
                <w:ilvl w:val="0"/>
                <w:numId w:val="12"/>
              </w:numPr>
            </w:pPr>
          </w:p>
        </w:tc>
        <w:tc>
          <w:tcPr>
            <w:tcW w:w="4326" w:type="pct"/>
            <w:tcBorders>
              <w:top w:val="nil"/>
              <w:left w:val="single" w:sz="4" w:space="0" w:color="95B3D7"/>
              <w:bottom w:val="single" w:sz="4" w:space="0" w:color="95B3D7"/>
              <w:right w:val="single" w:sz="4" w:space="0" w:color="95B3D7"/>
            </w:tcBorders>
            <w:shd w:val="clear" w:color="auto" w:fill="auto"/>
            <w:vAlign w:val="center"/>
          </w:tcPr>
          <w:p w:rsidR="00F27F19" w:rsidRPr="00F27F19" w:rsidRDefault="00F27F19" w:rsidP="00A9514D">
            <w:pPr>
              <w:ind w:left="-19"/>
              <w:rPr>
                <w:highlight w:val="yellow"/>
              </w:rPr>
            </w:pPr>
            <w:r w:rsidRPr="001C72C8">
              <w:t>Echipamentele trebuie să fie 1U rack-</w:t>
            </w:r>
            <w:proofErr w:type="spellStart"/>
            <w:r w:rsidRPr="001C72C8">
              <w:t>mount</w:t>
            </w:r>
            <w:proofErr w:type="spellEnd"/>
            <w:r w:rsidRPr="001C72C8">
              <w:t xml:space="preserve"> 19” și de </w:t>
            </w:r>
            <w:r w:rsidR="001C72C8" w:rsidRPr="001C72C8">
              <w:t>adâncimea</w:t>
            </w:r>
            <w:r w:rsidR="001C72C8">
              <w:t xml:space="preserve"> maximă de 45</w:t>
            </w:r>
            <w:r w:rsidR="001C72C8" w:rsidRPr="001C72C8">
              <w:t>0</w:t>
            </w:r>
            <w:r w:rsidRPr="001C72C8">
              <w:t xml:space="preserve">mm </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482EE6" w:rsidRDefault="00F27F19" w:rsidP="00E14C45">
            <w:pPr>
              <w:pStyle w:val="ListParagraph"/>
              <w:numPr>
                <w:ilvl w:val="0"/>
                <w:numId w:val="12"/>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rPr>
                <w:lang w:val="en-US"/>
              </w:rPr>
            </w:pPr>
            <w:r w:rsidRPr="00E14C45">
              <w:t>Echipament</w:t>
            </w:r>
            <w:r w:rsidR="00E14C45" w:rsidRPr="00E14C45">
              <w:t>ele trebuie să aibă cel puțin 24 porturi</w:t>
            </w:r>
            <w:r w:rsidR="00E14C45">
              <w:t xml:space="preserve"> electrice</w:t>
            </w:r>
            <w:r w:rsidR="00E14C45" w:rsidRPr="00E14C45">
              <w:t xml:space="preserve"> 100/</w:t>
            </w:r>
            <w:r w:rsidRPr="00E14C45">
              <w:t xml:space="preserve">1G </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rPr>
                <w:lang w:val="en-US"/>
              </w:rPr>
            </w:pPr>
            <w:r w:rsidRPr="00E14C45">
              <w:t>Echipamen</w:t>
            </w:r>
            <w:r w:rsidR="00E14C45" w:rsidRPr="00E14C45">
              <w:t>tele trebuie să aibă cel puțin 8 porturi 1</w:t>
            </w:r>
            <w:r w:rsidR="001C72C8">
              <w:t>G</w:t>
            </w:r>
            <w:r w:rsidR="00E14C45" w:rsidRPr="00E14C45">
              <w:t>/10</w:t>
            </w:r>
            <w:r w:rsidRPr="00E14C45">
              <w:t xml:space="preserve">G </w:t>
            </w:r>
            <w:r w:rsidR="001C72C8">
              <w:t>optice</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pPr>
            <w:r w:rsidRPr="00E14C45">
              <w:t>Echipamentele trebuie să fie compatibile cu rețeaua de curent electric AC120/230V 50/60Hz.</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rPr>
                <w:lang w:val="ro-RO"/>
              </w:rPr>
            </w:pPr>
            <w:r w:rsidRPr="00E14C45">
              <w:t>Echipamentele trebuie s</w:t>
            </w:r>
            <w:r w:rsidRPr="00E14C45">
              <w:rPr>
                <w:lang w:val="ro-RO"/>
              </w:rPr>
              <w:t xml:space="preserve">ă fie completate cu 2 blocuri de alimentare redundante </w:t>
            </w:r>
            <w:r w:rsidR="001C72C8">
              <w:rPr>
                <w:lang w:val="ro-RO"/>
              </w:rPr>
              <w:t>(</w:t>
            </w:r>
            <w:r w:rsidRPr="00E14C45">
              <w:rPr>
                <w:lang w:val="ro-RO"/>
              </w:rPr>
              <w:t xml:space="preserve">hot </w:t>
            </w:r>
            <w:proofErr w:type="spellStart"/>
            <w:r w:rsidRPr="00E14C45">
              <w:rPr>
                <w:lang w:val="ro-RO"/>
              </w:rPr>
              <w:t>swappable</w:t>
            </w:r>
            <w:proofErr w:type="spellEnd"/>
            <w:r w:rsidR="001C72C8">
              <w:rPr>
                <w:lang w:val="ro-RO"/>
              </w:rPr>
              <w:t>)</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pPr>
            <w:r w:rsidRPr="00E14C45">
              <w:t>Echipamentele trebuie să aibă direcționarea fluxului de aer: fa</w:t>
            </w:r>
            <w:proofErr w:type="spellStart"/>
            <w:r w:rsidRPr="00E14C45">
              <w:rPr>
                <w:lang w:val="ro-RO"/>
              </w:rPr>
              <w:t>ță</w:t>
            </w:r>
            <w:proofErr w:type="spellEnd"/>
            <w:r w:rsidRPr="00E14C45">
              <w:t>-spate</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pPr>
            <w:r w:rsidRPr="00E14C45">
              <w:t xml:space="preserve">Echipamentele trebuie să aibă posibilitatea să fie unite în </w:t>
            </w:r>
            <w:r w:rsidR="00E14C45">
              <w:t>stiva (</w:t>
            </w:r>
            <w:proofErr w:type="spellStart"/>
            <w:r w:rsidRPr="00E14C45">
              <w:t>stack</w:t>
            </w:r>
            <w:proofErr w:type="spellEnd"/>
            <w:r w:rsidR="00E14C45">
              <w:t>)</w:t>
            </w:r>
            <w:r w:rsidRPr="00E14C45">
              <w:t xml:space="preserve"> cu echipamentele de același tip</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E14C45">
            <w:pPr>
              <w:ind w:left="-19"/>
              <w:rPr>
                <w:lang w:val="en-US"/>
              </w:rPr>
            </w:pPr>
            <w:r w:rsidRPr="00E14C45">
              <w:t>Echipamentele trebuie să aibă capacitate</w:t>
            </w:r>
            <w:r w:rsidR="00E14C45" w:rsidRPr="00E14C45">
              <w:t xml:space="preserve">a de </w:t>
            </w:r>
            <w:r w:rsidR="00E14C45">
              <w:t>comutare</w:t>
            </w:r>
            <w:r w:rsidR="006E048E">
              <w:t xml:space="preserve"> de cel puțin 200</w:t>
            </w:r>
            <w:r w:rsidR="00E14C45">
              <w:t xml:space="preserve"> Gb/</w:t>
            </w:r>
            <w:r w:rsidRPr="00E14C45">
              <w:t>s</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E14C45">
            <w:pPr>
              <w:ind w:left="-19"/>
              <w:rPr>
                <w:lang w:val="en-US"/>
              </w:rPr>
            </w:pPr>
            <w:r w:rsidRPr="00E14C45">
              <w:t xml:space="preserve">Echipamentele trebuie să aibă rata </w:t>
            </w:r>
            <w:r w:rsidR="00E14C45">
              <w:t xml:space="preserve"> de transfer de pachete de cel puțin 150</w:t>
            </w:r>
            <w:r w:rsidRPr="00E14C45">
              <w:t xml:space="preserve">Mpps </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ind w:left="-19"/>
              <w:rPr>
                <w:lang w:val="en-US"/>
              </w:rPr>
            </w:pPr>
            <w:r w:rsidRPr="00E14C45">
              <w:t xml:space="preserve">Echipamentele trebuie să aibă rata  de </w:t>
            </w:r>
            <w:r w:rsidR="00E14C45">
              <w:t>transfer de pachete in stiva (</w:t>
            </w:r>
            <w:proofErr w:type="spellStart"/>
            <w:r w:rsidR="00E14C45">
              <w:t>stack</w:t>
            </w:r>
            <w:proofErr w:type="spellEnd"/>
            <w:r w:rsidR="00E14C45">
              <w:t>) de cel puțin 300</w:t>
            </w:r>
            <w:r w:rsidR="00E14C45" w:rsidRPr="00E14C45">
              <w:t xml:space="preserve"> </w:t>
            </w:r>
            <w:proofErr w:type="spellStart"/>
            <w:r w:rsidR="00E14C45" w:rsidRPr="00E14C45">
              <w:t>Mpps</w:t>
            </w:r>
            <w:proofErr w:type="spellEnd"/>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E14C45" w:rsidRDefault="00F27F19" w:rsidP="00A9514D">
            <w:pPr>
              <w:spacing w:line="259" w:lineRule="auto"/>
              <w:ind w:left="-19"/>
            </w:pPr>
            <w:r w:rsidRPr="00E14C45">
              <w:t>Echipamentele trebuie să aibă cel puțin 1 RJ-45</w:t>
            </w:r>
            <w:r w:rsidRPr="00E14C45">
              <w:rPr>
                <w:lang w:val="en-US"/>
              </w:rPr>
              <w:t xml:space="preserve"> </w:t>
            </w:r>
            <w:r w:rsidRPr="00E14C45">
              <w:t>și USB mini-</w:t>
            </w:r>
            <w:proofErr w:type="spellStart"/>
            <w:r w:rsidRPr="00E14C45">
              <w:t>Type</w:t>
            </w:r>
            <w:proofErr w:type="spellEnd"/>
            <w:r w:rsidRPr="00E14C45">
              <w:t xml:space="preserve"> B</w:t>
            </w:r>
            <w:r w:rsidR="00D1713F">
              <w:t xml:space="preserve"> sau </w:t>
            </w:r>
            <w:proofErr w:type="spellStart"/>
            <w:r w:rsidR="00D1713F">
              <w:t>Type</w:t>
            </w:r>
            <w:proofErr w:type="spellEnd"/>
            <w:r w:rsidR="00D1713F">
              <w:t xml:space="preserve"> C</w:t>
            </w:r>
            <w:r w:rsidRPr="00E14C45">
              <w:t xml:space="preserve"> Console port</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482EE6" w:rsidRDefault="00F27F19" w:rsidP="00E14C45">
            <w:pPr>
              <w:pStyle w:val="ListParagraph"/>
              <w:numPr>
                <w:ilvl w:val="0"/>
                <w:numId w:val="12"/>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1C2BD1" w:rsidRDefault="00F27F19" w:rsidP="00A9514D">
            <w:pPr>
              <w:spacing w:line="259" w:lineRule="auto"/>
              <w:ind w:left="-19"/>
            </w:pPr>
            <w:r w:rsidRPr="001C2BD1">
              <w:t>Echipamentele trebuie să aibă cel puțin 1 RJ-45</w:t>
            </w:r>
            <w:r w:rsidR="001C72C8">
              <w:t xml:space="preserve"> Out-of-Band</w:t>
            </w:r>
            <w:r w:rsidRPr="001C2BD1">
              <w:t xml:space="preserve"> Management port</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1C72C8" w:rsidRDefault="00F27F19" w:rsidP="00A9514D">
            <w:pPr>
              <w:spacing w:line="259" w:lineRule="auto"/>
              <w:ind w:left="-19"/>
              <w:rPr>
                <w:lang w:val="en-US"/>
              </w:rPr>
            </w:pPr>
            <w:r w:rsidRPr="001C72C8">
              <w:t xml:space="preserve">Echipamentele </w:t>
            </w:r>
            <w:r w:rsidR="001C72C8">
              <w:t>trebuie să suporte minim 32000</w:t>
            </w:r>
            <w:r w:rsidRPr="001C72C8">
              <w:t xml:space="preserve"> rute IPv4</w:t>
            </w:r>
            <w:r w:rsidR="001C72C8">
              <w:t xml:space="preserve"> si 16000</w:t>
            </w:r>
            <w:r w:rsidRPr="001C72C8">
              <w:t xml:space="preserve"> rute IPv6</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1C72C8" w:rsidRDefault="00F27F19" w:rsidP="00A9514D">
            <w:pPr>
              <w:spacing w:line="259" w:lineRule="auto"/>
              <w:ind w:left="-19"/>
            </w:pPr>
            <w:r w:rsidRPr="001C72C8">
              <w:t xml:space="preserve">Echipamentele trebuie să fie completate cu KIT de montare în rack de 19-inch și </w:t>
            </w:r>
            <w:r w:rsidRPr="001C72C8">
              <w:rPr>
                <w:rStyle w:val="jlqj4b"/>
                <w:lang w:val="ro-RO"/>
              </w:rPr>
              <w:t xml:space="preserve">șine de prelungire </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8D6FB5" w:rsidRDefault="00F27F19" w:rsidP="00E14C45">
            <w:pPr>
              <w:pStyle w:val="ListParagraph"/>
              <w:numPr>
                <w:ilvl w:val="0"/>
                <w:numId w:val="12"/>
              </w:numPr>
              <w:spacing w:after="0" w:line="240" w:lineRule="auto"/>
              <w:rPr>
                <w:rFonts w:ascii="Times New Roman" w:hAnsi="Times New Roman"/>
                <w:lang w:val="ro-MD"/>
              </w:r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1C72C8" w:rsidRDefault="00F27F19" w:rsidP="00A9514D">
            <w:pPr>
              <w:spacing w:line="259" w:lineRule="auto"/>
              <w:ind w:left="-19"/>
            </w:pPr>
            <w:r w:rsidRPr="001C72C8">
              <w:t xml:space="preserve">Echipamentele trebuie să fie completate cu KIT de conectare în </w:t>
            </w:r>
            <w:r w:rsidR="001C72C8">
              <w:t>stiva (</w:t>
            </w:r>
            <w:proofErr w:type="spellStart"/>
            <w:r w:rsidRPr="001C72C8">
              <w:t>stack</w:t>
            </w:r>
            <w:proofErr w:type="spellEnd"/>
            <w:r w:rsidR="001C72C8">
              <w:t>)</w:t>
            </w:r>
          </w:p>
        </w:tc>
      </w:tr>
    </w:tbl>
    <w:p w:rsidR="00F27F19" w:rsidRDefault="00F27F19" w:rsidP="00F27F19">
      <w:pPr>
        <w:jc w:val="right"/>
        <w:rPr>
          <w:b/>
          <w:sz w:val="28"/>
        </w:rPr>
      </w:pPr>
    </w:p>
    <w:tbl>
      <w:tblPr>
        <w:tblW w:w="5000" w:type="pct"/>
        <w:tblCellMar>
          <w:top w:w="79" w:type="dxa"/>
          <w:right w:w="115" w:type="dxa"/>
        </w:tblCellMar>
        <w:tblLook w:val="04A0" w:firstRow="1" w:lastRow="0" w:firstColumn="1" w:lastColumn="0" w:noHBand="0" w:noVBand="1"/>
      </w:tblPr>
      <w:tblGrid>
        <w:gridCol w:w="1262"/>
        <w:gridCol w:w="8098"/>
      </w:tblGrid>
      <w:tr w:rsidR="00F27F19" w:rsidRPr="0089147E" w:rsidTr="00A9514D">
        <w:trPr>
          <w:trHeight w:val="598"/>
        </w:trPr>
        <w:tc>
          <w:tcPr>
            <w:tcW w:w="5000" w:type="pct"/>
            <w:gridSpan w:val="2"/>
            <w:tcBorders>
              <w:top w:val="nil"/>
              <w:left w:val="nil"/>
              <w:bottom w:val="nil"/>
              <w:right w:val="nil"/>
            </w:tcBorders>
            <w:shd w:val="clear" w:color="auto" w:fill="4F81BD"/>
            <w:vAlign w:val="center"/>
          </w:tcPr>
          <w:p w:rsidR="00F27F19" w:rsidRPr="00FF0A83" w:rsidRDefault="00F27F19" w:rsidP="00A9514D">
            <w:pPr>
              <w:tabs>
                <w:tab w:val="center" w:pos="2898"/>
              </w:tabs>
              <w:spacing w:line="259" w:lineRule="auto"/>
              <w:rPr>
                <w:rFonts w:eastAsia="Segoe UI"/>
                <w:b/>
                <w:color w:val="FFFFFF"/>
              </w:rPr>
            </w:pPr>
            <w:r w:rsidRPr="008D6FB5">
              <w:rPr>
                <w:rFonts w:eastAsia="Segoe UI"/>
                <w:b/>
                <w:color w:val="FFFFFF"/>
              </w:rPr>
              <w:t>C</w:t>
            </w:r>
            <w:r w:rsidR="00B513C5">
              <w:rPr>
                <w:rFonts w:eastAsia="Segoe UI"/>
                <w:b/>
                <w:color w:val="FFFFFF"/>
              </w:rPr>
              <w:t>2</w:t>
            </w:r>
            <w:r w:rsidRPr="008D6FB5">
              <w:rPr>
                <w:rFonts w:eastAsia="Segoe UI"/>
                <w:b/>
                <w:color w:val="FFFFFF"/>
              </w:rPr>
              <w:tab/>
              <w:t xml:space="preserve"> Cerințe </w:t>
            </w:r>
            <w:r>
              <w:rPr>
                <w:rFonts w:eastAsia="Segoe UI"/>
                <w:b/>
                <w:color w:val="FFFFFF"/>
              </w:rPr>
              <w:t xml:space="preserve">funcționale </w:t>
            </w:r>
            <w:proofErr w:type="spellStart"/>
            <w:r>
              <w:rPr>
                <w:rFonts w:eastAsia="Segoe UI"/>
                <w:b/>
                <w:color w:val="FFFFFF"/>
              </w:rPr>
              <w:t>switch</w:t>
            </w:r>
            <w:proofErr w:type="spellEnd"/>
            <w:r>
              <w:rPr>
                <w:rFonts w:eastAsia="Segoe UI"/>
                <w:b/>
                <w:color w:val="FFFFFF"/>
              </w:rPr>
              <w:t xml:space="preserve"> TIP-II</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2C1BD9" w:rsidRDefault="00F27F19" w:rsidP="002C1BD9">
            <w:pPr>
              <w:ind w:left="-19"/>
            </w:pPr>
            <w:r w:rsidRPr="002C1BD9">
              <w:t>Echipamentele trebuie să</w:t>
            </w:r>
            <w:r w:rsidR="002C1BD9">
              <w:t xml:space="preserve"> susțină cel puțin 4000 </w:t>
            </w:r>
            <w:proofErr w:type="spellStart"/>
            <w:r w:rsidR="002C1BD9">
              <w:t>vlan-id</w:t>
            </w:r>
            <w:proofErr w:type="spellEnd"/>
            <w:r w:rsidR="002C1BD9">
              <w:t xml:space="preserve"> și minimum 1000 </w:t>
            </w:r>
            <w:proofErr w:type="spellStart"/>
            <w:r w:rsidR="002C1BD9">
              <w:t>vlan-id</w:t>
            </w:r>
            <w:proofErr w:type="spellEnd"/>
            <w:r w:rsidR="002C1BD9">
              <w:t xml:space="preserve">  active simultan.</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2C1BD9" w:rsidRDefault="00F27F19" w:rsidP="00A9514D">
            <w:pPr>
              <w:ind w:left="-19"/>
            </w:pPr>
            <w:r w:rsidRPr="002C1BD9">
              <w:t>Echipamentele trebuie să susțină IEEE 802.1Q VLAN încapsulare</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2C1BD9" w:rsidRDefault="00F27F19" w:rsidP="00A9514D">
            <w:pPr>
              <w:ind w:left="-19"/>
            </w:pPr>
            <w:r w:rsidRPr="002C1BD9">
              <w:t xml:space="preserve">Echipamentele trebuie să susțină </w:t>
            </w:r>
            <w:proofErr w:type="spellStart"/>
            <w:r w:rsidRPr="002C1BD9">
              <w:t>Jumbo</w:t>
            </w:r>
            <w:proofErr w:type="spellEnd"/>
            <w:r w:rsidRPr="002C1BD9">
              <w:t xml:space="preserve"> </w:t>
            </w:r>
            <w:proofErr w:type="spellStart"/>
            <w:r w:rsidRPr="002C1BD9">
              <w:t>Frame</w:t>
            </w:r>
            <w:proofErr w:type="spellEnd"/>
            <w:r w:rsidRPr="002C1BD9">
              <w:t xml:space="preserve"> de minim 9000 </w:t>
            </w:r>
            <w:proofErr w:type="spellStart"/>
            <w:r w:rsidRPr="002C1BD9">
              <w:t>bytes</w:t>
            </w:r>
            <w:proofErr w:type="spellEnd"/>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2C1BD9" w:rsidRDefault="00F27F19" w:rsidP="00A9514D">
            <w:pPr>
              <w:ind w:left="-19"/>
            </w:pPr>
            <w:r w:rsidRPr="002C1BD9">
              <w:t xml:space="preserve">Echipamentele trebuie să susțină Link </w:t>
            </w:r>
            <w:proofErr w:type="spellStart"/>
            <w:r w:rsidRPr="002C1BD9">
              <w:t>Aggregation</w:t>
            </w:r>
            <w:proofErr w:type="spellEnd"/>
            <w:r w:rsidRPr="002C1BD9">
              <w:t xml:space="preserve"> Control Protocol (LACP), IEEE 802.3ad</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985615" w:rsidRDefault="00F27F19" w:rsidP="00A9514D">
            <w:pPr>
              <w:ind w:left="-19"/>
            </w:pPr>
            <w:r w:rsidRPr="00985615">
              <w:t>Echipamentele</w:t>
            </w:r>
            <w:r w:rsidR="00985615">
              <w:t xml:space="preserve"> trebuie să susțină cel puțin 32</w:t>
            </w:r>
            <w:r w:rsidRPr="00985615">
              <w:t>000 MAC adrese</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985615" w:rsidRDefault="00F27F19" w:rsidP="00A9514D">
            <w:pPr>
              <w:ind w:left="-19"/>
            </w:pPr>
            <w:r w:rsidRPr="00985615">
              <w:t xml:space="preserve">Echipamentele trebuie să susțină autentificarea prin Radius, TACACS, Secure Shell (SSH), </w:t>
            </w:r>
            <w:proofErr w:type="spellStart"/>
            <w:r w:rsidRPr="00985615">
              <w:t>Kerberos</w:t>
            </w:r>
            <w:proofErr w:type="spellEnd"/>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985615" w:rsidRDefault="00F27F19" w:rsidP="00D1713F">
            <w:pPr>
              <w:ind w:left="-19"/>
            </w:pPr>
            <w:r w:rsidRPr="00985615">
              <w:t xml:space="preserve">Echipamentele trebuie sa susțină cel puțin </w:t>
            </w:r>
            <w:r w:rsidR="00D1713F">
              <w:t>300</w:t>
            </w:r>
            <w:r w:rsidRPr="00985615">
              <w:t xml:space="preserve"> instanțe STP (</w:t>
            </w:r>
            <w:proofErr w:type="spellStart"/>
            <w:r w:rsidRPr="00985615">
              <w:t>Spanning</w:t>
            </w:r>
            <w:proofErr w:type="spellEnd"/>
            <w:r w:rsidRPr="00985615">
              <w:t xml:space="preserve"> </w:t>
            </w:r>
            <w:proofErr w:type="spellStart"/>
            <w:r w:rsidRPr="00985615">
              <w:t>Tree</w:t>
            </w:r>
            <w:proofErr w:type="spellEnd"/>
            <w:r w:rsidRPr="00985615">
              <w:t xml:space="preserve"> Protocol)</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350BD3" w:rsidRDefault="007F7488" w:rsidP="007F7488">
            <w:r>
              <w:t xml:space="preserve"> </w:t>
            </w:r>
            <w:r w:rsidRPr="00985615">
              <w:t>Echipamentele trebuie să susțină</w:t>
            </w:r>
            <w:r>
              <w:t>:</w:t>
            </w:r>
          </w:p>
          <w:p w:rsidR="007F7488" w:rsidRDefault="007F7488" w:rsidP="007F7488">
            <w:pPr>
              <w:pStyle w:val="ListParagraph"/>
              <w:numPr>
                <w:ilvl w:val="0"/>
                <w:numId w:val="21"/>
              </w:numPr>
            </w:pPr>
            <w:proofErr w:type="spellStart"/>
            <w:r>
              <w:t>Vlanuri</w:t>
            </w:r>
            <w:proofErr w:type="spellEnd"/>
            <w:r>
              <w:t>:</w:t>
            </w:r>
          </w:p>
          <w:p w:rsidR="00350BD3" w:rsidRDefault="00350BD3" w:rsidP="007F7488">
            <w:pPr>
              <w:pStyle w:val="ListParagraph"/>
              <w:numPr>
                <w:ilvl w:val="1"/>
                <w:numId w:val="21"/>
              </w:numPr>
            </w:pPr>
            <w:r>
              <w:t>Suport pentru Port-</w:t>
            </w:r>
            <w:proofErr w:type="spellStart"/>
            <w:r>
              <w:t>based</w:t>
            </w:r>
            <w:proofErr w:type="spellEnd"/>
            <w:r>
              <w:t xml:space="preserve"> VLAN, MAC-</w:t>
            </w:r>
            <w:proofErr w:type="spellStart"/>
            <w:r>
              <w:t>based</w:t>
            </w:r>
            <w:proofErr w:type="spellEnd"/>
            <w:r>
              <w:t xml:space="preserve"> VLAN și </w:t>
            </w:r>
            <w:proofErr w:type="spellStart"/>
            <w:r>
              <w:t>Voice</w:t>
            </w:r>
            <w:proofErr w:type="spellEnd"/>
            <w:r>
              <w:t xml:space="preserve"> VLAN (cu suport pentru protocoalele LLDP-MED și CDP).</w:t>
            </w:r>
          </w:p>
          <w:p w:rsidR="00350BD3" w:rsidRDefault="00350BD3" w:rsidP="007F7488">
            <w:pPr>
              <w:pStyle w:val="ListParagraph"/>
              <w:numPr>
                <w:ilvl w:val="0"/>
                <w:numId w:val="21"/>
              </w:numPr>
            </w:pPr>
            <w:r>
              <w:t>Redundanță L2:</w:t>
            </w:r>
          </w:p>
          <w:p w:rsidR="00350BD3" w:rsidRDefault="00350BD3" w:rsidP="007F7488">
            <w:pPr>
              <w:pStyle w:val="ListParagraph"/>
              <w:numPr>
                <w:ilvl w:val="1"/>
                <w:numId w:val="21"/>
              </w:numPr>
            </w:pPr>
            <w:r>
              <w:t xml:space="preserve">Compatibilitate cu Per-VLAN </w:t>
            </w:r>
            <w:proofErr w:type="spellStart"/>
            <w:r>
              <w:t>Spanning</w:t>
            </w:r>
            <w:proofErr w:type="spellEnd"/>
            <w:r>
              <w:t xml:space="preserve"> </w:t>
            </w:r>
            <w:proofErr w:type="spellStart"/>
            <w:r>
              <w:t>Tree</w:t>
            </w:r>
            <w:proofErr w:type="spellEnd"/>
            <w:r>
              <w:t xml:space="preserve"> Plus (PVST+) sau echivalent.</w:t>
            </w:r>
          </w:p>
          <w:p w:rsidR="00350BD3" w:rsidRDefault="00350BD3" w:rsidP="007F7488">
            <w:pPr>
              <w:pStyle w:val="ListParagraph"/>
              <w:numPr>
                <w:ilvl w:val="0"/>
                <w:numId w:val="21"/>
              </w:numPr>
            </w:pPr>
            <w:r>
              <w:t>Interfețe și Adrese:</w:t>
            </w:r>
          </w:p>
          <w:p w:rsidR="00350BD3" w:rsidRDefault="00350BD3" w:rsidP="007F7488">
            <w:pPr>
              <w:pStyle w:val="ListParagraph"/>
              <w:numPr>
                <w:ilvl w:val="1"/>
                <w:numId w:val="21"/>
              </w:numPr>
            </w:pPr>
            <w:r>
              <w:t>Suport pentru SVI (</w:t>
            </w:r>
            <w:proofErr w:type="spellStart"/>
            <w:r>
              <w:t>Switch</w:t>
            </w:r>
            <w:proofErr w:type="spellEnd"/>
            <w:r>
              <w:t xml:space="preserve"> Virtual </w:t>
            </w:r>
            <w:proofErr w:type="spellStart"/>
            <w:r>
              <w:t>Interface</w:t>
            </w:r>
            <w:proofErr w:type="spellEnd"/>
            <w:r>
              <w:t>) pentru rutare între VLAN-uri.</w:t>
            </w:r>
          </w:p>
          <w:p w:rsidR="00350BD3" w:rsidRDefault="00350BD3" w:rsidP="007F7488">
            <w:pPr>
              <w:pStyle w:val="ListParagraph"/>
              <w:numPr>
                <w:ilvl w:val="1"/>
                <w:numId w:val="21"/>
              </w:numPr>
            </w:pPr>
            <w:r>
              <w:t>Suport pentru Persistent MAC (</w:t>
            </w:r>
            <w:proofErr w:type="spellStart"/>
            <w:r>
              <w:t>Sticky</w:t>
            </w:r>
            <w:proofErr w:type="spellEnd"/>
            <w:r>
              <w:t xml:space="preserve"> MAC) pentru securizarea porturilor.</w:t>
            </w:r>
          </w:p>
          <w:p w:rsidR="00350BD3" w:rsidRDefault="00350BD3" w:rsidP="007F7488">
            <w:pPr>
              <w:pStyle w:val="ListParagraph"/>
              <w:numPr>
                <w:ilvl w:val="0"/>
                <w:numId w:val="21"/>
              </w:numPr>
            </w:pPr>
            <w:r>
              <w:t>Securitate:</w:t>
            </w:r>
          </w:p>
          <w:p w:rsidR="00350BD3" w:rsidRDefault="00350BD3" w:rsidP="007F7488">
            <w:pPr>
              <w:pStyle w:val="ListParagraph"/>
              <w:numPr>
                <w:ilvl w:val="1"/>
                <w:numId w:val="21"/>
              </w:numPr>
            </w:pPr>
            <w:r>
              <w:t xml:space="preserve">Suport pentru funcții de securitate la nivel de port: </w:t>
            </w:r>
            <w:proofErr w:type="spellStart"/>
            <w:r>
              <w:t>Dynamic</w:t>
            </w:r>
            <w:proofErr w:type="spellEnd"/>
            <w:r>
              <w:t xml:space="preserve"> ARP </w:t>
            </w:r>
            <w:proofErr w:type="spellStart"/>
            <w:r>
              <w:t>Inspection</w:t>
            </w:r>
            <w:proofErr w:type="spellEnd"/>
            <w:r>
              <w:t xml:space="preserve"> (DAI), Access Control </w:t>
            </w:r>
            <w:proofErr w:type="spellStart"/>
            <w:r>
              <w:t>Lists</w:t>
            </w:r>
            <w:proofErr w:type="spellEnd"/>
            <w:r>
              <w:t xml:space="preserve"> (ACL), DHCP </w:t>
            </w:r>
            <w:proofErr w:type="spellStart"/>
            <w:r>
              <w:t>Snooping</w:t>
            </w:r>
            <w:proofErr w:type="spellEnd"/>
            <w:r>
              <w:t xml:space="preserve">, BPDU Guard și IP </w:t>
            </w:r>
            <w:proofErr w:type="spellStart"/>
            <w:r>
              <w:t>Source</w:t>
            </w:r>
            <w:proofErr w:type="spellEnd"/>
            <w:r>
              <w:t xml:space="preserve"> Guard.</w:t>
            </w:r>
          </w:p>
          <w:p w:rsidR="00350BD3" w:rsidRDefault="00350BD3" w:rsidP="007F7488">
            <w:pPr>
              <w:pStyle w:val="ListParagraph"/>
              <w:numPr>
                <w:ilvl w:val="0"/>
                <w:numId w:val="21"/>
              </w:numPr>
            </w:pPr>
            <w:r>
              <w:t>Detecție Legături:</w:t>
            </w:r>
          </w:p>
          <w:p w:rsidR="00B513C5" w:rsidRDefault="00350BD3" w:rsidP="007F7488">
            <w:pPr>
              <w:pStyle w:val="ListParagraph"/>
              <w:numPr>
                <w:ilvl w:val="1"/>
                <w:numId w:val="21"/>
              </w:numPr>
            </w:pPr>
            <w:r>
              <w:t>Compatibilitate cu Uni-</w:t>
            </w:r>
            <w:proofErr w:type="spellStart"/>
            <w:r>
              <w:t>Direc</w:t>
            </w:r>
            <w:r w:rsidR="007F7488">
              <w:t>tional</w:t>
            </w:r>
            <w:proofErr w:type="spellEnd"/>
            <w:r w:rsidR="007F7488">
              <w:t xml:space="preserve"> Link </w:t>
            </w:r>
            <w:proofErr w:type="spellStart"/>
            <w:r w:rsidR="007F7488">
              <w:t>Detection</w:t>
            </w:r>
            <w:proofErr w:type="spellEnd"/>
            <w:r w:rsidR="007F7488">
              <w:t xml:space="preserve"> (UDLD).</w:t>
            </w:r>
          </w:p>
          <w:p w:rsidR="00350BD3" w:rsidRDefault="00350BD3" w:rsidP="007F7488">
            <w:pPr>
              <w:pStyle w:val="ListParagraph"/>
              <w:numPr>
                <w:ilvl w:val="0"/>
                <w:numId w:val="21"/>
              </w:numPr>
            </w:pPr>
            <w:r>
              <w:t>Controlul Traficului:</w:t>
            </w:r>
          </w:p>
          <w:p w:rsidR="00F27F19" w:rsidRPr="00985615" w:rsidRDefault="00350BD3" w:rsidP="007F7488">
            <w:pPr>
              <w:pStyle w:val="ListParagraph"/>
              <w:numPr>
                <w:ilvl w:val="1"/>
                <w:numId w:val="21"/>
              </w:numPr>
            </w:pPr>
            <w:r>
              <w:t xml:space="preserve">Suport pentru mecanisme de limitare a traficului de tip Storm Control (pentru pachete de tip </w:t>
            </w:r>
            <w:proofErr w:type="spellStart"/>
            <w:r>
              <w:t>Broadcast</w:t>
            </w:r>
            <w:proofErr w:type="spellEnd"/>
            <w:r>
              <w:t xml:space="preserve">, </w:t>
            </w:r>
            <w:proofErr w:type="spellStart"/>
            <w:r>
              <w:t>Multicast</w:t>
            </w:r>
            <w:proofErr w:type="spellEnd"/>
            <w:r>
              <w:t xml:space="preserve"> și </w:t>
            </w:r>
            <w:proofErr w:type="spellStart"/>
            <w:r>
              <w:t>Unicast</w:t>
            </w:r>
            <w:proofErr w:type="spellEnd"/>
            <w:r>
              <w:t xml:space="preserve"> necunoscut) configurabile per port.</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985615" w:rsidRDefault="00F27F19" w:rsidP="00A9514D">
            <w:pPr>
              <w:ind w:left="-19"/>
            </w:pPr>
            <w:r w:rsidRPr="00985615">
              <w:t>Echipamentele trebuie să susțină configurarea prin CLI, GUI, SNMP v2c, SNMP v3</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985615" w:rsidRDefault="00985615" w:rsidP="00985615">
            <w:r w:rsidRPr="00985615">
              <w:t xml:space="preserve">Echipamentul trebuie să suporte monitorizarea fluxurilor de trafic prin tehnologie de tip </w:t>
            </w:r>
            <w:proofErr w:type="spellStart"/>
            <w:r w:rsidRPr="00985615">
              <w:t>Flow</w:t>
            </w:r>
            <w:proofErr w:type="spellEnd"/>
            <w:r w:rsidRPr="00985615">
              <w:t xml:space="preserve"> (</w:t>
            </w:r>
            <w:proofErr w:type="spellStart"/>
            <w:r w:rsidRPr="00985615">
              <w:t>NetFlow</w:t>
            </w:r>
            <w:proofErr w:type="spellEnd"/>
            <w:r w:rsidRPr="00985615">
              <w:t xml:space="preserve"> v9 / IPFIX / </w:t>
            </w:r>
            <w:proofErr w:type="spellStart"/>
            <w:r w:rsidRPr="00985615">
              <w:t>sFlow</w:t>
            </w:r>
            <w:proofErr w:type="spellEnd"/>
            <w:r w:rsidRPr="00985615">
              <w:t xml:space="preserve">) implementată hardware, cu o capacitate de minimum 64.000 de înregistrări simultane și suport pentru identificarea aplicațiilor la nivel </w:t>
            </w:r>
            <w:proofErr w:type="spellStart"/>
            <w:r w:rsidRPr="00985615">
              <w:t>Layer</w:t>
            </w:r>
            <w:proofErr w:type="spellEnd"/>
            <w:r w:rsidRPr="00985615">
              <w:t xml:space="preserve"> 7</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F27F19" w:rsidRDefault="00985615" w:rsidP="00A9514D">
            <w:pPr>
              <w:jc w:val="both"/>
              <w:rPr>
                <w:highlight w:val="yellow"/>
              </w:rPr>
            </w:pPr>
            <w:r w:rsidRPr="00985615">
              <w:t xml:space="preserve">Echipamentul trebuie să permită managementul și automatizarea prin protocoale standard de programabilitate, suportând minimum NETCONF (conform RFC 6241) și RESTCONF (conform RFC 8040), bazate pe modele de date YANG (IETF și </w:t>
            </w:r>
            <w:proofErr w:type="spellStart"/>
            <w:r w:rsidRPr="00985615">
              <w:t>OpenConfig</w:t>
            </w:r>
            <w:proofErr w:type="spellEnd"/>
            <w:r w:rsidRPr="00985615">
              <w:t>).</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F27F19" w:rsidRDefault="00985615" w:rsidP="00350BD3">
            <w:pPr>
              <w:ind w:left="708" w:hanging="708"/>
              <w:rPr>
                <w:highlight w:val="yellow"/>
              </w:rPr>
            </w:pPr>
            <w:r w:rsidRPr="00985615">
              <w:t>Echipamentul trebuie să suporte protocoale de rutare dinamică bazate pe standarde deschise (IETF), incluzând minimum: RIPv2/ng, OSPFv2/v3 (fără limitări de număr de rute sau arii)</w:t>
            </w:r>
            <w:r w:rsidR="00472B29">
              <w:t>, IS-IS</w:t>
            </w:r>
            <w:r w:rsidRPr="00985615">
              <w:t xml:space="preserve"> și BGPv4 (</w:t>
            </w:r>
            <w:proofErr w:type="spellStart"/>
            <w:r w:rsidRPr="00985615">
              <w:t>iBGP</w:t>
            </w:r>
            <w:proofErr w:type="spellEnd"/>
            <w:r w:rsidRPr="00985615">
              <w:t>/</w:t>
            </w:r>
            <w:proofErr w:type="spellStart"/>
            <w:r w:rsidRPr="00985615">
              <w:t>eBGP</w:t>
            </w:r>
            <w:proofErr w:type="spellEnd"/>
            <w:r w:rsidRPr="00985615">
              <w:t>), atât pentru IPv4 cât și pentru IPv6.</w:t>
            </w:r>
          </w:p>
        </w:tc>
      </w:tr>
      <w:tr w:rsidR="00F27F19"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F27F19" w:rsidRPr="00B513C5" w:rsidRDefault="00F27F19"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350BD3" w:rsidRPr="00350BD3" w:rsidRDefault="00350BD3" w:rsidP="00350BD3">
            <w:pPr>
              <w:jc w:val="both"/>
            </w:pPr>
            <w:r w:rsidRPr="00350BD3">
              <w:t>Echipamentul trebuie să îndeplinească următoarele cerințe minime de virtualizare și securitate:</w:t>
            </w:r>
          </w:p>
          <w:p w:rsidR="00350BD3" w:rsidRPr="00350BD3" w:rsidRDefault="00350BD3" w:rsidP="00350BD3">
            <w:pPr>
              <w:jc w:val="both"/>
            </w:pPr>
          </w:p>
          <w:p w:rsidR="00350BD3" w:rsidRPr="00350BD3" w:rsidRDefault="00350BD3" w:rsidP="00350BD3">
            <w:pPr>
              <w:pStyle w:val="ListParagraph"/>
              <w:numPr>
                <w:ilvl w:val="0"/>
                <w:numId w:val="13"/>
              </w:numPr>
              <w:jc w:val="both"/>
            </w:pPr>
            <w:r w:rsidRPr="00350BD3">
              <w:t>Virtualizare: Suport pentru minimum 256 instanțe VRF, tehnologii de transport MPLS (L3VPN) și încapsulare VXLAN conform standardelor deschise.</w:t>
            </w:r>
          </w:p>
          <w:p w:rsidR="00350BD3" w:rsidRPr="00350BD3" w:rsidRDefault="00350BD3" w:rsidP="00350BD3">
            <w:pPr>
              <w:pStyle w:val="ListParagraph"/>
              <w:numPr>
                <w:ilvl w:val="0"/>
                <w:numId w:val="13"/>
              </w:numPr>
              <w:jc w:val="both"/>
            </w:pPr>
            <w:r w:rsidRPr="00350BD3">
              <w:t>Monitorizare: Suport hardware pentru monitorizarea fluxuri</w:t>
            </w:r>
            <w:r w:rsidR="00464DF1">
              <w:t>lor de date (</w:t>
            </w:r>
            <w:proofErr w:type="spellStart"/>
            <w:r w:rsidR="00464DF1">
              <w:t>NetFlow</w:t>
            </w:r>
            <w:proofErr w:type="spellEnd"/>
            <w:r w:rsidR="00464DF1">
              <w:t>/IPFIX</w:t>
            </w:r>
            <w:r w:rsidRPr="00350BD3">
              <w:t>) cu capacitate de eșantionare (</w:t>
            </w:r>
            <w:proofErr w:type="spellStart"/>
            <w:r w:rsidRPr="00350BD3">
              <w:t>sampling</w:t>
            </w:r>
            <w:proofErr w:type="spellEnd"/>
            <w:r w:rsidRPr="00350BD3">
              <w:t>) și oglindire a porturilor local (SPAN) și la distanță (RSPAN/ERSPAN).</w:t>
            </w:r>
          </w:p>
          <w:p w:rsidR="00350BD3" w:rsidRPr="00350BD3" w:rsidRDefault="00350BD3" w:rsidP="00350BD3">
            <w:pPr>
              <w:pStyle w:val="ListParagraph"/>
              <w:numPr>
                <w:ilvl w:val="0"/>
                <w:numId w:val="13"/>
              </w:numPr>
              <w:jc w:val="both"/>
            </w:pPr>
            <w:r w:rsidRPr="00350BD3">
              <w:t>Securitate L2: Criptare hardware a traficului la viteza cablului folosind standardul IEEE 802.1AE (</w:t>
            </w:r>
            <w:proofErr w:type="spellStart"/>
            <w:r w:rsidRPr="00350BD3">
              <w:t>MACsec</w:t>
            </w:r>
            <w:proofErr w:type="spellEnd"/>
            <w:r w:rsidRPr="00350BD3">
              <w:t>) cu algoritm pe 256 biți.</w:t>
            </w:r>
          </w:p>
          <w:p w:rsidR="00350BD3" w:rsidRPr="00350BD3" w:rsidRDefault="00350BD3" w:rsidP="00350BD3">
            <w:pPr>
              <w:pStyle w:val="ListParagraph"/>
              <w:numPr>
                <w:ilvl w:val="0"/>
                <w:numId w:val="13"/>
              </w:numPr>
              <w:jc w:val="both"/>
              <w:rPr>
                <w:lang w:val="en-US"/>
              </w:rPr>
            </w:pPr>
            <w:r w:rsidRPr="00350BD3">
              <w:t>Control Acces: Suport complet pentru standardul IEEE 802.1X (autentificare port-</w:t>
            </w:r>
            <w:proofErr w:type="spellStart"/>
            <w:r w:rsidRPr="00350BD3">
              <w:t>based</w:t>
            </w:r>
            <w:proofErr w:type="spellEnd"/>
            <w:r w:rsidRPr="00350BD3">
              <w:t>) și integrare cu sisteme de tip RADIUS/TACACS+</w:t>
            </w:r>
            <w:r w:rsidRPr="00350BD3">
              <w:rPr>
                <w:lang w:val="en-US"/>
              </w:rPr>
              <w:t xml:space="preserve"> </w:t>
            </w:r>
          </w:p>
        </w:tc>
      </w:tr>
      <w:tr w:rsidR="00B513C5"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B513C5" w:rsidRPr="00B513C5" w:rsidRDefault="00B513C5"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B513C5" w:rsidRPr="00350BD3" w:rsidRDefault="00B513C5" w:rsidP="00350BD3">
            <w:pPr>
              <w:jc w:val="both"/>
            </w:pPr>
            <w:r>
              <w:t>Echipamentul trebuie să dispună de suport de la producător de minim 3 ani.</w:t>
            </w:r>
          </w:p>
        </w:tc>
      </w:tr>
      <w:tr w:rsidR="00B20804"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B20804" w:rsidRPr="00B513C5" w:rsidRDefault="00B20804" w:rsidP="00C8489B">
            <w:pPr>
              <w:pStyle w:val="ListParagraph"/>
              <w:numPr>
                <w:ilvl w:val="0"/>
                <w:numId w:val="24"/>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B20804" w:rsidRDefault="00B20804" w:rsidP="00350BD3">
            <w:pPr>
              <w:jc w:val="both"/>
            </w:pPr>
            <w:r>
              <w:t>Funcționalul echipamentului nu trebuie să fie afectat la expirarea suportului de la producător</w:t>
            </w:r>
          </w:p>
        </w:tc>
      </w:tr>
    </w:tbl>
    <w:p w:rsidR="00F27F19" w:rsidRDefault="00F27F19" w:rsidP="00F27F19"/>
    <w:tbl>
      <w:tblPr>
        <w:tblW w:w="5000" w:type="pct"/>
        <w:tblCellMar>
          <w:top w:w="79" w:type="dxa"/>
          <w:right w:w="115" w:type="dxa"/>
        </w:tblCellMar>
        <w:tblLook w:val="04A0" w:firstRow="1" w:lastRow="0" w:firstColumn="1" w:lastColumn="0" w:noHBand="0" w:noVBand="1"/>
      </w:tblPr>
      <w:tblGrid>
        <w:gridCol w:w="1262"/>
        <w:gridCol w:w="8098"/>
      </w:tblGrid>
      <w:tr w:rsidR="00044451" w:rsidRPr="0089147E" w:rsidTr="00A9514D">
        <w:trPr>
          <w:trHeight w:val="598"/>
        </w:trPr>
        <w:tc>
          <w:tcPr>
            <w:tcW w:w="5000" w:type="pct"/>
            <w:gridSpan w:val="2"/>
            <w:tcBorders>
              <w:top w:val="nil"/>
              <w:left w:val="nil"/>
              <w:bottom w:val="nil"/>
              <w:right w:val="nil"/>
            </w:tcBorders>
            <w:shd w:val="clear" w:color="auto" w:fill="4F81BD"/>
            <w:vAlign w:val="center"/>
          </w:tcPr>
          <w:p w:rsidR="00044451" w:rsidRPr="004516DA" w:rsidRDefault="00044451" w:rsidP="00A9514D">
            <w:pPr>
              <w:tabs>
                <w:tab w:val="center" w:pos="2898"/>
              </w:tabs>
              <w:spacing w:line="259" w:lineRule="auto"/>
              <w:rPr>
                <w:rFonts w:eastAsia="Segoe UI"/>
                <w:b/>
                <w:color w:val="FFFFFF"/>
              </w:rPr>
            </w:pPr>
            <w:r>
              <w:rPr>
                <w:rFonts w:eastAsia="Segoe UI"/>
                <w:b/>
                <w:color w:val="FFFFFF"/>
              </w:rPr>
              <w:t>H3</w:t>
            </w:r>
            <w:r w:rsidRPr="008D6FB5">
              <w:rPr>
                <w:rFonts w:eastAsia="Segoe UI"/>
                <w:b/>
                <w:color w:val="FFFFFF"/>
              </w:rPr>
              <w:tab/>
              <w:t xml:space="preserve"> Cerințe </w:t>
            </w:r>
            <w:r>
              <w:rPr>
                <w:rFonts w:eastAsia="Segoe UI"/>
                <w:b/>
                <w:color w:val="FFFFFF"/>
              </w:rPr>
              <w:t xml:space="preserve">Hardware </w:t>
            </w:r>
            <w:proofErr w:type="spellStart"/>
            <w:r>
              <w:rPr>
                <w:rFonts w:eastAsia="Segoe UI"/>
                <w:b/>
                <w:color w:val="FFFFFF"/>
              </w:rPr>
              <w:t>Switch</w:t>
            </w:r>
            <w:proofErr w:type="spellEnd"/>
            <w:r>
              <w:rPr>
                <w:rFonts w:eastAsia="Segoe UI"/>
                <w:b/>
                <w:color w:val="FFFFFF"/>
              </w:rPr>
              <w:t xml:space="preserve"> Tip III</w:t>
            </w:r>
          </w:p>
        </w:tc>
      </w:tr>
      <w:tr w:rsidR="00044451" w:rsidRPr="0089147E" w:rsidTr="00A9514D">
        <w:trPr>
          <w:trHeight w:val="596"/>
        </w:trPr>
        <w:tc>
          <w:tcPr>
            <w:tcW w:w="674" w:type="pct"/>
            <w:tcBorders>
              <w:top w:val="nil"/>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nil"/>
              <w:left w:val="single" w:sz="4" w:space="0" w:color="95B3D7"/>
              <w:bottom w:val="single" w:sz="4" w:space="0" w:color="95B3D7"/>
              <w:right w:val="single" w:sz="4" w:space="0" w:color="95B3D7"/>
            </w:tcBorders>
            <w:shd w:val="clear" w:color="auto" w:fill="auto"/>
            <w:vAlign w:val="center"/>
          </w:tcPr>
          <w:p w:rsidR="00044451" w:rsidRDefault="00044451" w:rsidP="00A9514D">
            <w:pPr>
              <w:ind w:left="-19"/>
            </w:pPr>
            <w:r w:rsidRPr="00CB1F72">
              <w:t>Echipamentul trebuie să fie 1U rack-</w:t>
            </w:r>
            <w:proofErr w:type="spellStart"/>
            <w:r w:rsidRPr="00CB1F72">
              <w:t>mount</w:t>
            </w:r>
            <w:proofErr w:type="spellEnd"/>
            <w:r w:rsidRPr="00CB1F72">
              <w:t xml:space="preserve"> 1</w:t>
            </w:r>
            <w:r>
              <w:t>9” și de adâncimea maximă de 300</w:t>
            </w:r>
            <w:r w:rsidRPr="00CB1F72">
              <w:t>mm</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1E61D8" w:rsidRDefault="00044451" w:rsidP="00044451">
            <w:pPr>
              <w:ind w:left="-19"/>
              <w:rPr>
                <w:lang w:val="en-US"/>
              </w:rPr>
            </w:pPr>
            <w:r w:rsidRPr="00286C52">
              <w:t xml:space="preserve">Echipamentul trebuie să aibă cel puțin </w:t>
            </w:r>
            <w:r w:rsidRPr="00044451">
              <w:t>24 portu</w:t>
            </w:r>
            <w:r>
              <w:t>ri 10/100/1000 Ethernet (RJ-45)</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1E61D8" w:rsidRDefault="00044451" w:rsidP="00044451">
            <w:pPr>
              <w:ind w:left="-19"/>
              <w:rPr>
                <w:lang w:val="en-US"/>
              </w:rPr>
            </w:pPr>
            <w:r w:rsidRPr="00286C52">
              <w:t xml:space="preserve">Echipamentul trebuie să aibă cel puțin 4 porturi optice </w:t>
            </w:r>
            <w:r>
              <w:t>1G/10G</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8D6FB5" w:rsidRDefault="00044451" w:rsidP="00A9514D">
            <w:pPr>
              <w:ind w:left="-19"/>
            </w:pPr>
            <w:r>
              <w:t>Echipamentele</w:t>
            </w:r>
            <w:r w:rsidRPr="008D6FB5">
              <w:t xml:space="preserve"> trebuie să fie </w:t>
            </w:r>
            <w:r>
              <w:t>compatibile</w:t>
            </w:r>
            <w:r w:rsidRPr="008D6FB5">
              <w:t xml:space="preserve"> cu rețeaua de curent electric AC120/230V 50/60Hz.</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53711B" w:rsidRDefault="00044451" w:rsidP="00D1713F">
            <w:pPr>
              <w:ind w:left="-19"/>
              <w:rPr>
                <w:lang w:val="ro-RO"/>
              </w:rPr>
            </w:pPr>
            <w:r w:rsidRPr="00286C52">
              <w:t>Echipamentele trebuie să fie completate cu 2</w:t>
            </w:r>
            <w:r w:rsidR="00D1713F">
              <w:t xml:space="preserve"> surse de alimentare redundante modulare </w:t>
            </w:r>
            <w:r w:rsidRPr="00286C52">
              <w:t>incluse</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ind w:left="-19"/>
            </w:pPr>
            <w:r w:rsidRPr="00286C52">
              <w:t>Echipamentele trebuie să aibă direcționarea fluxului de aer: față-spate (front-</w:t>
            </w:r>
            <w:proofErr w:type="spellStart"/>
            <w:r w:rsidRPr="00286C52">
              <w:t>to</w:t>
            </w:r>
            <w:proofErr w:type="spellEnd"/>
            <w:r w:rsidRPr="00286C52">
              <w:t>-back)</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ind w:left="-19"/>
            </w:pPr>
            <w:r w:rsidRPr="00E14C45">
              <w:t xml:space="preserve">Echipamentele trebuie să aibă posibilitatea să fie unite în </w:t>
            </w:r>
            <w:r>
              <w:t>stiva (</w:t>
            </w:r>
            <w:proofErr w:type="spellStart"/>
            <w:r w:rsidRPr="00E14C45">
              <w:t>stack</w:t>
            </w:r>
            <w:proofErr w:type="spellEnd"/>
            <w:r>
              <w:t>)</w:t>
            </w:r>
            <w:r w:rsidRPr="00E14C45">
              <w:t xml:space="preserve"> cu echipamentele de același tip</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DD503D" w:rsidRDefault="00044451" w:rsidP="00A9514D">
            <w:pPr>
              <w:ind w:left="-19"/>
              <w:rPr>
                <w:lang w:val="en-US"/>
              </w:rPr>
            </w:pPr>
            <w:r w:rsidRPr="00286C52">
              <w:t>Echipamentele trebuie să aibă o capacit</w:t>
            </w:r>
            <w:r>
              <w:t xml:space="preserve">ate de comutare de cel puțin 128 </w:t>
            </w:r>
            <w:proofErr w:type="spellStart"/>
            <w:r>
              <w:t>G</w:t>
            </w:r>
            <w:r w:rsidRPr="00286C52">
              <w:t>bps</w:t>
            </w:r>
            <w:proofErr w:type="spellEnd"/>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E14C45" w:rsidRDefault="00044451" w:rsidP="00A9514D">
            <w:pPr>
              <w:ind w:left="-19"/>
              <w:rPr>
                <w:lang w:val="en-US"/>
              </w:rPr>
            </w:pPr>
            <w:r w:rsidRPr="00E14C45">
              <w:t xml:space="preserve">Echipamentele trebuie să aibă rata </w:t>
            </w:r>
            <w:r>
              <w:t xml:space="preserve"> de tr</w:t>
            </w:r>
            <w:r w:rsidR="005239DE">
              <w:t xml:space="preserve">ansfer de pachete de cel puțin </w:t>
            </w:r>
            <w:r>
              <w:t>90</w:t>
            </w:r>
            <w:r w:rsidRPr="00E14C45">
              <w:t xml:space="preserve">Mpps </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8D6FB5" w:rsidRDefault="00044451" w:rsidP="00A9514D">
            <w:pPr>
              <w:spacing w:line="259" w:lineRule="auto"/>
              <w:ind w:left="-19"/>
            </w:pPr>
            <w:r>
              <w:t>Echipamentele trebuie să aibă cel puțin 1 RJ-45</w:t>
            </w:r>
            <w:r w:rsidRPr="00FE46AD">
              <w:rPr>
                <w:lang w:val="en-US"/>
              </w:rPr>
              <w:t xml:space="preserve"> </w:t>
            </w:r>
            <w:r>
              <w:t>și USB mini-</w:t>
            </w:r>
            <w:proofErr w:type="spellStart"/>
            <w:r>
              <w:t>Type</w:t>
            </w:r>
            <w:proofErr w:type="spellEnd"/>
            <w:r>
              <w:t xml:space="preserve"> B / </w:t>
            </w:r>
            <w:proofErr w:type="spellStart"/>
            <w:r>
              <w:t>Type</w:t>
            </w:r>
            <w:proofErr w:type="spellEnd"/>
            <w:r>
              <w:t>-C Console port</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spacing w:line="259" w:lineRule="auto"/>
              <w:ind w:left="-19"/>
            </w:pPr>
            <w:r w:rsidRPr="004D478E">
              <w:t>Echipamentele trebuie să aibă cel puțin 1 RJ-45 Out-of-Band Management port</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8E0136" w:rsidRDefault="00044451" w:rsidP="00D1713F">
            <w:pPr>
              <w:spacing w:line="259" w:lineRule="auto"/>
              <w:ind w:left="-19"/>
              <w:rPr>
                <w:lang w:val="en-US"/>
              </w:rPr>
            </w:pPr>
            <w:r>
              <w:t xml:space="preserve">Echipamentele trebuie să suporte minim </w:t>
            </w:r>
            <w:r w:rsidR="00D1713F">
              <w:t>3</w:t>
            </w:r>
            <w:r>
              <w:t xml:space="preserve"> 000 rute IPv4 si 1000 rute IPv6</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spacing w:line="259" w:lineRule="auto"/>
              <w:ind w:left="-19"/>
            </w:pPr>
            <w:r>
              <w:t xml:space="preserve">Echipamentele trebuie să fie completate cu KIT de montare în rack de 19-inch și </w:t>
            </w:r>
            <w:r>
              <w:rPr>
                <w:rStyle w:val="jlqj4b"/>
                <w:lang w:val="ro-RO"/>
              </w:rPr>
              <w:t xml:space="preserve">șine de prelungire </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spacing w:line="259" w:lineRule="auto"/>
              <w:ind w:left="-19"/>
            </w:pPr>
            <w:r>
              <w:t>Echipamentele trebuie să fie completate cu KIT de conectare în stiva (</w:t>
            </w:r>
            <w:proofErr w:type="spellStart"/>
            <w:r w:rsidRPr="00E14C45">
              <w:t>stack</w:t>
            </w:r>
            <w:proofErr w:type="spellEnd"/>
            <w:r>
              <w:t>)</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5"/>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350BD3" w:rsidRDefault="00044451" w:rsidP="00A9514D">
            <w:pPr>
              <w:jc w:val="both"/>
            </w:pPr>
            <w:r>
              <w:t>Echipamentul trebuie să dispună de suport de la producător de minim 3 ani.</w:t>
            </w:r>
          </w:p>
        </w:tc>
      </w:tr>
    </w:tbl>
    <w:p w:rsidR="00044451" w:rsidRDefault="00044451" w:rsidP="00044451">
      <w:pPr>
        <w:jc w:val="right"/>
        <w:rPr>
          <w:b/>
          <w:sz w:val="28"/>
        </w:rPr>
      </w:pPr>
    </w:p>
    <w:tbl>
      <w:tblPr>
        <w:tblW w:w="5000" w:type="pct"/>
        <w:tblCellMar>
          <w:top w:w="79" w:type="dxa"/>
          <w:right w:w="115" w:type="dxa"/>
        </w:tblCellMar>
        <w:tblLook w:val="04A0" w:firstRow="1" w:lastRow="0" w:firstColumn="1" w:lastColumn="0" w:noHBand="0" w:noVBand="1"/>
      </w:tblPr>
      <w:tblGrid>
        <w:gridCol w:w="1262"/>
        <w:gridCol w:w="8098"/>
      </w:tblGrid>
      <w:tr w:rsidR="00044451" w:rsidRPr="0089147E" w:rsidTr="00A9514D">
        <w:trPr>
          <w:trHeight w:val="598"/>
        </w:trPr>
        <w:tc>
          <w:tcPr>
            <w:tcW w:w="5000" w:type="pct"/>
            <w:gridSpan w:val="2"/>
            <w:tcBorders>
              <w:top w:val="nil"/>
              <w:left w:val="nil"/>
              <w:bottom w:val="nil"/>
              <w:right w:val="nil"/>
            </w:tcBorders>
            <w:shd w:val="clear" w:color="auto" w:fill="4F81BD"/>
            <w:vAlign w:val="center"/>
          </w:tcPr>
          <w:p w:rsidR="00044451" w:rsidRPr="00FF0A83" w:rsidRDefault="00044451" w:rsidP="00A9514D">
            <w:pPr>
              <w:tabs>
                <w:tab w:val="center" w:pos="2898"/>
              </w:tabs>
              <w:spacing w:line="259" w:lineRule="auto"/>
              <w:rPr>
                <w:rFonts w:eastAsia="Segoe UI"/>
                <w:b/>
                <w:color w:val="FFFFFF"/>
              </w:rPr>
            </w:pPr>
            <w:r w:rsidRPr="008D6FB5">
              <w:rPr>
                <w:rFonts w:eastAsia="Segoe UI"/>
                <w:b/>
                <w:color w:val="FFFFFF"/>
              </w:rPr>
              <w:t>C</w:t>
            </w:r>
            <w:r>
              <w:rPr>
                <w:rFonts w:eastAsia="Segoe UI"/>
                <w:b/>
                <w:color w:val="FFFFFF"/>
              </w:rPr>
              <w:t>3</w:t>
            </w:r>
            <w:r w:rsidRPr="008D6FB5">
              <w:rPr>
                <w:rFonts w:eastAsia="Segoe UI"/>
                <w:b/>
                <w:color w:val="FFFFFF"/>
              </w:rPr>
              <w:tab/>
              <w:t xml:space="preserve"> Cerințe </w:t>
            </w:r>
            <w:r>
              <w:rPr>
                <w:rFonts w:eastAsia="Segoe UI"/>
                <w:b/>
                <w:color w:val="FFFFFF"/>
              </w:rPr>
              <w:t xml:space="preserve">funcționale </w:t>
            </w:r>
            <w:proofErr w:type="spellStart"/>
            <w:r>
              <w:rPr>
                <w:rFonts w:eastAsia="Segoe UI"/>
                <w:b/>
                <w:color w:val="FFFFFF"/>
              </w:rPr>
              <w:t>switch</w:t>
            </w:r>
            <w:proofErr w:type="spellEnd"/>
            <w:r>
              <w:rPr>
                <w:rFonts w:eastAsia="Segoe UI"/>
                <w:b/>
                <w:color w:val="FFFFFF"/>
              </w:rPr>
              <w:t xml:space="preserve"> TIP-III</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2C1BD9" w:rsidRDefault="00044451" w:rsidP="00A9514D">
            <w:pPr>
              <w:ind w:left="-19"/>
            </w:pPr>
            <w:r w:rsidRPr="002C1BD9">
              <w:t>Echipamentele trebuie să</w:t>
            </w:r>
            <w:r>
              <w:t xml:space="preserve"> susțină cel puțin 4000 </w:t>
            </w:r>
            <w:proofErr w:type="spellStart"/>
            <w:r>
              <w:t>vlan-id</w:t>
            </w:r>
            <w:proofErr w:type="spellEnd"/>
            <w:r>
              <w:t xml:space="preserve"> și minimu</w:t>
            </w:r>
            <w:r w:rsidR="00272D24">
              <w:t>m 1</w:t>
            </w:r>
            <w:r>
              <w:t xml:space="preserve">000 </w:t>
            </w:r>
            <w:proofErr w:type="spellStart"/>
            <w:r>
              <w:t>vlan-id</w:t>
            </w:r>
            <w:proofErr w:type="spellEnd"/>
            <w:r>
              <w:t xml:space="preserve">  active simultan.</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2C1BD9" w:rsidRDefault="00044451" w:rsidP="00A9514D">
            <w:pPr>
              <w:ind w:left="-19"/>
            </w:pPr>
            <w:r w:rsidRPr="004D478E">
              <w:t>Echipamentele trebuie să susțină IEEE 802.1Q VLAN și Q-in-Q (IEEE 802.1ad) pentru transportul transparent al VLAN-urilor</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2C1BD9" w:rsidRDefault="00044451" w:rsidP="00A9514D">
            <w:pPr>
              <w:ind w:left="-19"/>
            </w:pPr>
            <w:r w:rsidRPr="004D478E">
              <w:t>Suport pentru ca</w:t>
            </w:r>
            <w:r w:rsidR="00272D24">
              <w:t xml:space="preserve">dre de tip </w:t>
            </w:r>
            <w:proofErr w:type="spellStart"/>
            <w:r w:rsidR="00272D24">
              <w:t>Jumbo</w:t>
            </w:r>
            <w:proofErr w:type="spellEnd"/>
            <w:r w:rsidR="00272D24">
              <w:t xml:space="preserve"> de minimum 9000</w:t>
            </w:r>
            <w:r w:rsidRPr="004D478E">
              <w:t xml:space="preserve"> </w:t>
            </w:r>
            <w:proofErr w:type="spellStart"/>
            <w:r w:rsidRPr="004D478E">
              <w:t>bytes</w:t>
            </w:r>
            <w:proofErr w:type="spellEnd"/>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2C1BD9" w:rsidRDefault="00044451" w:rsidP="00272D24">
            <w:pPr>
              <w:ind w:left="-19"/>
            </w:pPr>
            <w:r w:rsidRPr="004D478E">
              <w:t>Agregare: Suport pentru IEEE 802.3ad (LACP) cu capacitatea de a grupa până la 8 porturi de</w:t>
            </w:r>
            <w:r>
              <w:t xml:space="preserve"> 1G/10G</w:t>
            </w:r>
            <w:r w:rsidRPr="004D478E">
              <w:t xml:space="preserve"> într-un singur canal logic</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985615" w:rsidRDefault="00044451" w:rsidP="00272D24">
            <w:pPr>
              <w:ind w:left="-19"/>
            </w:pPr>
            <w:r w:rsidRPr="00985615">
              <w:t>Echipamentele</w:t>
            </w:r>
            <w:r>
              <w:t xml:space="preserve"> trebuie să susțină cel puțin </w:t>
            </w:r>
            <w:r w:rsidR="00272D24">
              <w:t>16</w:t>
            </w:r>
            <w:r w:rsidRPr="00985615">
              <w:t>000 MAC adrese</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8D6FB5" w:rsidRDefault="00044451" w:rsidP="00272D24">
            <w:pPr>
              <w:ind w:left="-19"/>
            </w:pPr>
            <w:r w:rsidRPr="00985615">
              <w:t>Echipamentele</w:t>
            </w:r>
            <w:r>
              <w:t xml:space="preserve"> trebuie să susțină  </w:t>
            </w:r>
            <w:r w:rsidRPr="004D478E">
              <w:t>Autentificare prin R</w:t>
            </w:r>
            <w:r w:rsidR="00272D24">
              <w:t>ADIUS, TACACS+, SSH v2, SNMP v3</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BC6C23">
            <w:pPr>
              <w:ind w:left="-19"/>
            </w:pPr>
            <w:r w:rsidRPr="00464DF1">
              <w:t xml:space="preserve">Suport pentru minimum </w:t>
            </w:r>
            <w:r w:rsidR="00272D24">
              <w:t>128</w:t>
            </w:r>
            <w:r w:rsidRPr="00464DF1">
              <w:t xml:space="preserve"> instanțe STP cu funcții de protecție: </w:t>
            </w:r>
            <w:proofErr w:type="spellStart"/>
            <w:r w:rsidRPr="00464DF1">
              <w:t>Root</w:t>
            </w:r>
            <w:proofErr w:type="spellEnd"/>
            <w:r w:rsidRPr="00464DF1">
              <w:t xml:space="preserve"> Guard, </w:t>
            </w:r>
            <w:proofErr w:type="spellStart"/>
            <w:r w:rsidRPr="00464DF1">
              <w:t>Loop</w:t>
            </w:r>
            <w:proofErr w:type="spellEnd"/>
            <w:r w:rsidRPr="00464DF1">
              <w:t xml:space="preserve"> Guard și BPDU </w:t>
            </w:r>
            <w:proofErr w:type="spellStart"/>
            <w:r w:rsidRPr="00464DF1">
              <w:t>Filter</w:t>
            </w:r>
            <w:proofErr w:type="spellEnd"/>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r w:rsidRPr="00985615">
              <w:t>Echipamentele trebuie să susțină</w:t>
            </w:r>
            <w:r>
              <w:t>:</w:t>
            </w:r>
          </w:p>
          <w:p w:rsidR="00044451" w:rsidRDefault="00BC6C23" w:rsidP="00BC6C23">
            <w:pPr>
              <w:ind w:left="360"/>
            </w:pPr>
            <w:r>
              <w:t xml:space="preserve">1. </w:t>
            </w:r>
            <w:proofErr w:type="spellStart"/>
            <w:r w:rsidR="00044451">
              <w:t>Vlanuri</w:t>
            </w:r>
            <w:proofErr w:type="spellEnd"/>
            <w:r w:rsidR="00044451">
              <w:t>:</w:t>
            </w:r>
          </w:p>
          <w:p w:rsidR="00044451" w:rsidRDefault="00044451" w:rsidP="00A9514D">
            <w:pPr>
              <w:pStyle w:val="ListParagraph"/>
              <w:numPr>
                <w:ilvl w:val="1"/>
                <w:numId w:val="20"/>
              </w:numPr>
            </w:pPr>
            <w:r>
              <w:lastRenderedPageBreak/>
              <w:t>Suport pentru Port-</w:t>
            </w:r>
            <w:proofErr w:type="spellStart"/>
            <w:r>
              <w:t>based</w:t>
            </w:r>
            <w:proofErr w:type="spellEnd"/>
            <w:r>
              <w:t xml:space="preserve"> VLAN, MAC-</w:t>
            </w:r>
            <w:proofErr w:type="spellStart"/>
            <w:r>
              <w:t>based</w:t>
            </w:r>
            <w:proofErr w:type="spellEnd"/>
            <w:r>
              <w:t xml:space="preserve"> VLAN și </w:t>
            </w:r>
            <w:proofErr w:type="spellStart"/>
            <w:r>
              <w:t>Voice</w:t>
            </w:r>
            <w:proofErr w:type="spellEnd"/>
            <w:r>
              <w:t xml:space="preserve"> VLAN (cu suport pentru protocoalele LLDP-MED și CDP).</w:t>
            </w:r>
          </w:p>
          <w:p w:rsidR="00044451" w:rsidRDefault="00044451" w:rsidP="00BC6C23">
            <w:pPr>
              <w:pStyle w:val="ListParagraph"/>
              <w:numPr>
                <w:ilvl w:val="0"/>
                <w:numId w:val="27"/>
              </w:numPr>
            </w:pPr>
            <w:r>
              <w:t>Redundanță L2:</w:t>
            </w:r>
          </w:p>
          <w:p w:rsidR="00044451" w:rsidRDefault="00044451" w:rsidP="00BC6C23">
            <w:pPr>
              <w:pStyle w:val="ListParagraph"/>
              <w:numPr>
                <w:ilvl w:val="1"/>
                <w:numId w:val="27"/>
              </w:numPr>
            </w:pPr>
            <w:r>
              <w:t xml:space="preserve">Compatibilitate cu Per-VLAN </w:t>
            </w:r>
            <w:proofErr w:type="spellStart"/>
            <w:r>
              <w:t>Spanning</w:t>
            </w:r>
            <w:proofErr w:type="spellEnd"/>
            <w:r>
              <w:t xml:space="preserve"> </w:t>
            </w:r>
            <w:proofErr w:type="spellStart"/>
            <w:r>
              <w:t>Tree</w:t>
            </w:r>
            <w:proofErr w:type="spellEnd"/>
            <w:r>
              <w:t xml:space="preserve"> Plus (PVST+) sau echivalent.</w:t>
            </w:r>
          </w:p>
          <w:p w:rsidR="00044451" w:rsidRDefault="00044451" w:rsidP="00BC6C23">
            <w:pPr>
              <w:pStyle w:val="ListParagraph"/>
              <w:numPr>
                <w:ilvl w:val="0"/>
                <w:numId w:val="27"/>
              </w:numPr>
            </w:pPr>
            <w:r>
              <w:t>Interfețe și Adrese:</w:t>
            </w:r>
          </w:p>
          <w:p w:rsidR="00044451" w:rsidRDefault="00044451" w:rsidP="00BC6C23">
            <w:pPr>
              <w:pStyle w:val="ListParagraph"/>
              <w:numPr>
                <w:ilvl w:val="1"/>
                <w:numId w:val="27"/>
              </w:numPr>
            </w:pPr>
            <w:r>
              <w:t>Suport pentru SVI (</w:t>
            </w:r>
            <w:proofErr w:type="spellStart"/>
            <w:r>
              <w:t>Switch</w:t>
            </w:r>
            <w:proofErr w:type="spellEnd"/>
            <w:r>
              <w:t xml:space="preserve"> Virtual </w:t>
            </w:r>
            <w:proofErr w:type="spellStart"/>
            <w:r>
              <w:t>Interface</w:t>
            </w:r>
            <w:proofErr w:type="spellEnd"/>
            <w:r>
              <w:t>) pentru rutare între VLAN-uri.</w:t>
            </w:r>
          </w:p>
          <w:p w:rsidR="00044451" w:rsidRDefault="00044451" w:rsidP="00BC6C23">
            <w:pPr>
              <w:pStyle w:val="ListParagraph"/>
              <w:numPr>
                <w:ilvl w:val="1"/>
                <w:numId w:val="27"/>
              </w:numPr>
            </w:pPr>
            <w:r>
              <w:t>Suport pentru Persistent MAC (</w:t>
            </w:r>
            <w:proofErr w:type="spellStart"/>
            <w:r>
              <w:t>Sticky</w:t>
            </w:r>
            <w:proofErr w:type="spellEnd"/>
            <w:r>
              <w:t xml:space="preserve"> MAC) pentru securizarea porturilor.</w:t>
            </w:r>
          </w:p>
          <w:p w:rsidR="00044451" w:rsidRDefault="00044451" w:rsidP="00BC6C23">
            <w:pPr>
              <w:pStyle w:val="ListParagraph"/>
              <w:numPr>
                <w:ilvl w:val="0"/>
                <w:numId w:val="27"/>
              </w:numPr>
            </w:pPr>
            <w:r>
              <w:t>Securitate:</w:t>
            </w:r>
          </w:p>
          <w:p w:rsidR="00044451" w:rsidRDefault="00044451" w:rsidP="00BC6C23">
            <w:pPr>
              <w:pStyle w:val="ListParagraph"/>
              <w:numPr>
                <w:ilvl w:val="1"/>
                <w:numId w:val="27"/>
              </w:numPr>
            </w:pPr>
            <w:r>
              <w:t xml:space="preserve">Suport pentru funcții de securitate la nivel de port: </w:t>
            </w:r>
            <w:proofErr w:type="spellStart"/>
            <w:r>
              <w:t>Dynamic</w:t>
            </w:r>
            <w:proofErr w:type="spellEnd"/>
            <w:r>
              <w:t xml:space="preserve"> ARP </w:t>
            </w:r>
            <w:proofErr w:type="spellStart"/>
            <w:r>
              <w:t>Inspection</w:t>
            </w:r>
            <w:proofErr w:type="spellEnd"/>
            <w:r>
              <w:t xml:space="preserve"> (DAI), Access Control </w:t>
            </w:r>
            <w:proofErr w:type="spellStart"/>
            <w:r>
              <w:t>Lists</w:t>
            </w:r>
            <w:proofErr w:type="spellEnd"/>
            <w:r>
              <w:t xml:space="preserve"> (ACL), DHCP </w:t>
            </w:r>
            <w:proofErr w:type="spellStart"/>
            <w:r>
              <w:t>Snooping</w:t>
            </w:r>
            <w:proofErr w:type="spellEnd"/>
            <w:r>
              <w:t xml:space="preserve">, BPDU Guard și IP </w:t>
            </w:r>
            <w:proofErr w:type="spellStart"/>
            <w:r>
              <w:t>Source</w:t>
            </w:r>
            <w:proofErr w:type="spellEnd"/>
            <w:r>
              <w:t xml:space="preserve"> Guard.</w:t>
            </w:r>
          </w:p>
          <w:p w:rsidR="00044451" w:rsidRDefault="00044451" w:rsidP="00BC6C23">
            <w:pPr>
              <w:pStyle w:val="ListParagraph"/>
              <w:numPr>
                <w:ilvl w:val="0"/>
                <w:numId w:val="27"/>
              </w:numPr>
            </w:pPr>
            <w:r>
              <w:t>Detecție Legături:</w:t>
            </w:r>
          </w:p>
          <w:p w:rsidR="00044451" w:rsidRDefault="00044451" w:rsidP="00BC6C23">
            <w:pPr>
              <w:pStyle w:val="ListParagraph"/>
              <w:numPr>
                <w:ilvl w:val="1"/>
                <w:numId w:val="27"/>
              </w:numPr>
            </w:pPr>
            <w:r>
              <w:t>Compatibilitate cu Uni-</w:t>
            </w:r>
            <w:proofErr w:type="spellStart"/>
            <w:r>
              <w:t>Directional</w:t>
            </w:r>
            <w:proofErr w:type="spellEnd"/>
            <w:r>
              <w:t xml:space="preserve"> Link </w:t>
            </w:r>
            <w:proofErr w:type="spellStart"/>
            <w:r>
              <w:t>Detection</w:t>
            </w:r>
            <w:proofErr w:type="spellEnd"/>
            <w:r>
              <w:t xml:space="preserve"> (UDLD)</w:t>
            </w:r>
          </w:p>
          <w:p w:rsidR="00044451" w:rsidRDefault="00044451" w:rsidP="00BC6C23">
            <w:pPr>
              <w:pStyle w:val="ListParagraph"/>
              <w:numPr>
                <w:ilvl w:val="0"/>
                <w:numId w:val="27"/>
              </w:numPr>
            </w:pPr>
            <w:r>
              <w:t>Controlul Traficului:</w:t>
            </w:r>
          </w:p>
          <w:p w:rsidR="00044451" w:rsidRPr="008D6FB5" w:rsidRDefault="00044451" w:rsidP="00BC6C23">
            <w:pPr>
              <w:pStyle w:val="ListParagraph"/>
              <w:numPr>
                <w:ilvl w:val="1"/>
                <w:numId w:val="27"/>
              </w:numPr>
            </w:pPr>
            <w:r>
              <w:t xml:space="preserve">Suport pentru mecanisme de limitare a traficului de tip Storm Control (pentru pachete de tip </w:t>
            </w:r>
            <w:proofErr w:type="spellStart"/>
            <w:r>
              <w:t>Broadcast</w:t>
            </w:r>
            <w:proofErr w:type="spellEnd"/>
            <w:r>
              <w:t xml:space="preserve">, </w:t>
            </w:r>
            <w:proofErr w:type="spellStart"/>
            <w:r>
              <w:t>Multicast</w:t>
            </w:r>
            <w:proofErr w:type="spellEnd"/>
            <w:r>
              <w:t xml:space="preserve"> și </w:t>
            </w:r>
            <w:proofErr w:type="spellStart"/>
            <w:r>
              <w:t>Unicast</w:t>
            </w:r>
            <w:proofErr w:type="spellEnd"/>
            <w:r>
              <w:t xml:space="preserve"> necunoscut) configurabile per port.</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8D6FB5" w:rsidRDefault="00272D24" w:rsidP="00272D24">
            <w:pPr>
              <w:ind w:left="-19"/>
            </w:pPr>
            <w:r>
              <w:t xml:space="preserve">Suport pentru </w:t>
            </w:r>
            <w:r w:rsidR="00044451" w:rsidRPr="00464DF1">
              <w:t>SPAN</w:t>
            </w:r>
            <w:r>
              <w:t xml:space="preserve"> si RSPAN pentru analiză de trafic.</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r w:rsidRPr="00464DF1">
              <w:t xml:space="preserve">Full </w:t>
            </w:r>
            <w:proofErr w:type="spellStart"/>
            <w:r w:rsidRPr="00464DF1">
              <w:t>Flexible</w:t>
            </w:r>
            <w:proofErr w:type="spellEnd"/>
            <w:r w:rsidRPr="00464DF1">
              <w:t xml:space="preserve"> </w:t>
            </w:r>
            <w:proofErr w:type="spellStart"/>
            <w:r w:rsidRPr="00464DF1">
              <w:t>NetFlow</w:t>
            </w:r>
            <w:proofErr w:type="spellEnd"/>
            <w:r w:rsidRPr="00464DF1">
              <w:t xml:space="preserve"> / IPFIX implementat </w:t>
            </w:r>
            <w:r w:rsidR="00272D24">
              <w:t>hardware cu tabel de minimum 16</w:t>
            </w:r>
            <w:r w:rsidRPr="00464DF1">
              <w:t>.000 de înregistrări</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A9514D">
            <w:pPr>
              <w:jc w:val="both"/>
            </w:pPr>
            <w:r w:rsidRPr="00985615">
              <w:t xml:space="preserve">Echipamentul trebuie să permită managementul și automatizarea prin protocoale standard de programabilitate, suportând minimum NETCONF (conform RFC 6241) și RESTCONF (conform RFC 8040), bazate pe modele de date YANG (IETF și </w:t>
            </w:r>
            <w:proofErr w:type="spellStart"/>
            <w:r w:rsidRPr="00985615">
              <w:t>OpenConfig</w:t>
            </w:r>
            <w:proofErr w:type="spellEnd"/>
            <w:r w:rsidRPr="00985615">
              <w:t>).</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Default="00044451" w:rsidP="001E737D">
            <w:pPr>
              <w:ind w:left="708" w:hanging="708"/>
              <w:jc w:val="both"/>
            </w:pPr>
            <w:r w:rsidRPr="00985615">
              <w:t>Echipamentul trebuie să suporte protocoale de rutare dinamică bazate pe standarde deschise (IETF), incluzând minimum: RIPv2/ng, OSPFv2/v3  atât pentru IPv4 cât și pentru IPv6.</w:t>
            </w:r>
          </w:p>
        </w:tc>
      </w:tr>
      <w:tr w:rsidR="00044451"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044451" w:rsidRDefault="00044451"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044451" w:rsidRPr="001E737D" w:rsidRDefault="001E737D" w:rsidP="001E737D">
            <w:pPr>
              <w:jc w:val="both"/>
            </w:pPr>
            <w:r w:rsidRPr="001E737D">
              <w:t>Echipamentul trebuie să asigure securitatea datelor la nivelul legăturii de date (</w:t>
            </w:r>
            <w:proofErr w:type="spellStart"/>
            <w:r w:rsidRPr="001E737D">
              <w:t>Layer</w:t>
            </w:r>
            <w:proofErr w:type="spellEnd"/>
            <w:r w:rsidRPr="001E737D">
              <w:t xml:space="preserve"> 2) prin suport hardware pentru standardul IEEE 802.1AE (</w:t>
            </w:r>
            <w:proofErr w:type="spellStart"/>
            <w:r w:rsidRPr="001E737D">
              <w:t>MACsec</w:t>
            </w:r>
            <w:proofErr w:type="spellEnd"/>
            <w:r w:rsidRPr="001E737D">
              <w:t xml:space="preserve">), cu criptare AES pe minimum 128 biți, disponibil pe toate porturile de acces și de </w:t>
            </w:r>
            <w:proofErr w:type="spellStart"/>
            <w:r w:rsidRPr="001E737D">
              <w:t>uplink</w:t>
            </w:r>
            <w:proofErr w:type="spellEnd"/>
            <w:r w:rsidRPr="001E737D">
              <w:t>.</w:t>
            </w:r>
          </w:p>
        </w:tc>
      </w:tr>
      <w:tr w:rsidR="00971682" w:rsidRPr="0089147E" w:rsidTr="00A9514D">
        <w:trPr>
          <w:trHeight w:val="595"/>
        </w:trPr>
        <w:tc>
          <w:tcPr>
            <w:tcW w:w="674" w:type="pct"/>
            <w:tcBorders>
              <w:top w:val="single" w:sz="4" w:space="0" w:color="95B3D7"/>
              <w:left w:val="single" w:sz="4" w:space="0" w:color="95B3D7"/>
              <w:bottom w:val="single" w:sz="4" w:space="0" w:color="95B3D7"/>
              <w:right w:val="single" w:sz="4" w:space="0" w:color="95B3D7"/>
            </w:tcBorders>
            <w:shd w:val="clear" w:color="auto" w:fill="auto"/>
            <w:vAlign w:val="center"/>
          </w:tcPr>
          <w:p w:rsidR="00971682" w:rsidRPr="00044451" w:rsidRDefault="00971682" w:rsidP="00044451">
            <w:pPr>
              <w:pStyle w:val="ListParagraph"/>
              <w:numPr>
                <w:ilvl w:val="0"/>
                <w:numId w:val="26"/>
              </w:numPr>
            </w:pPr>
          </w:p>
        </w:tc>
        <w:tc>
          <w:tcPr>
            <w:tcW w:w="4326" w:type="pct"/>
            <w:tcBorders>
              <w:top w:val="single" w:sz="4" w:space="0" w:color="95B3D7"/>
              <w:left w:val="single" w:sz="4" w:space="0" w:color="95B3D7"/>
              <w:bottom w:val="single" w:sz="4" w:space="0" w:color="95B3D7"/>
              <w:right w:val="single" w:sz="4" w:space="0" w:color="95B3D7"/>
            </w:tcBorders>
            <w:shd w:val="clear" w:color="auto" w:fill="auto"/>
            <w:vAlign w:val="center"/>
          </w:tcPr>
          <w:p w:rsidR="00971682" w:rsidRPr="001E737D" w:rsidRDefault="00971682" w:rsidP="001E737D">
            <w:pPr>
              <w:jc w:val="both"/>
            </w:pPr>
            <w:r>
              <w:t>Funcționalul echipamentului nu trebuie să fie afectat la expirarea suportului de la producător</w:t>
            </w:r>
          </w:p>
        </w:tc>
      </w:tr>
    </w:tbl>
    <w:p w:rsidR="00F27F19" w:rsidRDefault="00F27F19"/>
    <w:sectPr w:rsidR="00F27F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8A2928"/>
    <w:multiLevelType w:val="hybridMultilevel"/>
    <w:tmpl w:val="B546ECB0"/>
    <w:lvl w:ilvl="0" w:tplc="DD9E7AD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F17AE"/>
    <w:multiLevelType w:val="hybridMultilevel"/>
    <w:tmpl w:val="21006608"/>
    <w:lvl w:ilvl="0" w:tplc="AFC475A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4153A"/>
    <w:multiLevelType w:val="multilevel"/>
    <w:tmpl w:val="703C0C80"/>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C651E22"/>
    <w:multiLevelType w:val="multilevel"/>
    <w:tmpl w:val="5F9EB9CE"/>
    <w:lvl w:ilvl="0">
      <w:start w:val="1"/>
      <w:numFmt w:val="decimal"/>
      <w:lvlText w:val="%1"/>
      <w:lvlJc w:val="left"/>
      <w:pPr>
        <w:ind w:left="360" w:hanging="360"/>
      </w:pPr>
      <w:rPr>
        <w:rFonts w:hint="default"/>
      </w:rPr>
    </w:lvl>
    <w:lvl w:ilvl="1">
      <w:start w:val="2"/>
      <w:numFmt w:val="decimal"/>
      <w:lvlText w:val="%1.%2"/>
      <w:lvlJc w:val="left"/>
      <w:pPr>
        <w:ind w:left="701" w:hanging="360"/>
      </w:pPr>
      <w:rPr>
        <w:rFonts w:hint="default"/>
      </w:rPr>
    </w:lvl>
    <w:lvl w:ilvl="2">
      <w:start w:val="1"/>
      <w:numFmt w:val="decimal"/>
      <w:lvlText w:val="%1.%2.%3"/>
      <w:lvlJc w:val="left"/>
      <w:pPr>
        <w:ind w:left="1402" w:hanging="720"/>
      </w:pPr>
      <w:rPr>
        <w:rFonts w:hint="default"/>
      </w:rPr>
    </w:lvl>
    <w:lvl w:ilvl="3">
      <w:start w:val="1"/>
      <w:numFmt w:val="decimal"/>
      <w:lvlText w:val="%1.%2.%3.%4"/>
      <w:lvlJc w:val="left"/>
      <w:pPr>
        <w:ind w:left="1743" w:hanging="720"/>
      </w:pPr>
      <w:rPr>
        <w:rFonts w:hint="default"/>
      </w:rPr>
    </w:lvl>
    <w:lvl w:ilvl="4">
      <w:start w:val="1"/>
      <w:numFmt w:val="decimal"/>
      <w:lvlText w:val="%1.%2.%3.%4.%5"/>
      <w:lvlJc w:val="left"/>
      <w:pPr>
        <w:ind w:left="2444" w:hanging="1080"/>
      </w:pPr>
      <w:rPr>
        <w:rFonts w:hint="default"/>
      </w:rPr>
    </w:lvl>
    <w:lvl w:ilvl="5">
      <w:start w:val="1"/>
      <w:numFmt w:val="decimal"/>
      <w:lvlText w:val="%1.%2.%3.%4.%5.%6"/>
      <w:lvlJc w:val="left"/>
      <w:pPr>
        <w:ind w:left="2785" w:hanging="1080"/>
      </w:pPr>
      <w:rPr>
        <w:rFonts w:hint="default"/>
      </w:rPr>
    </w:lvl>
    <w:lvl w:ilvl="6">
      <w:start w:val="1"/>
      <w:numFmt w:val="decimal"/>
      <w:lvlText w:val="%1.%2.%3.%4.%5.%6.%7"/>
      <w:lvlJc w:val="left"/>
      <w:pPr>
        <w:ind w:left="3486" w:hanging="1440"/>
      </w:pPr>
      <w:rPr>
        <w:rFonts w:hint="default"/>
      </w:rPr>
    </w:lvl>
    <w:lvl w:ilvl="7">
      <w:start w:val="1"/>
      <w:numFmt w:val="decimal"/>
      <w:lvlText w:val="%1.%2.%3.%4.%5.%6.%7.%8"/>
      <w:lvlJc w:val="left"/>
      <w:pPr>
        <w:ind w:left="3827" w:hanging="1440"/>
      </w:pPr>
      <w:rPr>
        <w:rFonts w:hint="default"/>
      </w:rPr>
    </w:lvl>
    <w:lvl w:ilvl="8">
      <w:start w:val="1"/>
      <w:numFmt w:val="decimal"/>
      <w:lvlText w:val="%1.%2.%3.%4.%5.%6.%7.%8.%9"/>
      <w:lvlJc w:val="left"/>
      <w:pPr>
        <w:ind w:left="4528" w:hanging="1800"/>
      </w:pPr>
      <w:rPr>
        <w:rFonts w:hint="default"/>
      </w:rPr>
    </w:lvl>
  </w:abstractNum>
  <w:abstractNum w:abstractNumId="5" w15:restartNumberingAfterBreak="0">
    <w:nsid w:val="0F067FC7"/>
    <w:multiLevelType w:val="multilevel"/>
    <w:tmpl w:val="46546F38"/>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6D1D18"/>
    <w:multiLevelType w:val="hybridMultilevel"/>
    <w:tmpl w:val="3F32E882"/>
    <w:lvl w:ilvl="0" w:tplc="0E8C7ED6">
      <w:start w:val="1"/>
      <w:numFmt w:val="decimal"/>
      <w:lvlText w:val="H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C91197"/>
    <w:multiLevelType w:val="hybridMultilevel"/>
    <w:tmpl w:val="F03833BE"/>
    <w:lvl w:ilvl="0" w:tplc="6CA8F560">
      <w:start w:val="1"/>
      <w:numFmt w:val="decimal"/>
      <w:lvlText w:val="H1.0%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1E65B7"/>
    <w:multiLevelType w:val="hybridMultilevel"/>
    <w:tmpl w:val="ACD0502A"/>
    <w:lvl w:ilvl="0" w:tplc="B4CA54E0">
      <w:start w:val="1"/>
      <w:numFmt w:val="decimal"/>
      <w:lvlText w:val="H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37A8D"/>
    <w:multiLevelType w:val="hybridMultilevel"/>
    <w:tmpl w:val="E08C061C"/>
    <w:lvl w:ilvl="0" w:tplc="ACCEE6E8">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9C1A8B"/>
    <w:multiLevelType w:val="hybridMultilevel"/>
    <w:tmpl w:val="17BCDEE2"/>
    <w:lvl w:ilvl="0" w:tplc="451A4528">
      <w:start w:val="1"/>
      <w:numFmt w:val="decimal"/>
      <w:lvlText w:val="C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227471"/>
    <w:multiLevelType w:val="hybridMultilevel"/>
    <w:tmpl w:val="95FEA5F8"/>
    <w:lvl w:ilvl="0" w:tplc="C68C60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C08C6"/>
    <w:multiLevelType w:val="multilevel"/>
    <w:tmpl w:val="370C1BCC"/>
    <w:lvl w:ilvl="0">
      <w:start w:val="1"/>
      <w:numFmt w:val="decimal"/>
      <w:lvlText w:val="C1.0%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57A5505"/>
    <w:multiLevelType w:val="hybridMultilevel"/>
    <w:tmpl w:val="EA369BD0"/>
    <w:lvl w:ilvl="0" w:tplc="0E8C7ED6">
      <w:start w:val="1"/>
      <w:numFmt w:val="decimal"/>
      <w:lvlText w:val="H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2F2165"/>
    <w:multiLevelType w:val="hybridMultilevel"/>
    <w:tmpl w:val="CD88700C"/>
    <w:lvl w:ilvl="0" w:tplc="451A4528">
      <w:start w:val="1"/>
      <w:numFmt w:val="decimal"/>
      <w:lvlText w:val="C2.0%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9FC2FD4"/>
    <w:multiLevelType w:val="multilevel"/>
    <w:tmpl w:val="682A8B5A"/>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AD40DD6"/>
    <w:multiLevelType w:val="hybridMultilevel"/>
    <w:tmpl w:val="1B90CADA"/>
    <w:lvl w:ilvl="0" w:tplc="451A4528">
      <w:start w:val="1"/>
      <w:numFmt w:val="decimal"/>
      <w:lvlText w:val="C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245CB"/>
    <w:multiLevelType w:val="hybridMultilevel"/>
    <w:tmpl w:val="CBCCDBDA"/>
    <w:lvl w:ilvl="0" w:tplc="3D3A43CE">
      <w:start w:val="1"/>
      <w:numFmt w:val="decimal"/>
      <w:lvlText w:val="C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895D8C"/>
    <w:multiLevelType w:val="multilevel"/>
    <w:tmpl w:val="6492BD38"/>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63F1E38"/>
    <w:multiLevelType w:val="hybridMultilevel"/>
    <w:tmpl w:val="EB8AB87E"/>
    <w:lvl w:ilvl="0" w:tplc="4E8E291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3694"/>
    <w:multiLevelType w:val="multilevel"/>
    <w:tmpl w:val="5CD0046A"/>
    <w:lvl w:ilvl="0">
      <w:start w:val="1"/>
      <w:numFmt w:val="decimal"/>
      <w:lvlText w:val="%1."/>
      <w:lvlJc w:val="left"/>
      <w:pPr>
        <w:ind w:left="701" w:hanging="360"/>
      </w:pPr>
      <w:rPr>
        <w:rFonts w:ascii="Times New Roman" w:eastAsia="Times New Roman" w:hAnsi="Times New Roman" w:cs="Times New Roman"/>
      </w:rPr>
    </w:lvl>
    <w:lvl w:ilvl="1">
      <w:start w:val="1"/>
      <w:numFmt w:val="decimal"/>
      <w:isLgl/>
      <w:lvlText w:val="%1.%2."/>
      <w:lvlJc w:val="left"/>
      <w:pPr>
        <w:ind w:left="701" w:hanging="360"/>
      </w:pPr>
      <w:rPr>
        <w:rFonts w:hint="default"/>
      </w:rPr>
    </w:lvl>
    <w:lvl w:ilvl="2">
      <w:start w:val="1"/>
      <w:numFmt w:val="decimal"/>
      <w:isLgl/>
      <w:lvlText w:val="%1.%2.%3."/>
      <w:lvlJc w:val="left"/>
      <w:pPr>
        <w:ind w:left="1061" w:hanging="720"/>
      </w:pPr>
      <w:rPr>
        <w:rFonts w:hint="default"/>
      </w:rPr>
    </w:lvl>
    <w:lvl w:ilvl="3">
      <w:start w:val="1"/>
      <w:numFmt w:val="decimal"/>
      <w:isLgl/>
      <w:lvlText w:val="%1.%2.%3.%4."/>
      <w:lvlJc w:val="left"/>
      <w:pPr>
        <w:ind w:left="1061" w:hanging="720"/>
      </w:pPr>
      <w:rPr>
        <w:rFonts w:hint="default"/>
      </w:rPr>
    </w:lvl>
    <w:lvl w:ilvl="4">
      <w:start w:val="1"/>
      <w:numFmt w:val="decimal"/>
      <w:isLgl/>
      <w:lvlText w:val="%1.%2.%3.%4.%5."/>
      <w:lvlJc w:val="left"/>
      <w:pPr>
        <w:ind w:left="1421" w:hanging="1080"/>
      </w:pPr>
      <w:rPr>
        <w:rFonts w:hint="default"/>
      </w:rPr>
    </w:lvl>
    <w:lvl w:ilvl="5">
      <w:start w:val="1"/>
      <w:numFmt w:val="decimal"/>
      <w:isLgl/>
      <w:lvlText w:val="%1.%2.%3.%4.%5.%6."/>
      <w:lvlJc w:val="left"/>
      <w:pPr>
        <w:ind w:left="1421" w:hanging="1080"/>
      </w:pPr>
      <w:rPr>
        <w:rFonts w:hint="default"/>
      </w:rPr>
    </w:lvl>
    <w:lvl w:ilvl="6">
      <w:start w:val="1"/>
      <w:numFmt w:val="decimal"/>
      <w:isLgl/>
      <w:lvlText w:val="%1.%2.%3.%4.%5.%6.%7."/>
      <w:lvlJc w:val="left"/>
      <w:pPr>
        <w:ind w:left="1781" w:hanging="1440"/>
      </w:pPr>
      <w:rPr>
        <w:rFonts w:hint="default"/>
      </w:rPr>
    </w:lvl>
    <w:lvl w:ilvl="7">
      <w:start w:val="1"/>
      <w:numFmt w:val="decimal"/>
      <w:isLgl/>
      <w:lvlText w:val="%1.%2.%3.%4.%5.%6.%7.%8."/>
      <w:lvlJc w:val="left"/>
      <w:pPr>
        <w:ind w:left="1781" w:hanging="1440"/>
      </w:pPr>
      <w:rPr>
        <w:rFonts w:hint="default"/>
      </w:rPr>
    </w:lvl>
    <w:lvl w:ilvl="8">
      <w:start w:val="1"/>
      <w:numFmt w:val="decimal"/>
      <w:isLgl/>
      <w:lvlText w:val="%1.%2.%3.%4.%5.%6.%7.%8.%9."/>
      <w:lvlJc w:val="left"/>
      <w:pPr>
        <w:ind w:left="2141" w:hanging="1800"/>
      </w:pPr>
      <w:rPr>
        <w:rFonts w:hint="default"/>
      </w:rPr>
    </w:lvl>
  </w:abstractNum>
  <w:abstractNum w:abstractNumId="21" w15:restartNumberingAfterBreak="0">
    <w:nsid w:val="4A572A82"/>
    <w:multiLevelType w:val="hybridMultilevel"/>
    <w:tmpl w:val="0D56F610"/>
    <w:lvl w:ilvl="0" w:tplc="451A4528">
      <w:start w:val="1"/>
      <w:numFmt w:val="decimal"/>
      <w:lvlText w:val="C2.0%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7E11B06"/>
    <w:multiLevelType w:val="hybridMultilevel"/>
    <w:tmpl w:val="D908BF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3020ADB"/>
    <w:multiLevelType w:val="hybridMultilevel"/>
    <w:tmpl w:val="8CE6F44A"/>
    <w:lvl w:ilvl="0" w:tplc="7EAE65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427285"/>
    <w:multiLevelType w:val="multilevel"/>
    <w:tmpl w:val="1AC676CC"/>
    <w:lvl w:ilvl="0">
      <w:start w:val="1"/>
      <w:numFmt w:val="decimal"/>
      <w:lvlText w:val="H1.0%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26" w15:restartNumberingAfterBreak="0">
    <w:nsid w:val="7E7A524E"/>
    <w:multiLevelType w:val="hybridMultilevel"/>
    <w:tmpl w:val="0C5EAFF6"/>
    <w:lvl w:ilvl="0" w:tplc="518CB8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5"/>
  </w:num>
  <w:num w:numId="3">
    <w:abstractNumId w:val="24"/>
  </w:num>
  <w:num w:numId="4">
    <w:abstractNumId w:val="12"/>
  </w:num>
  <w:num w:numId="5">
    <w:abstractNumId w:val="15"/>
  </w:num>
  <w:num w:numId="6">
    <w:abstractNumId w:val="18"/>
  </w:num>
  <w:num w:numId="7">
    <w:abstractNumId w:val="3"/>
  </w:num>
  <w:num w:numId="8">
    <w:abstractNumId w:val="5"/>
  </w:num>
  <w:num w:numId="9">
    <w:abstractNumId w:val="22"/>
  </w:num>
  <w:num w:numId="10">
    <w:abstractNumId w:val="7"/>
  </w:num>
  <w:num w:numId="11">
    <w:abstractNumId w:val="6"/>
  </w:num>
  <w:num w:numId="12">
    <w:abstractNumId w:val="13"/>
  </w:num>
  <w:num w:numId="13">
    <w:abstractNumId w:val="11"/>
  </w:num>
  <w:num w:numId="14">
    <w:abstractNumId w:val="20"/>
  </w:num>
  <w:num w:numId="15">
    <w:abstractNumId w:val="4"/>
  </w:num>
  <w:num w:numId="16">
    <w:abstractNumId w:val="16"/>
  </w:num>
  <w:num w:numId="17">
    <w:abstractNumId w:val="23"/>
  </w:num>
  <w:num w:numId="18">
    <w:abstractNumId w:val="26"/>
  </w:num>
  <w:num w:numId="19">
    <w:abstractNumId w:val="19"/>
  </w:num>
  <w:num w:numId="20">
    <w:abstractNumId w:val="1"/>
  </w:num>
  <w:num w:numId="21">
    <w:abstractNumId w:val="2"/>
  </w:num>
  <w:num w:numId="22">
    <w:abstractNumId w:val="21"/>
  </w:num>
  <w:num w:numId="23">
    <w:abstractNumId w:val="14"/>
  </w:num>
  <w:num w:numId="24">
    <w:abstractNumId w:val="10"/>
  </w:num>
  <w:num w:numId="25">
    <w:abstractNumId w:val="8"/>
  </w:num>
  <w:num w:numId="26">
    <w:abstractNumId w:val="1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285"/>
    <w:rsid w:val="00044451"/>
    <w:rsid w:val="000B7700"/>
    <w:rsid w:val="00163033"/>
    <w:rsid w:val="001B2FBC"/>
    <w:rsid w:val="001C2BD1"/>
    <w:rsid w:val="001C72C8"/>
    <w:rsid w:val="001E737D"/>
    <w:rsid w:val="00232488"/>
    <w:rsid w:val="00236614"/>
    <w:rsid w:val="00243589"/>
    <w:rsid w:val="00272D24"/>
    <w:rsid w:val="00286C52"/>
    <w:rsid w:val="002C1BD9"/>
    <w:rsid w:val="00350BD3"/>
    <w:rsid w:val="003629C8"/>
    <w:rsid w:val="00376151"/>
    <w:rsid w:val="00464DF1"/>
    <w:rsid w:val="00472B29"/>
    <w:rsid w:val="00482EE6"/>
    <w:rsid w:val="004D478E"/>
    <w:rsid w:val="005239DE"/>
    <w:rsid w:val="005F17CE"/>
    <w:rsid w:val="0065069A"/>
    <w:rsid w:val="0066759C"/>
    <w:rsid w:val="006E048E"/>
    <w:rsid w:val="00720AE7"/>
    <w:rsid w:val="0075205E"/>
    <w:rsid w:val="00753839"/>
    <w:rsid w:val="007F7488"/>
    <w:rsid w:val="00884439"/>
    <w:rsid w:val="008C370A"/>
    <w:rsid w:val="00971682"/>
    <w:rsid w:val="00985615"/>
    <w:rsid w:val="00A32285"/>
    <w:rsid w:val="00A751A2"/>
    <w:rsid w:val="00AF7A41"/>
    <w:rsid w:val="00B20804"/>
    <w:rsid w:val="00B23347"/>
    <w:rsid w:val="00B513C5"/>
    <w:rsid w:val="00BC6C23"/>
    <w:rsid w:val="00C42702"/>
    <w:rsid w:val="00C51793"/>
    <w:rsid w:val="00C8489B"/>
    <w:rsid w:val="00CB1F72"/>
    <w:rsid w:val="00D1367A"/>
    <w:rsid w:val="00D1713F"/>
    <w:rsid w:val="00E14C45"/>
    <w:rsid w:val="00E84B0D"/>
    <w:rsid w:val="00EB375A"/>
    <w:rsid w:val="00F179F7"/>
    <w:rsid w:val="00F27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84F2"/>
  <w15:chartTrackingRefBased/>
  <w15:docId w15:val="{7C48FCAA-9583-4909-AABE-4CBDCC258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69A"/>
    <w:pPr>
      <w:suppressAutoHyphens/>
      <w:spacing w:after="0" w:line="240" w:lineRule="auto"/>
    </w:pPr>
    <w:rPr>
      <w:rFonts w:ascii="Times New Roman" w:eastAsia="Times New Roman" w:hAnsi="Times New Roman" w:cs="Times New Roman"/>
      <w:sz w:val="24"/>
      <w:szCs w:val="24"/>
      <w:lang w:val="ro-MD" w:eastAsia="zh-CN"/>
    </w:rPr>
  </w:style>
  <w:style w:type="paragraph" w:styleId="Heading1">
    <w:name w:val="heading 1"/>
    <w:next w:val="Normal"/>
    <w:link w:val="Heading1Char"/>
    <w:uiPriority w:val="9"/>
    <w:unhideWhenUsed/>
    <w:qFormat/>
    <w:rsid w:val="0065069A"/>
    <w:pPr>
      <w:keepNext/>
      <w:keepLines/>
      <w:spacing w:after="0"/>
      <w:ind w:right="3"/>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69A"/>
    <w:rPr>
      <w:rFonts w:ascii="Times New Roman" w:eastAsia="Times New Roman" w:hAnsi="Times New Roman" w:cs="Times New Roman"/>
      <w:b/>
      <w:color w:val="000000"/>
      <w:sz w:val="28"/>
    </w:rPr>
  </w:style>
  <w:style w:type="paragraph" w:styleId="ListParagraph">
    <w:name w:val="List Paragraph"/>
    <w:basedOn w:val="Normal"/>
    <w:uiPriority w:val="34"/>
    <w:qFormat/>
    <w:rsid w:val="0065069A"/>
    <w:pPr>
      <w:suppressAutoHyphens w:val="0"/>
      <w:spacing w:after="160" w:line="259" w:lineRule="auto"/>
      <w:ind w:left="720"/>
      <w:contextualSpacing/>
    </w:pPr>
    <w:rPr>
      <w:rFonts w:ascii="Calibri" w:eastAsia="Calibri" w:hAnsi="Calibri"/>
      <w:sz w:val="22"/>
      <w:szCs w:val="22"/>
      <w:lang w:val="ro-RO" w:eastAsia="en-US"/>
    </w:rPr>
  </w:style>
  <w:style w:type="character" w:customStyle="1" w:styleId="jlqj4b">
    <w:name w:val="jlqj4b"/>
    <w:basedOn w:val="DefaultParagraphFont"/>
    <w:rsid w:val="00650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12434">
      <w:bodyDiv w:val="1"/>
      <w:marLeft w:val="0"/>
      <w:marRight w:val="0"/>
      <w:marTop w:val="0"/>
      <w:marBottom w:val="0"/>
      <w:divBdr>
        <w:top w:val="none" w:sz="0" w:space="0" w:color="auto"/>
        <w:left w:val="none" w:sz="0" w:space="0" w:color="auto"/>
        <w:bottom w:val="none" w:sz="0" w:space="0" w:color="auto"/>
        <w:right w:val="none" w:sz="0" w:space="0" w:color="auto"/>
      </w:divBdr>
    </w:div>
    <w:div w:id="143367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9002B-3ABB-4669-B5E2-E6361FE9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8</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Iepure</dc:creator>
  <cp:keywords/>
  <dc:description/>
  <cp:lastModifiedBy>Marin Iepure</cp:lastModifiedBy>
  <cp:revision>50</cp:revision>
  <dcterms:created xsi:type="dcterms:W3CDTF">2026-03-09T08:04:00Z</dcterms:created>
  <dcterms:modified xsi:type="dcterms:W3CDTF">2026-04-09T07:42:00Z</dcterms:modified>
</cp:coreProperties>
</file>