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11" w:rsidRDefault="00105011" w:rsidP="00BE362C">
      <w:pPr>
        <w:spacing w:before="120"/>
        <w:jc w:val="center"/>
        <w:outlineLvl w:val="0"/>
        <w:rPr>
          <w:b/>
          <w:sz w:val="28"/>
          <w:szCs w:val="28"/>
          <w:lang w:eastAsia="ru-RU"/>
        </w:rPr>
      </w:pPr>
    </w:p>
    <w:p w:rsidR="00BE362C" w:rsidRPr="00FF430B" w:rsidRDefault="009C5639" w:rsidP="00105011">
      <w:pPr>
        <w:spacing w:before="120"/>
        <w:jc w:val="center"/>
        <w:outlineLvl w:val="0"/>
        <w:rPr>
          <w:sz w:val="20"/>
          <w:szCs w:val="20"/>
          <w:lang w:eastAsia="ru-RU"/>
        </w:rPr>
      </w:pPr>
      <w:r w:rsidRPr="00FF430B">
        <w:rPr>
          <w:b/>
          <w:sz w:val="28"/>
          <w:szCs w:val="28"/>
          <w:lang w:eastAsia="ru-RU"/>
        </w:rPr>
        <w:t>ANUNȚ DE PARTICIPARE</w:t>
      </w:r>
      <w:r w:rsidR="00105011">
        <w:rPr>
          <w:b/>
          <w:sz w:val="28"/>
          <w:szCs w:val="28"/>
          <w:lang w:eastAsia="ru-RU"/>
        </w:rPr>
        <w:t xml:space="preserve"> </w:t>
      </w:r>
    </w:p>
    <w:p w:rsidR="00105011" w:rsidRDefault="00105011" w:rsidP="00105011">
      <w:pPr>
        <w:shd w:val="clear" w:color="auto" w:fill="FFFFFF"/>
        <w:ind w:right="-427"/>
        <w:jc w:val="both"/>
        <w:rPr>
          <w:b/>
          <w:lang w:eastAsia="ru-RU"/>
        </w:rPr>
      </w:pPr>
    </w:p>
    <w:p w:rsidR="00105011" w:rsidRPr="00105011" w:rsidRDefault="009C5639" w:rsidP="00105011">
      <w:pPr>
        <w:shd w:val="clear" w:color="auto" w:fill="FFFFFF"/>
        <w:ind w:right="-427"/>
        <w:jc w:val="both"/>
        <w:rPr>
          <w:rFonts w:eastAsia="Calibri"/>
          <w:b/>
          <w:shd w:val="clear" w:color="auto" w:fill="FFFFFF"/>
          <w:lang w:val="ro-RO" w:eastAsia="ru-RU"/>
        </w:rPr>
      </w:pPr>
      <w:r w:rsidRPr="00FF430B">
        <w:rPr>
          <w:b/>
          <w:lang w:eastAsia="ru-RU"/>
        </w:rPr>
        <w:t xml:space="preserve">privind achiziționarea </w:t>
      </w:r>
      <w:r w:rsidR="00105011" w:rsidRPr="00105011">
        <w:rPr>
          <w:bCs/>
          <w:u w:val="single"/>
          <w:lang w:val="ro-RO" w:eastAsia="ru-RU"/>
        </w:rPr>
        <w:t xml:space="preserve">Lucrări de </w:t>
      </w:r>
      <w:r w:rsidR="009F3311">
        <w:rPr>
          <w:bCs/>
          <w:u w:val="single"/>
          <w:lang w:val="ro-RO" w:eastAsia="ru-RU"/>
        </w:rPr>
        <w:t xml:space="preserve">reparație la  </w:t>
      </w:r>
      <w:r w:rsidR="009F3311" w:rsidRPr="009F3311">
        <w:rPr>
          <w:bCs/>
          <w:u w:val="single"/>
          <w:lang w:val="ro-RO" w:eastAsia="ru-RU"/>
        </w:rPr>
        <w:t>Instituția Publică Liceul Teoretic cu Profil de Arte ,,Nicolae Sulac”</w:t>
      </w:r>
    </w:p>
    <w:p w:rsidR="00BE362C" w:rsidRPr="00FF430B" w:rsidRDefault="009C5639" w:rsidP="0046052F">
      <w:pPr>
        <w:shd w:val="clear" w:color="auto" w:fill="FFFFFF" w:themeFill="background1"/>
        <w:spacing w:before="120"/>
        <w:jc w:val="both"/>
        <w:rPr>
          <w:b/>
          <w:lang w:eastAsia="ru-RU"/>
        </w:rPr>
      </w:pPr>
      <w:r w:rsidRPr="00FF430B">
        <w:rPr>
          <w:b/>
          <w:lang w:eastAsia="ru-RU"/>
        </w:rPr>
        <w:t xml:space="preserve">prin procedura de </w:t>
      </w:r>
      <w:r w:rsidR="001A1A16" w:rsidRPr="00FF430B">
        <w:rPr>
          <w:b/>
          <w:lang w:eastAsia="ru-RU"/>
        </w:rPr>
        <w:t>a</w:t>
      </w:r>
      <w:r w:rsidRPr="00FF430B">
        <w:rPr>
          <w:b/>
          <w:lang w:eastAsia="ru-RU"/>
        </w:rPr>
        <w:t>chiziție</w:t>
      </w:r>
      <w:r w:rsidR="00105011">
        <w:rPr>
          <w:b/>
          <w:lang w:eastAsia="ru-RU"/>
        </w:rPr>
        <w:t xml:space="preserve">  </w:t>
      </w:r>
      <w:r w:rsidR="00915886">
        <w:rPr>
          <w:b/>
          <w:lang w:eastAsia="ru-RU"/>
        </w:rPr>
        <w:t xml:space="preserve">Licitație Deschisă </w:t>
      </w:r>
    </w:p>
    <w:p w:rsidR="000659D3" w:rsidRPr="00262591" w:rsidRDefault="000659D3" w:rsidP="0046052F">
      <w:pPr>
        <w:tabs>
          <w:tab w:val="left" w:pos="284"/>
          <w:tab w:val="right" w:pos="9531"/>
        </w:tabs>
        <w:spacing w:before="120"/>
        <w:jc w:val="both"/>
        <w:rPr>
          <w:b/>
          <w:highlight w:val="yellow"/>
        </w:rPr>
      </w:pPr>
      <w:r w:rsidRPr="00262591">
        <w:rPr>
          <w:b/>
          <w:highlight w:val="yellow"/>
        </w:rPr>
        <w:t>*Procedura a fost inclusă în planul de achiziții publice a au</w:t>
      </w:r>
      <w:r>
        <w:rPr>
          <w:b/>
          <w:highlight w:val="yellow"/>
        </w:rPr>
        <w:t>torității contractante (Da/Nu):</w:t>
      </w:r>
      <w:r w:rsidR="00830F8B">
        <w:rPr>
          <w:b/>
          <w:highlight w:val="yellow"/>
        </w:rPr>
        <w:t xml:space="preserve">Da </w:t>
      </w:r>
    </w:p>
    <w:p w:rsidR="000659D3" w:rsidRPr="000659D3" w:rsidRDefault="000659D3" w:rsidP="0046052F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highlight w:val="yellow"/>
        </w:rPr>
      </w:pPr>
      <w:r>
        <w:rPr>
          <w:b/>
          <w:highlight w:val="yellow"/>
        </w:rPr>
        <w:t xml:space="preserve">Link-ul </w:t>
      </w:r>
      <w:r w:rsidRPr="00262591">
        <w:rPr>
          <w:b/>
          <w:highlight w:val="yellow"/>
        </w:rPr>
        <w:t>că</w:t>
      </w:r>
      <w:r>
        <w:rPr>
          <w:b/>
          <w:highlight w:val="yellow"/>
        </w:rPr>
        <w:t>tre planul de achiziții publice publicat:</w:t>
      </w:r>
      <w:r w:rsidR="009F3311" w:rsidRPr="000659D3">
        <w:rPr>
          <w:b/>
          <w:highlight w:val="yellow"/>
        </w:rPr>
        <w:t xml:space="preserve"> </w:t>
      </w:r>
      <w:r w:rsidR="00915886" w:rsidRPr="00915886">
        <w:rPr>
          <w:b/>
        </w:rPr>
        <w:t>http://liceusulac.md/uploads/posts/2023-02/1676545858_3.jpg</w:t>
      </w:r>
    </w:p>
    <w:p w:rsidR="009F3311" w:rsidRPr="009F3311" w:rsidRDefault="009C5639" w:rsidP="009F3311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jc w:val="both"/>
        <w:rPr>
          <w:lang w:eastAsia="ru-RU"/>
        </w:rPr>
      </w:pPr>
      <w:r w:rsidRPr="00FF430B">
        <w:rPr>
          <w:b/>
          <w:lang w:eastAsia="ru-RU"/>
        </w:rPr>
        <w:t xml:space="preserve">Denumirea autorității contractante: </w:t>
      </w:r>
      <w:r w:rsidR="00105011" w:rsidRPr="00105011">
        <w:rPr>
          <w:rFonts w:eastAsia="Calibri"/>
          <w:sz w:val="26"/>
          <w:szCs w:val="26"/>
          <w:lang w:val="ro-RO"/>
        </w:rPr>
        <w:t xml:space="preserve">Instituția Publică </w:t>
      </w:r>
      <w:r w:rsidR="009F3311" w:rsidRPr="009F3311">
        <w:rPr>
          <w:lang w:eastAsia="ru-RU"/>
        </w:rPr>
        <w:t>Liceul Teoretic cu Profil de Arte ,,Nicolae Sulac”</w:t>
      </w:r>
    </w:p>
    <w:p w:rsidR="00BE362C" w:rsidRPr="00FF430B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lang w:eastAsia="ru-RU"/>
        </w:rPr>
      </w:pPr>
      <w:r w:rsidRPr="00FF430B">
        <w:rPr>
          <w:b/>
          <w:lang w:eastAsia="ru-RU"/>
        </w:rPr>
        <w:t>IDNO:</w:t>
      </w:r>
      <w:r w:rsidR="009F3311" w:rsidRPr="009F3311">
        <w:rPr>
          <w:rFonts w:eastAsia="Calibri"/>
          <w:color w:val="333333"/>
          <w:shd w:val="clear" w:color="auto" w:fill="FFFFFF"/>
          <w:lang w:val="ru-RU"/>
        </w:rPr>
        <w:t xml:space="preserve"> 1021620003454</w:t>
      </w:r>
      <w:r w:rsidRPr="00FF430B">
        <w:rPr>
          <w:b/>
          <w:lang w:eastAsia="ru-RU"/>
        </w:rPr>
        <w:t xml:space="preserve"> </w:t>
      </w:r>
      <w:r w:rsidR="009F3311">
        <w:rPr>
          <w:sz w:val="26"/>
          <w:szCs w:val="26"/>
        </w:rPr>
        <w:t xml:space="preserve"> </w:t>
      </w:r>
    </w:p>
    <w:p w:rsidR="00BE362C" w:rsidRPr="009F3311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lang w:eastAsia="ru-RU"/>
        </w:rPr>
      </w:pPr>
      <w:r w:rsidRPr="00FF430B">
        <w:rPr>
          <w:b/>
          <w:lang w:eastAsia="ru-RU"/>
        </w:rPr>
        <w:t xml:space="preserve">Adresa: </w:t>
      </w:r>
      <w:r w:rsidR="00105011" w:rsidRPr="00105011">
        <w:rPr>
          <w:shd w:val="clear" w:color="auto" w:fill="FFFFFF"/>
          <w:lang w:val="ro-MD" w:eastAsia="ru-RU"/>
        </w:rPr>
        <w:t xml:space="preserve">mun. Chișinău, </w:t>
      </w:r>
      <w:r w:rsidR="009F3311" w:rsidRPr="009F3311">
        <w:rPr>
          <w:rFonts w:eastAsia="Calibri"/>
          <w:color w:val="333333"/>
          <w:shd w:val="clear" w:color="auto" w:fill="FFFFFF"/>
        </w:rPr>
        <w:t>str. Grenoble nr. 108</w:t>
      </w:r>
    </w:p>
    <w:p w:rsidR="00BE362C" w:rsidRPr="00FF430B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lang w:eastAsia="ru-RU"/>
        </w:rPr>
      </w:pPr>
      <w:r w:rsidRPr="00FF430B">
        <w:rPr>
          <w:b/>
          <w:lang w:eastAsia="ru-RU"/>
        </w:rPr>
        <w:t xml:space="preserve">Numărul de telefon/fax: </w:t>
      </w:r>
      <w:r w:rsidR="009F3311" w:rsidRPr="009F3311">
        <w:rPr>
          <w:rFonts w:eastAsia="Calibri"/>
          <w:color w:val="333333"/>
          <w:shd w:val="clear" w:color="auto" w:fill="FFFFFF"/>
          <w:lang w:val="ru-RU"/>
        </w:rPr>
        <w:t>069288863</w:t>
      </w:r>
    </w:p>
    <w:p w:rsidR="009F3311" w:rsidRPr="009F3311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lang w:eastAsia="ru-RU"/>
        </w:rPr>
      </w:pPr>
      <w:r w:rsidRPr="009F3311">
        <w:rPr>
          <w:b/>
          <w:lang w:eastAsia="ru-RU"/>
        </w:rPr>
        <w:t xml:space="preserve">Adresa de e-mail și </w:t>
      </w:r>
      <w:r w:rsidR="001C439F" w:rsidRPr="009F3311">
        <w:rPr>
          <w:b/>
          <w:lang w:eastAsia="ru-RU"/>
        </w:rPr>
        <w:t xml:space="preserve">pagina web oficială </w:t>
      </w:r>
      <w:r w:rsidRPr="009F3311">
        <w:rPr>
          <w:b/>
          <w:lang w:eastAsia="ru-RU"/>
        </w:rPr>
        <w:t xml:space="preserve">a autorității contractante: </w:t>
      </w:r>
      <w:hyperlink r:id="rId7" w:history="1">
        <w:r w:rsidR="009F3311" w:rsidRPr="009F3311">
          <w:rPr>
            <w:rFonts w:eastAsia="Calibri"/>
            <w:b/>
            <w:i/>
            <w:color w:val="0563C1"/>
            <w:u w:val="single"/>
            <w:shd w:val="clear" w:color="auto" w:fill="FFFFFF"/>
          </w:rPr>
          <w:t>contabilsulac21@gmail.com</w:t>
        </w:r>
      </w:hyperlink>
    </w:p>
    <w:p w:rsidR="00BE362C" w:rsidRPr="009F3311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lang w:eastAsia="ru-RU"/>
        </w:rPr>
      </w:pPr>
      <w:r w:rsidRPr="009F3311">
        <w:rPr>
          <w:b/>
          <w:lang w:eastAsia="ru-RU"/>
        </w:rPr>
        <w:t xml:space="preserve">Adresa de e-mail sau </w:t>
      </w:r>
      <w:r w:rsidR="001C439F" w:rsidRPr="009F3311">
        <w:rPr>
          <w:b/>
          <w:lang w:eastAsia="ru-RU"/>
        </w:rPr>
        <w:t xml:space="preserve">pagina web oficială </w:t>
      </w:r>
      <w:r w:rsidRPr="009F3311">
        <w:rPr>
          <w:b/>
          <w:lang w:eastAsia="ru-RU"/>
        </w:rPr>
        <w:t xml:space="preserve">de la care se va putea obține accesul la documentația de atribuire: </w:t>
      </w:r>
      <w:r w:rsidRPr="009F3311">
        <w:rPr>
          <w:i/>
          <w:lang w:eastAsia="ru-RU"/>
        </w:rPr>
        <w:t>documentația de atribuire este anexată în cadrul procedurii în SIA RSAP</w:t>
      </w:r>
    </w:p>
    <w:p w:rsidR="00BE362C" w:rsidRPr="00FF430B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lang w:eastAsia="ru-RU"/>
        </w:rPr>
      </w:pPr>
      <w:r w:rsidRPr="00FF430B">
        <w:rPr>
          <w:b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105011" w:rsidRPr="00D35F80">
        <w:rPr>
          <w:rFonts w:eastAsia="Calibri"/>
          <w:lang w:val="ro-RO" w:eastAsia="ru-RU"/>
        </w:rPr>
        <w:t>Instituție de stat</w:t>
      </w:r>
      <w:r w:rsidR="00105011">
        <w:rPr>
          <w:rFonts w:eastAsia="Calibri"/>
          <w:lang w:val="ro-RO" w:eastAsia="ru-RU"/>
        </w:rPr>
        <w:t>.</w:t>
      </w:r>
      <w:r w:rsidR="00105011" w:rsidRPr="00FF430B">
        <w:rPr>
          <w:b/>
          <w:lang w:eastAsia="ru-RU"/>
        </w:rPr>
        <w:t xml:space="preserve"> </w:t>
      </w:r>
      <w:r w:rsidR="00105011">
        <w:rPr>
          <w:b/>
          <w:lang w:eastAsia="ru-RU"/>
        </w:rPr>
        <w:t xml:space="preserve"> </w:t>
      </w:r>
    </w:p>
    <w:p w:rsidR="00BE362C" w:rsidRPr="00FF430B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lang w:eastAsia="ru-RU"/>
        </w:rPr>
      </w:pPr>
      <w:r w:rsidRPr="00FF430B">
        <w:rPr>
          <w:b/>
          <w:lang w:eastAsia="ru-RU"/>
        </w:rPr>
        <w:t>Cumpărătorul invită operatorii economici interesați, care îi pot satisface necesitățile, să participe la procedur</w:t>
      </w:r>
      <w:r w:rsidR="00093AE5" w:rsidRPr="00FF430B">
        <w:rPr>
          <w:b/>
          <w:lang w:eastAsia="ru-RU"/>
        </w:rPr>
        <w:t xml:space="preserve">a de achiziție privind </w:t>
      </w:r>
      <w:r w:rsidRPr="00FF430B">
        <w:rPr>
          <w:b/>
          <w:lang w:eastAsia="ru-RU"/>
        </w:rPr>
        <w:t>prestarea/executarea următoarelor servicii</w:t>
      </w:r>
      <w:r w:rsidR="00D012A2" w:rsidRPr="00FF430B">
        <w:rPr>
          <w:b/>
          <w:lang w:eastAsia="ru-RU"/>
        </w:rPr>
        <w:t xml:space="preserve"> de proiectare</w:t>
      </w:r>
      <w:r w:rsidRPr="00FF430B">
        <w:rPr>
          <w:b/>
          <w:lang w:eastAsia="ru-RU"/>
        </w:rPr>
        <w:t>/lucrări: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1134"/>
        <w:gridCol w:w="1134"/>
        <w:gridCol w:w="2126"/>
        <w:gridCol w:w="1843"/>
      </w:tblGrid>
      <w:tr w:rsidR="008074AC" w:rsidTr="0010501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 xml:space="preserve">Denumirea </w:t>
            </w:r>
            <w:r w:rsidR="00093AE5" w:rsidRPr="00FF430B">
              <w:rPr>
                <w:b/>
                <w:sz w:val="20"/>
                <w:szCs w:val="20"/>
                <w:lang w:eastAsia="ru-RU"/>
              </w:rPr>
              <w:t>serviciilor de proiectare sau de lucrări</w:t>
            </w:r>
            <w:r w:rsidRPr="00FF430B">
              <w:rPr>
                <w:b/>
                <w:sz w:val="20"/>
                <w:szCs w:val="20"/>
                <w:lang w:eastAsia="ru-RU"/>
              </w:rPr>
              <w:t xml:space="preserve">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Valoarea estimată</w:t>
            </w:r>
            <w:r w:rsidRPr="00FF430B">
              <w:rPr>
                <w:b/>
                <w:sz w:val="20"/>
                <w:szCs w:val="20"/>
                <w:lang w:eastAsia="ru-RU"/>
              </w:rPr>
              <w:br/>
              <w:t>(se va indica pentru fiecare lot în parte)</w:t>
            </w:r>
          </w:p>
        </w:tc>
      </w:tr>
      <w:tr w:rsidR="008074AC" w:rsidTr="0010501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Lotul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4529B" w:rsidTr="000D570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9B" w:rsidRPr="00FF430B" w:rsidRDefault="00E4529B" w:rsidP="00E4529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9B" w:rsidRPr="00FF430B" w:rsidRDefault="00E4529B" w:rsidP="00E4529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E4529B">
              <w:rPr>
                <w:sz w:val="20"/>
                <w:szCs w:val="20"/>
                <w:lang w:eastAsia="ru-RU"/>
              </w:rPr>
              <w:t>45200000-9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9B" w:rsidRPr="00FF430B" w:rsidRDefault="00F72C07" w:rsidP="0098751B">
            <w:pPr>
              <w:shd w:val="clear" w:color="auto" w:fill="FFFFFF" w:themeFill="background1"/>
              <w:spacing w:before="120"/>
              <w:jc w:val="center"/>
              <w:rPr>
                <w:i/>
                <w:sz w:val="20"/>
                <w:szCs w:val="20"/>
                <w:lang w:eastAsia="ru-RU"/>
              </w:rPr>
            </w:pPr>
            <w:r w:rsidRPr="00F72C07">
              <w:rPr>
                <w:i/>
                <w:sz w:val="20"/>
                <w:szCs w:val="20"/>
                <w:lang w:eastAsia="ru-RU"/>
              </w:rPr>
              <w:t>Lucrari de reamenajarea teritoriului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9B" w:rsidRPr="00912487" w:rsidRDefault="00E4529B" w:rsidP="00E4529B">
            <w:pPr>
              <w:shd w:val="clear" w:color="auto" w:fill="FFFFFF"/>
              <w:spacing w:before="120"/>
              <w:jc w:val="center"/>
              <w:rPr>
                <w:rFonts w:eastAsia="Calibri"/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MD" w:eastAsia="ru-RU"/>
              </w:rPr>
              <w:t xml:space="preserve">proiect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9B" w:rsidRPr="00912487" w:rsidRDefault="00E4529B" w:rsidP="00E4529B">
            <w:pPr>
              <w:shd w:val="clear" w:color="auto" w:fill="FFFFFF"/>
              <w:spacing w:before="120"/>
              <w:jc w:val="center"/>
              <w:rPr>
                <w:rFonts w:eastAsia="Calibri"/>
                <w:sz w:val="20"/>
                <w:szCs w:val="20"/>
                <w:lang w:val="ro-RO" w:eastAsia="ru-RU"/>
              </w:rPr>
            </w:pPr>
            <w:r w:rsidRPr="003648A3">
              <w:rPr>
                <w:color w:val="000000" w:themeColor="text1"/>
                <w:sz w:val="20"/>
                <w:szCs w:val="20"/>
                <w:lang w:val="ro-MD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9B" w:rsidRPr="00912487" w:rsidRDefault="00E4529B" w:rsidP="00E4529B">
            <w:pPr>
              <w:shd w:val="clear" w:color="auto" w:fill="FFFFFF"/>
              <w:spacing w:before="120"/>
              <w:jc w:val="center"/>
              <w:rPr>
                <w:rFonts w:eastAsia="Calibri"/>
                <w:sz w:val="20"/>
                <w:szCs w:val="20"/>
                <w:lang w:val="ro-RO" w:eastAsia="ru-RU"/>
              </w:rPr>
            </w:pPr>
            <w:r w:rsidRPr="003648A3">
              <w:rPr>
                <w:rFonts w:eastAsia="Calibri"/>
                <w:sz w:val="20"/>
                <w:szCs w:val="20"/>
                <w:lang w:val="ro-RO" w:eastAsia="ru-RU"/>
              </w:rPr>
              <w:t xml:space="preserve">Conform listei cantităților de lucrări </w:t>
            </w:r>
            <w:r w:rsidR="00F72C07" w:rsidRPr="00F72C07">
              <w:rPr>
                <w:rFonts w:eastAsia="Calibri"/>
                <w:sz w:val="20"/>
                <w:szCs w:val="20"/>
                <w:lang w:val="ro-RO" w:eastAsia="ru-RU"/>
              </w:rPr>
              <w:t xml:space="preserve">Termenul de executare a lucrărilor  </w:t>
            </w:r>
            <w:r w:rsidR="00F72C07">
              <w:rPr>
                <w:rFonts w:eastAsia="Calibri"/>
                <w:sz w:val="20"/>
                <w:szCs w:val="20"/>
                <w:lang w:val="ro-RO" w:eastAsia="ru-RU"/>
              </w:rPr>
              <w:t xml:space="preserve">până la </w:t>
            </w:r>
            <w:r w:rsidR="00445934">
              <w:rPr>
                <w:rFonts w:eastAsia="Calibri"/>
                <w:sz w:val="20"/>
                <w:szCs w:val="20"/>
                <w:lang w:val="ro-RO" w:eastAsia="ru-RU"/>
              </w:rPr>
              <w:t>25.08.2023</w:t>
            </w:r>
            <w:r>
              <w:rPr>
                <w:rFonts w:eastAsia="Calibri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9B" w:rsidRPr="00FF430B" w:rsidRDefault="0098751B" w:rsidP="001B6D2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2 041 666</w:t>
            </w:r>
            <w:r w:rsidR="0046052F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98751B" w:rsidTr="002B6BE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1B" w:rsidRPr="00FF430B" w:rsidRDefault="0098751B" w:rsidP="0098751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1B" w:rsidRPr="00FF430B" w:rsidRDefault="0098751B" w:rsidP="0098751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1B" w:rsidRPr="00FF430B" w:rsidRDefault="0098751B" w:rsidP="00445934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 xml:space="preserve">Lotul </w:t>
            </w:r>
            <w:r w:rsidR="00445934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1B" w:rsidRPr="00FF430B" w:rsidRDefault="0098751B" w:rsidP="0098751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1B" w:rsidRPr="00FF430B" w:rsidRDefault="0098751B" w:rsidP="0098751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1B" w:rsidRPr="00FF430B" w:rsidRDefault="0098751B" w:rsidP="0098751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B" w:rsidRPr="00FF430B" w:rsidRDefault="0098751B" w:rsidP="0098751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8751B" w:rsidTr="000D570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1B" w:rsidRPr="00FF430B" w:rsidRDefault="00445934" w:rsidP="0098751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1B" w:rsidRPr="00FF430B" w:rsidRDefault="0098751B" w:rsidP="0098751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E4529B">
              <w:rPr>
                <w:sz w:val="20"/>
                <w:szCs w:val="20"/>
                <w:lang w:eastAsia="ru-RU"/>
              </w:rPr>
              <w:t>45200000-9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1B" w:rsidRPr="00FF430B" w:rsidRDefault="00F72C07" w:rsidP="00445934">
            <w:pPr>
              <w:shd w:val="clear" w:color="auto" w:fill="FFFFFF" w:themeFill="background1"/>
              <w:spacing w:before="120"/>
              <w:jc w:val="center"/>
              <w:rPr>
                <w:i/>
                <w:sz w:val="20"/>
                <w:szCs w:val="20"/>
                <w:lang w:eastAsia="ru-RU"/>
              </w:rPr>
            </w:pPr>
            <w:r w:rsidRPr="00F72C07">
              <w:rPr>
                <w:i/>
                <w:sz w:val="20"/>
                <w:szCs w:val="20"/>
                <w:lang w:eastAsia="ru-RU"/>
              </w:rPr>
              <w:t>Lucrari de reparatie interioare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1B" w:rsidRPr="00912487" w:rsidRDefault="0098751B" w:rsidP="0098751B">
            <w:pPr>
              <w:shd w:val="clear" w:color="auto" w:fill="FFFFFF"/>
              <w:spacing w:before="120"/>
              <w:jc w:val="center"/>
              <w:rPr>
                <w:rFonts w:eastAsia="Calibri"/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MD" w:eastAsia="ru-RU"/>
              </w:rPr>
              <w:t xml:space="preserve">proiect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1B" w:rsidRPr="00912487" w:rsidRDefault="0098751B" w:rsidP="0098751B">
            <w:pPr>
              <w:shd w:val="clear" w:color="auto" w:fill="FFFFFF"/>
              <w:spacing w:before="120"/>
              <w:jc w:val="center"/>
              <w:rPr>
                <w:rFonts w:eastAsia="Calibri"/>
                <w:sz w:val="20"/>
                <w:szCs w:val="20"/>
                <w:lang w:val="ro-RO" w:eastAsia="ru-RU"/>
              </w:rPr>
            </w:pPr>
            <w:r w:rsidRPr="003648A3">
              <w:rPr>
                <w:color w:val="000000" w:themeColor="text1"/>
                <w:sz w:val="20"/>
                <w:szCs w:val="20"/>
                <w:lang w:val="ro-MD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1B" w:rsidRPr="00912487" w:rsidRDefault="0098751B" w:rsidP="0098751B">
            <w:pPr>
              <w:shd w:val="clear" w:color="auto" w:fill="FFFFFF"/>
              <w:spacing w:before="120"/>
              <w:jc w:val="center"/>
              <w:rPr>
                <w:rFonts w:eastAsia="Calibri"/>
                <w:sz w:val="20"/>
                <w:szCs w:val="20"/>
                <w:lang w:val="ro-RO" w:eastAsia="ru-RU"/>
              </w:rPr>
            </w:pPr>
            <w:r w:rsidRPr="003648A3">
              <w:rPr>
                <w:rFonts w:eastAsia="Calibri"/>
                <w:sz w:val="20"/>
                <w:szCs w:val="20"/>
                <w:lang w:val="ro-RO" w:eastAsia="ru-RU"/>
              </w:rPr>
              <w:t xml:space="preserve">Conform listei cantităților de lucrări </w:t>
            </w:r>
            <w:r w:rsidR="00F72C07" w:rsidRPr="00F72C07">
              <w:rPr>
                <w:rFonts w:eastAsia="Calibri"/>
                <w:sz w:val="20"/>
                <w:szCs w:val="20"/>
                <w:lang w:val="ro-RO" w:eastAsia="ru-RU"/>
              </w:rPr>
              <w:t xml:space="preserve">Termenul de executare a lucrărilor  </w:t>
            </w:r>
            <w:r w:rsidR="00F72C07">
              <w:rPr>
                <w:rFonts w:eastAsia="Calibri"/>
                <w:sz w:val="20"/>
                <w:szCs w:val="20"/>
                <w:lang w:val="ro-RO" w:eastAsia="ru-RU"/>
              </w:rPr>
              <w:t xml:space="preserve">până la </w:t>
            </w:r>
            <w:r w:rsidR="00445934">
              <w:rPr>
                <w:rFonts w:eastAsia="Calibri"/>
                <w:sz w:val="20"/>
                <w:szCs w:val="20"/>
                <w:lang w:val="ro-RO" w:eastAsia="ru-RU"/>
              </w:rPr>
              <w:t>25.08.2023</w:t>
            </w:r>
            <w:r>
              <w:rPr>
                <w:rFonts w:eastAsia="Calibri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B" w:rsidRPr="00FF430B" w:rsidRDefault="00445934" w:rsidP="0098751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1 813 333</w:t>
            </w:r>
            <w:r w:rsidR="0098751B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98751B" w:rsidTr="00105011">
        <w:trPr>
          <w:trHeight w:val="397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1B" w:rsidRPr="00FF430B" w:rsidRDefault="0098751B" w:rsidP="00F72C0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Valoarea estimativă totală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F72C07">
              <w:rPr>
                <w:b/>
                <w:sz w:val="20"/>
                <w:szCs w:val="20"/>
                <w:lang w:eastAsia="ru-RU"/>
              </w:rPr>
              <w:t>3 854 999</w:t>
            </w:r>
            <w:r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B" w:rsidRPr="00FF430B" w:rsidRDefault="0098751B" w:rsidP="0098751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C499F" w:rsidRPr="00FF430B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FF430B">
        <w:rPr>
          <w:b/>
          <w:lang w:eastAsia="ru-RU"/>
        </w:rPr>
        <w:t xml:space="preserve">În cazul procedurilor </w:t>
      </w:r>
      <w:r w:rsidR="00631A2C" w:rsidRPr="00FF430B">
        <w:rPr>
          <w:b/>
          <w:lang w:eastAsia="ru-RU"/>
        </w:rPr>
        <w:t>de</w:t>
      </w:r>
      <w:r w:rsidRPr="00FF430B">
        <w:rPr>
          <w:b/>
          <w:lang w:eastAsia="ru-RU"/>
        </w:rPr>
        <w:t xml:space="preserve"> preselecție se indică numărul minim al candidaţilor şi, dacă este cazul, numărul maxim al acestora</w:t>
      </w:r>
      <w:r w:rsidR="00E4529B">
        <w:rPr>
          <w:b/>
          <w:lang w:eastAsia="ru-RU"/>
        </w:rPr>
        <w:t xml:space="preserve">  </w:t>
      </w:r>
      <w:r w:rsidR="00E4529B" w:rsidRPr="00E4529B">
        <w:rPr>
          <w:rFonts w:eastAsia="Calibri"/>
          <w:lang w:val="ro-RO" w:eastAsia="ru-RU"/>
        </w:rPr>
        <w:t>Nu se aplică</w:t>
      </w:r>
    </w:p>
    <w:p w:rsidR="004C499F" w:rsidRPr="00FF430B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57"/>
        <w:jc w:val="both"/>
        <w:rPr>
          <w:b/>
          <w:lang w:eastAsia="ru-RU"/>
        </w:rPr>
      </w:pPr>
      <w:r w:rsidRPr="00FF430B">
        <w:rPr>
          <w:b/>
          <w:lang w:eastAsia="ru-RU"/>
        </w:rPr>
        <w:t>În cazul în care contractul este împărțit pe loturi</w:t>
      </w:r>
      <w:r w:rsidR="001C439F" w:rsidRPr="00FF430B">
        <w:rPr>
          <w:b/>
          <w:lang w:eastAsia="ru-RU"/>
        </w:rPr>
        <w:t>,</w:t>
      </w:r>
      <w:r w:rsidRPr="00FF430B">
        <w:rPr>
          <w:b/>
          <w:lang w:eastAsia="ru-RU"/>
        </w:rPr>
        <w:t xml:space="preserve"> un operator economic poate depune </w:t>
      </w:r>
    </w:p>
    <w:p w:rsidR="00BE362C" w:rsidRDefault="009C5639" w:rsidP="0046052F">
      <w:pPr>
        <w:shd w:val="clear" w:color="auto" w:fill="FFFFFF" w:themeFill="background1"/>
        <w:tabs>
          <w:tab w:val="right" w:pos="426"/>
        </w:tabs>
        <w:ind w:left="357"/>
        <w:jc w:val="both"/>
        <w:rPr>
          <w:b/>
          <w:lang w:eastAsia="ru-RU"/>
        </w:rPr>
      </w:pPr>
      <w:r w:rsidRPr="00FF430B">
        <w:rPr>
          <w:b/>
          <w:lang w:eastAsia="ru-RU"/>
        </w:rPr>
        <w:t>oferta (se va selecta):</w:t>
      </w:r>
    </w:p>
    <w:p w:rsidR="00BE362C" w:rsidRPr="00FF430B" w:rsidRDefault="009C5639" w:rsidP="0046052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jc w:val="both"/>
        <w:rPr>
          <w:lang w:eastAsia="ru-RU"/>
        </w:rPr>
      </w:pPr>
      <w:r w:rsidRPr="00E4529B">
        <w:rPr>
          <w:u w:val="single"/>
          <w:lang w:eastAsia="ru-RU"/>
        </w:rPr>
        <w:t>Pentru un singur lot</w:t>
      </w:r>
      <w:r w:rsidRPr="00FF430B">
        <w:rPr>
          <w:lang w:eastAsia="ru-RU"/>
        </w:rPr>
        <w:t>;</w:t>
      </w:r>
    </w:p>
    <w:p w:rsidR="00BE362C" w:rsidRPr="00593A98" w:rsidRDefault="009C5639" w:rsidP="0046052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jc w:val="both"/>
        <w:rPr>
          <w:u w:val="single"/>
          <w:lang w:eastAsia="ru-RU"/>
        </w:rPr>
      </w:pPr>
      <w:bookmarkStart w:id="0" w:name="_GoBack"/>
      <w:r w:rsidRPr="00593A98">
        <w:rPr>
          <w:u w:val="single"/>
          <w:lang w:eastAsia="ru-RU"/>
        </w:rPr>
        <w:t>Pentru mai multe loturi;</w:t>
      </w:r>
    </w:p>
    <w:p w:rsidR="00BE362C" w:rsidRPr="00FF430B" w:rsidRDefault="009C5639" w:rsidP="0046052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jc w:val="both"/>
        <w:rPr>
          <w:lang w:eastAsia="ru-RU"/>
        </w:rPr>
      </w:pPr>
      <w:r w:rsidRPr="00593A98">
        <w:rPr>
          <w:u w:val="single"/>
          <w:lang w:eastAsia="ru-RU"/>
        </w:rPr>
        <w:t>Pentru toate loturile</w:t>
      </w:r>
      <w:bookmarkEnd w:id="0"/>
      <w:r w:rsidRPr="00FF430B">
        <w:rPr>
          <w:lang w:eastAsia="ru-RU"/>
        </w:rPr>
        <w:t>;</w:t>
      </w:r>
    </w:p>
    <w:p w:rsidR="00BE362C" w:rsidRPr="00FF430B" w:rsidRDefault="009C5639" w:rsidP="0046052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jc w:val="both"/>
        <w:rPr>
          <w:lang w:eastAsia="ru-RU"/>
        </w:rPr>
      </w:pPr>
      <w:r w:rsidRPr="00FF430B">
        <w:rPr>
          <w:lang w:eastAsia="ru-RU"/>
        </w:rPr>
        <w:t>Alte limitări privind numărul de loturi care pot fi atribuite aceluiași ofertant___</w:t>
      </w:r>
      <w:r w:rsidR="00CE3D8F" w:rsidRPr="00FF430B">
        <w:rPr>
          <w:lang w:eastAsia="ru-RU"/>
        </w:rPr>
        <w:t>______</w:t>
      </w:r>
      <w:r w:rsidR="00B40C4B" w:rsidRPr="00FF430B">
        <w:rPr>
          <w:lang w:eastAsia="ru-RU"/>
        </w:rPr>
        <w:t>__</w:t>
      </w:r>
    </w:p>
    <w:p w:rsidR="00BE362C" w:rsidRPr="00FF430B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sz w:val="20"/>
          <w:lang w:eastAsia="ru-RU"/>
        </w:rPr>
      </w:pPr>
      <w:r w:rsidRPr="00FF430B">
        <w:rPr>
          <w:b/>
          <w:lang w:eastAsia="ru-RU"/>
        </w:rPr>
        <w:t xml:space="preserve">Admiterea sau interzicerea ofertelor alternative: </w:t>
      </w:r>
      <w:r w:rsidR="00E4529B">
        <w:rPr>
          <w:b/>
          <w:lang w:eastAsia="ru-RU"/>
        </w:rPr>
        <w:t xml:space="preserve"> </w:t>
      </w:r>
      <w:r w:rsidR="00E4529B" w:rsidRPr="00E4529B">
        <w:rPr>
          <w:rFonts w:eastAsia="Calibri"/>
          <w:lang w:val="ro-RO" w:eastAsia="ru-RU"/>
        </w:rPr>
        <w:t>Nu se aplică</w:t>
      </w:r>
    </w:p>
    <w:p w:rsidR="00BE362C" w:rsidRPr="0046052F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i/>
          <w:lang w:eastAsia="ru-RU"/>
        </w:rPr>
      </w:pPr>
      <w:r w:rsidRPr="00FF430B">
        <w:rPr>
          <w:b/>
          <w:lang w:eastAsia="ru-RU"/>
        </w:rPr>
        <w:lastRenderedPageBreak/>
        <w:t>T</w:t>
      </w:r>
      <w:r w:rsidR="00093AE5" w:rsidRPr="00FF430B">
        <w:rPr>
          <w:b/>
          <w:lang w:eastAsia="ru-RU"/>
        </w:rPr>
        <w:t xml:space="preserve">ermenii și condițiile de </w:t>
      </w:r>
      <w:r w:rsidRPr="00FF430B">
        <w:rPr>
          <w:b/>
          <w:lang w:eastAsia="ru-RU"/>
        </w:rPr>
        <w:t xml:space="preserve">prestare/executare solicitați: </w:t>
      </w:r>
      <w:r w:rsidR="0046052F" w:rsidRPr="0046052F">
        <w:rPr>
          <w:i/>
        </w:rPr>
        <w:t xml:space="preserve">termenul de executare a lucrărilor </w:t>
      </w:r>
      <w:r w:rsidR="00445934">
        <w:rPr>
          <w:i/>
        </w:rPr>
        <w:t>pînă la 25.08.2023.</w:t>
      </w:r>
    </w:p>
    <w:p w:rsidR="00BE362C" w:rsidRPr="00FF430B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lang w:eastAsia="ru-RU"/>
        </w:rPr>
      </w:pPr>
      <w:r w:rsidRPr="00FF430B">
        <w:rPr>
          <w:b/>
          <w:lang w:eastAsia="ru-RU"/>
        </w:rPr>
        <w:t>Termenul de valabilitate a contractului</w:t>
      </w:r>
      <w:r w:rsidR="001A1A16" w:rsidRPr="00FF430B">
        <w:rPr>
          <w:b/>
          <w:lang w:eastAsia="ru-RU"/>
        </w:rPr>
        <w:t>:</w:t>
      </w:r>
      <w:r w:rsidR="0046052F">
        <w:rPr>
          <w:b/>
          <w:lang w:eastAsia="ru-RU"/>
        </w:rPr>
        <w:t xml:space="preserve"> </w:t>
      </w:r>
      <w:r w:rsidR="0046052F" w:rsidRPr="0046052F">
        <w:rPr>
          <w:lang w:eastAsia="ru-RU"/>
        </w:rPr>
        <w:t>31.12.202</w:t>
      </w:r>
      <w:r w:rsidR="00445934">
        <w:rPr>
          <w:lang w:eastAsia="ru-RU"/>
        </w:rPr>
        <w:t>3</w:t>
      </w:r>
      <w:r w:rsidR="0046052F" w:rsidRPr="0046052F">
        <w:rPr>
          <w:lang w:eastAsia="ru-RU"/>
        </w:rPr>
        <w:t>.</w:t>
      </w:r>
    </w:p>
    <w:p w:rsidR="00BE362C" w:rsidRPr="00FF430B" w:rsidRDefault="009C5639" w:rsidP="0046052F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sz w:val="20"/>
          <w:lang w:eastAsia="ru-RU"/>
        </w:rPr>
      </w:pPr>
      <w:r w:rsidRPr="00FF430B">
        <w:rPr>
          <w:b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46052F">
        <w:rPr>
          <w:b/>
          <w:lang w:eastAsia="ru-RU"/>
        </w:rPr>
        <w:t xml:space="preserve"> </w:t>
      </w:r>
      <w:r w:rsidR="0046052F" w:rsidRPr="0046052F">
        <w:rPr>
          <w:rFonts w:eastAsia="Calibri"/>
          <w:lang w:val="ro-RO" w:eastAsia="ru-RU"/>
        </w:rPr>
        <w:t>Nu se aplică.</w:t>
      </w:r>
    </w:p>
    <w:p w:rsidR="00BE362C" w:rsidRPr="00FF430B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sz w:val="20"/>
          <w:lang w:eastAsia="ru-RU"/>
        </w:rPr>
      </w:pPr>
      <w:r w:rsidRPr="00FF430B">
        <w:rPr>
          <w:b/>
          <w:lang w:eastAsia="ru-RU"/>
        </w:rPr>
        <w:t xml:space="preserve">Prestarea serviciului este rezervată unei anumite profesii în temeiul unor </w:t>
      </w:r>
      <w:r w:rsidR="00A57290" w:rsidRPr="00FF430B">
        <w:rPr>
          <w:b/>
          <w:lang w:eastAsia="ru-RU"/>
        </w:rPr>
        <w:t>legi</w:t>
      </w:r>
      <w:r w:rsidR="001B6D2B">
        <w:rPr>
          <w:b/>
          <w:lang w:eastAsia="ru-RU"/>
        </w:rPr>
        <w:t xml:space="preserve"> </w:t>
      </w:r>
      <w:r w:rsidRPr="00FF430B">
        <w:rPr>
          <w:b/>
          <w:lang w:eastAsia="ru-RU"/>
        </w:rPr>
        <w:t xml:space="preserve">sau al unor acte administrative (după caz): </w:t>
      </w:r>
      <w:r w:rsidR="0046052F" w:rsidRPr="0046052F">
        <w:rPr>
          <w:rFonts w:eastAsia="Calibri"/>
          <w:lang w:val="ro-RO" w:eastAsia="ru-RU"/>
        </w:rPr>
        <w:t>Nu se aplică</w:t>
      </w:r>
      <w:r w:rsidR="0046052F">
        <w:rPr>
          <w:rFonts w:eastAsia="Calibri"/>
          <w:lang w:val="ro-RO" w:eastAsia="ru-RU"/>
        </w:rPr>
        <w:t>.</w:t>
      </w:r>
    </w:p>
    <w:p w:rsidR="00BE362C" w:rsidRPr="00FF430B" w:rsidRDefault="009C5639" w:rsidP="0046052F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FF430B">
        <w:rPr>
          <w:b/>
          <w:lang w:eastAsia="ru-RU"/>
        </w:rPr>
        <w:t>Scurta descriere a criteriilor privind eligibilitatea operatorilor economici care pot determina eliminarea acestora și a criteriilor de selecție</w:t>
      </w:r>
      <w:r w:rsidR="00292856" w:rsidRPr="00FF430B">
        <w:rPr>
          <w:b/>
          <w:lang w:eastAsia="ru-RU"/>
        </w:rPr>
        <w:t>/</w:t>
      </w:r>
      <w:r w:rsidR="00602562" w:rsidRPr="00FF430B">
        <w:rPr>
          <w:b/>
          <w:lang w:eastAsia="ru-RU"/>
        </w:rPr>
        <w:t xml:space="preserve">de </w:t>
      </w:r>
      <w:r w:rsidR="00292856" w:rsidRPr="00FF430B">
        <w:rPr>
          <w:b/>
          <w:lang w:eastAsia="ru-RU"/>
        </w:rPr>
        <w:t>preselecție</w:t>
      </w:r>
      <w:r w:rsidRPr="00FF430B">
        <w:rPr>
          <w:b/>
          <w:lang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Style w:val="Grigliatabella2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4252"/>
        <w:gridCol w:w="1559"/>
      </w:tblGrid>
      <w:tr w:rsidR="008074AC" w:rsidRPr="009516C7" w:rsidTr="00633404">
        <w:tc>
          <w:tcPr>
            <w:tcW w:w="851" w:type="dxa"/>
            <w:shd w:val="clear" w:color="auto" w:fill="auto"/>
          </w:tcPr>
          <w:p w:rsidR="00BE362C" w:rsidRPr="009516C7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544" w:type="dxa"/>
            <w:shd w:val="clear" w:color="auto" w:fill="auto"/>
          </w:tcPr>
          <w:p w:rsidR="00BE362C" w:rsidRPr="009516C7" w:rsidRDefault="009C5639" w:rsidP="00523F0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Descrierea criteriului/cerinței</w:t>
            </w:r>
          </w:p>
        </w:tc>
        <w:tc>
          <w:tcPr>
            <w:tcW w:w="4252" w:type="dxa"/>
            <w:shd w:val="clear" w:color="auto" w:fill="auto"/>
          </w:tcPr>
          <w:p w:rsidR="00BE362C" w:rsidRPr="009516C7" w:rsidRDefault="009C5639" w:rsidP="00523F0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559" w:type="dxa"/>
            <w:shd w:val="clear" w:color="auto" w:fill="auto"/>
          </w:tcPr>
          <w:p w:rsidR="00BE362C" w:rsidRPr="009516C7" w:rsidRDefault="009C5639" w:rsidP="00523F0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Nivelul minim/</w:t>
            </w: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46052F" w:rsidRPr="009516C7" w:rsidTr="00633404">
        <w:tc>
          <w:tcPr>
            <w:tcW w:w="851" w:type="dxa"/>
            <w:shd w:val="clear" w:color="auto" w:fill="auto"/>
          </w:tcPr>
          <w:p w:rsidR="0046052F" w:rsidRPr="00C05E3B" w:rsidRDefault="0046052F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6052F" w:rsidRPr="0046052F" w:rsidRDefault="0046052F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</w:pP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  <w:t xml:space="preserve">DUAE  </w:t>
            </w:r>
          </w:p>
        </w:tc>
        <w:tc>
          <w:tcPr>
            <w:tcW w:w="4252" w:type="dxa"/>
            <w:shd w:val="clear" w:color="auto" w:fill="auto"/>
          </w:tcPr>
          <w:p w:rsidR="0046052F" w:rsidRPr="0046052F" w:rsidRDefault="0046052F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</w:pP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>Conform Formularului. Original</w:t>
            </w: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  <w:t xml:space="preserve"> – cu semnătura electronică a OE </w:t>
            </w:r>
          </w:p>
        </w:tc>
        <w:tc>
          <w:tcPr>
            <w:tcW w:w="1559" w:type="dxa"/>
            <w:shd w:val="clear" w:color="auto" w:fill="auto"/>
          </w:tcPr>
          <w:p w:rsidR="0046052F" w:rsidRPr="0046052F" w:rsidRDefault="0046052F" w:rsidP="0046052F">
            <w:p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</w:pP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  <w:t>Obligatoriu</w:t>
            </w:r>
          </w:p>
        </w:tc>
      </w:tr>
      <w:tr w:rsidR="0046052F" w:rsidRPr="009516C7" w:rsidTr="00633404">
        <w:tc>
          <w:tcPr>
            <w:tcW w:w="851" w:type="dxa"/>
            <w:shd w:val="clear" w:color="auto" w:fill="auto"/>
          </w:tcPr>
          <w:p w:rsidR="0046052F" w:rsidRPr="00C05E3B" w:rsidRDefault="0046052F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46052F" w:rsidRPr="0046052F" w:rsidRDefault="0046052F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  <w:t>Cererea de participare</w:t>
            </w:r>
          </w:p>
        </w:tc>
        <w:tc>
          <w:tcPr>
            <w:tcW w:w="4252" w:type="dxa"/>
            <w:shd w:val="clear" w:color="auto" w:fill="auto"/>
          </w:tcPr>
          <w:p w:rsidR="0046052F" w:rsidRPr="0046052F" w:rsidRDefault="0046052F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  <w:r w:rsidRPr="0046052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  <w:t xml:space="preserve">Original </w:t>
            </w: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 xml:space="preserve">conform anexei nr.7 din Documentația Standard  – cu semnătura </w:t>
            </w: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  <w:t>electronică a operatorul economic</w:t>
            </w:r>
          </w:p>
        </w:tc>
        <w:tc>
          <w:tcPr>
            <w:tcW w:w="1559" w:type="dxa"/>
            <w:shd w:val="clear" w:color="auto" w:fill="auto"/>
          </w:tcPr>
          <w:p w:rsidR="0046052F" w:rsidRPr="0046052F" w:rsidRDefault="0046052F" w:rsidP="0046052F">
            <w:p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  <w:t>Obligatoriu</w:t>
            </w:r>
          </w:p>
        </w:tc>
      </w:tr>
      <w:tr w:rsidR="0046052F" w:rsidRPr="009516C7" w:rsidTr="00633404">
        <w:tc>
          <w:tcPr>
            <w:tcW w:w="851" w:type="dxa"/>
            <w:shd w:val="clear" w:color="auto" w:fill="auto"/>
          </w:tcPr>
          <w:p w:rsidR="0046052F" w:rsidRPr="00C05E3B" w:rsidRDefault="0046052F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6052F" w:rsidRPr="0046052F" w:rsidRDefault="0046052F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GB"/>
              </w:rPr>
            </w:pPr>
            <w:r w:rsidRPr="0046052F">
              <w:rPr>
                <w:rFonts w:ascii="Times New Roman" w:eastAsia="PMingLiU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Declarația privind valabilitatea ofertei</w:t>
            </w:r>
          </w:p>
        </w:tc>
        <w:tc>
          <w:tcPr>
            <w:tcW w:w="4252" w:type="dxa"/>
            <w:shd w:val="clear" w:color="auto" w:fill="auto"/>
          </w:tcPr>
          <w:p w:rsidR="0046052F" w:rsidRPr="0046052F" w:rsidRDefault="0046052F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GB"/>
              </w:rPr>
            </w:pPr>
            <w:r w:rsidRPr="0046052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  <w:t xml:space="preserve">Original </w:t>
            </w: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 xml:space="preserve">conform anexei nr.8 din Documentația Standard  – cu semnătura </w:t>
            </w: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  <w:t>electronică a operatorul economic</w:t>
            </w:r>
          </w:p>
        </w:tc>
        <w:tc>
          <w:tcPr>
            <w:tcW w:w="1559" w:type="dxa"/>
            <w:shd w:val="clear" w:color="auto" w:fill="auto"/>
          </w:tcPr>
          <w:p w:rsidR="0046052F" w:rsidRPr="0046052F" w:rsidRDefault="0046052F" w:rsidP="0046052F">
            <w:p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</w:pP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  <w:t>Obligatoriu</w:t>
            </w:r>
          </w:p>
        </w:tc>
      </w:tr>
      <w:tr w:rsidR="0046052F" w:rsidRPr="009516C7" w:rsidTr="00633404">
        <w:tc>
          <w:tcPr>
            <w:tcW w:w="851" w:type="dxa"/>
            <w:shd w:val="clear" w:color="auto" w:fill="auto"/>
          </w:tcPr>
          <w:p w:rsidR="0046052F" w:rsidRPr="00C05E3B" w:rsidRDefault="0046052F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46052F" w:rsidRDefault="0046052F" w:rsidP="00523F07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</w:pPr>
            <w:r w:rsidRPr="0046052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  <w:t>Devizele formele F3, F5, F7</w:t>
            </w:r>
          </w:p>
          <w:p w:rsidR="00C05E3B" w:rsidRPr="0046052F" w:rsidRDefault="00C05E3B" w:rsidP="00523F07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6052F" w:rsidRPr="0046052F" w:rsidRDefault="0046052F" w:rsidP="00523F07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</w:pPr>
            <w:r w:rsidRPr="0046052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  <w:t xml:space="preserve">Original - </w:t>
            </w: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  <w:t>cu semnătura electronică a OE</w:t>
            </w:r>
          </w:p>
        </w:tc>
        <w:tc>
          <w:tcPr>
            <w:tcW w:w="1559" w:type="dxa"/>
            <w:shd w:val="clear" w:color="auto" w:fill="auto"/>
          </w:tcPr>
          <w:p w:rsidR="0046052F" w:rsidRPr="0046052F" w:rsidRDefault="0046052F" w:rsidP="0046052F">
            <w:pPr>
              <w:tabs>
                <w:tab w:val="left" w:pos="612"/>
              </w:tabs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</w:pP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  <w:t>Obligatoriu</w:t>
            </w:r>
          </w:p>
        </w:tc>
      </w:tr>
      <w:tr w:rsidR="0046052F" w:rsidRPr="009516C7" w:rsidTr="00633404">
        <w:tc>
          <w:tcPr>
            <w:tcW w:w="851" w:type="dxa"/>
            <w:shd w:val="clear" w:color="auto" w:fill="auto"/>
          </w:tcPr>
          <w:p w:rsidR="0046052F" w:rsidRPr="00C05E3B" w:rsidRDefault="0046052F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46052F" w:rsidRPr="0046052F" w:rsidRDefault="0046052F" w:rsidP="00523F07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052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Garanţia pentru ofertă 1%</w:t>
            </w:r>
          </w:p>
          <w:p w:rsidR="0046052F" w:rsidRPr="0046052F" w:rsidRDefault="0046052F" w:rsidP="00523F07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6052F" w:rsidRPr="0046052F" w:rsidRDefault="0046052F" w:rsidP="00523F07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</w:pPr>
            <w:r w:rsidRPr="0046052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  <w:t>Oferta va fi însoţită de o Garanţie pentru ofertă (emisă de o bancă comercială),   Garanţia pentru ofertă prin transfer la contul autorităţii contractante, conform următoarelor date bancare:</w:t>
            </w:r>
          </w:p>
          <w:p w:rsidR="001B6D2B" w:rsidRDefault="0046052F" w:rsidP="00523F07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</w:pPr>
            <w:r w:rsidRPr="0046052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  <w:t xml:space="preserve">Beneficiarul plăţii: </w:t>
            </w:r>
            <w:r w:rsidR="001B6D2B" w:rsidRPr="001B6D2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Instituția Publică Liceul Teoretic cu Profil de Arte ,,Nicolae Sulac”</w:t>
            </w:r>
          </w:p>
          <w:p w:rsidR="001B6D2B" w:rsidRDefault="0046052F" w:rsidP="00523F07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</w:pPr>
            <w:r w:rsidRPr="0046052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 xml:space="preserve">c.f.: </w:t>
            </w:r>
            <w:r w:rsidR="001B6D2B" w:rsidRPr="001B6D2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1021620003454</w:t>
            </w:r>
          </w:p>
          <w:p w:rsidR="0046052F" w:rsidRPr="0046052F" w:rsidRDefault="0046052F" w:rsidP="00523F07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</w:pPr>
            <w:r w:rsidRPr="0046052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Banca: Ministerul Finanțelor, Trezoreria de Stat</w:t>
            </w:r>
          </w:p>
          <w:p w:rsidR="0046052F" w:rsidRDefault="00523F07" w:rsidP="00523F07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 xml:space="preserve">IBAN: </w:t>
            </w:r>
            <w:r w:rsidR="00F72C07" w:rsidRPr="00F72C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MD28TRPCDV518410A01965AA</w:t>
            </w:r>
            <w:r w:rsidR="0046052F" w:rsidRPr="0046052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 xml:space="preserve"> </w:t>
            </w:r>
          </w:p>
          <w:p w:rsidR="0046052F" w:rsidRDefault="0046052F" w:rsidP="00523F0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</w:pPr>
            <w:r w:rsidRPr="0046052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c.b.: TREZMD2X</w:t>
            </w:r>
          </w:p>
          <w:p w:rsidR="0046052F" w:rsidRPr="0046052F" w:rsidRDefault="0046052F" w:rsidP="004415B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6052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  <w:t>cu nota ,,Garanția pentru ofertă’’; Termenul de valabilitate al garanţiei să fie egal cu termenul de valabilitate al ofertei (</w:t>
            </w:r>
            <w:r w:rsidR="004415B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  <w:t>4</w:t>
            </w:r>
            <w:r w:rsidRPr="0046052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  <w:t>0 zile)</w:t>
            </w:r>
            <w:r w:rsidR="00523F0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  <w:t xml:space="preserve">, </w:t>
            </w:r>
            <w:r w:rsidRPr="00460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72C0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  <w:t>original</w:t>
            </w:r>
            <w:r w:rsidRPr="0046052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/>
              </w:rPr>
              <w:t xml:space="preserve"> - </w:t>
            </w:r>
            <w:r w:rsidRPr="0046052F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  <w:t>cu semnătura electronică a operatorul economic</w:t>
            </w:r>
          </w:p>
        </w:tc>
        <w:tc>
          <w:tcPr>
            <w:tcW w:w="1559" w:type="dxa"/>
            <w:shd w:val="clear" w:color="auto" w:fill="auto"/>
          </w:tcPr>
          <w:p w:rsidR="0046052F" w:rsidRPr="0046052F" w:rsidRDefault="0046052F" w:rsidP="0046052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6052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Obligatoriu</w:t>
            </w:r>
          </w:p>
        </w:tc>
      </w:tr>
      <w:tr w:rsidR="00523F07" w:rsidRPr="00523F07" w:rsidTr="00633404">
        <w:tc>
          <w:tcPr>
            <w:tcW w:w="851" w:type="dxa"/>
            <w:shd w:val="clear" w:color="auto" w:fill="auto"/>
          </w:tcPr>
          <w:p w:rsidR="00523F07" w:rsidRPr="00C05E3B" w:rsidRDefault="00523F07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Graficul de executare a lucrărilor</w:t>
            </w:r>
          </w:p>
        </w:tc>
        <w:tc>
          <w:tcPr>
            <w:tcW w:w="4252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 xml:space="preserve">Original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 xml:space="preserve">conform anexei nr.10 din Documentația Standard  – cu semnătura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electronică a operatorul economic</w:t>
            </w:r>
          </w:p>
        </w:tc>
        <w:tc>
          <w:tcPr>
            <w:tcW w:w="1559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Obligatoriu</w:t>
            </w:r>
          </w:p>
        </w:tc>
      </w:tr>
      <w:tr w:rsidR="00523F07" w:rsidRPr="00523F07" w:rsidTr="00633404">
        <w:tc>
          <w:tcPr>
            <w:tcW w:w="851" w:type="dxa"/>
            <w:shd w:val="clear" w:color="auto" w:fill="auto"/>
          </w:tcPr>
          <w:p w:rsidR="00523F07" w:rsidRPr="00C05E3B" w:rsidRDefault="00523F07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3F07" w:rsidRPr="00523F07" w:rsidRDefault="00523F07" w:rsidP="00C05E3B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PMingLiU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Declarație privind experiența similară (</w:t>
            </w:r>
            <w:r w:rsidRPr="00523F07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lista lucrărilor simil</w:t>
            </w:r>
            <w:r w:rsidR="00C05E3B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are executate în ultimii 3 ani</w:t>
            </w:r>
            <w:r w:rsidRPr="00523F07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, în care să se conțină cel puțin un contract de lucrări similare a cărui valoare să nu fie mai mică de 75% din valoarea viitorului contract </w:t>
            </w:r>
            <w:r w:rsidRPr="00523F07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sau</w:t>
            </w:r>
            <w:r w:rsidRPr="00523F07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 valoarea cumulată a tuturor contractelor executate în ultimul an de activitate să fie egală cu sau mai mare decît valoarea viitorului contract</w:t>
            </w:r>
            <w:r w:rsidR="00C05E3B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Original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conform anexei nr.12 din Documentația Standard  – cu semnătura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0"/>
                <w:szCs w:val="20"/>
              </w:rPr>
              <w:t>electronică a operatorul economic</w:t>
            </w:r>
          </w:p>
        </w:tc>
        <w:tc>
          <w:tcPr>
            <w:tcW w:w="1559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0"/>
                <w:szCs w:val="20"/>
              </w:rPr>
              <w:t>Obligatoriu</w:t>
            </w:r>
          </w:p>
        </w:tc>
      </w:tr>
      <w:tr w:rsidR="00C05E3B" w:rsidRPr="00523F07" w:rsidTr="00633404">
        <w:trPr>
          <w:trHeight w:val="403"/>
        </w:trPr>
        <w:tc>
          <w:tcPr>
            <w:tcW w:w="851" w:type="dxa"/>
            <w:shd w:val="clear" w:color="auto" w:fill="auto"/>
          </w:tcPr>
          <w:p w:rsidR="00C05E3B" w:rsidRPr="00C05E3B" w:rsidRDefault="00C05E3B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05E3B" w:rsidRPr="00C05E3B" w:rsidRDefault="00C05E3B" w:rsidP="00C05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5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 de la Centrul de instruire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</w:t>
            </w:r>
            <w:r w:rsidRPr="00C05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C05E3B" w:rsidRPr="00523F07" w:rsidRDefault="00C05E3B" w:rsidP="00C05E3B">
            <w:pPr>
              <w:autoSpaceDE w:val="0"/>
              <w:autoSpaceDN w:val="0"/>
              <w:adjustRightInd w:val="0"/>
              <w:rPr>
                <w:rFonts w:eastAsia="PMingLiU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C05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domeniul securit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ăț</w:t>
            </w:r>
            <w:r w:rsidRPr="00C05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</w:t>
            </w:r>
            <w:r w:rsidRPr="00C05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sănătății în muncă</w:t>
            </w:r>
          </w:p>
        </w:tc>
        <w:tc>
          <w:tcPr>
            <w:tcW w:w="4252" w:type="dxa"/>
            <w:shd w:val="clear" w:color="auto" w:fill="auto"/>
          </w:tcPr>
          <w:p w:rsidR="00C05E3B" w:rsidRPr="00523F07" w:rsidRDefault="00C05E3B" w:rsidP="00C05E3B">
            <w:pPr>
              <w:tabs>
                <w:tab w:val="left" w:pos="612"/>
              </w:tabs>
              <w:spacing w:before="120" w:after="120"/>
              <w:jc w:val="both"/>
              <w:rPr>
                <w:rFonts w:eastAsia="Calibri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Original/ copia, 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0"/>
                <w:szCs w:val="20"/>
              </w:rPr>
              <w:t>cu semnătura electronică a OE</w:t>
            </w:r>
          </w:p>
        </w:tc>
        <w:tc>
          <w:tcPr>
            <w:tcW w:w="1559" w:type="dxa"/>
            <w:shd w:val="clear" w:color="auto" w:fill="auto"/>
          </w:tcPr>
          <w:p w:rsidR="00C05E3B" w:rsidRPr="00C05E3B" w:rsidRDefault="00C05E3B" w:rsidP="00523F07">
            <w:p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0"/>
                <w:szCs w:val="20"/>
              </w:rPr>
            </w:pPr>
            <w:r w:rsidRPr="00C05E3B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0"/>
                <w:szCs w:val="20"/>
              </w:rPr>
              <w:t>Obligatoriu</w:t>
            </w:r>
          </w:p>
        </w:tc>
      </w:tr>
      <w:tr w:rsidR="00523F07" w:rsidRPr="00523F07" w:rsidTr="00633404">
        <w:tc>
          <w:tcPr>
            <w:tcW w:w="851" w:type="dxa"/>
            <w:shd w:val="clear" w:color="auto" w:fill="auto"/>
          </w:tcPr>
          <w:p w:rsidR="00523F07" w:rsidRPr="00C05E3B" w:rsidRDefault="00523F07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3F07" w:rsidRPr="00523F07" w:rsidRDefault="00523F07" w:rsidP="00523F07">
            <w:pPr>
              <w:spacing w:before="120" w:after="120" w:line="276" w:lineRule="auto"/>
              <w:jc w:val="both"/>
              <w:rPr>
                <w:rFonts w:ascii="Times New Roman" w:eastAsia="PMingLiU" w:hAnsi="Times New Roman" w:cs="Times New Roman"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PMingLiU" w:hAnsi="Times New Roman" w:cs="Times New Roman"/>
                <w:noProof/>
                <w:sz w:val="20"/>
                <w:szCs w:val="20"/>
                <w:lang w:val="en-GB"/>
              </w:rPr>
              <w:t xml:space="preserve">Declarație privind </w:t>
            </w: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lista principalelor lucrări executate în ultimul an de activitate</w:t>
            </w:r>
          </w:p>
        </w:tc>
        <w:tc>
          <w:tcPr>
            <w:tcW w:w="4252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 xml:space="preserve">Original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 xml:space="preserve">conform anexei nr.13 din Documentația Standard  – cu semnătura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electronică a operatorul economic</w:t>
            </w:r>
          </w:p>
        </w:tc>
        <w:tc>
          <w:tcPr>
            <w:tcW w:w="1559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Obligatoriu</w:t>
            </w:r>
          </w:p>
        </w:tc>
      </w:tr>
      <w:tr w:rsidR="00523F07" w:rsidRPr="00523F07" w:rsidTr="00633404">
        <w:tc>
          <w:tcPr>
            <w:tcW w:w="851" w:type="dxa"/>
            <w:shd w:val="clear" w:color="auto" w:fill="auto"/>
          </w:tcPr>
          <w:p w:rsidR="00523F07" w:rsidRPr="00C05E3B" w:rsidRDefault="00523F07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3F07" w:rsidRPr="00523F07" w:rsidRDefault="00523F07" w:rsidP="00523F07">
            <w:pPr>
              <w:spacing w:before="120" w:after="120" w:line="276" w:lineRule="auto"/>
              <w:jc w:val="both"/>
              <w:rPr>
                <w:rFonts w:ascii="Times New Roman" w:eastAsia="PMingLiU" w:hAnsi="Times New Roman" w:cs="Times New Roman"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PMingLiU" w:hAnsi="Times New Roman" w:cs="Times New Roman"/>
                <w:noProof/>
                <w:sz w:val="20"/>
                <w:szCs w:val="20"/>
                <w:lang w:val="en-GB"/>
              </w:rPr>
              <w:t xml:space="preserve">Declarație privind dotările specifice, utilajul şi echipamentul necesar </w:t>
            </w:r>
            <w:r w:rsidRPr="00523F07">
              <w:rPr>
                <w:rFonts w:ascii="Times New Roman" w:eastAsia="PMingLiU" w:hAnsi="Times New Roman" w:cs="Times New Roman"/>
                <w:bCs/>
                <w:noProof/>
                <w:spacing w:val="-2"/>
                <w:sz w:val="20"/>
                <w:szCs w:val="20"/>
                <w:lang w:val="en-GB"/>
              </w:rPr>
              <w:t xml:space="preserve">pentru </w:t>
            </w:r>
            <w:r w:rsidRPr="00523F07">
              <w:rPr>
                <w:rFonts w:ascii="Times New Roman" w:eastAsia="PMingLiU" w:hAnsi="Times New Roman" w:cs="Times New Roman"/>
                <w:noProof/>
                <w:sz w:val="20"/>
                <w:szCs w:val="20"/>
                <w:lang w:val="en-GB"/>
              </w:rPr>
              <w:t>îndeplinirea corespunzătoare a contractului</w:t>
            </w:r>
          </w:p>
        </w:tc>
        <w:tc>
          <w:tcPr>
            <w:tcW w:w="4252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 xml:space="preserve">Original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 xml:space="preserve">conform anexei nr.14 din Documentația Standard  – cu semnătura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electronică a operatorul economic</w:t>
            </w:r>
          </w:p>
        </w:tc>
        <w:tc>
          <w:tcPr>
            <w:tcW w:w="1559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Obligatoriu</w:t>
            </w:r>
          </w:p>
        </w:tc>
      </w:tr>
      <w:tr w:rsidR="00523F07" w:rsidRPr="00523F07" w:rsidTr="00633404">
        <w:tc>
          <w:tcPr>
            <w:tcW w:w="851" w:type="dxa"/>
            <w:shd w:val="clear" w:color="auto" w:fill="auto"/>
          </w:tcPr>
          <w:p w:rsidR="00523F07" w:rsidRPr="00C05E3B" w:rsidRDefault="00523F07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3F07" w:rsidRPr="00523F07" w:rsidRDefault="00523F07" w:rsidP="00523F07">
            <w:pPr>
              <w:spacing w:before="120" w:after="120" w:line="276" w:lineRule="auto"/>
              <w:jc w:val="both"/>
              <w:rPr>
                <w:rFonts w:ascii="Times New Roman" w:eastAsia="PMingLiU" w:hAnsi="Times New Roman" w:cs="Times New Roman"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PMingLiU" w:hAnsi="Times New Roman" w:cs="Times New Roman"/>
                <w:noProof/>
                <w:sz w:val="20"/>
                <w:szCs w:val="20"/>
                <w:lang w:val="en-GB"/>
              </w:rPr>
              <w:t>Declarație privind personalul de specialitate şi/sau a experţilor propus/propuşi pentru implementarea contractului</w:t>
            </w:r>
          </w:p>
        </w:tc>
        <w:tc>
          <w:tcPr>
            <w:tcW w:w="4252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 xml:space="preserve">Original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 xml:space="preserve">conform anexei nr.15 din Documentația Standard  – cu semnătura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electronică a operatorul economic</w:t>
            </w:r>
          </w:p>
        </w:tc>
        <w:tc>
          <w:tcPr>
            <w:tcW w:w="1559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Obligatoriu</w:t>
            </w:r>
          </w:p>
        </w:tc>
      </w:tr>
      <w:tr w:rsidR="00523F07" w:rsidRPr="00523F07" w:rsidTr="00633404">
        <w:tc>
          <w:tcPr>
            <w:tcW w:w="851" w:type="dxa"/>
            <w:shd w:val="clear" w:color="auto" w:fill="auto"/>
          </w:tcPr>
          <w:p w:rsidR="00523F07" w:rsidRPr="00C05E3B" w:rsidRDefault="00523F07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Aviz pentru participare la licitațiile publice de lucrări din domeniul construcțiilor și instalațiilor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  <w:t xml:space="preserve">eliberată de Minististerul Economiei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şi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  <w:t xml:space="preserve"> Infrastructurii al RM</w:t>
            </w:r>
          </w:p>
        </w:tc>
        <w:tc>
          <w:tcPr>
            <w:tcW w:w="4252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 xml:space="preserve">Original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 xml:space="preserve">conform anexei nr.22 din Documentația Standard  – cu semnătura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electronică a operatorul economic</w:t>
            </w:r>
          </w:p>
        </w:tc>
        <w:tc>
          <w:tcPr>
            <w:tcW w:w="1559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Obligatoriu</w:t>
            </w:r>
          </w:p>
        </w:tc>
      </w:tr>
      <w:tr w:rsidR="00523F07" w:rsidRPr="00523F07" w:rsidTr="00633404">
        <w:tc>
          <w:tcPr>
            <w:tcW w:w="851" w:type="dxa"/>
            <w:shd w:val="clear" w:color="auto" w:fill="auto"/>
          </w:tcPr>
          <w:p w:rsidR="00523F07" w:rsidRPr="00C05E3B" w:rsidRDefault="00523F07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252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 xml:space="preserve">Certificat/decizie de înregistrare a întreprinderii şi EXTRAS din Registrul de Stat al persoanelor juridice - original, 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cu semnătura electronică a operatorul economic</w:t>
            </w:r>
          </w:p>
        </w:tc>
        <w:tc>
          <w:tcPr>
            <w:tcW w:w="1559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Obligatoriu</w:t>
            </w:r>
          </w:p>
        </w:tc>
      </w:tr>
      <w:tr w:rsidR="00523F07" w:rsidRPr="00523F07" w:rsidTr="00633404">
        <w:tc>
          <w:tcPr>
            <w:tcW w:w="851" w:type="dxa"/>
            <w:shd w:val="clear" w:color="auto" w:fill="auto"/>
          </w:tcPr>
          <w:p w:rsidR="00523F07" w:rsidRPr="00C05E3B" w:rsidRDefault="00523F07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Certificat de atribuire a contului bancar</w:t>
            </w:r>
          </w:p>
        </w:tc>
        <w:tc>
          <w:tcPr>
            <w:tcW w:w="4252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 xml:space="preserve">Original/copia – eliberată de banca deţinătoare de cont -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cu semnătura electronică a operatorul economic</w:t>
            </w:r>
          </w:p>
        </w:tc>
        <w:tc>
          <w:tcPr>
            <w:tcW w:w="1559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Obligatoriu</w:t>
            </w:r>
          </w:p>
        </w:tc>
      </w:tr>
      <w:tr w:rsidR="00523F07" w:rsidRPr="00523F07" w:rsidTr="00633404">
        <w:tc>
          <w:tcPr>
            <w:tcW w:w="851" w:type="dxa"/>
            <w:shd w:val="clear" w:color="auto" w:fill="auto"/>
          </w:tcPr>
          <w:p w:rsidR="00523F07" w:rsidRPr="00C05E3B" w:rsidRDefault="00523F07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Certificat de efectuare sistematică a plății impozitelor către Bugetul Public Național</w:t>
            </w:r>
          </w:p>
        </w:tc>
        <w:tc>
          <w:tcPr>
            <w:tcW w:w="4252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 xml:space="preserve">Original/ copia valabilă a Certificatului de tip CC 04 AE eliberat de Serviciul Fiscal de Stat,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cu semnătura electronică a OE</w:t>
            </w:r>
          </w:p>
        </w:tc>
        <w:tc>
          <w:tcPr>
            <w:tcW w:w="1559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Obligatoriu</w:t>
            </w:r>
          </w:p>
        </w:tc>
      </w:tr>
      <w:tr w:rsidR="00523F07" w:rsidRPr="00523F07" w:rsidTr="00633404">
        <w:tc>
          <w:tcPr>
            <w:tcW w:w="851" w:type="dxa"/>
            <w:shd w:val="clear" w:color="auto" w:fill="auto"/>
          </w:tcPr>
          <w:p w:rsidR="00523F07" w:rsidRPr="00C05E3B" w:rsidRDefault="00523F07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Ultimul r</w:t>
            </w: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aport financiar</w:t>
            </w:r>
          </w:p>
        </w:tc>
        <w:tc>
          <w:tcPr>
            <w:tcW w:w="4252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 xml:space="preserve">original –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 xml:space="preserve">cu semnătura electronică a OE </w:t>
            </w:r>
          </w:p>
        </w:tc>
        <w:tc>
          <w:tcPr>
            <w:tcW w:w="1559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Obligatoriu</w:t>
            </w:r>
          </w:p>
        </w:tc>
      </w:tr>
      <w:tr w:rsidR="00523F07" w:rsidRPr="00523F07" w:rsidTr="00633404">
        <w:tc>
          <w:tcPr>
            <w:tcW w:w="851" w:type="dxa"/>
            <w:shd w:val="clear" w:color="auto" w:fill="auto"/>
          </w:tcPr>
          <w:p w:rsidR="00523F07" w:rsidRPr="00C05E3B" w:rsidRDefault="00523F07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GARANȚIA PENTRU CALITATEA LUCRĂRILOR</w:t>
            </w:r>
            <w:r w:rsidRPr="00523F07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523F07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EXECUTATE</w:t>
            </w:r>
          </w:p>
        </w:tc>
        <w:tc>
          <w:tcPr>
            <w:tcW w:w="4252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nu mai puțin de </w:t>
            </w:r>
            <w:r w:rsidRPr="00523F07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5 ani</w:t>
            </w:r>
            <w:r w:rsidRPr="00523F07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 - original - 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0"/>
                <w:szCs w:val="20"/>
              </w:rPr>
              <w:t>cu semnătura electronică a operatorul economic</w:t>
            </w:r>
          </w:p>
        </w:tc>
        <w:tc>
          <w:tcPr>
            <w:tcW w:w="1559" w:type="dxa"/>
            <w:shd w:val="clear" w:color="auto" w:fill="auto"/>
          </w:tcPr>
          <w:p w:rsidR="00523F07" w:rsidRPr="00523F07" w:rsidRDefault="00523F07" w:rsidP="00523F07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Obligatoriu</w:t>
            </w:r>
          </w:p>
        </w:tc>
      </w:tr>
      <w:tr w:rsidR="00C05E3B" w:rsidRPr="00523F07" w:rsidTr="00633404">
        <w:tc>
          <w:tcPr>
            <w:tcW w:w="851" w:type="dxa"/>
            <w:shd w:val="clear" w:color="auto" w:fill="auto"/>
          </w:tcPr>
          <w:p w:rsidR="00C05E3B" w:rsidRPr="00C05E3B" w:rsidRDefault="00C05E3B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05E3B" w:rsidRPr="00523F07" w:rsidRDefault="00C05E3B" w:rsidP="00C05E3B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>DECLARAŢIE</w:t>
            </w:r>
          </w:p>
          <w:p w:rsidR="00C05E3B" w:rsidRPr="00523F07" w:rsidRDefault="00C05E3B" w:rsidP="00C05E3B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>privind confirmarea identității beneficiarilor efectivi și neîncadrarea acestora în situația condamnării  pentru participarea la activităţi ale unei organizaţii sau grupări criminale, pentru corupţie, fraudă şi/sau spălare de bani.</w:t>
            </w:r>
            <w:r w:rsidRPr="00523F07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C05E3B" w:rsidRPr="00523F07" w:rsidRDefault="00C05E3B" w:rsidP="00C05E3B">
            <w:pPr>
              <w:tabs>
                <w:tab w:val="left" w:pos="612"/>
              </w:tabs>
              <w:jc w:val="center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>APROBAT  prin Ordinul</w:t>
            </w:r>
          </w:p>
          <w:p w:rsidR="00C05E3B" w:rsidRPr="00523F07" w:rsidRDefault="00C05E3B" w:rsidP="00C05E3B">
            <w:pPr>
              <w:tabs>
                <w:tab w:val="left" w:pos="612"/>
              </w:tabs>
              <w:jc w:val="center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>Ministrului Finanțelor                                                nr. 145  din 24 noiembrie 2020</w:t>
            </w:r>
          </w:p>
          <w:p w:rsidR="00C05E3B" w:rsidRPr="00523F07" w:rsidRDefault="00C05E3B" w:rsidP="00C05E3B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  <w:p w:rsidR="00C05E3B" w:rsidRPr="00523F07" w:rsidRDefault="00C05E3B" w:rsidP="00C05E3B">
            <w:pPr>
              <w:tabs>
                <w:tab w:val="left" w:pos="612"/>
              </w:tabs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>La semnarea contractului,</w:t>
            </w:r>
          </w:p>
          <w:p w:rsidR="00C05E3B" w:rsidRPr="00523F07" w:rsidRDefault="00C05E3B" w:rsidP="00C05E3B">
            <w:pPr>
              <w:tabs>
                <w:tab w:val="left" w:pos="612"/>
              </w:tabs>
              <w:jc w:val="center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523F07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>OE desemnat cîștigător</w:t>
            </w: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05E3B" w:rsidRPr="00523F07" w:rsidRDefault="00C05E3B" w:rsidP="00C05E3B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Obligatoriu</w:t>
            </w:r>
          </w:p>
        </w:tc>
      </w:tr>
      <w:tr w:rsidR="00C05E3B" w:rsidRPr="00523F07" w:rsidTr="00633404">
        <w:tc>
          <w:tcPr>
            <w:tcW w:w="851" w:type="dxa"/>
            <w:shd w:val="clear" w:color="auto" w:fill="auto"/>
          </w:tcPr>
          <w:p w:rsidR="00C05E3B" w:rsidRPr="00C05E3B" w:rsidRDefault="00C05E3B" w:rsidP="00C05E3B">
            <w:pPr>
              <w:pStyle w:val="a6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05E3B" w:rsidRPr="00523F07" w:rsidRDefault="00C05E3B" w:rsidP="00C05E3B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 xml:space="preserve">Garanția de buna execuție 5% din suna contractului cu TVA. </w:t>
            </w:r>
            <w:r w:rsidRPr="00523F07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ab/>
            </w:r>
          </w:p>
          <w:p w:rsidR="00C05E3B" w:rsidRPr="00523F07" w:rsidRDefault="00C05E3B" w:rsidP="00C05E3B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C05E3B" w:rsidRPr="00523F07" w:rsidRDefault="00C05E3B" w:rsidP="00C05E3B">
            <w:pPr>
              <w:tabs>
                <w:tab w:val="left" w:pos="612"/>
              </w:tabs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>La semnarea contractului,</w:t>
            </w:r>
          </w:p>
          <w:p w:rsidR="00C05E3B" w:rsidRPr="00523F07" w:rsidRDefault="00C05E3B" w:rsidP="00C05E3B">
            <w:pPr>
              <w:tabs>
                <w:tab w:val="left" w:pos="612"/>
              </w:tabs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>OE desemnat cîștigător.</w:t>
            </w:r>
          </w:p>
          <w:p w:rsidR="00C05E3B" w:rsidRPr="00523F07" w:rsidRDefault="00C05E3B" w:rsidP="00C05E3B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</w:p>
          <w:p w:rsidR="00C05E3B" w:rsidRPr="00523F07" w:rsidRDefault="00C05E3B" w:rsidP="00C05E3B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>a)Garanția de buna execuție (emisă  de o bancă comercială)</w:t>
            </w:r>
          </w:p>
          <w:p w:rsidR="00C05E3B" w:rsidRPr="00523F07" w:rsidRDefault="00C05E3B" w:rsidP="00C05E3B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>b)Garanția de buna execuție prin transfer la contul autorităţii contractante, conform următoarelor date bancare:</w:t>
            </w:r>
          </w:p>
          <w:p w:rsidR="00633404" w:rsidRPr="00633404" w:rsidRDefault="00C05E3B" w:rsidP="00633404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>Beneficiarul plăţii</w:t>
            </w:r>
            <w:r w:rsidR="00633404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>:</w:t>
            </w:r>
            <w:r w:rsidR="00633404">
              <w:t xml:space="preserve"> </w:t>
            </w:r>
            <w:r w:rsidR="00633404" w:rsidRPr="00633404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>Instituția Publică Liceul Teoretic cu Profil de Arte ,,Nicolae Sulac”</w:t>
            </w:r>
          </w:p>
          <w:p w:rsidR="00C05E3B" w:rsidRPr="00646D84" w:rsidRDefault="00633404" w:rsidP="00633404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633404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>c.f.: 1021620003454</w:t>
            </w:r>
            <w:r w:rsidR="00C05E3B" w:rsidRPr="00646D84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Banca: Ministerul Finanțelor, Trezoreria de Stat</w:t>
            </w:r>
          </w:p>
          <w:p w:rsidR="00633404" w:rsidRDefault="00C05E3B" w:rsidP="00633404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646D84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 xml:space="preserve">IBAN:  </w:t>
            </w:r>
            <w:r w:rsidR="00633404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 xml:space="preserve"> </w:t>
            </w:r>
          </w:p>
          <w:p w:rsidR="00C05E3B" w:rsidRPr="00523F07" w:rsidRDefault="00C05E3B" w:rsidP="00633404">
            <w:pPr>
              <w:tabs>
                <w:tab w:val="left" w:pos="612"/>
              </w:tabs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GB"/>
              </w:rPr>
            </w:pPr>
            <w:r w:rsidRPr="00646D84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  <w:t>c.b.: TREZMD2X</w:t>
            </w:r>
          </w:p>
        </w:tc>
        <w:tc>
          <w:tcPr>
            <w:tcW w:w="1559" w:type="dxa"/>
            <w:shd w:val="clear" w:color="auto" w:fill="auto"/>
          </w:tcPr>
          <w:p w:rsidR="00C05E3B" w:rsidRPr="00523F07" w:rsidRDefault="00C05E3B" w:rsidP="00C05E3B">
            <w:pPr>
              <w:tabs>
                <w:tab w:val="left" w:pos="612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</w:rPr>
            </w:pPr>
            <w:r w:rsidRPr="00523F07"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en-US"/>
              </w:rPr>
              <w:t>Obligatoriu</w:t>
            </w:r>
          </w:p>
        </w:tc>
      </w:tr>
    </w:tbl>
    <w:p w:rsidR="00523F07" w:rsidRPr="00523F07" w:rsidRDefault="009C5639" w:rsidP="00523F0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/>
        <w:ind w:left="360" w:right="-144"/>
        <w:jc w:val="both"/>
        <w:rPr>
          <w:rFonts w:eastAsia="Calibri"/>
          <w:b/>
          <w:lang w:val="ro-RO" w:eastAsia="ru-RU"/>
        </w:rPr>
      </w:pPr>
      <w:r w:rsidRPr="00523F07">
        <w:rPr>
          <w:b/>
          <w:lang w:eastAsia="ru-RU"/>
        </w:rPr>
        <w:t xml:space="preserve">Garanția pentru </w:t>
      </w:r>
      <w:r w:rsidR="00523F07" w:rsidRPr="00523F07">
        <w:rPr>
          <w:b/>
          <w:lang w:eastAsia="ru-RU"/>
        </w:rPr>
        <w:t>ofertă, după caz __</w:t>
      </w:r>
      <w:r w:rsidRPr="00FF430B">
        <w:rPr>
          <w:noProof/>
        </w:rPr>
        <w:t>,</w:t>
      </w:r>
      <w:r w:rsidR="00FE38A6" w:rsidRPr="00FF430B">
        <w:rPr>
          <w:noProof/>
        </w:rPr>
        <w:t xml:space="preserve"> </w:t>
      </w:r>
      <w:r w:rsidRPr="00523F07">
        <w:rPr>
          <w:b/>
          <w:lang w:eastAsia="ru-RU"/>
        </w:rPr>
        <w:t>cuantumul</w:t>
      </w:r>
      <w:r w:rsidR="00523F07" w:rsidRPr="00523F07">
        <w:rPr>
          <w:b/>
          <w:lang w:eastAsia="ru-RU"/>
        </w:rPr>
        <w:t xml:space="preserve"> </w:t>
      </w:r>
      <w:r w:rsidR="00523F07" w:rsidRPr="00523F07">
        <w:rPr>
          <w:rFonts w:eastAsia="Calibri"/>
          <w:lang w:val="ro-RO" w:eastAsia="ru-RU"/>
        </w:rPr>
        <w:t>1% din suma fără TVA.</w:t>
      </w:r>
    </w:p>
    <w:p w:rsidR="0015247E" w:rsidRPr="00523F07" w:rsidRDefault="009C5639" w:rsidP="00523F07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523F07">
        <w:rPr>
          <w:b/>
          <w:lang w:eastAsia="ru-RU"/>
        </w:rPr>
        <w:t>Termenul de garanție a lucrărilor</w:t>
      </w:r>
      <w:r w:rsidR="000659D3" w:rsidRPr="00523F07">
        <w:rPr>
          <w:b/>
          <w:lang w:eastAsia="ru-RU"/>
        </w:rPr>
        <w:t xml:space="preserve"> </w:t>
      </w:r>
      <w:r w:rsidR="00984FA2" w:rsidRPr="00523F07">
        <w:rPr>
          <w:b/>
          <w:lang w:eastAsia="ru-RU"/>
        </w:rPr>
        <w:t>sau serviciilor de proiectare și de lucrăr</w:t>
      </w:r>
      <w:r w:rsidR="00523F07" w:rsidRPr="00523F07">
        <w:rPr>
          <w:b/>
          <w:lang w:eastAsia="ru-RU"/>
        </w:rPr>
        <w:t>i.</w:t>
      </w:r>
    </w:p>
    <w:p w:rsidR="00523F07" w:rsidRPr="00523F07" w:rsidRDefault="009C5639" w:rsidP="00523F0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/>
        <w:ind w:left="360" w:right="-144"/>
        <w:jc w:val="both"/>
        <w:rPr>
          <w:rFonts w:eastAsia="Calibri"/>
          <w:lang w:val="ro-RO" w:eastAsia="ru-RU"/>
        </w:rPr>
      </w:pPr>
      <w:r w:rsidRPr="00523F07">
        <w:rPr>
          <w:b/>
          <w:lang w:eastAsia="ru-RU"/>
        </w:rPr>
        <w:lastRenderedPageBreak/>
        <w:t>Garanția de bună execuție a con</w:t>
      </w:r>
      <w:r w:rsidR="00523F07" w:rsidRPr="00523F07">
        <w:rPr>
          <w:b/>
          <w:lang w:eastAsia="ru-RU"/>
        </w:rPr>
        <w:t>tractului, după caz_</w:t>
      </w:r>
      <w:r w:rsidRPr="00523F07">
        <w:rPr>
          <w:b/>
          <w:lang w:eastAsia="ru-RU"/>
        </w:rPr>
        <w:t>,</w:t>
      </w:r>
      <w:r w:rsidR="00FE38A6" w:rsidRPr="00523F07">
        <w:rPr>
          <w:b/>
          <w:lang w:eastAsia="ru-RU"/>
        </w:rPr>
        <w:t xml:space="preserve"> </w:t>
      </w:r>
      <w:r w:rsidRPr="00523F07">
        <w:rPr>
          <w:b/>
          <w:lang w:eastAsia="ru-RU"/>
        </w:rPr>
        <w:t>cuantumul</w:t>
      </w:r>
      <w:r w:rsidR="00523F07" w:rsidRPr="00523F07">
        <w:rPr>
          <w:b/>
          <w:lang w:eastAsia="ru-RU"/>
        </w:rPr>
        <w:t xml:space="preserve"> </w:t>
      </w:r>
      <w:r w:rsidR="00523F07" w:rsidRPr="00523F07">
        <w:rPr>
          <w:rFonts w:eastAsia="Calibri"/>
          <w:lang w:val="ro-RO" w:eastAsia="ru-RU"/>
        </w:rPr>
        <w:t>5% din valoarea cu TVA a contractului.</w:t>
      </w:r>
    </w:p>
    <w:p w:rsidR="00BE362C" w:rsidRPr="00523F07" w:rsidRDefault="009C5639" w:rsidP="00523F07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523F07">
        <w:rPr>
          <w:b/>
          <w:lang w:eastAsia="ru-RU"/>
        </w:rPr>
        <w:t>Motivul recurgerii la procedura accelerată (în cazul licitației deschise, restr</w:t>
      </w:r>
      <w:r w:rsidR="00C32CB2" w:rsidRPr="00523F07">
        <w:rPr>
          <w:b/>
          <w:lang w:eastAsia="ru-RU"/>
        </w:rPr>
        <w:t>â</w:t>
      </w:r>
      <w:r w:rsidRPr="00523F07">
        <w:rPr>
          <w:b/>
          <w:lang w:eastAsia="ru-RU"/>
        </w:rPr>
        <w:t>nse</w:t>
      </w:r>
      <w:r w:rsidR="00FE38A6" w:rsidRPr="00523F07">
        <w:rPr>
          <w:b/>
          <w:lang w:eastAsia="ru-RU"/>
        </w:rPr>
        <w:t xml:space="preserve"> </w:t>
      </w:r>
      <w:r w:rsidRPr="00523F07">
        <w:rPr>
          <w:b/>
          <w:lang w:eastAsia="ru-RU"/>
        </w:rPr>
        <w:t>și a pr</w:t>
      </w:r>
      <w:r w:rsidR="00444C8A">
        <w:rPr>
          <w:b/>
          <w:lang w:eastAsia="ru-RU"/>
        </w:rPr>
        <w:t xml:space="preserve">ocedurii negociate), după caz </w:t>
      </w:r>
      <w:r w:rsidR="00444C8A" w:rsidRPr="00444C8A">
        <w:rPr>
          <w:rFonts w:eastAsia="Calibri"/>
          <w:lang w:val="ro-RO" w:eastAsia="ru-RU"/>
        </w:rPr>
        <w:t xml:space="preserve"> nu se aplica</w:t>
      </w:r>
      <w:r w:rsidR="00444C8A">
        <w:rPr>
          <w:rFonts w:eastAsia="Calibri"/>
          <w:lang w:val="ro-RO" w:eastAsia="ru-RU"/>
        </w:rPr>
        <w:t>.</w:t>
      </w:r>
    </w:p>
    <w:p w:rsidR="00BE362C" w:rsidRPr="00523F07" w:rsidRDefault="009C5639" w:rsidP="00523F07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523F07">
        <w:rPr>
          <w:b/>
          <w:lang w:eastAsia="ru-RU"/>
        </w:rPr>
        <w:t>Tehnici și instrumente specifice de atribuire (dacă este cazul specificați dacă se va utiliza acordul-cadru, sistemul dinamic de achiziție sau licitația electronică):</w:t>
      </w:r>
      <w:r w:rsidR="00444C8A" w:rsidRPr="00444C8A">
        <w:rPr>
          <w:rFonts w:eastAsia="Calibri"/>
          <w:lang w:val="ro-RO" w:eastAsia="ru-RU"/>
        </w:rPr>
        <w:t xml:space="preserve"> nu se aplica</w:t>
      </w:r>
      <w:r w:rsidR="00444C8A">
        <w:rPr>
          <w:rFonts w:eastAsia="Calibri"/>
          <w:lang w:val="ro-RO" w:eastAsia="ru-RU"/>
        </w:rPr>
        <w:t>.</w:t>
      </w:r>
    </w:p>
    <w:p w:rsidR="00BE362C" w:rsidRPr="00523F07" w:rsidRDefault="009C5639" w:rsidP="00444C8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523F07">
        <w:rPr>
          <w:b/>
          <w:lang w:eastAsia="ru-RU"/>
        </w:rPr>
        <w:t>Condiții speciale de care depinde îndeplinirea contractului (</w:t>
      </w:r>
      <w:r w:rsidRPr="00523F07">
        <w:rPr>
          <w:lang w:eastAsia="ru-RU"/>
        </w:rPr>
        <w:t>indicați după caz</w:t>
      </w:r>
      <w:r w:rsidRPr="00523F07">
        <w:rPr>
          <w:b/>
          <w:lang w:eastAsia="ru-RU"/>
        </w:rPr>
        <w:t xml:space="preserve">): </w:t>
      </w:r>
      <w:r w:rsidR="00444C8A" w:rsidRPr="00444C8A">
        <w:rPr>
          <w:rFonts w:eastAsia="Calibri"/>
          <w:lang w:val="ro-RO" w:eastAsia="ru-RU"/>
        </w:rPr>
        <w:t>nu se aplica</w:t>
      </w:r>
      <w:r w:rsidR="00444C8A">
        <w:rPr>
          <w:rFonts w:eastAsia="Calibri"/>
          <w:lang w:val="ro-RO" w:eastAsia="ru-RU"/>
        </w:rPr>
        <w:t>.</w:t>
      </w:r>
    </w:p>
    <w:p w:rsidR="00EF4276" w:rsidRPr="00523F07" w:rsidRDefault="000659D3" w:rsidP="00444C8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bookmarkStart w:id="1" w:name="_Hlk71621175"/>
      <w:r w:rsidRPr="00523F07">
        <w:rPr>
          <w:b/>
          <w:lang w:eastAsia="ru-RU"/>
        </w:rPr>
        <w:t>Ofertele se prezintă în valută</w:t>
      </w:r>
      <w:bookmarkEnd w:id="1"/>
      <w:r w:rsidR="00444C8A">
        <w:rPr>
          <w:b/>
          <w:lang w:eastAsia="ru-RU"/>
        </w:rPr>
        <w:t xml:space="preserve"> lei MD.</w:t>
      </w:r>
    </w:p>
    <w:p w:rsidR="00444C8A" w:rsidRPr="00444C8A" w:rsidRDefault="009C5639" w:rsidP="00444C8A">
      <w:pPr>
        <w:pStyle w:val="a6"/>
        <w:numPr>
          <w:ilvl w:val="0"/>
          <w:numId w:val="1"/>
        </w:numPr>
        <w:ind w:left="426" w:hanging="426"/>
        <w:jc w:val="both"/>
        <w:rPr>
          <w:lang w:eastAsia="ru-RU"/>
        </w:rPr>
      </w:pPr>
      <w:r w:rsidRPr="00444C8A">
        <w:rPr>
          <w:b/>
          <w:lang w:eastAsia="ru-RU"/>
        </w:rPr>
        <w:t xml:space="preserve">Criteriul de evaluare aplicat pentru </w:t>
      </w:r>
      <w:r w:rsidR="009D14A7" w:rsidRPr="00444C8A">
        <w:rPr>
          <w:b/>
          <w:lang w:eastAsia="ru-RU"/>
        </w:rPr>
        <w:t>atribuirea</w:t>
      </w:r>
      <w:r w:rsidR="00E706C1" w:rsidRPr="00444C8A">
        <w:rPr>
          <w:b/>
          <w:lang w:eastAsia="ru-RU"/>
        </w:rPr>
        <w:t xml:space="preserve"> </w:t>
      </w:r>
      <w:r w:rsidRPr="00444C8A">
        <w:rPr>
          <w:b/>
          <w:lang w:eastAsia="ru-RU"/>
        </w:rPr>
        <w:t>contractului:</w:t>
      </w:r>
      <w:r w:rsidR="00444C8A" w:rsidRPr="00444C8A">
        <w:rPr>
          <w:b/>
          <w:lang w:eastAsia="ru-RU"/>
        </w:rPr>
        <w:t xml:space="preserve">  </w:t>
      </w:r>
      <w:r w:rsidR="00444C8A" w:rsidRPr="00444C8A">
        <w:rPr>
          <w:lang w:eastAsia="ru-RU"/>
        </w:rPr>
        <w:t>Prețul cel mai scăzut și corespunderea tuturor cerințelor solicitate.</w:t>
      </w:r>
    </w:p>
    <w:p w:rsidR="00BE362C" w:rsidRPr="00FF430B" w:rsidRDefault="009C5639" w:rsidP="00523F0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523F07">
        <w:rPr>
          <w:b/>
          <w:lang w:eastAsia="ru-RU"/>
        </w:rPr>
        <w:t>Factorii de evaluare a ofertei celei mai avantajoase din punct de vedere economic, precum și</w:t>
      </w:r>
      <w:r w:rsidRPr="00FF430B">
        <w:rPr>
          <w:b/>
          <w:lang w:eastAsia="ru-RU"/>
        </w:rPr>
        <w:t xml:space="preserve"> ponderile lor:</w:t>
      </w:r>
      <w:r w:rsidR="00444C8A">
        <w:rPr>
          <w:b/>
          <w:lang w:eastAsia="ru-RU"/>
        </w:rPr>
        <w:t xml:space="preserve"> </w:t>
      </w:r>
      <w:r w:rsidR="00444C8A" w:rsidRPr="00444C8A">
        <w:rPr>
          <w:lang w:eastAsia="ru-RU"/>
        </w:rPr>
        <w:t>nu se aplică.</w:t>
      </w:r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724"/>
        <w:gridCol w:w="2348"/>
      </w:tblGrid>
      <w:tr w:rsidR="008074AC" w:rsidTr="00633404">
        <w:trPr>
          <w:trHeight w:val="217"/>
        </w:trPr>
        <w:tc>
          <w:tcPr>
            <w:tcW w:w="993" w:type="dxa"/>
            <w:shd w:val="clear" w:color="auto" w:fill="auto"/>
          </w:tcPr>
          <w:p w:rsidR="00BE362C" w:rsidRPr="00444C8A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44C8A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6724" w:type="dxa"/>
            <w:shd w:val="clear" w:color="auto" w:fill="auto"/>
          </w:tcPr>
          <w:p w:rsidR="00BE362C" w:rsidRPr="00444C8A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44C8A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2348" w:type="dxa"/>
            <w:shd w:val="clear" w:color="auto" w:fill="auto"/>
          </w:tcPr>
          <w:p w:rsidR="00BE362C" w:rsidRPr="00444C8A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44C8A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Ponderea%</w:t>
            </w:r>
          </w:p>
        </w:tc>
      </w:tr>
      <w:tr w:rsidR="008074AC" w:rsidTr="00633404">
        <w:trPr>
          <w:trHeight w:val="70"/>
        </w:trPr>
        <w:tc>
          <w:tcPr>
            <w:tcW w:w="993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  <w:tc>
          <w:tcPr>
            <w:tcW w:w="6724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</w:tr>
    </w:tbl>
    <w:p w:rsidR="00BE362C" w:rsidRPr="00FF430B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FF430B">
        <w:rPr>
          <w:b/>
          <w:lang w:eastAsia="ru-RU"/>
        </w:rPr>
        <w:t>Termenul limită de depunere/deschidere a ofertelor:</w:t>
      </w:r>
    </w:p>
    <w:p w:rsidR="00444C8A" w:rsidRPr="00444C8A" w:rsidRDefault="009C5639" w:rsidP="00444C8A">
      <w:pPr>
        <w:pStyle w:val="a6"/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lang w:eastAsia="ru-RU"/>
        </w:rPr>
      </w:pPr>
      <w:r w:rsidRPr="00444C8A">
        <w:rPr>
          <w:b/>
          <w:lang w:eastAsia="ru-RU"/>
        </w:rPr>
        <w:t xml:space="preserve">conform SIA RSAP /până la: </w:t>
      </w:r>
      <w:r w:rsidRPr="00444C8A">
        <w:rPr>
          <w:b/>
          <w:i/>
          <w:lang w:eastAsia="ru-RU"/>
        </w:rPr>
        <w:t>[ora exactă]</w:t>
      </w:r>
      <w:r w:rsidR="00444C8A" w:rsidRPr="00444C8A">
        <w:rPr>
          <w:b/>
          <w:lang w:eastAsia="ru-RU"/>
        </w:rPr>
        <w:t xml:space="preserve"> </w:t>
      </w:r>
      <w:r w:rsidR="00444C8A" w:rsidRPr="00444C8A">
        <w:rPr>
          <w:rFonts w:eastAsia="Calibri"/>
          <w:lang w:val="ro-RO" w:eastAsia="ru-RU"/>
        </w:rPr>
        <w:t>Informația o găsiți în SIA RSAP</w:t>
      </w:r>
    </w:p>
    <w:p w:rsidR="00444C8A" w:rsidRPr="00444C8A" w:rsidRDefault="009C5639" w:rsidP="00444C8A">
      <w:pPr>
        <w:pStyle w:val="a6"/>
        <w:numPr>
          <w:ilvl w:val="0"/>
          <w:numId w:val="6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lang w:eastAsia="ru-RU"/>
        </w:rPr>
      </w:pPr>
      <w:r w:rsidRPr="00444C8A">
        <w:rPr>
          <w:b/>
          <w:lang w:eastAsia="ru-RU"/>
        </w:rPr>
        <w:t xml:space="preserve">pe: </w:t>
      </w:r>
      <w:r w:rsidRPr="00444C8A">
        <w:rPr>
          <w:b/>
          <w:i/>
          <w:lang w:eastAsia="ru-RU"/>
        </w:rPr>
        <w:t>[data]</w:t>
      </w:r>
      <w:r w:rsidR="00444C8A" w:rsidRPr="00444C8A">
        <w:rPr>
          <w:rFonts w:eastAsia="Calibri"/>
          <w:lang w:val="ro-RO" w:eastAsia="ru-RU"/>
        </w:rPr>
        <w:t xml:space="preserve"> Informația o găsiți în SIA RSAP</w:t>
      </w:r>
      <w:r w:rsidR="00444C8A" w:rsidRPr="00444C8A">
        <w:rPr>
          <w:b/>
          <w:lang w:eastAsia="ru-RU"/>
        </w:rPr>
        <w:t xml:space="preserve"> </w:t>
      </w:r>
    </w:p>
    <w:p w:rsidR="00BE362C" w:rsidRPr="00444C8A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444C8A">
        <w:rPr>
          <w:b/>
          <w:lang w:eastAsia="ru-RU"/>
        </w:rPr>
        <w:t xml:space="preserve">Adresa la care trebuie transmise ofertele sau cererile de participare: </w:t>
      </w:r>
    </w:p>
    <w:p w:rsidR="00BE362C" w:rsidRPr="00444C8A" w:rsidRDefault="009C5639" w:rsidP="00444C8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lang w:eastAsia="ru-RU"/>
        </w:rPr>
      </w:pPr>
      <w:r w:rsidRPr="00444C8A">
        <w:rPr>
          <w:i/>
          <w:lang w:eastAsia="ru-RU"/>
        </w:rPr>
        <w:t>Ofertele sau cererile de participare vor fi depuse electronic prin intermediul SIA RSAP</w:t>
      </w:r>
    </w:p>
    <w:p w:rsidR="00BE362C" w:rsidRPr="00FF430B" w:rsidRDefault="009C5639" w:rsidP="00444C8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FF430B">
        <w:rPr>
          <w:b/>
          <w:lang w:eastAsia="ru-RU"/>
        </w:rPr>
        <w:t xml:space="preserve">Termenul de valabilitate a ofertelor: </w:t>
      </w:r>
      <w:r w:rsidR="004415B8">
        <w:rPr>
          <w:b/>
          <w:lang w:eastAsia="ru-RU"/>
        </w:rPr>
        <w:t>4</w:t>
      </w:r>
      <w:r w:rsidR="00444C8A">
        <w:rPr>
          <w:b/>
          <w:lang w:eastAsia="ru-RU"/>
        </w:rPr>
        <w:t>0 zile.</w:t>
      </w:r>
    </w:p>
    <w:p w:rsidR="00BE362C" w:rsidRPr="00444C8A" w:rsidRDefault="009C5639" w:rsidP="00444C8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lang w:eastAsia="ru-RU"/>
        </w:rPr>
      </w:pPr>
      <w:r w:rsidRPr="00FF430B">
        <w:rPr>
          <w:b/>
          <w:lang w:eastAsia="ru-RU"/>
        </w:rPr>
        <w:t xml:space="preserve">Locul deschiderii ofertelor: </w:t>
      </w:r>
      <w:r w:rsidR="00444C8A" w:rsidRPr="00444C8A">
        <w:rPr>
          <w:lang w:eastAsia="ru-RU"/>
        </w:rPr>
        <w:t xml:space="preserve">SIA RSAP </w:t>
      </w:r>
      <w:r w:rsidR="00444C8A" w:rsidRPr="00444C8A">
        <w:rPr>
          <w:b/>
          <w:lang w:eastAsia="ru-RU"/>
        </w:rPr>
        <w:t xml:space="preserve"> </w:t>
      </w:r>
    </w:p>
    <w:p w:rsidR="00BE362C" w:rsidRPr="00FF430B" w:rsidRDefault="009C5639" w:rsidP="00444C8A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jc w:val="both"/>
        <w:rPr>
          <w:b/>
          <w:i/>
          <w:lang w:eastAsia="ru-RU"/>
        </w:rPr>
      </w:pPr>
      <w:r w:rsidRPr="00FF430B">
        <w:rPr>
          <w:b/>
          <w:i/>
          <w:lang w:eastAsia="ru-RU"/>
        </w:rPr>
        <w:t>Ofertele înt</w:t>
      </w:r>
      <w:r w:rsidR="00AD62DE" w:rsidRPr="00FF430B">
        <w:rPr>
          <w:b/>
          <w:i/>
          <w:lang w:eastAsia="ru-RU"/>
        </w:rPr>
        <w:t>â</w:t>
      </w:r>
      <w:r w:rsidRPr="00FF430B">
        <w:rPr>
          <w:b/>
          <w:i/>
          <w:lang w:eastAsia="ru-RU"/>
        </w:rPr>
        <w:t xml:space="preserve">rziate vor fi respinse. </w:t>
      </w:r>
    </w:p>
    <w:p w:rsidR="00BE362C" w:rsidRPr="00FF430B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lang w:eastAsia="ru-RU"/>
        </w:rPr>
      </w:pPr>
      <w:r w:rsidRPr="00FF430B">
        <w:rPr>
          <w:b/>
          <w:lang w:eastAsia="ru-RU"/>
        </w:rPr>
        <w:t xml:space="preserve">Persoanele autorizate să asiste la deschiderea ofertelor: </w:t>
      </w:r>
      <w:r w:rsidRPr="00FF430B">
        <w:rPr>
          <w:b/>
          <w:lang w:eastAsia="ru-RU"/>
        </w:rPr>
        <w:br/>
      </w:r>
      <w:r w:rsidRPr="00444C8A">
        <w:rPr>
          <w:i/>
          <w:lang w:eastAsia="ru-RU"/>
        </w:rPr>
        <w:t>Ofertanții sau reprezentanții acestora au dreptul să participe la deschiderea ofertelor, cu excepția cazului c</w:t>
      </w:r>
      <w:r w:rsidR="00AD62DE" w:rsidRPr="00444C8A">
        <w:rPr>
          <w:i/>
          <w:lang w:eastAsia="ru-RU"/>
        </w:rPr>
        <w:t>â</w:t>
      </w:r>
      <w:r w:rsidRPr="00444C8A">
        <w:rPr>
          <w:i/>
          <w:lang w:eastAsia="ru-RU"/>
        </w:rPr>
        <w:t>nd of</w:t>
      </w:r>
      <w:r w:rsidR="00E706C1" w:rsidRPr="00444C8A">
        <w:rPr>
          <w:i/>
          <w:lang w:eastAsia="ru-RU"/>
        </w:rPr>
        <w:t xml:space="preserve">ertele au fost depuse prin SIA </w:t>
      </w:r>
      <w:r w:rsidRPr="00444C8A">
        <w:rPr>
          <w:i/>
          <w:lang w:eastAsia="ru-RU"/>
        </w:rPr>
        <w:t>RSAP</w:t>
      </w:r>
      <w:r w:rsidRPr="00444C8A">
        <w:rPr>
          <w:lang w:eastAsia="ru-RU"/>
        </w:rPr>
        <w:t>.</w:t>
      </w:r>
    </w:p>
    <w:p w:rsidR="00BE362C" w:rsidRPr="00444C8A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lang w:eastAsia="ru-RU"/>
        </w:rPr>
      </w:pPr>
      <w:r w:rsidRPr="00FF430B">
        <w:rPr>
          <w:b/>
          <w:lang w:eastAsia="ru-RU"/>
        </w:rPr>
        <w:t xml:space="preserve">Limba sau limbile în care trebuie redactate ofertele sau cererile de participare: </w:t>
      </w:r>
      <w:r w:rsidR="00444C8A" w:rsidRPr="00444C8A">
        <w:rPr>
          <w:lang w:eastAsia="ru-RU"/>
        </w:rPr>
        <w:t>limba română.</w:t>
      </w:r>
    </w:p>
    <w:p w:rsidR="00BE362C" w:rsidRPr="00FF430B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sz w:val="20"/>
          <w:lang w:eastAsia="ru-RU"/>
        </w:rPr>
      </w:pPr>
      <w:r w:rsidRPr="00FF430B">
        <w:rPr>
          <w:b/>
          <w:lang w:eastAsia="ru-RU"/>
        </w:rPr>
        <w:t xml:space="preserve">Respectivul contract se referă la un proiect și/sau program finanțat din fonduri ale Uniunii Europene: </w:t>
      </w:r>
      <w:r w:rsidR="00444C8A" w:rsidRPr="00444C8A">
        <w:rPr>
          <w:lang w:eastAsia="ru-RU"/>
        </w:rPr>
        <w:t>nu se aplică</w:t>
      </w:r>
      <w:r w:rsidR="00444C8A">
        <w:rPr>
          <w:b/>
          <w:lang w:eastAsia="ru-RU"/>
        </w:rPr>
        <w:t xml:space="preserve">. </w:t>
      </w:r>
    </w:p>
    <w:p w:rsidR="00BE362C" w:rsidRPr="00FF430B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FF430B">
        <w:rPr>
          <w:b/>
          <w:lang w:eastAsia="ru-RU"/>
        </w:rPr>
        <w:t xml:space="preserve">Denumirea și adresa organismului competent de soluționare a contestațiilor: </w:t>
      </w:r>
    </w:p>
    <w:p w:rsidR="00BE362C" w:rsidRPr="00444C8A" w:rsidRDefault="009C5639" w:rsidP="00444C8A">
      <w:pPr>
        <w:shd w:val="clear" w:color="auto" w:fill="FFFFFF" w:themeFill="background1"/>
        <w:tabs>
          <w:tab w:val="right" w:pos="426"/>
        </w:tabs>
        <w:ind w:left="450"/>
        <w:jc w:val="both"/>
        <w:rPr>
          <w:i/>
          <w:lang w:eastAsia="ru-RU"/>
        </w:rPr>
      </w:pPr>
      <w:r w:rsidRPr="00444C8A">
        <w:rPr>
          <w:i/>
          <w:lang w:eastAsia="ru-RU"/>
        </w:rPr>
        <w:t>Agenția Națională pentru Soluționarea Contestațiilor</w:t>
      </w:r>
    </w:p>
    <w:p w:rsidR="00BE362C" w:rsidRPr="00444C8A" w:rsidRDefault="009C5639" w:rsidP="00444C8A">
      <w:pPr>
        <w:shd w:val="clear" w:color="auto" w:fill="FFFFFF" w:themeFill="background1"/>
        <w:tabs>
          <w:tab w:val="right" w:pos="426"/>
        </w:tabs>
        <w:ind w:left="450"/>
        <w:jc w:val="both"/>
        <w:rPr>
          <w:i/>
          <w:lang w:eastAsia="ru-RU"/>
        </w:rPr>
      </w:pPr>
      <w:r w:rsidRPr="00444C8A">
        <w:rPr>
          <w:i/>
          <w:lang w:eastAsia="ru-RU"/>
        </w:rPr>
        <w:t>Adresa: mun. Chișinău, bd. Ștefan cel Mare și Sfânt nr.124 (et.4), MD 2001;</w:t>
      </w:r>
    </w:p>
    <w:p w:rsidR="00BE362C" w:rsidRPr="00444C8A" w:rsidRDefault="009C5639" w:rsidP="00444C8A">
      <w:pPr>
        <w:shd w:val="clear" w:color="auto" w:fill="FFFFFF" w:themeFill="background1"/>
        <w:tabs>
          <w:tab w:val="right" w:pos="426"/>
        </w:tabs>
        <w:ind w:left="450"/>
        <w:jc w:val="both"/>
        <w:rPr>
          <w:i/>
          <w:lang w:eastAsia="ru-RU"/>
        </w:rPr>
      </w:pPr>
      <w:r w:rsidRPr="00444C8A">
        <w:rPr>
          <w:i/>
          <w:lang w:eastAsia="ru-RU"/>
        </w:rPr>
        <w:t>Tel/Fax/email:</w:t>
      </w:r>
      <w:r w:rsidR="00FE38A6" w:rsidRPr="00444C8A">
        <w:rPr>
          <w:i/>
          <w:lang w:eastAsia="ru-RU"/>
        </w:rPr>
        <w:t xml:space="preserve"> </w:t>
      </w:r>
      <w:r w:rsidRPr="00444C8A">
        <w:rPr>
          <w:i/>
          <w:lang w:eastAsia="ru-RU"/>
        </w:rPr>
        <w:t>022-820 652, 022 820-651, contestatii@ansc.md</w:t>
      </w:r>
    </w:p>
    <w:p w:rsidR="00BE362C" w:rsidRPr="00FF430B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FF430B">
        <w:rPr>
          <w:b/>
          <w:lang w:eastAsia="ru-RU"/>
        </w:rPr>
        <w:t>Data (datele) și</w:t>
      </w:r>
      <w:r w:rsidR="0070384A">
        <w:rPr>
          <w:b/>
          <w:lang w:eastAsia="ru-RU"/>
        </w:rPr>
        <w:t xml:space="preserve"> </w:t>
      </w:r>
      <w:r w:rsidRPr="00FF430B">
        <w:rPr>
          <w:b/>
          <w:lang w:eastAsia="ru-RU"/>
        </w:rPr>
        <w:t>referința (referințele) publicărilor anterioare în Jurnalul Oficial al Uniunii Europene privind contractul (contractele) la care se referă anunțul respectiv (dacă este cazul):</w:t>
      </w:r>
      <w:r w:rsidR="00444C8A">
        <w:rPr>
          <w:b/>
          <w:lang w:eastAsia="ru-RU"/>
        </w:rPr>
        <w:t xml:space="preserve"> </w:t>
      </w:r>
      <w:r w:rsidR="00444C8A" w:rsidRPr="00444C8A">
        <w:rPr>
          <w:lang w:eastAsia="ru-RU"/>
        </w:rPr>
        <w:t>nu se aplică.</w:t>
      </w:r>
    </w:p>
    <w:p w:rsidR="00BE362C" w:rsidRPr="00444C8A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lang w:eastAsia="ru-RU"/>
        </w:rPr>
      </w:pPr>
      <w:r w:rsidRPr="00FF430B">
        <w:rPr>
          <w:b/>
          <w:lang w:eastAsia="ru-RU"/>
        </w:rPr>
        <w:t>În cazul achizițiilor periodice, calendarul estimat pentru publicarea anunțurilor viitoare</w:t>
      </w:r>
      <w:r w:rsidRPr="00FF430B">
        <w:rPr>
          <w:b/>
          <w:shd w:val="clear" w:color="auto" w:fill="FFFFFF" w:themeFill="background1"/>
          <w:lang w:eastAsia="ru-RU"/>
        </w:rPr>
        <w:t>:</w:t>
      </w:r>
      <w:r w:rsidR="00444C8A">
        <w:rPr>
          <w:b/>
          <w:shd w:val="clear" w:color="auto" w:fill="FFFFFF" w:themeFill="background1"/>
          <w:lang w:eastAsia="ru-RU"/>
        </w:rPr>
        <w:t xml:space="preserve">  </w:t>
      </w:r>
      <w:r w:rsidR="00444C8A" w:rsidRPr="00444C8A">
        <w:rPr>
          <w:shd w:val="clear" w:color="auto" w:fill="FFFFFF" w:themeFill="background1"/>
          <w:lang w:eastAsia="ru-RU"/>
        </w:rPr>
        <w:t>nu se aplică.</w:t>
      </w:r>
    </w:p>
    <w:p w:rsidR="00BE362C" w:rsidRPr="00444C8A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lang w:eastAsia="ru-RU"/>
        </w:rPr>
      </w:pPr>
      <w:r w:rsidRPr="00FF430B">
        <w:rPr>
          <w:b/>
          <w:lang w:eastAsia="ru-RU"/>
        </w:rPr>
        <w:t>Data publicării anunțului de intenție sau, după caz, precizarea că nu a fost publicat un astfel de</w:t>
      </w:r>
      <w:r w:rsidR="00FE38A6" w:rsidRPr="00FF430B">
        <w:rPr>
          <w:b/>
          <w:lang w:eastAsia="ru-RU"/>
        </w:rPr>
        <w:t xml:space="preserve"> </w:t>
      </w:r>
      <w:r w:rsidR="00093AE5" w:rsidRPr="00FF430B">
        <w:rPr>
          <w:b/>
          <w:shd w:val="clear" w:color="auto" w:fill="FFFFFF" w:themeFill="background1"/>
          <w:lang w:eastAsia="ru-RU"/>
        </w:rPr>
        <w:t>a</w:t>
      </w:r>
      <w:r w:rsidRPr="00FF430B">
        <w:rPr>
          <w:b/>
          <w:shd w:val="clear" w:color="auto" w:fill="FFFFFF" w:themeFill="background1"/>
          <w:lang w:eastAsia="ru-RU"/>
        </w:rPr>
        <w:t>nunţ:</w:t>
      </w:r>
      <w:r w:rsidR="00444C8A">
        <w:rPr>
          <w:b/>
          <w:shd w:val="clear" w:color="auto" w:fill="FFFFFF" w:themeFill="background1"/>
          <w:lang w:eastAsia="ru-RU"/>
        </w:rPr>
        <w:t xml:space="preserve"> </w:t>
      </w:r>
      <w:r w:rsidR="00444C8A" w:rsidRPr="00444C8A">
        <w:rPr>
          <w:shd w:val="clear" w:color="auto" w:fill="FFFFFF" w:themeFill="background1"/>
          <w:lang w:eastAsia="ru-RU"/>
        </w:rPr>
        <w:t>nu a fost publicat un anunț de intenție.</w:t>
      </w:r>
    </w:p>
    <w:p w:rsidR="00BE362C" w:rsidRPr="00FF430B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FF430B">
        <w:rPr>
          <w:b/>
          <w:lang w:eastAsia="ru-RU"/>
        </w:rPr>
        <w:t>Data transmiterii spre publicare a anunțului de participar</w:t>
      </w:r>
      <w:r w:rsidRPr="00FF430B">
        <w:rPr>
          <w:b/>
          <w:shd w:val="clear" w:color="auto" w:fill="FFFFFF" w:themeFill="background1"/>
          <w:lang w:eastAsia="ru-RU"/>
        </w:rPr>
        <w:t>e</w:t>
      </w:r>
      <w:r w:rsidR="00426FF4" w:rsidRPr="00FF430B">
        <w:rPr>
          <w:b/>
          <w:shd w:val="clear" w:color="auto" w:fill="FFFFFF" w:themeFill="background1"/>
          <w:lang w:eastAsia="ru-RU"/>
        </w:rPr>
        <w:t>:</w:t>
      </w:r>
      <w:r w:rsidR="00444C8A">
        <w:rPr>
          <w:b/>
          <w:shd w:val="clear" w:color="auto" w:fill="FFFFFF" w:themeFill="background1"/>
          <w:lang w:eastAsia="ru-RU"/>
        </w:rPr>
        <w:t xml:space="preserve"> </w:t>
      </w:r>
    </w:p>
    <w:p w:rsidR="00BE362C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FF430B">
        <w:rPr>
          <w:b/>
          <w:lang w:eastAsia="ru-RU"/>
        </w:rPr>
        <w:t>În cadrul procedurii de achiziție publică se va utiliza/accepta:</w:t>
      </w:r>
    </w:p>
    <w:tbl>
      <w:tblPr>
        <w:tblStyle w:val="Grigliatabella20"/>
        <w:tblW w:w="9869" w:type="dxa"/>
        <w:tblInd w:w="445" w:type="dxa"/>
        <w:shd w:val="clear" w:color="auto" w:fill="FFFFFF"/>
        <w:tblLook w:val="04A0" w:firstRow="1" w:lastRow="0" w:firstColumn="1" w:lastColumn="0" w:noHBand="0" w:noVBand="1"/>
      </w:tblPr>
      <w:tblGrid>
        <w:gridCol w:w="5305"/>
        <w:gridCol w:w="4564"/>
      </w:tblGrid>
      <w:tr w:rsidR="008074AC" w:rsidTr="004415B8">
        <w:tc>
          <w:tcPr>
            <w:tcW w:w="5305" w:type="dxa"/>
            <w:shd w:val="clear" w:color="auto" w:fill="FFFFFF"/>
          </w:tcPr>
          <w:p w:rsidR="00BE362C" w:rsidRPr="00F445B3" w:rsidRDefault="009C5639" w:rsidP="00444C8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445B3">
              <w:rPr>
                <w:rFonts w:ascii="Times New Roman" w:hAnsi="Times New Roman" w:cs="Times New Roman"/>
                <w:b/>
                <w:lang w:eastAsia="ru-RU"/>
              </w:rPr>
              <w:t>Denumirea instrumentului electronic</w:t>
            </w:r>
          </w:p>
        </w:tc>
        <w:tc>
          <w:tcPr>
            <w:tcW w:w="4564" w:type="dxa"/>
            <w:shd w:val="clear" w:color="auto" w:fill="FFFFFF"/>
          </w:tcPr>
          <w:p w:rsidR="00BE362C" w:rsidRPr="00F445B3" w:rsidRDefault="009C5639" w:rsidP="00444C8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445B3">
              <w:rPr>
                <w:rFonts w:ascii="Times New Roman" w:hAnsi="Times New Roman" w:cs="Times New Roman"/>
                <w:b/>
                <w:lang w:eastAsia="ru-RU"/>
              </w:rPr>
              <w:t>Se va utiliza/accepta sau nu</w:t>
            </w:r>
          </w:p>
        </w:tc>
      </w:tr>
      <w:tr w:rsidR="008074AC" w:rsidTr="004415B8">
        <w:tc>
          <w:tcPr>
            <w:tcW w:w="5305" w:type="dxa"/>
            <w:shd w:val="clear" w:color="auto" w:fill="FFFFFF"/>
          </w:tcPr>
          <w:p w:rsidR="00BE362C" w:rsidRPr="00F445B3" w:rsidRDefault="009C5639" w:rsidP="00444C8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5B3">
              <w:rPr>
                <w:rFonts w:ascii="Times New Roman" w:hAnsi="Times New Roman" w:cs="Times New Roman"/>
                <w:lang w:eastAsia="ru-RU"/>
              </w:rPr>
              <w:t>depunerea electronică a ofertelor sau a cererilor de participare</w:t>
            </w:r>
          </w:p>
        </w:tc>
        <w:tc>
          <w:tcPr>
            <w:tcW w:w="4564" w:type="dxa"/>
            <w:shd w:val="clear" w:color="auto" w:fill="FFFFFF"/>
          </w:tcPr>
          <w:p w:rsidR="00BE362C" w:rsidRPr="00F445B3" w:rsidRDefault="00BE362C" w:rsidP="00444C8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74AC" w:rsidTr="004415B8">
        <w:tc>
          <w:tcPr>
            <w:tcW w:w="5305" w:type="dxa"/>
            <w:shd w:val="clear" w:color="auto" w:fill="FFFFFF"/>
          </w:tcPr>
          <w:p w:rsidR="00BE362C" w:rsidRPr="00F445B3" w:rsidRDefault="009C5639" w:rsidP="00444C8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5B3">
              <w:rPr>
                <w:rFonts w:ascii="Times New Roman" w:hAnsi="Times New Roman" w:cs="Times New Roman"/>
                <w:lang w:eastAsia="ru-RU"/>
              </w:rPr>
              <w:t>sistemul de comenzi electronice</w:t>
            </w:r>
          </w:p>
        </w:tc>
        <w:tc>
          <w:tcPr>
            <w:tcW w:w="4564" w:type="dxa"/>
            <w:shd w:val="clear" w:color="auto" w:fill="FFFFFF"/>
          </w:tcPr>
          <w:p w:rsidR="00BE362C" w:rsidRPr="00F445B3" w:rsidRDefault="00BE362C" w:rsidP="00444C8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74AC" w:rsidTr="004415B8">
        <w:tc>
          <w:tcPr>
            <w:tcW w:w="5305" w:type="dxa"/>
            <w:shd w:val="clear" w:color="auto" w:fill="FFFFFF"/>
          </w:tcPr>
          <w:p w:rsidR="00BE362C" w:rsidRPr="00F445B3" w:rsidRDefault="009C5639" w:rsidP="00444C8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5B3">
              <w:rPr>
                <w:rFonts w:ascii="Times New Roman" w:hAnsi="Times New Roman" w:cs="Times New Roman"/>
                <w:lang w:eastAsia="ru-RU"/>
              </w:rPr>
              <w:t>facturarea electronică</w:t>
            </w:r>
          </w:p>
        </w:tc>
        <w:tc>
          <w:tcPr>
            <w:tcW w:w="4564" w:type="dxa"/>
            <w:shd w:val="clear" w:color="auto" w:fill="FFFFFF"/>
          </w:tcPr>
          <w:p w:rsidR="00BE362C" w:rsidRPr="00F445B3" w:rsidRDefault="00BE362C" w:rsidP="00444C8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74AC" w:rsidTr="004415B8">
        <w:trPr>
          <w:trHeight w:val="77"/>
        </w:trPr>
        <w:tc>
          <w:tcPr>
            <w:tcW w:w="5305" w:type="dxa"/>
            <w:shd w:val="clear" w:color="auto" w:fill="FFFFFF"/>
          </w:tcPr>
          <w:p w:rsidR="00BE362C" w:rsidRPr="00F445B3" w:rsidRDefault="009C5639" w:rsidP="00444C8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5B3">
              <w:rPr>
                <w:rFonts w:ascii="Times New Roman" w:hAnsi="Times New Roman" w:cs="Times New Roman"/>
                <w:lang w:eastAsia="ru-RU"/>
              </w:rPr>
              <w:t>plățile electronice</w:t>
            </w:r>
          </w:p>
        </w:tc>
        <w:tc>
          <w:tcPr>
            <w:tcW w:w="4564" w:type="dxa"/>
            <w:shd w:val="clear" w:color="auto" w:fill="FFFFFF"/>
          </w:tcPr>
          <w:p w:rsidR="00BE362C" w:rsidRPr="00F445B3" w:rsidRDefault="00BE362C" w:rsidP="00444C8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E362C" w:rsidRPr="00FF430B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FF430B">
        <w:rPr>
          <w:b/>
          <w:lang w:eastAsia="ru-RU"/>
        </w:rPr>
        <w:lastRenderedPageBreak/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44C8A">
        <w:rPr>
          <w:b/>
          <w:shd w:val="clear" w:color="auto" w:fill="FFFFFF" w:themeFill="background1"/>
          <w:lang w:eastAsia="ru-RU"/>
        </w:rPr>
        <w:t xml:space="preserve"> </w:t>
      </w:r>
    </w:p>
    <w:p w:rsidR="00BE362C" w:rsidRPr="00FF430B" w:rsidRDefault="00BE362C" w:rsidP="00444C8A">
      <w:pPr>
        <w:shd w:val="clear" w:color="auto" w:fill="FFFFFF" w:themeFill="background1"/>
        <w:tabs>
          <w:tab w:val="right" w:pos="426"/>
        </w:tabs>
        <w:ind w:left="3960"/>
        <w:contextualSpacing/>
        <w:jc w:val="both"/>
        <w:rPr>
          <w:sz w:val="20"/>
          <w:lang w:eastAsia="ru-RU"/>
        </w:rPr>
      </w:pPr>
    </w:p>
    <w:p w:rsidR="00BE362C" w:rsidRPr="00FF430B" w:rsidRDefault="009C5639" w:rsidP="00444C8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FF430B">
        <w:rPr>
          <w:b/>
          <w:lang w:eastAsia="ru-RU"/>
        </w:rPr>
        <w:t xml:space="preserve">Alte informații relevante: </w:t>
      </w:r>
      <w:r w:rsidRPr="00FF430B">
        <w:rPr>
          <w:b/>
          <w:shd w:val="clear" w:color="auto" w:fill="FFFFFF" w:themeFill="background1"/>
          <w:lang w:eastAsia="ru-RU"/>
        </w:rPr>
        <w:t>____________________________________________________</w:t>
      </w:r>
    </w:p>
    <w:p w:rsidR="00BE362C" w:rsidRPr="00FF430B" w:rsidRDefault="00BE362C" w:rsidP="00444C8A">
      <w:pPr>
        <w:shd w:val="clear" w:color="auto" w:fill="FFFFFF" w:themeFill="background1"/>
        <w:spacing w:before="120" w:after="120"/>
        <w:jc w:val="both"/>
        <w:rPr>
          <w:b/>
          <w:lang w:eastAsia="ru-RU"/>
        </w:rPr>
      </w:pPr>
    </w:p>
    <w:p w:rsidR="00507348" w:rsidRPr="00FF430B" w:rsidRDefault="009C5639" w:rsidP="00444C8A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jc w:val="both"/>
        <w:rPr>
          <w:b/>
          <w:bCs/>
          <w:noProof/>
          <w:color w:val="000000"/>
        </w:rPr>
      </w:pPr>
      <w:r w:rsidRPr="00FF430B">
        <w:rPr>
          <w:b/>
          <w:lang w:eastAsia="ru-RU"/>
        </w:rPr>
        <w:t xml:space="preserve">Conducătorul grupului de lucru:  </w:t>
      </w:r>
      <w:r w:rsidR="009F3311">
        <w:rPr>
          <w:b/>
          <w:shd w:val="clear" w:color="auto" w:fill="FFFFFF" w:themeFill="background1"/>
          <w:lang w:eastAsia="ru-RU"/>
        </w:rPr>
        <w:t>Ina Bulat</w:t>
      </w:r>
      <w:r w:rsidR="00444C8A">
        <w:rPr>
          <w:b/>
          <w:shd w:val="clear" w:color="auto" w:fill="FFFFFF" w:themeFill="background1"/>
          <w:lang w:eastAsia="ru-RU"/>
        </w:rPr>
        <w:t>.</w:t>
      </w:r>
    </w:p>
    <w:p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noProof/>
          <w:color w:val="000000"/>
        </w:rPr>
      </w:pPr>
    </w:p>
    <w:p w:rsidR="002A6E99" w:rsidRPr="00FF430B" w:rsidRDefault="002A6E99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noProof/>
          <w:color w:val="000000"/>
        </w:rPr>
      </w:pPr>
    </w:p>
    <w:p w:rsidR="00B65C93" w:rsidRPr="00FF430B" w:rsidRDefault="00B65C93" w:rsidP="00F445B3">
      <w:pPr>
        <w:tabs>
          <w:tab w:val="left" w:pos="360"/>
          <w:tab w:val="left" w:pos="567"/>
        </w:tabs>
        <w:outlineLvl w:val="2"/>
        <w:rPr>
          <w:rFonts w:eastAsia="PMingLiU"/>
          <w:b/>
          <w:lang w:eastAsia="zh-CN"/>
        </w:rPr>
      </w:pPr>
    </w:p>
    <w:sectPr w:rsidR="00B65C93" w:rsidRPr="00FF430B" w:rsidSect="00105011">
      <w:footerReference w:type="first" r:id="rId8"/>
      <w:pgSz w:w="11906" w:h="16838" w:code="9"/>
      <w:pgMar w:top="432" w:right="566" w:bottom="432" w:left="1282" w:header="720" w:footer="504" w:gutter="0"/>
      <w:pgNumType w:start="1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A2" w:rsidRDefault="00897FA2">
      <w:r>
        <w:separator/>
      </w:r>
    </w:p>
  </w:endnote>
  <w:endnote w:type="continuationSeparator" w:id="0">
    <w:p w:rsidR="00897FA2" w:rsidRDefault="0089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40" w:rsidRDefault="008F1D40" w:rsidP="001F6E5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A2" w:rsidRDefault="00897FA2">
      <w:r>
        <w:separator/>
      </w:r>
    </w:p>
  </w:footnote>
  <w:footnote w:type="continuationSeparator" w:id="0">
    <w:p w:rsidR="00897FA2" w:rsidRDefault="0089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D7D"/>
    <w:multiLevelType w:val="hybridMultilevel"/>
    <w:tmpl w:val="3BE0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6D5"/>
    <w:multiLevelType w:val="hybridMultilevel"/>
    <w:tmpl w:val="8062BB10"/>
    <w:lvl w:ilvl="0" w:tplc="AB64C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60D640" w:tentative="1">
      <w:start w:val="1"/>
      <w:numFmt w:val="lowerLetter"/>
      <w:lvlText w:val="%2."/>
      <w:lvlJc w:val="left"/>
      <w:pPr>
        <w:ind w:left="1440" w:hanging="360"/>
      </w:pPr>
    </w:lvl>
    <w:lvl w:ilvl="2" w:tplc="165C106C" w:tentative="1">
      <w:start w:val="1"/>
      <w:numFmt w:val="lowerRoman"/>
      <w:lvlText w:val="%3."/>
      <w:lvlJc w:val="right"/>
      <w:pPr>
        <w:ind w:left="2160" w:hanging="180"/>
      </w:pPr>
    </w:lvl>
    <w:lvl w:ilvl="3" w:tplc="562C4122" w:tentative="1">
      <w:start w:val="1"/>
      <w:numFmt w:val="decimal"/>
      <w:lvlText w:val="%4."/>
      <w:lvlJc w:val="left"/>
      <w:pPr>
        <w:ind w:left="2880" w:hanging="360"/>
      </w:pPr>
    </w:lvl>
    <w:lvl w:ilvl="4" w:tplc="2018A240" w:tentative="1">
      <w:start w:val="1"/>
      <w:numFmt w:val="lowerLetter"/>
      <w:lvlText w:val="%5."/>
      <w:lvlJc w:val="left"/>
      <w:pPr>
        <w:ind w:left="3600" w:hanging="360"/>
      </w:pPr>
    </w:lvl>
    <w:lvl w:ilvl="5" w:tplc="F9C6A62A" w:tentative="1">
      <w:start w:val="1"/>
      <w:numFmt w:val="lowerRoman"/>
      <w:lvlText w:val="%6."/>
      <w:lvlJc w:val="right"/>
      <w:pPr>
        <w:ind w:left="4320" w:hanging="180"/>
      </w:pPr>
    </w:lvl>
    <w:lvl w:ilvl="6" w:tplc="059C6A8C" w:tentative="1">
      <w:start w:val="1"/>
      <w:numFmt w:val="decimal"/>
      <w:lvlText w:val="%7."/>
      <w:lvlJc w:val="left"/>
      <w:pPr>
        <w:ind w:left="5040" w:hanging="360"/>
      </w:pPr>
    </w:lvl>
    <w:lvl w:ilvl="7" w:tplc="FED26B86" w:tentative="1">
      <w:start w:val="1"/>
      <w:numFmt w:val="lowerLetter"/>
      <w:lvlText w:val="%8."/>
      <w:lvlJc w:val="left"/>
      <w:pPr>
        <w:ind w:left="5760" w:hanging="360"/>
      </w:pPr>
    </w:lvl>
    <w:lvl w:ilvl="8" w:tplc="7ECCC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53C64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42B36A">
      <w:start w:val="1"/>
      <w:numFmt w:val="lowerLetter"/>
      <w:lvlText w:val="%2."/>
      <w:lvlJc w:val="left"/>
      <w:pPr>
        <w:ind w:left="1440" w:hanging="360"/>
      </w:pPr>
    </w:lvl>
    <w:lvl w:ilvl="2" w:tplc="A10E2F7A" w:tentative="1">
      <w:start w:val="1"/>
      <w:numFmt w:val="lowerRoman"/>
      <w:lvlText w:val="%3."/>
      <w:lvlJc w:val="right"/>
      <w:pPr>
        <w:ind w:left="2160" w:hanging="180"/>
      </w:pPr>
    </w:lvl>
    <w:lvl w:ilvl="3" w:tplc="C75475A4" w:tentative="1">
      <w:start w:val="1"/>
      <w:numFmt w:val="decimal"/>
      <w:lvlText w:val="%4."/>
      <w:lvlJc w:val="left"/>
      <w:pPr>
        <w:ind w:left="2880" w:hanging="360"/>
      </w:pPr>
    </w:lvl>
    <w:lvl w:ilvl="4" w:tplc="AAF4EFCC" w:tentative="1">
      <w:start w:val="1"/>
      <w:numFmt w:val="lowerLetter"/>
      <w:lvlText w:val="%5."/>
      <w:lvlJc w:val="left"/>
      <w:pPr>
        <w:ind w:left="3600" w:hanging="360"/>
      </w:pPr>
    </w:lvl>
    <w:lvl w:ilvl="5" w:tplc="1FDE0C58" w:tentative="1">
      <w:start w:val="1"/>
      <w:numFmt w:val="lowerRoman"/>
      <w:lvlText w:val="%6."/>
      <w:lvlJc w:val="right"/>
      <w:pPr>
        <w:ind w:left="4320" w:hanging="180"/>
      </w:pPr>
    </w:lvl>
    <w:lvl w:ilvl="6" w:tplc="C76E6E8C" w:tentative="1">
      <w:start w:val="1"/>
      <w:numFmt w:val="decimal"/>
      <w:lvlText w:val="%7."/>
      <w:lvlJc w:val="left"/>
      <w:pPr>
        <w:ind w:left="5040" w:hanging="360"/>
      </w:pPr>
    </w:lvl>
    <w:lvl w:ilvl="7" w:tplc="7F58DAE4" w:tentative="1">
      <w:start w:val="1"/>
      <w:numFmt w:val="lowerLetter"/>
      <w:lvlText w:val="%8."/>
      <w:lvlJc w:val="left"/>
      <w:pPr>
        <w:ind w:left="5760" w:hanging="360"/>
      </w:pPr>
    </w:lvl>
    <w:lvl w:ilvl="8" w:tplc="031A6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D3877"/>
    <w:multiLevelType w:val="hybridMultilevel"/>
    <w:tmpl w:val="E820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1E2C"/>
    <w:multiLevelType w:val="hybridMultilevel"/>
    <w:tmpl w:val="6E368ED6"/>
    <w:lvl w:ilvl="0" w:tplc="32AC3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52481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B6F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E6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48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EC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A0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CB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E0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94DE8"/>
    <w:multiLevelType w:val="hybridMultilevel"/>
    <w:tmpl w:val="3788CB4A"/>
    <w:lvl w:ilvl="0" w:tplc="DFAEAE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59D3"/>
    <w:rsid w:val="00093AE5"/>
    <w:rsid w:val="000D2054"/>
    <w:rsid w:val="000E4D7D"/>
    <w:rsid w:val="00105011"/>
    <w:rsid w:val="0015247E"/>
    <w:rsid w:val="001A1A16"/>
    <w:rsid w:val="001B6D2B"/>
    <w:rsid w:val="001C439F"/>
    <w:rsid w:val="001F6E5A"/>
    <w:rsid w:val="00290D28"/>
    <w:rsid w:val="00292856"/>
    <w:rsid w:val="002A6E99"/>
    <w:rsid w:val="002F556B"/>
    <w:rsid w:val="00396975"/>
    <w:rsid w:val="003C636F"/>
    <w:rsid w:val="0042296C"/>
    <w:rsid w:val="00426FF4"/>
    <w:rsid w:val="004415B8"/>
    <w:rsid w:val="00443BED"/>
    <w:rsid w:val="00444C8A"/>
    <w:rsid w:val="00445934"/>
    <w:rsid w:val="0046052F"/>
    <w:rsid w:val="00466D55"/>
    <w:rsid w:val="004C499F"/>
    <w:rsid w:val="004D7B83"/>
    <w:rsid w:val="00502EFF"/>
    <w:rsid w:val="00507348"/>
    <w:rsid w:val="00523F07"/>
    <w:rsid w:val="00593A98"/>
    <w:rsid w:val="005F3BCB"/>
    <w:rsid w:val="00602562"/>
    <w:rsid w:val="00615E49"/>
    <w:rsid w:val="0062391F"/>
    <w:rsid w:val="00631A2C"/>
    <w:rsid w:val="00633404"/>
    <w:rsid w:val="00646D84"/>
    <w:rsid w:val="0070384A"/>
    <w:rsid w:val="007E463D"/>
    <w:rsid w:val="008074AC"/>
    <w:rsid w:val="00830F8B"/>
    <w:rsid w:val="00843F26"/>
    <w:rsid w:val="00897FA2"/>
    <w:rsid w:val="008F1D40"/>
    <w:rsid w:val="00915886"/>
    <w:rsid w:val="009249EA"/>
    <w:rsid w:val="009516C7"/>
    <w:rsid w:val="00984FA2"/>
    <w:rsid w:val="0098751B"/>
    <w:rsid w:val="009C5639"/>
    <w:rsid w:val="009D14A7"/>
    <w:rsid w:val="009F3311"/>
    <w:rsid w:val="009F3CEA"/>
    <w:rsid w:val="00A211F8"/>
    <w:rsid w:val="00A57290"/>
    <w:rsid w:val="00A77B3E"/>
    <w:rsid w:val="00AD62DE"/>
    <w:rsid w:val="00B40C4B"/>
    <w:rsid w:val="00B65C93"/>
    <w:rsid w:val="00BA451C"/>
    <w:rsid w:val="00BE362C"/>
    <w:rsid w:val="00C05E3B"/>
    <w:rsid w:val="00C32CB2"/>
    <w:rsid w:val="00C4423C"/>
    <w:rsid w:val="00CA2A55"/>
    <w:rsid w:val="00CB0AEA"/>
    <w:rsid w:val="00CE15A4"/>
    <w:rsid w:val="00CE3D8F"/>
    <w:rsid w:val="00D012A2"/>
    <w:rsid w:val="00E4529B"/>
    <w:rsid w:val="00E506CB"/>
    <w:rsid w:val="00E706C1"/>
    <w:rsid w:val="00EF4276"/>
    <w:rsid w:val="00F445B3"/>
    <w:rsid w:val="00F6465C"/>
    <w:rsid w:val="00F72C07"/>
    <w:rsid w:val="00F82C64"/>
    <w:rsid w:val="00F92CB2"/>
    <w:rsid w:val="00FE38A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22693-86D4-4574-99B9-55237B4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ACF"/>
    <w:pPr>
      <w:tabs>
        <w:tab w:val="center" w:pos="4536"/>
        <w:tab w:val="right" w:pos="9072"/>
      </w:tabs>
    </w:pPr>
    <w:rPr>
      <w:noProof/>
      <w:lang w:val="ro-RO"/>
    </w:rPr>
  </w:style>
  <w:style w:type="character" w:customStyle="1" w:styleId="a4">
    <w:name w:val="Нижний колонтитул Знак"/>
    <w:basedOn w:val="a0"/>
    <w:link w:val="a3"/>
    <w:uiPriority w:val="99"/>
    <w:rsid w:val="00A20ACF"/>
    <w:rPr>
      <w:noProof/>
      <w:sz w:val="24"/>
      <w:szCs w:val="24"/>
      <w:lang w:val="ro-RO" w:eastAsia="en-US" w:bidi="ar-SA"/>
    </w:rPr>
  </w:style>
  <w:style w:type="table" w:customStyle="1" w:styleId="Grigliatabella2">
    <w:name w:val="Griglia tabella2"/>
    <w:basedOn w:val="a1"/>
    <w:next w:val="a5"/>
    <w:uiPriority w:val="39"/>
    <w:rsid w:val="00BE362C"/>
    <w:rPr>
      <w:rFonts w:asciiTheme="minorHAnsi" w:eastAsia="SimSun" w:hAnsiTheme="minorHAnsi" w:cstheme="minorBidi"/>
      <w:sz w:val="22"/>
      <w:szCs w:val="22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2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_0"/>
    <w:basedOn w:val="a1"/>
    <w:next w:val="TableGrid0"/>
    <w:uiPriority w:val="39"/>
    <w:rsid w:val="00BE362C"/>
    <w:rPr>
      <w:rFonts w:asciiTheme="minorHAnsi" w:eastAsia="SimSun" w:hAnsiTheme="minorHAnsi" w:cstheme="minorBidi"/>
      <w:sz w:val="22"/>
      <w:szCs w:val="22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A2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 w:bidi="ar-SA"/>
    </w:rPr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b/>
      <w:sz w:val="24"/>
      <w:szCs w:val="24"/>
      <w:lang w:val="en-US" w:eastAsia="ru-RU" w:bidi="ar-SA"/>
    </w:rPr>
  </w:style>
  <w:style w:type="paragraph" w:styleId="a6">
    <w:name w:val="List Paragraph"/>
    <w:basedOn w:val="a"/>
    <w:uiPriority w:val="34"/>
    <w:qFormat/>
    <w:rsid w:val="00105011"/>
    <w:pPr>
      <w:ind w:left="720"/>
      <w:contextualSpacing/>
    </w:pPr>
  </w:style>
  <w:style w:type="character" w:styleId="a7">
    <w:name w:val="Hyperlink"/>
    <w:basedOn w:val="a0"/>
    <w:unhideWhenUsed/>
    <w:rsid w:val="00105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bilsulac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DETS</cp:lastModifiedBy>
  <cp:revision>14</cp:revision>
  <dcterms:created xsi:type="dcterms:W3CDTF">2021-12-01T13:47:00Z</dcterms:created>
  <dcterms:modified xsi:type="dcterms:W3CDTF">2023-05-26T12:20:00Z</dcterms:modified>
</cp:coreProperties>
</file>