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326" w:rsidRDefault="00096B12">
      <w:pPr>
        <w:pStyle w:val="Bodytext30"/>
        <w:shd w:val="clear" w:color="auto" w:fill="auto"/>
        <w:ind w:left="2320" w:firstLine="0"/>
      </w:pPr>
      <w:r>
        <w:t>Caiet de sarcini si specificatii tehnice pentru</w:t>
      </w:r>
    </w:p>
    <w:p w:rsidR="005C1326" w:rsidRDefault="00096B12">
      <w:pPr>
        <w:pStyle w:val="Bodytext30"/>
        <w:shd w:val="clear" w:color="auto" w:fill="auto"/>
        <w:ind w:left="620"/>
        <w:jc w:val="both"/>
      </w:pPr>
      <w:r>
        <w:t>Achizitionarea serviciilor de garanfie si mentenanta pentru stocul de date de tip</w:t>
      </w:r>
    </w:p>
    <w:p w:rsidR="005C1326" w:rsidRDefault="00096B12">
      <w:pPr>
        <w:pStyle w:val="Bodytext30"/>
        <w:shd w:val="clear" w:color="auto" w:fill="auto"/>
        <w:spacing w:after="220"/>
        <w:ind w:left="3660" w:firstLine="0"/>
      </w:pPr>
      <w:r>
        <w:t>HitachiAMS 2000</w:t>
      </w:r>
    </w:p>
    <w:p w:rsidR="005C1326" w:rsidRDefault="00096B12">
      <w:pPr>
        <w:pStyle w:val="Bodytext20"/>
        <w:numPr>
          <w:ilvl w:val="0"/>
          <w:numId w:val="1"/>
        </w:numPr>
        <w:shd w:val="clear" w:color="auto" w:fill="auto"/>
        <w:tabs>
          <w:tab w:val="left" w:pos="623"/>
        </w:tabs>
        <w:spacing w:before="0"/>
        <w:ind w:left="620"/>
      </w:pPr>
      <w:r>
        <w:t>Mentenanta stocului de date de tip HitachiAMS 2000</w:t>
      </w:r>
    </w:p>
    <w:p w:rsidR="005C1326" w:rsidRDefault="00096B12">
      <w:pPr>
        <w:pStyle w:val="Bodytext20"/>
        <w:numPr>
          <w:ilvl w:val="0"/>
          <w:numId w:val="1"/>
        </w:numPr>
        <w:shd w:val="clear" w:color="auto" w:fill="auto"/>
        <w:tabs>
          <w:tab w:val="left" w:pos="623"/>
        </w:tabs>
        <w:spacing w:before="0"/>
        <w:ind w:left="620" w:right="560"/>
      </w:pPr>
      <w:r>
        <w:t>Extinderea termenului de garantie pentru stocul de date de</w:t>
      </w:r>
      <w:r>
        <w:t xml:space="preserve"> tip HitachiAMS 2000 se solicita pentru perioada de 1 ani</w:t>
      </w:r>
    </w:p>
    <w:p w:rsidR="005C1326" w:rsidRDefault="00096B12">
      <w:pPr>
        <w:pStyle w:val="Bodytext20"/>
        <w:numPr>
          <w:ilvl w:val="0"/>
          <w:numId w:val="1"/>
        </w:numPr>
        <w:shd w:val="clear" w:color="auto" w:fill="auto"/>
        <w:tabs>
          <w:tab w:val="left" w:pos="623"/>
        </w:tabs>
        <w:spacing w:before="0"/>
        <w:ind w:left="620" w:right="560"/>
      </w:pPr>
      <w:r>
        <w:t>Componenta echipamentelor este specificata in ”Tabela suplimentara de specificatii tehnice” pentru fiecare pozitie in parte corespunzator;</w:t>
      </w:r>
    </w:p>
    <w:p w:rsidR="005C1326" w:rsidRDefault="00096B12">
      <w:pPr>
        <w:pStyle w:val="Bodytext20"/>
        <w:numPr>
          <w:ilvl w:val="0"/>
          <w:numId w:val="1"/>
        </w:numPr>
        <w:shd w:val="clear" w:color="auto" w:fill="auto"/>
        <w:tabs>
          <w:tab w:val="left" w:pos="623"/>
        </w:tabs>
        <w:spacing w:before="0"/>
        <w:ind w:left="620"/>
      </w:pPr>
      <w:r>
        <w:t>Cerinte generale fata de servicii de garantie:</w:t>
      </w:r>
    </w:p>
    <w:p w:rsidR="005C1326" w:rsidRDefault="00096B12">
      <w:pPr>
        <w:pStyle w:val="Bodytext20"/>
        <w:numPr>
          <w:ilvl w:val="0"/>
          <w:numId w:val="2"/>
        </w:numPr>
        <w:shd w:val="clear" w:color="auto" w:fill="auto"/>
        <w:tabs>
          <w:tab w:val="left" w:pos="980"/>
        </w:tabs>
        <w:spacing w:before="0" w:line="266" w:lineRule="exact"/>
        <w:ind w:left="980"/>
      </w:pPr>
      <w:r>
        <w:t>Serviciile p</w:t>
      </w:r>
      <w:r>
        <w:t>ropuse trebuie sa cuprinda toate componentele specificate la lotul respectiv.</w:t>
      </w:r>
    </w:p>
    <w:p w:rsidR="005C1326" w:rsidRDefault="00096B12">
      <w:pPr>
        <w:pStyle w:val="Bodytext20"/>
        <w:numPr>
          <w:ilvl w:val="0"/>
          <w:numId w:val="2"/>
        </w:numPr>
        <w:shd w:val="clear" w:color="auto" w:fill="auto"/>
        <w:tabs>
          <w:tab w:val="left" w:pos="980"/>
        </w:tabs>
        <w:spacing w:before="0"/>
        <w:ind w:left="980"/>
      </w:pPr>
      <w:r>
        <w:t>Serviciile de deservire trebuie sa contina §i sa corespunda urmatoarelor cerinfe:</w:t>
      </w:r>
    </w:p>
    <w:p w:rsidR="005C1326" w:rsidRDefault="00096B12">
      <w:pPr>
        <w:pStyle w:val="Bodytext20"/>
        <w:numPr>
          <w:ilvl w:val="0"/>
          <w:numId w:val="3"/>
        </w:numPr>
        <w:shd w:val="clear" w:color="auto" w:fill="auto"/>
        <w:tabs>
          <w:tab w:val="left" w:pos="987"/>
        </w:tabs>
        <w:spacing w:before="0"/>
        <w:ind w:left="980" w:right="560"/>
      </w:pPr>
      <w:r>
        <w:t xml:space="preserve">posibilitatea contactarii imediate a Ofertantului (Prestatorului) la linia „hotline” in scopul </w:t>
      </w:r>
      <w:r>
        <w:t>raportarii unei defectiuni sau probleme. Timpul de reactie din partea Prestatorului este necesar sa nu depa§easca 1 ora (in zilele de lucru, intervalul de timp 08:00 - 18:00);</w:t>
      </w:r>
    </w:p>
    <w:p w:rsidR="005C1326" w:rsidRDefault="00096B12">
      <w:pPr>
        <w:pStyle w:val="Bodytext20"/>
        <w:numPr>
          <w:ilvl w:val="0"/>
          <w:numId w:val="3"/>
        </w:numPr>
        <w:shd w:val="clear" w:color="auto" w:fill="auto"/>
        <w:tabs>
          <w:tab w:val="left" w:pos="1011"/>
        </w:tabs>
        <w:spacing w:before="0"/>
        <w:ind w:left="980"/>
      </w:pPr>
      <w:r>
        <w:t>diagnosticarea problemei e necesar sa nu depa§easca 1 zi lucratoare;</w:t>
      </w:r>
    </w:p>
    <w:p w:rsidR="005C1326" w:rsidRDefault="00096B12">
      <w:pPr>
        <w:pStyle w:val="Bodytext20"/>
        <w:numPr>
          <w:ilvl w:val="0"/>
          <w:numId w:val="3"/>
        </w:numPr>
        <w:shd w:val="clear" w:color="auto" w:fill="auto"/>
        <w:tabs>
          <w:tab w:val="left" w:pos="1011"/>
        </w:tabs>
        <w:spacing w:before="0"/>
        <w:ind w:left="980" w:right="560"/>
      </w:pPr>
      <w:r>
        <w:t>inlaturarea</w:t>
      </w:r>
      <w:r>
        <w:t xml:space="preserve"> problemei nu trebuie sa depa§easca 10 zile lucratoare. Inlaturarea problemei presupune repararea sau substituirea componentelor defectate, instalarea, configurarea §i testarea funcfionarii adecvate a lor;</w:t>
      </w:r>
    </w:p>
    <w:p w:rsidR="005C1326" w:rsidRDefault="00096B12">
      <w:pPr>
        <w:pStyle w:val="Bodytext20"/>
        <w:numPr>
          <w:ilvl w:val="0"/>
          <w:numId w:val="3"/>
        </w:numPr>
        <w:shd w:val="clear" w:color="auto" w:fill="auto"/>
        <w:tabs>
          <w:tab w:val="left" w:pos="1011"/>
        </w:tabs>
        <w:spacing w:before="0"/>
        <w:ind w:left="980" w:right="560"/>
      </w:pPr>
      <w:r>
        <w:t>toate lucrarile de deservire §i reparafie a echipa</w:t>
      </w:r>
      <w:r>
        <w:t>mentului se executa in sediul Beneficiarului de catre personalul calificat din contul Prestatorului, utilizand componentele noi livrate de producatorul echipamentului. Toate serviciile legate de inlaturarea defectiunilor sau problemelor (inclusive corespon</w:t>
      </w:r>
      <w:r>
        <w:t>denta cu producatorul, transportarea, vamuirea pieselor de schimb si celor defectate, etc. ) vor fi efectuate de catre Prestator din contul sau;</w:t>
      </w:r>
    </w:p>
    <w:p w:rsidR="005C1326" w:rsidRDefault="00096B12">
      <w:pPr>
        <w:pStyle w:val="Bodytext20"/>
        <w:numPr>
          <w:ilvl w:val="0"/>
          <w:numId w:val="3"/>
        </w:numPr>
        <w:shd w:val="clear" w:color="auto" w:fill="auto"/>
        <w:tabs>
          <w:tab w:val="left" w:pos="1011"/>
        </w:tabs>
        <w:spacing w:before="0"/>
        <w:ind w:left="980" w:right="560"/>
      </w:pPr>
      <w:r>
        <w:t>la solicitarea Beneficiarului lucrarile de deservire / reparafie se executa de catre personalul Prestatorului §</w:t>
      </w:r>
      <w:r>
        <w:t>i in afara zilelor de lucru (in zilele de odihna).</w:t>
      </w:r>
    </w:p>
    <w:p w:rsidR="005C1326" w:rsidRDefault="00096B12">
      <w:pPr>
        <w:pStyle w:val="Bodytext20"/>
        <w:numPr>
          <w:ilvl w:val="0"/>
          <w:numId w:val="2"/>
        </w:numPr>
        <w:shd w:val="clear" w:color="auto" w:fill="auto"/>
        <w:tabs>
          <w:tab w:val="left" w:pos="980"/>
        </w:tabs>
        <w:spacing w:before="0"/>
        <w:ind w:left="980"/>
      </w:pPr>
      <w:r>
        <w:t>Lucrarile de suport vor include urmatoarele:</w:t>
      </w:r>
    </w:p>
    <w:p w:rsidR="005C1326" w:rsidRDefault="00096B12">
      <w:pPr>
        <w:pStyle w:val="Bodytext20"/>
        <w:numPr>
          <w:ilvl w:val="0"/>
          <w:numId w:val="4"/>
        </w:numPr>
        <w:shd w:val="clear" w:color="auto" w:fill="auto"/>
        <w:tabs>
          <w:tab w:val="left" w:pos="987"/>
        </w:tabs>
        <w:spacing w:before="0"/>
        <w:ind w:left="980"/>
      </w:pPr>
      <w:r>
        <w:t>diagnosticarea componentelor;</w:t>
      </w:r>
    </w:p>
    <w:p w:rsidR="005C1326" w:rsidRDefault="00096B12">
      <w:pPr>
        <w:pStyle w:val="Bodytext20"/>
        <w:numPr>
          <w:ilvl w:val="0"/>
          <w:numId w:val="4"/>
        </w:numPr>
        <w:shd w:val="clear" w:color="auto" w:fill="auto"/>
        <w:tabs>
          <w:tab w:val="left" w:pos="1011"/>
        </w:tabs>
        <w:spacing w:before="0"/>
        <w:ind w:left="980"/>
      </w:pPr>
      <w:r>
        <w:t>schimbarea sau repararea componentelor;</w:t>
      </w:r>
    </w:p>
    <w:p w:rsidR="005C1326" w:rsidRDefault="00096B12">
      <w:pPr>
        <w:pStyle w:val="Bodytext20"/>
        <w:numPr>
          <w:ilvl w:val="0"/>
          <w:numId w:val="4"/>
        </w:numPr>
        <w:shd w:val="clear" w:color="auto" w:fill="auto"/>
        <w:tabs>
          <w:tab w:val="left" w:pos="1011"/>
        </w:tabs>
        <w:spacing w:before="0"/>
        <w:ind w:left="980"/>
      </w:pPr>
      <w:r>
        <w:t>efectuarea lucrarilor de suport si upgrade a softului firmware</w:t>
      </w:r>
    </w:p>
    <w:p w:rsidR="005C1326" w:rsidRDefault="00096B12">
      <w:pPr>
        <w:pStyle w:val="Bodytext20"/>
        <w:numPr>
          <w:ilvl w:val="0"/>
          <w:numId w:val="1"/>
        </w:numPr>
        <w:shd w:val="clear" w:color="auto" w:fill="auto"/>
        <w:tabs>
          <w:tab w:val="left" w:pos="623"/>
        </w:tabs>
        <w:spacing w:before="0" w:after="465"/>
        <w:ind w:left="620" w:right="560"/>
      </w:pPr>
      <w:r>
        <w:t xml:space="preserve">Forma prezentarii </w:t>
      </w:r>
      <w:r>
        <w:t>garantiei: Prezentarea de catre Prestator a unui document confirmativ, care sa garanteze extinderea termenului de garanfie pentru echipament pentru perioada solicitata.</w:t>
      </w:r>
    </w:p>
    <w:p w:rsidR="005C1326" w:rsidRDefault="00096B12">
      <w:pPr>
        <w:pStyle w:val="Tablecaption0"/>
        <w:framePr w:w="9797" w:wrap="notBeside" w:vAnchor="text" w:hAnchor="text" w:xAlign="center" w:y="1"/>
        <w:shd w:val="clear" w:color="auto" w:fill="auto"/>
      </w:pPr>
      <w:r>
        <w:t>Tabela suplimentara de specificatii tehnice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6"/>
        <w:gridCol w:w="1618"/>
        <w:gridCol w:w="7114"/>
      </w:tblGrid>
      <w:tr w:rsidR="005C132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left="220" w:firstLine="0"/>
              <w:jc w:val="left"/>
            </w:pPr>
            <w:r>
              <w:rPr>
                <w:rStyle w:val="Bodytext2Calibri105ptBold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Bodytext2Calibri105ptBold"/>
              </w:rPr>
              <w:t>Denumirea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Bodytext2Calibri105ptBold"/>
              </w:rPr>
              <w:t>Specificatii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Bodytext2Calibri105ptBold"/>
              </w:rP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Bold"/>
              </w:rPr>
              <w:t>Tipul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Bold"/>
              </w:rPr>
              <w:t>Stoc de date de tip Hitachi AMS 2000 Disk Array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26" w:rsidRDefault="005C1326">
            <w:pPr>
              <w:framePr w:w="9797" w:wrap="notBeside" w:vAnchor="text" w:hAnchor="text" w:xAlign="center" w:y="1"/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Bold"/>
              </w:rPr>
              <w:t>Numar de serie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9797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Bold"/>
              </w:rPr>
              <w:t>s/n 83050969</w:t>
            </w:r>
          </w:p>
        </w:tc>
      </w:tr>
    </w:tbl>
    <w:p w:rsidR="005C1326" w:rsidRDefault="005C1326">
      <w:pPr>
        <w:framePr w:w="9797" w:wrap="notBeside" w:vAnchor="text" w:hAnchor="text" w:xAlign="center" w:y="1"/>
        <w:rPr>
          <w:sz w:val="2"/>
          <w:szCs w:val="2"/>
        </w:rPr>
      </w:pPr>
    </w:p>
    <w:p w:rsidR="005C1326" w:rsidRDefault="005C1326">
      <w:pPr>
        <w:rPr>
          <w:sz w:val="2"/>
          <w:szCs w:val="2"/>
        </w:r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2"/>
        <w:gridCol w:w="7114"/>
      </w:tblGrid>
      <w:tr w:rsidR="005C1326">
        <w:tblPrEx>
          <w:tblCellMar>
            <w:top w:w="0" w:type="dxa"/>
            <w:bottom w:w="0" w:type="dxa"/>
          </w:tblCellMar>
        </w:tblPrEx>
        <w:trPr>
          <w:trHeight w:hRule="exact" w:val="379"/>
          <w:jc w:val="right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Bold"/>
              </w:rPr>
              <w:lastRenderedPageBreak/>
              <w:t>Componenta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1x AMS 2000 Base Controller Box - SFF 2U x 24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42"/>
          <w:jc w:val="right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:rsidR="005C1326" w:rsidRDefault="005C1326">
            <w:pPr>
              <w:framePr w:w="8736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7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1x HUS Drive Box - SFF 2U x 24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46"/>
          <w:jc w:val="right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:rsidR="005C1326" w:rsidRDefault="005C1326">
            <w:pPr>
              <w:framePr w:w="8736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7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4x HUS130 8GB Cache Module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56"/>
          <w:jc w:val="right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:rsidR="005C1326" w:rsidRDefault="005C1326">
            <w:pPr>
              <w:framePr w:w="8736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7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34x HUS 300GB</w:t>
            </w:r>
            <w:r>
              <w:rPr>
                <w:rStyle w:val="Bodytext2Calibri105pt"/>
                <w:b w:val="0"/>
                <w:bCs w:val="0"/>
              </w:rPr>
              <w:t xml:space="preserve"> SAS </w:t>
            </w:r>
            <w:r>
              <w:rPr>
                <w:rStyle w:val="Bodytext2Calibri105ptItalic"/>
                <w:b w:val="0"/>
                <w:bCs w:val="0"/>
              </w:rPr>
              <w:t>15K RP</w:t>
            </w:r>
            <w:bookmarkStart w:id="0" w:name="_GoBack"/>
            <w:bookmarkEnd w:id="0"/>
            <w:r>
              <w:rPr>
                <w:rStyle w:val="Bodytext2Calibri105ptItalic"/>
                <w:b w:val="0"/>
                <w:bCs w:val="0"/>
              </w:rPr>
              <w:t>M HDD SFF for CBSS/DBS-Base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61"/>
          <w:jc w:val="right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:rsidR="005C1326" w:rsidRDefault="005C1326">
            <w:pPr>
              <w:framePr w:w="8736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7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10x 50/125 LC/LC 5M 2f round SB 10gig OM3 LSZH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451"/>
          <w:jc w:val="right"/>
        </w:trPr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:rsidR="005C1326" w:rsidRDefault="005C1326">
            <w:pPr>
              <w:framePr w:w="8736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7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1x SVC Mo AMS2100 Storage Navigator Modular 2 Family</w:t>
            </w:r>
          </w:p>
        </w:tc>
      </w:tr>
      <w:tr w:rsidR="005C1326">
        <w:tblPrEx>
          <w:tblCellMar>
            <w:top w:w="0" w:type="dxa"/>
            <w:bottom w:w="0" w:type="dxa"/>
          </w:tblCellMar>
        </w:tblPrEx>
        <w:trPr>
          <w:trHeight w:hRule="exact" w:val="538"/>
          <w:jc w:val="right"/>
        </w:trPr>
        <w:tc>
          <w:tcPr>
            <w:tcW w:w="16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26" w:rsidRDefault="005C1326">
            <w:pPr>
              <w:framePr w:w="8736" w:wrap="notBeside" w:vAnchor="text" w:hAnchor="text" w:xAlign="right" w:y="1"/>
              <w:rPr>
                <w:sz w:val="10"/>
                <w:szCs w:val="10"/>
              </w:rPr>
            </w:pPr>
          </w:p>
        </w:tc>
        <w:tc>
          <w:tcPr>
            <w:tcW w:w="71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1326" w:rsidRDefault="00096B12">
            <w:pPr>
              <w:pStyle w:val="Bodytext20"/>
              <w:framePr w:w="8736" w:wrap="notBeside" w:vAnchor="text" w:hAnchor="text" w:xAlign="right" w:y="1"/>
              <w:shd w:val="clear" w:color="auto" w:fill="auto"/>
              <w:spacing w:before="0" w:line="256" w:lineRule="exact"/>
              <w:ind w:firstLine="0"/>
              <w:jc w:val="left"/>
            </w:pPr>
            <w:r>
              <w:rPr>
                <w:rStyle w:val="Bodytext2Calibri105ptItalic"/>
                <w:b w:val="0"/>
                <w:bCs w:val="0"/>
              </w:rPr>
              <w:t>1x SVC Mo AMS2100 Hitachi Dynamic Provisioning License</w:t>
            </w:r>
          </w:p>
        </w:tc>
      </w:tr>
    </w:tbl>
    <w:p w:rsidR="005C1326" w:rsidRDefault="005C1326">
      <w:pPr>
        <w:framePr w:w="8736" w:wrap="notBeside" w:vAnchor="text" w:hAnchor="text" w:xAlign="right" w:y="1"/>
        <w:rPr>
          <w:sz w:val="2"/>
          <w:szCs w:val="2"/>
        </w:rPr>
      </w:pPr>
    </w:p>
    <w:p w:rsidR="005C1326" w:rsidRDefault="005C1326">
      <w:pPr>
        <w:rPr>
          <w:sz w:val="2"/>
          <w:szCs w:val="2"/>
        </w:rPr>
      </w:pPr>
    </w:p>
    <w:p w:rsidR="005C1326" w:rsidRDefault="00096B12">
      <w:pPr>
        <w:pStyle w:val="Bodytext30"/>
        <w:shd w:val="clear" w:color="auto" w:fill="auto"/>
        <w:spacing w:before="549"/>
        <w:ind w:firstLine="0"/>
      </w:pPr>
      <w:r>
        <w:t>Criterii de calificare</w:t>
      </w:r>
    </w:p>
    <w:p w:rsidR="005C1326" w:rsidRDefault="00096B12">
      <w:pPr>
        <w:pStyle w:val="Bodytext20"/>
        <w:numPr>
          <w:ilvl w:val="0"/>
          <w:numId w:val="5"/>
        </w:numPr>
        <w:shd w:val="clear" w:color="auto" w:fill="auto"/>
        <w:tabs>
          <w:tab w:val="left" w:pos="755"/>
        </w:tabs>
        <w:spacing w:before="0"/>
        <w:ind w:left="740" w:right="540" w:hanging="340"/>
      </w:pPr>
      <w:r>
        <w:t xml:space="preserve">Ofertantul trebuie sa prezinte certificatul de parteneriat al </w:t>
      </w:r>
      <w:r>
        <w:t>producatorului Hitachi Data Systems</w:t>
      </w:r>
    </w:p>
    <w:p w:rsidR="005C1326" w:rsidRDefault="00096B12">
      <w:pPr>
        <w:pStyle w:val="Bodytext20"/>
        <w:numPr>
          <w:ilvl w:val="0"/>
          <w:numId w:val="5"/>
        </w:numPr>
        <w:shd w:val="clear" w:color="auto" w:fill="auto"/>
        <w:tabs>
          <w:tab w:val="left" w:pos="755"/>
        </w:tabs>
        <w:spacing w:before="0"/>
        <w:ind w:left="740" w:right="540" w:hanging="340"/>
      </w:pPr>
      <w:r>
        <w:t>Ofertantul trebuie sa prezinte certificatul inginerului precum ca este certificat de compania Hitachi privind instalarea si deservirea tehnicii mentionate</w:t>
      </w:r>
    </w:p>
    <w:p w:rsidR="005C1326" w:rsidRDefault="00096B12">
      <w:pPr>
        <w:pStyle w:val="Bodytext20"/>
        <w:numPr>
          <w:ilvl w:val="0"/>
          <w:numId w:val="5"/>
        </w:numPr>
        <w:shd w:val="clear" w:color="auto" w:fill="auto"/>
        <w:tabs>
          <w:tab w:val="left" w:pos="755"/>
        </w:tabs>
        <w:spacing w:before="0"/>
        <w:ind w:left="740" w:right="540" w:hanging="340"/>
      </w:pPr>
      <w:r>
        <w:t>Ofertantul trebuie sa prezinte scrisoare de autorizare din partea</w:t>
      </w:r>
      <w:r>
        <w:t xml:space="preserve"> producatorului pentru permisiunea de a participa la licitatie si permisiunea de a acorda asistenta pentru acest sistem (MAF)</w:t>
      </w:r>
    </w:p>
    <w:sectPr w:rsidR="005C1326">
      <w:pgSz w:w="12240" w:h="15840"/>
      <w:pgMar w:top="1399" w:right="866" w:bottom="2282" w:left="14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B12" w:rsidRDefault="00096B12">
      <w:r>
        <w:separator/>
      </w:r>
    </w:p>
  </w:endnote>
  <w:endnote w:type="continuationSeparator" w:id="0">
    <w:p w:rsidR="00096B12" w:rsidRDefault="0009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B12" w:rsidRDefault="00096B12"/>
  </w:footnote>
  <w:footnote w:type="continuationSeparator" w:id="0">
    <w:p w:rsidR="00096B12" w:rsidRDefault="00096B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758E8"/>
    <w:multiLevelType w:val="multilevel"/>
    <w:tmpl w:val="025E39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D61006"/>
    <w:multiLevelType w:val="multilevel"/>
    <w:tmpl w:val="F6EECF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E693319"/>
    <w:multiLevelType w:val="multilevel"/>
    <w:tmpl w:val="FB9E9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E77EF6"/>
    <w:multiLevelType w:val="multilevel"/>
    <w:tmpl w:val="DC066F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EA01810"/>
    <w:multiLevelType w:val="multilevel"/>
    <w:tmpl w:val="BF048B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26"/>
    <w:rsid w:val="00096B12"/>
    <w:rsid w:val="005C1326"/>
    <w:rsid w:val="00C6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03B77-9AEA-451E-831B-67CA404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Calibri105ptBold">
    <w:name w:val="Body text (2) + Calibri;10;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Calibri105ptItalic">
    <w:name w:val="Body text (2) + Calibri;10;5 pt;Italic"/>
    <w:basedOn w:val="Bodytext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Calibri105pt">
    <w:name w:val="Body text (2) + Calibri;10;5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b/>
      <w:bCs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22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Scalschi Vitali</dc:creator>
  <cp:lastModifiedBy>Scalschi Vitali</cp:lastModifiedBy>
  <cp:revision>1</cp:revision>
  <dcterms:created xsi:type="dcterms:W3CDTF">2022-06-17T10:58:00Z</dcterms:created>
  <dcterms:modified xsi:type="dcterms:W3CDTF">2022-06-17T10:59:00Z</dcterms:modified>
</cp:coreProperties>
</file>