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00" w:firstRow="0" w:lastRow="0" w:firstColumn="0" w:lastColumn="0" w:noHBand="0" w:noVBand="0"/>
      </w:tblPr>
      <w:tblGrid>
        <w:gridCol w:w="4786"/>
        <w:gridCol w:w="5245"/>
      </w:tblGrid>
      <w:tr w:rsidR="00275A92">
        <w:tblPrEx>
          <w:tblCellMar>
            <w:top w:w="0" w:type="dxa"/>
            <w:bottom w:w="0" w:type="dxa"/>
          </w:tblCellMar>
        </w:tblPrEx>
        <w:tc>
          <w:tcPr>
            <w:tcW w:w="4786" w:type="dxa"/>
            <w:tcBorders>
              <w:top w:val="nil"/>
              <w:left w:val="nil"/>
              <w:bottom w:val="single" w:sz="6" w:space="0" w:color="auto"/>
              <w:right w:val="nil"/>
            </w:tcBorders>
          </w:tcPr>
          <w:p w:rsidR="00275A92" w:rsidRPr="00D55342" w:rsidRDefault="00275A92">
            <w:pPr>
              <w:jc w:val="center"/>
              <w:rPr>
                <w:b/>
                <w:bCs/>
                <w:sz w:val="32"/>
                <w:szCs w:val="32"/>
                <w:lang w:val="en-US"/>
              </w:rPr>
            </w:pPr>
            <w:bookmarkStart w:id="0" w:name="_GoBack"/>
            <w:bookmarkEnd w:id="0"/>
            <w:r w:rsidRPr="00D55342">
              <w:rPr>
                <w:b/>
                <w:bCs/>
                <w:sz w:val="32"/>
                <w:szCs w:val="32"/>
                <w:lang w:val="en-US"/>
              </w:rPr>
              <w:t>Lucrari de reparatie a fatadei la Spitalul Clinic Municipal Nr.4, din str. Columna 150, mun. Chisinau (sectia Geriatrie nr. 2)</w:t>
            </w:r>
          </w:p>
        </w:tc>
        <w:tc>
          <w:tcPr>
            <w:tcW w:w="5245" w:type="dxa"/>
            <w:tcBorders>
              <w:top w:val="nil"/>
              <w:left w:val="nil"/>
              <w:bottom w:val="nil"/>
              <w:right w:val="nil"/>
            </w:tcBorders>
          </w:tcPr>
          <w:p w:rsidR="00275A92" w:rsidRDefault="00275A92">
            <w:pPr>
              <w:jc w:val="right"/>
              <w:rPr>
                <w:sz w:val="22"/>
                <w:szCs w:val="22"/>
                <w:lang w:val="en-US"/>
              </w:rPr>
            </w:pPr>
            <w:r>
              <w:rPr>
                <w:sz w:val="22"/>
                <w:szCs w:val="22"/>
                <w:lang w:val="en-US"/>
              </w:rPr>
              <w:t>Formular Nr.1</w:t>
            </w:r>
          </w:p>
          <w:p w:rsidR="00275A92" w:rsidRDefault="00275A92">
            <w:pPr>
              <w:jc w:val="right"/>
              <w:rPr>
                <w:sz w:val="16"/>
                <w:szCs w:val="16"/>
              </w:rPr>
            </w:pPr>
            <w:r>
              <w:rPr>
                <w:sz w:val="16"/>
                <w:szCs w:val="16"/>
                <w:lang w:val="en-US"/>
              </w:rPr>
              <w:t>WinCmeta</w:t>
            </w:r>
          </w:p>
        </w:tc>
      </w:tr>
      <w:tr w:rsidR="00275A92">
        <w:tblPrEx>
          <w:tblCellMar>
            <w:top w:w="0" w:type="dxa"/>
            <w:bottom w:w="0" w:type="dxa"/>
          </w:tblCellMar>
        </w:tblPrEx>
        <w:tc>
          <w:tcPr>
            <w:tcW w:w="4786" w:type="dxa"/>
            <w:tcBorders>
              <w:top w:val="nil"/>
              <w:left w:val="nil"/>
              <w:bottom w:val="nil"/>
              <w:right w:val="nil"/>
            </w:tcBorders>
          </w:tcPr>
          <w:p w:rsidR="00275A92" w:rsidRDefault="00275A92">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rsidR="00275A92" w:rsidRDefault="00275A92">
            <w:pPr>
              <w:jc w:val="center"/>
              <w:rPr>
                <w:sz w:val="22"/>
                <w:szCs w:val="22"/>
              </w:rPr>
            </w:pPr>
          </w:p>
        </w:tc>
      </w:tr>
    </w:tbl>
    <w:p w:rsidR="00275A92" w:rsidRDefault="00275A9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2-1-1</w:t>
      </w:r>
    </w:p>
    <w:p w:rsidR="00080DC1" w:rsidRPr="00D55342" w:rsidRDefault="00D55342">
      <w:pPr>
        <w:jc w:val="center"/>
        <w:rPr>
          <w:b/>
          <w:sz w:val="32"/>
          <w:szCs w:val="32"/>
          <w:lang w:val="en-US"/>
        </w:rPr>
      </w:pPr>
      <w:r w:rsidRPr="00D55342">
        <w:rPr>
          <w:b/>
          <w:sz w:val="32"/>
          <w:szCs w:val="32"/>
          <w:lang w:val="en-US"/>
        </w:rPr>
        <w:t>Reparatie</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78632C" w:rsidRDefault="0078632C">
            <w:pPr>
              <w:ind w:right="-108"/>
              <w:jc w:val="center"/>
              <w:rPr>
                <w:sz w:val="22"/>
                <w:szCs w:val="22"/>
                <w:lang w:val="en-US"/>
              </w:rPr>
            </w:pPr>
            <w:r>
              <w:rPr>
                <w:sz w:val="22"/>
                <w:szCs w:val="22"/>
              </w:rPr>
              <w:t>№</w:t>
            </w:r>
          </w:p>
          <w:p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78632C" w:rsidRDefault="0078632C">
            <w:pPr>
              <w:jc w:val="center"/>
              <w:rPr>
                <w:sz w:val="22"/>
                <w:szCs w:val="22"/>
                <w:lang w:val="ro-RO"/>
              </w:rPr>
            </w:pPr>
          </w:p>
          <w:p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78632C" w:rsidRDefault="0078632C">
            <w:pPr>
              <w:ind w:left="-108" w:right="-108"/>
              <w:jc w:val="center"/>
              <w:rPr>
                <w:sz w:val="22"/>
                <w:szCs w:val="22"/>
                <w:lang w:val="en-US"/>
              </w:rPr>
            </w:pPr>
            <w:r>
              <w:rPr>
                <w:sz w:val="22"/>
                <w:szCs w:val="22"/>
                <w:lang w:val="ro-RO"/>
              </w:rPr>
              <w:t xml:space="preserve">Volum </w:t>
            </w:r>
          </w:p>
        </w:tc>
      </w:tr>
      <w:tr w:rsidR="0078632C">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78632C" w:rsidRDefault="0078632C">
            <w:pPr>
              <w:jc w:val="center"/>
              <w:rPr>
                <w:sz w:val="22"/>
                <w:szCs w:val="22"/>
                <w:lang w:val="en-US"/>
              </w:rPr>
            </w:pPr>
          </w:p>
        </w:tc>
      </w:tr>
    </w:tbl>
    <w:p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78632C" w:rsidRDefault="0078632C">
            <w:pPr>
              <w:ind w:left="-108" w:right="-108"/>
              <w:jc w:val="center"/>
              <w:rPr>
                <w:sz w:val="22"/>
                <w:szCs w:val="22"/>
              </w:rPr>
            </w:pPr>
            <w:r>
              <w:rPr>
                <w:sz w:val="22"/>
                <w:szCs w:val="22"/>
              </w:rPr>
              <w:t>5</w:t>
            </w: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93592B">
            <w:pPr>
              <w:jc w:val="center"/>
              <w:rPr>
                <w:sz w:val="24"/>
                <w:szCs w:val="24"/>
              </w:rPr>
            </w:pP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 Lucrari de demolare</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RpCB18F</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Demolarea betoanelor vechi cu mijloace mecanice,  beton simplu (Demolare anexa, prag din spate, pereu)</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25,00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RCsJ37A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Desfaceri de tencuieli interioarea driscuite la fatada</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970,50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RCsI41A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Demontarea elementelor de acoperis - burlane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108,00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RCsO56A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Demontari: timplarie din lemn (usi exterioare)</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5,80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RCsO56A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Demontari: timplarie din lemn (ferestre)</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RpCP45D</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Demontarea copertine, balustrade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325,00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RCsU09C</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Transporturi cu mijloace manuale prin purtat direct la 60 m distanta cu o incarcatura pina la 50 kg (pentru 1 m transportat pe verticala se considera 10 pe orizontala)</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TRI1AA06C2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Incarcarea materialelor din grupa A - usoare, in prafuri prin aruncare - de pe rampa sau teren, in auto categoria 2</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TsI51C5</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Transportarea pamintului cu autobasculanta de 10 t la distanta de: 25 km</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100,00</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2. Lucrari de reparatie fatada</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10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RCsJ32H</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Reconditionarea tencuielilor speciale, la fatade, prin perierea cu peria de sirma spalare cu sub presiune</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970,50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CN53A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Grunduirea suprafetelor interioare a peretilor cu betonocontact</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970,50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CC03A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Montare plase sudate la inaltimi mai mici sau egale cu 35 m, la pereti si diafragme, cu greutatea plaselor pina la 3 kg/mp (Plasa VR 150x150x5mm)</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2 038,05</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CF02A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 xml:space="preserve">Tencuieli interioare de 2 cm grosime, driscuite, executate manual, la pereti sau stilpi, pe </w:t>
            </w:r>
            <w:r w:rsidRPr="00D55342">
              <w:rPr>
                <w:sz w:val="24"/>
                <w:szCs w:val="24"/>
                <w:lang w:val="en-US"/>
              </w:rPr>
              <w:lastRenderedPageBreak/>
              <w:t>suprafete plane cu mortar var-ciment marca M 25-T pentru sprit si mortar M 10-T pentru grund si stratul vizibil, pe zidarie de caramida sau blocuri mici de beton</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970,50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CF02E5</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Tencuieli interioare de 2 cm grosime, driscuite, executate manual, la pereti sau stilpi, pe suprafete plane cu mortar marca M 25-T, driscuita din gros (brut) pe zidarie sau beton, in pod, subsoluri etc., diferentele in plus pentru fiecare 0,5 cm grosime (K=6 pentru material si utilaj)</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970,50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RpCJ06C</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Reparatii de tencuieli interioare, in jurul tocurilor si pervazurilor, la usi si ferestre, de 2 cm grosime, driscuite, executate cu mortar de ciment-var marca 25 T, avind spaletii drepti, intre 25 - 35 cm latime</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360,00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R8A17A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Reconstituirea profilurilor trase (fara trasarea unghiurilor) executate pe zidarie din piatra cu mortar de var si ciment: orizontale, cornise 40cmx180m.l.</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72,00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R8A15B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Pr="00D55342" w:rsidRDefault="001A726D" w:rsidP="00951790">
            <w:pPr>
              <w:adjustRightInd w:val="0"/>
              <w:rPr>
                <w:sz w:val="24"/>
                <w:szCs w:val="24"/>
              </w:rPr>
            </w:pPr>
            <w:r>
              <w:rPr>
                <w:sz w:val="24"/>
                <w:szCs w:val="24"/>
              </w:rPr>
              <w:t>Confectionarea sablonului cu lungimea pina la 10 cm: numarul de muluri de la 5 pina la 10 ( Изготовление шаблона длиной до 10 см: количество обломов от 5 до 10 ) ( Sablon  40 cm, K=2,14  la  manopera, se  adauga  cherestea - 0.002 m3, tabla  zincata - 0.14 kg )</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R8A04A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Instalarea carcasei, instalarea plasei de metal, fixarea plasei de carcasa:la pereti</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72,00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R8A17A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Reconstituirea profilurilor trase (fara trasarea unghiurilor) executate pe zidarie din piatra cu mortar de var si ciment: orizontale, cornise, 20cm x 316m.l.</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63,20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R8A15B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Confectionarea sablonului cu lungimea pina la 10 cm: numarul de muluri de la 5 pina la 10  ( Sablon  200 cm, K=2,14  la  manopera, se  adauga  cherestea - 0.002 m3, tabla  zincata - 0.14 kg )</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R8A04A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Instalarea carcasei, instalarea plasei de metal, fixarea plasei de carcasa:la pereti</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63,20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CF17C</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Diverse lucrari - strat de impaslitura din fibra de sticla aplicat pe suprafata elementelor prefabricate din b.c.a. lipit cu aracet, inclusiv stratul de amorsaj</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841,00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CF50B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 xml:space="preserve">Tencuieli interioare de 5 mm grosime, executate manual, cu amestec uscat pe baza de ciment, la pereti si pereti despartitori, preparare manuala a </w:t>
            </w:r>
            <w:r w:rsidRPr="00D55342">
              <w:rPr>
                <w:sz w:val="24"/>
                <w:szCs w:val="24"/>
                <w:lang w:val="en-US"/>
              </w:rPr>
              <w:lastRenderedPageBreak/>
              <w:t>mortarului.</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841,00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CN54B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Aplicarea manuala a grundului cu cuart "Gleta" intr-un strat, la pereti exteriori la fatade</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841,00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CN11A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Vopsitorii exterioare cu vopsea pe baza de polimeri acrilici in dispersie apoasa, aplicate in 3 straturi la fatade executate  pe glet existent</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841,00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CI21B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Placarea peretilor cu placi din ceramica-granit: dimensiuni pina la 600 x 600 mm (Placi portelanat minim 8mm grosime, la soclu)</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261,90</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3. Timplarie</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27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CK23A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Ferestre din mase plastice cu unul sau mai multe canaturi la constructii cu inaltimi pina la 35 m inclusiv, avind suprafata tocului pina la 1,00 mp inclusiv (Ferestre  din mase plastice Clasa A, minim 5 camere, cu geamuri termopan)</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CK25A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5,80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CK26B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Glafuri montate la ferestre din aluminiu 250mm</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71,25</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4. Lucrari de reparatie praguri</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30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CG01A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Strat suport pentru pardoseli executat din mortar din ciment M 100-T de 3 cm grosime cu fata driscuita fin</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CI24A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Placarea treptelor cu placi de granit ceramic incleiate, cu grosimea sub 15 mm</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25,00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CH06A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Mina curenta metalica montata pe suporti de 90 cm inaltime, asezati la distante de 1....1,2 m prevazuti cu rondele sudate, fixata in zid de caramida sau parapet de beton, confectionata din teava din otel D=1 1/4" si otel laminat, dreapta (Balustrada din inox 900mm innaltime)</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13,00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CK26B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Profil din aluminiu cu acoperire antiderapanta la scari</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41,25</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5. Constructia copertinelor</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34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CL18A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Confectii metalice diverse din profile laminate, tabla, tabla striata, otel beton, tevi pentru sustineri sau acoperiri, inglobate total sau partial in beton</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495,00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IzD03A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lastRenderedPageBreak/>
              <w:t xml:space="preserve">Vopsirea confectiilor si constructiilor metalice </w:t>
            </w:r>
            <w:r w:rsidRPr="00D55342">
              <w:rPr>
                <w:sz w:val="24"/>
                <w:szCs w:val="24"/>
                <w:lang w:val="en-US"/>
              </w:rPr>
              <w:lastRenderedPageBreak/>
              <w:t>cu un strat de vopsea de miniu de plumb, executate din profile, cu grosimi intre 8 mm si 12 mm inclusiv, cu pensula de mina</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t</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0,50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lastRenderedPageBreak/>
              <w:t xml:space="preserve"> </w:t>
            </w:r>
            <w:r w:rsidR="001A726D">
              <w:rPr>
                <w:sz w:val="24"/>
                <w:szCs w:val="24"/>
              </w:rPr>
              <w:t>36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CE06A1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Invelitori din tabla profilata protejata anticoroziv,ondulata sau cutata, montata pe pane metalice, executate pe suprafete mai mici sau egale de 40 mp cu foi din tabla profilata cu prindere cu agrafe speciale si suruburi mecanice, de talpa superioara , inclusiv executarea doliilor, sorturilor, racordurilor la cosuri etc.</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17,50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CE22A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Sisteme de burlane tip brass din tabla protejata anticoroziv existente</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108,00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CE22A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Sisteme de burlane tip brass din tabla protejata anticoroziv</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25,00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CE20A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Sisteme de jgheaburi tip brass din tabla protejata anticoroziv (jgheab d 125mm)</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6,50</w:t>
            </w:r>
          </w:p>
          <w:p w:rsidR="001A726D" w:rsidRDefault="001A726D">
            <w:pPr>
              <w:jc w:val="center"/>
              <w:rPr>
                <w:sz w:val="24"/>
                <w:szCs w:val="24"/>
              </w:rPr>
            </w:pPr>
          </w:p>
        </w:tc>
      </w:tr>
      <w:tr w:rsidR="0093592B" w:rsidRPr="00D55342">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D55342">
              <w:rPr>
                <w:b/>
                <w:bCs/>
                <w:sz w:val="22"/>
                <w:szCs w:val="22"/>
                <w:lang w:val="en-US"/>
              </w:rPr>
              <w:t>6. Lucrari de executie a pereului</w:t>
            </w:r>
          </w:p>
          <w:p w:rsidR="0093592B" w:rsidRPr="00D55342" w:rsidRDefault="0093592B">
            <w:pPr>
              <w:rPr>
                <w:b/>
                <w:bCs/>
                <w:sz w:val="22"/>
                <w:szCs w:val="22"/>
                <w:lang w:val="en-US"/>
              </w:rPr>
            </w:pPr>
          </w:p>
        </w:tc>
        <w:tc>
          <w:tcPr>
            <w:tcW w:w="1560" w:type="dxa"/>
            <w:tcBorders>
              <w:top w:val="nil"/>
              <w:left w:val="single" w:sz="6" w:space="0" w:color="auto"/>
              <w:bottom w:val="nil"/>
              <w:right w:val="nil"/>
            </w:tcBorders>
          </w:tcPr>
          <w:p w:rsidR="0093592B" w:rsidRPr="00D55342" w:rsidRDefault="0093592B">
            <w:pPr>
              <w:rPr>
                <w:sz w:val="24"/>
                <w:szCs w:val="24"/>
                <w:lang w:val="en-US"/>
              </w:rPr>
            </w:pPr>
          </w:p>
        </w:tc>
        <w:tc>
          <w:tcPr>
            <w:tcW w:w="1559" w:type="dxa"/>
            <w:tcBorders>
              <w:top w:val="nil"/>
              <w:left w:val="single" w:sz="6" w:space="0" w:color="auto"/>
              <w:bottom w:val="nil"/>
              <w:right w:val="single" w:sz="4" w:space="0" w:color="auto"/>
            </w:tcBorders>
          </w:tcPr>
          <w:p w:rsidR="0093592B" w:rsidRPr="00D55342" w:rsidRDefault="0093592B">
            <w:pPr>
              <w:rPr>
                <w:sz w:val="24"/>
                <w:szCs w:val="24"/>
                <w:lang w:val="en-US"/>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40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TsE01B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Nivelarea manuala a terenurilor si platformelor, cu denivelari de 10-20 cm, in teren mijlociu</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1,85</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TsD04A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Compactarea cu maiul de mina a umpluturilor executate in sapaturi orizontale sau inclinate la 1/4, inclusiv udarea fiecarui strat de pamint in parte, avind 10 cm grosime pamint necoeziv</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37,00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TsC54C</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Strat de fundatie din pietris</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27,75</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CB01A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Cofraje, din scinduri de rasinoase, pentru turnarea betonului de monolitizare intre elementele prefabricate (plansee, grinzi si diafragme) inclusiv sprijinirile</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37,00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CA02C1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55342">
              <w:rPr>
                <w:sz w:val="24"/>
                <w:szCs w:val="24"/>
                <w:lang w:val="en-US"/>
              </w:rPr>
              <w:t xml:space="preserve">Beton simplu turnat  in egalizari, pante, sape la inaltimi mai mari de 35 m, preparat cu centrala de betoane conform art. CA01 sau beton marfa, turnare cu mijloace clasice  (Beton </w:t>
            </w:r>
            <w:r>
              <w:rPr>
                <w:sz w:val="24"/>
                <w:szCs w:val="24"/>
              </w:rPr>
              <w:t>С</w:t>
            </w:r>
            <w:r w:rsidRPr="00D55342">
              <w:rPr>
                <w:sz w:val="24"/>
                <w:szCs w:val="24"/>
                <w:lang w:val="en-US"/>
              </w:rPr>
              <w:t>20/25)</w:t>
            </w:r>
          </w:p>
          <w:p w:rsidR="001A726D" w:rsidRPr="00D55342"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27,75</w:t>
            </w:r>
          </w:p>
          <w:p w:rsidR="001A726D" w:rsidRDefault="001A726D">
            <w:pPr>
              <w:jc w:val="center"/>
              <w:rPr>
                <w:sz w:val="24"/>
                <w:szCs w:val="24"/>
              </w:rPr>
            </w:pPr>
          </w:p>
        </w:tc>
      </w:tr>
    </w:tbl>
    <w:p w:rsidR="00275A92" w:rsidRDefault="008C0F17">
      <w:pPr>
        <w:rPr>
          <w:sz w:val="6"/>
          <w:szCs w:val="6"/>
        </w:rPr>
      </w:pPr>
      <w:r>
        <w:rPr>
          <w:sz w:val="24"/>
          <w:szCs w:val="24"/>
        </w:rPr>
        <w:t xml:space="preserve"> </w:t>
      </w:r>
    </w:p>
    <w:p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275A92" w:rsidRDefault="00275A92">
      <w:pPr>
        <w:rPr>
          <w:sz w:val="28"/>
          <w:szCs w:val="28"/>
          <w:lang w:val="en-US"/>
        </w:rPr>
      </w:pPr>
      <w:r>
        <w:rPr>
          <w:sz w:val="24"/>
          <w:szCs w:val="24"/>
          <w:lang w:val="en-US"/>
        </w:rPr>
        <w:tab/>
      </w:r>
      <w:r>
        <w:rPr>
          <w:sz w:val="28"/>
          <w:szCs w:val="28"/>
          <w:lang w:val="en-US"/>
        </w:rPr>
        <w:t xml:space="preserve">                                                                                                         </w:t>
      </w:r>
    </w:p>
    <w:sectPr w:rsidR="00275A92" w:rsidSect="00D55342">
      <w:pgSz w:w="11907" w:h="16840" w:code="9"/>
      <w:pgMar w:top="426" w:right="567" w:bottom="426"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Arial CYR">
    <w:altName w:val="Arial"/>
    <w:panose1 w:val="020B0604020202020204"/>
    <w:charset w:val="00"/>
    <w:family w:val="swiss"/>
    <w:pitch w:val="variable"/>
    <w:sig w:usb0="20002A87"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6AB"/>
    <w:rsid w:val="00032BC5"/>
    <w:rsid w:val="000406AE"/>
    <w:rsid w:val="00050365"/>
    <w:rsid w:val="00080DC1"/>
    <w:rsid w:val="00162A0A"/>
    <w:rsid w:val="001A726D"/>
    <w:rsid w:val="002426AB"/>
    <w:rsid w:val="00245331"/>
    <w:rsid w:val="00275A92"/>
    <w:rsid w:val="002D6BA5"/>
    <w:rsid w:val="002F5334"/>
    <w:rsid w:val="00302E54"/>
    <w:rsid w:val="004907A1"/>
    <w:rsid w:val="00566464"/>
    <w:rsid w:val="00597F56"/>
    <w:rsid w:val="005A0F3D"/>
    <w:rsid w:val="005C155D"/>
    <w:rsid w:val="005C64C9"/>
    <w:rsid w:val="00662D12"/>
    <w:rsid w:val="006C3FDD"/>
    <w:rsid w:val="00700192"/>
    <w:rsid w:val="00761623"/>
    <w:rsid w:val="0078632C"/>
    <w:rsid w:val="007F2714"/>
    <w:rsid w:val="00821150"/>
    <w:rsid w:val="00867EC4"/>
    <w:rsid w:val="008C0F17"/>
    <w:rsid w:val="008F0CE3"/>
    <w:rsid w:val="00916973"/>
    <w:rsid w:val="0093592B"/>
    <w:rsid w:val="00951790"/>
    <w:rsid w:val="0095721D"/>
    <w:rsid w:val="009C04E9"/>
    <w:rsid w:val="00B0417E"/>
    <w:rsid w:val="00B40365"/>
    <w:rsid w:val="00C30CAE"/>
    <w:rsid w:val="00D55342"/>
    <w:rsid w:val="00D90958"/>
    <w:rsid w:val="00D95F3C"/>
    <w:rsid w:val="00DB6637"/>
    <w:rsid w:val="00DD19F6"/>
    <w:rsid w:val="00EE02B8"/>
    <w:rsid w:val="00EE75F8"/>
    <w:rsid w:val="00FC13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ABC7D7D-E46E-4473-85D7-6D78316C1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lang w:val="ru-RU" w:eastAsia="ru-RU"/>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347978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1148</Words>
  <Characters>6548</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Stircu Anatolii</dc:creator>
  <cp:keywords/>
  <dc:description/>
  <cp:lastModifiedBy>PC</cp:lastModifiedBy>
  <cp:revision>2</cp:revision>
  <dcterms:created xsi:type="dcterms:W3CDTF">2026-07-14T13:40:00Z</dcterms:created>
  <dcterms:modified xsi:type="dcterms:W3CDTF">2026-07-14T13:40:00Z</dcterms:modified>
</cp:coreProperties>
</file>