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204B9">
        <w:rPr>
          <w:b/>
          <w:u w:val="single"/>
          <w:shd w:val="clear" w:color="auto" w:fill="FFFF00"/>
        </w:rPr>
        <w:t>Pro</w:t>
      </w:r>
      <w:r w:rsidR="00271396">
        <w:rPr>
          <w:b/>
          <w:u w:val="single"/>
          <w:shd w:val="clear" w:color="auto" w:fill="FFFF00"/>
        </w:rPr>
        <w:t>duse petroliere pentru anul 202</w:t>
      </w:r>
      <w:r w:rsidR="00E336D4">
        <w:rPr>
          <w:b/>
          <w:u w:val="single"/>
          <w:shd w:val="clear" w:color="auto" w:fill="FFFF00"/>
        </w:rPr>
        <w:t>6</w:t>
      </w:r>
      <w:r>
        <w:rPr>
          <w:noProof w:val="0"/>
          <w:sz w:val="20"/>
          <w:lang w:val="it-IT" w:eastAsia="ru-RU"/>
        </w:rPr>
        <w:t xml:space="preserve"> 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046276">
        <w:rPr>
          <w:b/>
          <w:u w:val="single"/>
          <w:shd w:val="clear" w:color="auto" w:fill="FFFF00"/>
        </w:rPr>
        <w:t>Licitație deschisă</w:t>
      </w:r>
    </w:p>
    <w:p w:rsidR="006E27C2" w:rsidRPr="00BE362C" w:rsidRDefault="006E27C2" w:rsidP="006E27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C50C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C50C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262236">
        <w:fldChar w:fldCharType="begin"/>
      </w:r>
      <w:r w:rsidR="00262236">
        <w:instrText xml:space="preserve"> HYPERLINK "mailto:dtm_sis@sis.md" \h </w:instrText>
      </w:r>
      <w:r w:rsidR="00262236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262236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CE03EA" w:rsidRDefault="00CE03EA" w:rsidP="00CE03E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CE03EA" w:rsidRDefault="00CE03EA" w:rsidP="00CE03E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229"/>
        <w:gridCol w:w="1031"/>
        <w:gridCol w:w="1134"/>
        <w:gridCol w:w="2552"/>
        <w:gridCol w:w="1559"/>
      </w:tblGrid>
      <w:tr w:rsidR="00203298" w:rsidRPr="007F7ECB" w:rsidTr="00E66D27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20329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</w:t>
            </w:r>
            <w:r>
              <w:rPr>
                <w:b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03298" w:rsidRPr="004225A2" w:rsidRDefault="00203298" w:rsidP="009670E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  <w:t>(se va indica pentru fiecare lot în parte)</w:t>
            </w:r>
          </w:p>
        </w:tc>
      </w:tr>
      <w:tr w:rsidR="00203298" w:rsidRPr="007F7ECB" w:rsidTr="00E66D27">
        <w:trPr>
          <w:trHeight w:val="397"/>
        </w:trPr>
        <w:tc>
          <w:tcPr>
            <w:tcW w:w="102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03298" w:rsidRPr="004225A2" w:rsidRDefault="00203298" w:rsidP="00F723C4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  <w:r>
              <w:rPr>
                <w:b/>
              </w:rPr>
              <w:t xml:space="preserve"> </w:t>
            </w:r>
            <w:r w:rsidR="007204B9">
              <w:rPr>
                <w:b/>
              </w:rPr>
              <w:t xml:space="preserve">Produse petroliere pentru </w:t>
            </w:r>
            <w:r w:rsidR="00046276">
              <w:rPr>
                <w:b/>
              </w:rPr>
              <w:t>anul 202</w:t>
            </w:r>
            <w:r w:rsidR="00E336D4">
              <w:rPr>
                <w:b/>
              </w:rPr>
              <w:t>6</w:t>
            </w:r>
          </w:p>
        </w:tc>
      </w:tr>
      <w:tr w:rsidR="00046276" w:rsidRPr="007F7ECB" w:rsidTr="00E66D2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Pr="004225A2" w:rsidRDefault="00046276" w:rsidP="005177B9">
            <w:pPr>
              <w:spacing w:before="120"/>
              <w:jc w:val="center"/>
            </w:pPr>
            <w:r>
              <w:t>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Pr="00203298" w:rsidRDefault="00046276" w:rsidP="005177B9">
            <w:pPr>
              <w:spacing w:before="120"/>
              <w:jc w:val="center"/>
              <w:rPr>
                <w:sz w:val="16"/>
                <w:szCs w:val="16"/>
              </w:rPr>
            </w:pPr>
            <w:r w:rsidRPr="007204B9">
              <w:rPr>
                <w:sz w:val="16"/>
                <w:szCs w:val="16"/>
              </w:rPr>
              <w:t>09200000-1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Pr="00D258D4" w:rsidRDefault="00046276" w:rsidP="00CE03EA">
            <w:pPr>
              <w:tabs>
                <w:tab w:val="left" w:pos="274"/>
              </w:tabs>
              <w:ind w:left="44"/>
              <w:jc w:val="center"/>
              <w:rPr>
                <w:lang w:val="en-US"/>
              </w:rPr>
            </w:pPr>
            <w:r>
              <w:rPr>
                <w:b/>
              </w:rPr>
              <w:t>Benzină AI-95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Default="00046276" w:rsidP="00C6704C">
            <w:pPr>
              <w:spacing w:before="120"/>
              <w:jc w:val="center"/>
            </w:pPr>
            <w: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Pr="004225A2" w:rsidRDefault="00F723C4" w:rsidP="00C6704C">
            <w:pPr>
              <w:spacing w:before="120"/>
              <w:jc w:val="center"/>
            </w:pPr>
            <w:r>
              <w:t>1</w:t>
            </w:r>
            <w:r w:rsidR="00E336D4">
              <w:t>1</w:t>
            </w:r>
            <w:r w:rsidR="00046276">
              <w:t>0</w:t>
            </w:r>
            <w:r w:rsidR="00E66D27">
              <w:t xml:space="preserve"> </w:t>
            </w:r>
            <w:r w:rsidR="00046276">
              <w:t>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Default="00046276" w:rsidP="00C6704C">
            <w:pPr>
              <w:ind w:left="39"/>
              <w:jc w:val="both"/>
              <w:rPr>
                <w:sz w:val="20"/>
                <w:szCs w:val="20"/>
                <w:lang w:val="en-US"/>
              </w:rPr>
            </w:pPr>
            <w:r w:rsidRPr="005177B9">
              <w:rPr>
                <w:sz w:val="20"/>
                <w:szCs w:val="20"/>
                <w:lang w:val="en-US"/>
              </w:rPr>
              <w:t>Cifra octanică, COR, min. 95;</w:t>
            </w:r>
          </w:p>
          <w:p w:rsidR="00046276" w:rsidRPr="005177B9" w:rsidRDefault="00046276" w:rsidP="00C6704C">
            <w:pPr>
              <w:ind w:left="39"/>
              <w:jc w:val="both"/>
            </w:pPr>
            <w:r w:rsidRPr="005177B9">
              <w:rPr>
                <w:sz w:val="20"/>
                <w:szCs w:val="20"/>
              </w:rPr>
              <w:t>Aspect limpede și transparent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Pr="008D2DA5" w:rsidRDefault="00E336D4" w:rsidP="00E66D27">
            <w:pPr>
              <w:jc w:val="center"/>
            </w:pPr>
            <w:r>
              <w:t>2083333,33</w:t>
            </w:r>
          </w:p>
        </w:tc>
      </w:tr>
      <w:tr w:rsidR="00046276" w:rsidRPr="007F7ECB" w:rsidTr="00E66D2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Pr="004225A2" w:rsidRDefault="00046276" w:rsidP="005177B9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Pr="00203298" w:rsidRDefault="00046276" w:rsidP="005177B9">
            <w:pPr>
              <w:spacing w:before="120"/>
              <w:jc w:val="center"/>
              <w:rPr>
                <w:sz w:val="16"/>
                <w:szCs w:val="16"/>
              </w:rPr>
            </w:pPr>
            <w:r w:rsidRPr="007204B9">
              <w:rPr>
                <w:sz w:val="16"/>
                <w:szCs w:val="16"/>
              </w:rPr>
              <w:t>09200000-1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Pr="007A3142" w:rsidRDefault="00046276" w:rsidP="00CE03E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Motorină echivalent Euro-5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Default="00046276" w:rsidP="00C6704C">
            <w:pPr>
              <w:spacing w:before="120"/>
              <w:jc w:val="center"/>
            </w:pPr>
            <w: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Pr="004225A2" w:rsidRDefault="00F723C4" w:rsidP="00E66D27">
            <w:pPr>
              <w:spacing w:before="120"/>
              <w:jc w:val="center"/>
            </w:pPr>
            <w:r>
              <w:t>2</w:t>
            </w:r>
            <w:r w:rsidR="00E336D4">
              <w:t>5</w:t>
            </w:r>
            <w:r w:rsidR="00E66D27">
              <w:t xml:space="preserve"> </w:t>
            </w:r>
            <w:r w:rsidR="00046276">
              <w:t>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6276" w:rsidRPr="005177B9" w:rsidRDefault="00046276" w:rsidP="00C6704C">
            <w:pPr>
              <w:jc w:val="both"/>
              <w:rPr>
                <w:sz w:val="20"/>
                <w:szCs w:val="20"/>
                <w:lang w:val="en-US"/>
              </w:rPr>
            </w:pPr>
            <w:r w:rsidRPr="005177B9">
              <w:rPr>
                <w:sz w:val="20"/>
                <w:szCs w:val="20"/>
                <w:lang w:val="en-US"/>
              </w:rPr>
              <w:t>Aditivii din motorină nu trebuie să conţină  compuşi ai metalelor şi fosforului.</w:t>
            </w:r>
          </w:p>
          <w:p w:rsidR="00046276" w:rsidRPr="009451D5" w:rsidRDefault="00046276" w:rsidP="009451D5">
            <w:pPr>
              <w:tabs>
                <w:tab w:val="left" w:pos="425"/>
              </w:tabs>
              <w:jc w:val="both"/>
              <w:rPr>
                <w:sz w:val="20"/>
                <w:szCs w:val="20"/>
              </w:rPr>
            </w:pPr>
            <w:r w:rsidRPr="005177B9">
              <w:rPr>
                <w:sz w:val="20"/>
                <w:szCs w:val="20"/>
              </w:rPr>
              <w:t>Cifra cetanică, min. 51,0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6276" w:rsidRPr="008D2DA5" w:rsidRDefault="00E336D4" w:rsidP="00E66D27">
            <w:pPr>
              <w:jc w:val="center"/>
            </w:pPr>
            <w:r>
              <w:t>416666,67</w:t>
            </w:r>
          </w:p>
        </w:tc>
      </w:tr>
      <w:tr w:rsidR="00203298" w:rsidRPr="004225A2" w:rsidTr="00E66D27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03298" w:rsidRPr="004225A2" w:rsidRDefault="00203298" w:rsidP="009670E0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03298" w:rsidRPr="005F0092" w:rsidRDefault="00E336D4" w:rsidP="00E66D27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2 5</w:t>
            </w:r>
            <w:r w:rsidR="00E66D27">
              <w:rPr>
                <w:b/>
                <w:sz w:val="20"/>
                <w:szCs w:val="20"/>
              </w:rPr>
              <w:t>00 000,00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253ABA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253ABA">
        <w:rPr>
          <w:b/>
          <w:noProof w:val="0"/>
          <w:lang w:val="it-IT" w:eastAsia="ru-RU"/>
        </w:rPr>
        <w:lastRenderedPageBreak/>
        <w:t xml:space="preserve">Pentru un singur </w:t>
      </w:r>
      <w:proofErr w:type="spellStart"/>
      <w:r w:rsidRPr="00253ABA">
        <w:rPr>
          <w:b/>
          <w:noProof w:val="0"/>
          <w:lang w:val="ru-RU" w:eastAsia="ru-RU"/>
        </w:rPr>
        <w:t>lot</w:t>
      </w:r>
      <w:proofErr w:type="spellEnd"/>
      <w:r w:rsidRPr="00253ABA">
        <w:rPr>
          <w:b/>
          <w:noProof w:val="0"/>
          <w:lang w:val="ru-RU" w:eastAsia="ru-RU"/>
        </w:rPr>
        <w:t>;</w:t>
      </w:r>
    </w:p>
    <w:p w:rsidR="006E27C2" w:rsidRPr="00253ABA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F723C4">
        <w:rPr>
          <w:noProof w:val="0"/>
          <w:lang w:val="ru-RU" w:eastAsia="ru-RU"/>
        </w:rPr>
        <w:t>Pentru</w:t>
      </w:r>
      <w:proofErr w:type="spellEnd"/>
      <w:r w:rsidRPr="00F723C4">
        <w:rPr>
          <w:noProof w:val="0"/>
          <w:lang w:eastAsia="ru-RU"/>
        </w:rPr>
        <w:t xml:space="preserve"> </w:t>
      </w:r>
      <w:proofErr w:type="spellStart"/>
      <w:r w:rsidRPr="00F723C4">
        <w:rPr>
          <w:noProof w:val="0"/>
          <w:lang w:val="ru-RU" w:eastAsia="ru-RU"/>
        </w:rPr>
        <w:t>mai</w:t>
      </w:r>
      <w:proofErr w:type="spellEnd"/>
      <w:r w:rsidRPr="00F723C4">
        <w:rPr>
          <w:noProof w:val="0"/>
          <w:lang w:eastAsia="ru-RU"/>
        </w:rPr>
        <w:t xml:space="preserve"> </w:t>
      </w:r>
      <w:proofErr w:type="spellStart"/>
      <w:r w:rsidRPr="00F723C4">
        <w:rPr>
          <w:noProof w:val="0"/>
          <w:lang w:val="ru-RU" w:eastAsia="ru-RU"/>
        </w:rPr>
        <w:t>multe</w:t>
      </w:r>
      <w:proofErr w:type="spellEnd"/>
      <w:r w:rsidRPr="00F723C4">
        <w:rPr>
          <w:noProof w:val="0"/>
          <w:lang w:eastAsia="ru-RU"/>
        </w:rPr>
        <w:t xml:space="preserve"> </w:t>
      </w:r>
      <w:proofErr w:type="spellStart"/>
      <w:r w:rsidRPr="00F723C4">
        <w:rPr>
          <w:noProof w:val="0"/>
          <w:lang w:val="ru-RU" w:eastAsia="ru-RU"/>
        </w:rPr>
        <w:t>loturi</w:t>
      </w:r>
      <w:proofErr w:type="spellEnd"/>
      <w:r w:rsidRPr="00253ABA">
        <w:rPr>
          <w:noProof w:val="0"/>
          <w:u w:val="single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046276">
        <w:rPr>
          <w:b/>
          <w:noProof w:val="0"/>
          <w:highlight w:val="yellow"/>
          <w:u w:val="single"/>
          <w:lang w:val="it-IT" w:eastAsia="ru-RU"/>
        </w:rPr>
        <w:t xml:space="preserve">Pe parcursul </w:t>
      </w:r>
      <w:r w:rsidR="00046276" w:rsidRPr="00046276">
        <w:rPr>
          <w:b/>
          <w:noProof w:val="0"/>
          <w:highlight w:val="yellow"/>
          <w:u w:val="single"/>
          <w:lang w:val="it-IT" w:eastAsia="ru-RU"/>
        </w:rPr>
        <w:t>anului 202</w:t>
      </w:r>
      <w:r w:rsidR="00E336D4">
        <w:rPr>
          <w:b/>
          <w:noProof w:val="0"/>
          <w:highlight w:val="yellow"/>
          <w:u w:val="single"/>
          <w:lang w:val="it-IT" w:eastAsia="ru-RU"/>
        </w:rPr>
        <w:t>6</w:t>
      </w:r>
      <w:r w:rsidR="00AD6F11" w:rsidRPr="00046276">
        <w:rPr>
          <w:b/>
          <w:noProof w:val="0"/>
          <w:highlight w:val="yellow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</w:t>
      </w:r>
      <w:r w:rsidR="00AD6F11" w:rsidRPr="00046276">
        <w:rPr>
          <w:b/>
          <w:noProof w:val="0"/>
          <w:highlight w:val="yellow"/>
          <w:u w:val="single"/>
          <w:lang w:val="it-IT" w:eastAsia="ru-RU"/>
        </w:rPr>
        <w:t>02</w:t>
      </w:r>
      <w:r w:rsidR="00E336D4" w:rsidRPr="00E336D4">
        <w:rPr>
          <w:b/>
          <w:noProof w:val="0"/>
          <w:highlight w:val="yellow"/>
          <w:u w:val="single"/>
          <w:lang w:val="it-IT" w:eastAsia="ru-RU"/>
        </w:rPr>
        <w:t>6</w:t>
      </w:r>
      <w:r w:rsidR="00AD6F11" w:rsidRPr="00E336D4">
        <w:rPr>
          <w:b/>
          <w:noProof w:val="0"/>
          <w:highlight w:val="yellow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6E27C2" w:rsidRPr="00B5415A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 w:rsidR="000F67C0">
              <w:rPr>
                <w:iCs/>
                <w:sz w:val="22"/>
                <w:szCs w:val="22"/>
              </w:rPr>
              <w:t>.</w:t>
            </w:r>
          </w:p>
          <w:p w:rsidR="009A779D" w:rsidRPr="009A779D" w:rsidRDefault="009A779D" w:rsidP="00B14C25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A779D">
              <w:rPr>
                <w:b/>
                <w:bCs/>
                <w:iCs/>
                <w:sz w:val="22"/>
                <w:szCs w:val="22"/>
              </w:rPr>
              <w:t xml:space="preserve">Propunerea financiară va fi însoțită obligatoriu de documentele confirmative cu privire la prețurile </w:t>
            </w:r>
            <w:r w:rsidRPr="009A779D">
              <w:rPr>
                <w:b/>
                <w:bCs/>
                <w:iCs/>
                <w:sz w:val="22"/>
                <w:szCs w:val="22"/>
              </w:rPr>
              <w:lastRenderedPageBreak/>
              <w:t>prezentate</w:t>
            </w:r>
            <w:r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Pr="009A779D">
              <w:rPr>
                <w:b/>
                <w:bCs/>
                <w:iCs/>
                <w:sz w:val="22"/>
                <w:szCs w:val="22"/>
              </w:rPr>
              <w:t xml:space="preserve">(bon fiscal) </w:t>
            </w:r>
            <w:r>
              <w:rPr>
                <w:b/>
                <w:bCs/>
                <w:iCs/>
                <w:sz w:val="22"/>
                <w:szCs w:val="22"/>
              </w:rPr>
              <w:t xml:space="preserve">pentru ultimile 15 </w:t>
            </w:r>
            <w:r w:rsidRPr="009A779D">
              <w:rPr>
                <w:b/>
                <w:bCs/>
                <w:iCs/>
                <w:sz w:val="22"/>
                <w:szCs w:val="22"/>
              </w:rPr>
              <w:t xml:space="preserve">zile până la data publicării anunțului de participare în Buletinul achizițiilor publice 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</w:tc>
        <w:tc>
          <w:tcPr>
            <w:tcW w:w="5339" w:type="dxa"/>
            <w:shd w:val="clear" w:color="auto" w:fill="auto"/>
          </w:tcPr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10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="00457F1E"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="00457F1E"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B14C25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43479E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</w:p>
    <w:p w:rsidR="006E27C2" w:rsidRPr="00744C37" w:rsidRDefault="00935218" w:rsidP="00744C37">
      <w:pPr>
        <w:tabs>
          <w:tab w:val="right" w:pos="426"/>
        </w:tabs>
        <w:jc w:val="both"/>
        <w:rPr>
          <w:noProof w:val="0"/>
          <w:lang w:val="it-IT" w:eastAsia="ru-RU"/>
        </w:rPr>
      </w:pPr>
      <w:r w:rsidRPr="00744C37">
        <w:rPr>
          <w:noProof w:val="0"/>
          <w:lang w:val="it-IT" w:eastAsia="ru-RU"/>
        </w:rPr>
        <w:lastRenderedPageBreak/>
        <w:t>Operatorii economici vor dispune obligatoriu de stații PECO în centrele raionale: Edineț, Soroca, Bălți,</w:t>
      </w:r>
      <w:r w:rsidR="00F723C4">
        <w:rPr>
          <w:noProof w:val="0"/>
          <w:lang w:val="it-IT" w:eastAsia="ru-RU"/>
        </w:rPr>
        <w:t xml:space="preserve"> </w:t>
      </w:r>
      <w:r w:rsidRPr="00744C37">
        <w:rPr>
          <w:noProof w:val="0"/>
          <w:lang w:val="it-IT" w:eastAsia="ru-RU"/>
        </w:rPr>
        <w:t>Orhei, Ungheni, Hîncești, Căușeni,</w:t>
      </w:r>
      <w:r w:rsidR="00F723C4">
        <w:rPr>
          <w:noProof w:val="0"/>
          <w:lang w:val="it-IT" w:eastAsia="ru-RU"/>
        </w:rPr>
        <w:t xml:space="preserve"> </w:t>
      </w:r>
      <w:r w:rsidRPr="00744C37">
        <w:rPr>
          <w:noProof w:val="0"/>
          <w:lang w:val="it-IT" w:eastAsia="ru-RU"/>
        </w:rPr>
        <w:t>Comrat, Cahul și mun. Chișinău, iar având în vedere activitatea speci</w:t>
      </w:r>
      <w:r w:rsidR="00744C37">
        <w:rPr>
          <w:noProof w:val="0"/>
          <w:lang w:val="it-IT" w:eastAsia="ru-RU"/>
        </w:rPr>
        <w:t>fică</w:t>
      </w:r>
      <w:r w:rsidRPr="00744C37">
        <w:rPr>
          <w:noProof w:val="0"/>
          <w:lang w:val="it-IT" w:eastAsia="ru-RU"/>
        </w:rPr>
        <w:t xml:space="preserve"> a Serviciului de Informații și Securitate al RM </w:t>
      </w:r>
      <w:r w:rsidR="00DB5ABB">
        <w:rPr>
          <w:noProof w:val="0"/>
          <w:lang w:val="it-IT" w:eastAsia="ru-RU"/>
        </w:rPr>
        <w:t>atribuirea contractului</w:t>
      </w:r>
      <w:r w:rsidR="00744C37" w:rsidRPr="00744C37">
        <w:rPr>
          <w:noProof w:val="0"/>
          <w:lang w:val="it-IT" w:eastAsia="ru-RU"/>
        </w:rPr>
        <w:t xml:space="preserve"> de achiziție se va realiza pe </w:t>
      </w:r>
      <w:r w:rsidR="000A447A">
        <w:rPr>
          <w:noProof w:val="0"/>
          <w:lang w:val="it-IT" w:eastAsia="ru-RU"/>
        </w:rPr>
        <w:t>un si</w:t>
      </w:r>
      <w:r w:rsidR="00DB5ABB">
        <w:rPr>
          <w:noProof w:val="0"/>
          <w:lang w:val="it-IT" w:eastAsia="ru-RU"/>
        </w:rPr>
        <w:t>n</w:t>
      </w:r>
      <w:r w:rsidR="000A447A">
        <w:rPr>
          <w:noProof w:val="0"/>
          <w:lang w:val="it-IT" w:eastAsia="ru-RU"/>
        </w:rPr>
        <w:t>gur lot.</w:t>
      </w:r>
    </w:p>
    <w:p w:rsidR="00744C37" w:rsidRPr="00744C37" w:rsidRDefault="00935218" w:rsidP="00744C37">
      <w:pPr>
        <w:tabs>
          <w:tab w:val="right" w:pos="426"/>
        </w:tabs>
        <w:jc w:val="both"/>
        <w:rPr>
          <w:noProof w:val="0"/>
          <w:lang w:val="it-IT" w:eastAsia="ru-RU"/>
        </w:rPr>
      </w:pPr>
      <w:r w:rsidRPr="00744C37">
        <w:rPr>
          <w:noProof w:val="0"/>
          <w:lang w:val="it-IT" w:eastAsia="ru-RU"/>
        </w:rPr>
        <w:t>Contractul se va semna la suma</w:t>
      </w:r>
      <w:r w:rsidR="00744C37" w:rsidRPr="00744C37">
        <w:rPr>
          <w:noProof w:val="0"/>
          <w:lang w:val="it-IT" w:eastAsia="ru-RU"/>
        </w:rPr>
        <w:t xml:space="preserve"> alocată pentru procedura dată.</w:t>
      </w:r>
    </w:p>
    <w:p w:rsidR="00935218" w:rsidRPr="00744C37" w:rsidRDefault="00744C37" w:rsidP="00744C37">
      <w:pPr>
        <w:tabs>
          <w:tab w:val="right" w:pos="426"/>
        </w:tabs>
        <w:jc w:val="both"/>
        <w:rPr>
          <w:noProof w:val="0"/>
          <w:lang w:val="it-IT" w:eastAsia="ru-RU"/>
        </w:rPr>
      </w:pPr>
      <w:r w:rsidRPr="00744C37">
        <w:rPr>
          <w:noProof w:val="0"/>
          <w:lang w:val="it-IT" w:eastAsia="ru-RU"/>
        </w:rPr>
        <w:t>Discount-ul este specificat expres în ofertă și ulterior în anexa nr. 2 la contract, rămânînd neschimbat pe întreaga perioadă de valabilitate al acestuia.</w:t>
      </w:r>
    </w:p>
    <w:p w:rsidR="00744C37" w:rsidRDefault="00744C37" w:rsidP="00935218">
      <w:pPr>
        <w:tabs>
          <w:tab w:val="right" w:pos="426"/>
        </w:tabs>
        <w:spacing w:before="120"/>
        <w:jc w:val="both"/>
        <w:rPr>
          <w:bCs/>
          <w:iCs/>
        </w:rPr>
      </w:pPr>
      <w:r w:rsidRPr="00744C37">
        <w:rPr>
          <w:bCs/>
          <w:iCs/>
        </w:rPr>
        <w:t>Furnizorul acordă permanent achizitorului posibilitatea accesării on-line a informaţiilor privind situaţia detaliată a tuturor achiziţiilor de carburant</w:t>
      </w:r>
      <w:r w:rsidRPr="00C6792F">
        <w:rPr>
          <w:bCs/>
          <w:iCs/>
        </w:rPr>
        <w:t xml:space="preserve"> efectuate de către fiecare autovehicul al său.</w:t>
      </w:r>
      <w:r>
        <w:rPr>
          <w:bCs/>
          <w:iCs/>
        </w:rPr>
        <w:t xml:space="preserve"> </w:t>
      </w:r>
      <w:r w:rsidRPr="00C6792F">
        <w:rPr>
          <w:bCs/>
          <w:iCs/>
        </w:rPr>
        <w:t xml:space="preserve">Posibilitatea </w:t>
      </w:r>
      <w:r w:rsidRPr="00F854EA">
        <w:rPr>
          <w:bCs/>
          <w:iCs/>
        </w:rPr>
        <w:t xml:space="preserve">achizitorului </w:t>
      </w:r>
      <w:r w:rsidRPr="00C6792F">
        <w:rPr>
          <w:bCs/>
          <w:iCs/>
        </w:rPr>
        <w:t>de a obţine la orice staţie de distribuţie pe bază de card, informaţii privind valoarea rămasă pentru fiecare card în parte.</w:t>
      </w:r>
      <w:r>
        <w:rPr>
          <w:bCs/>
          <w:iCs/>
        </w:rPr>
        <w:t xml:space="preserve"> </w:t>
      </w:r>
      <w:r w:rsidRPr="00C6792F">
        <w:rPr>
          <w:bCs/>
          <w:iCs/>
        </w:rPr>
        <w:t>Furnizorul gestion</w:t>
      </w:r>
      <w:r>
        <w:rPr>
          <w:bCs/>
          <w:iCs/>
        </w:rPr>
        <w:t>ează</w:t>
      </w:r>
      <w:r w:rsidRPr="00C6792F">
        <w:rPr>
          <w:bCs/>
          <w:iCs/>
        </w:rPr>
        <w:t xml:space="preserve"> lista cardurilor pierdute sau furate şi are</w:t>
      </w:r>
      <w:r>
        <w:rPr>
          <w:bCs/>
          <w:iCs/>
        </w:rPr>
        <w:t xml:space="preserve"> </w:t>
      </w:r>
      <w:r w:rsidRPr="00C6792F">
        <w:rPr>
          <w:bCs/>
          <w:iCs/>
        </w:rPr>
        <w:t>obligaţia să blocheze/deblocheze utilizarea acestora în cel mult 24 ore de la solicitarea achizitorului.</w:t>
      </w:r>
      <w:r>
        <w:rPr>
          <w:bCs/>
          <w:iCs/>
        </w:rPr>
        <w:t xml:space="preserve"> </w:t>
      </w:r>
      <w:r w:rsidRPr="00C6792F">
        <w:rPr>
          <w:bCs/>
          <w:iCs/>
        </w:rPr>
        <w:t>Furnizorul are obligația de a garanta că produsele furnizate respectă standardele minime de poluare aprobate conform legislației naționale și pot fi alimentate de la stațiile existente în localitățile indicate în documetația de atribuire.</w:t>
      </w:r>
      <w:r>
        <w:rPr>
          <w:bCs/>
          <w:iCs/>
        </w:rPr>
        <w:t xml:space="preserve"> </w:t>
      </w:r>
      <w:r w:rsidRPr="00C6792F">
        <w:rPr>
          <w:bCs/>
          <w:iCs/>
        </w:rPr>
        <w:t>Carburanţii livraţi trebuie să corespundă calitativ normelor în vigoare. Se prez</w:t>
      </w:r>
      <w:r>
        <w:rPr>
          <w:bCs/>
          <w:iCs/>
        </w:rPr>
        <w:t>i</w:t>
      </w:r>
      <w:r w:rsidRPr="00C6792F">
        <w:rPr>
          <w:bCs/>
          <w:iCs/>
        </w:rPr>
        <w:t>nt</w:t>
      </w:r>
      <w:r>
        <w:rPr>
          <w:bCs/>
          <w:iCs/>
        </w:rPr>
        <w:t>ă</w:t>
      </w:r>
      <w:r w:rsidRPr="00C6792F">
        <w:rPr>
          <w:bCs/>
          <w:iCs/>
        </w:rPr>
        <w:t xml:space="preserve"> în</w:t>
      </w:r>
      <w:r w:rsidRPr="007D766C">
        <w:rPr>
          <w:bCs/>
          <w:iCs/>
        </w:rPr>
        <w:t xml:space="preserve"> partea II, Condițiile  Speciale a Contractului, cât și în </w:t>
      </w:r>
      <w:r>
        <w:rPr>
          <w:bCs/>
          <w:iCs/>
        </w:rPr>
        <w:t>a</w:t>
      </w:r>
      <w:r w:rsidRPr="007D766C">
        <w:rPr>
          <w:bCs/>
          <w:iCs/>
        </w:rPr>
        <w:t>nexa nr.1 la Contract ,,Specificaţii Tehnice”</w:t>
      </w:r>
      <w:r>
        <w:rPr>
          <w:bCs/>
          <w:iCs/>
        </w:rPr>
        <w:t>,</w:t>
      </w:r>
      <w:r w:rsidRPr="007D766C">
        <w:rPr>
          <w:bCs/>
          <w:iCs/>
        </w:rPr>
        <w:t xml:space="preserve"> </w:t>
      </w:r>
      <w:r w:rsidRPr="00C6792F">
        <w:rPr>
          <w:bCs/>
          <w:iCs/>
        </w:rPr>
        <w:t xml:space="preserve"> condiţiile tehnice de calitate şi metodele de determinare a produselor, având la bază standarde şi omologări naţionale sau internaţionale.</w:t>
      </w:r>
      <w:r>
        <w:rPr>
          <w:bCs/>
          <w:iCs/>
        </w:rPr>
        <w:t xml:space="preserve"> </w:t>
      </w:r>
      <w:r w:rsidRPr="00C6792F">
        <w:rPr>
          <w:bCs/>
          <w:iCs/>
        </w:rPr>
        <w:t>Furnizorul asigur</w:t>
      </w:r>
      <w:r>
        <w:rPr>
          <w:bCs/>
          <w:iCs/>
        </w:rPr>
        <w:t>ă</w:t>
      </w:r>
      <w:r w:rsidRPr="00C6792F">
        <w:rPr>
          <w:bCs/>
          <w:iCs/>
        </w:rPr>
        <w:t xml:space="preserve"> personalizarea cardurilor pe fiecare autovehicul (pe număr de înmatriculare), configurarea cardului pe tipul carburantului</w:t>
      </w:r>
      <w:r>
        <w:rPr>
          <w:bCs/>
          <w:iCs/>
        </w:rPr>
        <w:t xml:space="preserve">. </w:t>
      </w:r>
      <w:r w:rsidRPr="00C6792F">
        <w:rPr>
          <w:bCs/>
          <w:iCs/>
        </w:rPr>
        <w:t>Furnizorul asigur</w:t>
      </w:r>
      <w:r>
        <w:rPr>
          <w:bCs/>
          <w:iCs/>
        </w:rPr>
        <w:t>ă</w:t>
      </w:r>
      <w:r w:rsidRPr="00C6792F">
        <w:rPr>
          <w:bCs/>
          <w:iCs/>
        </w:rPr>
        <w:t xml:space="preserve"> asistență permanentă 24 h, 7 zile din săptăm</w:t>
      </w:r>
      <w:r>
        <w:rPr>
          <w:bCs/>
          <w:iCs/>
        </w:rPr>
        <w:t>â</w:t>
      </w:r>
      <w:r w:rsidRPr="00C6792F">
        <w:rPr>
          <w:bCs/>
          <w:iCs/>
        </w:rPr>
        <w:t>n</w:t>
      </w:r>
      <w:r>
        <w:rPr>
          <w:bCs/>
          <w:iCs/>
        </w:rPr>
        <w:t>ă</w:t>
      </w:r>
      <w:r w:rsidRPr="00C6792F">
        <w:rPr>
          <w:bCs/>
          <w:iCs/>
        </w:rPr>
        <w:t>, pentru ca, în cazul apariției anumitor deficiențe în funcționarea cardurilor pentru carburant, Furnizorul s</w:t>
      </w:r>
      <w:r>
        <w:rPr>
          <w:bCs/>
          <w:iCs/>
        </w:rPr>
        <w:t>ă fie în măsură</w:t>
      </w:r>
      <w:r w:rsidRPr="00C6792F">
        <w:rPr>
          <w:bCs/>
          <w:iCs/>
        </w:rPr>
        <w:t xml:space="preserve"> să soluționeze problemele apărute în cel mai scurt timp posibil.</w:t>
      </w:r>
      <w:r>
        <w:rPr>
          <w:bCs/>
          <w:iCs/>
        </w:rPr>
        <w:t xml:space="preserve"> </w:t>
      </w:r>
      <w:r w:rsidRPr="00C6792F">
        <w:rPr>
          <w:bCs/>
          <w:iCs/>
        </w:rPr>
        <w:t>Furnizorul specific</w:t>
      </w:r>
      <w:r>
        <w:rPr>
          <w:bCs/>
          <w:iCs/>
        </w:rPr>
        <w:t>ă</w:t>
      </w:r>
      <w:r w:rsidRPr="00C6792F">
        <w:rPr>
          <w:bCs/>
          <w:iCs/>
        </w:rPr>
        <w:t xml:space="preserve"> dacă toate cardurile sunt acceptate la toate stațiile PECO situate în localitățile menționate în docume</w:t>
      </w:r>
      <w:r>
        <w:rPr>
          <w:bCs/>
          <w:iCs/>
        </w:rPr>
        <w:t>n</w:t>
      </w:r>
      <w:r w:rsidRPr="00C6792F">
        <w:rPr>
          <w:bCs/>
          <w:iCs/>
        </w:rPr>
        <w:t>tația de atribuire.</w:t>
      </w:r>
      <w:r>
        <w:rPr>
          <w:bCs/>
          <w:iCs/>
        </w:rPr>
        <w:t xml:space="preserve"> </w:t>
      </w:r>
      <w:r w:rsidRPr="00C6792F">
        <w:rPr>
          <w:bCs/>
          <w:iCs/>
        </w:rPr>
        <w:t>Furnizorul pune la dispoziţia achizitorului instrucţiuni de folosire a cardului.</w:t>
      </w:r>
      <w:r>
        <w:rPr>
          <w:bCs/>
          <w:iCs/>
        </w:rPr>
        <w:t xml:space="preserve"> </w:t>
      </w:r>
      <w:r w:rsidRPr="00C6792F">
        <w:rPr>
          <w:bCs/>
          <w:iCs/>
        </w:rPr>
        <w:t>Autoritatea contractantă își rezervă dreptul de a mări sau micșora numărul de carduri</w:t>
      </w:r>
      <w:r>
        <w:rPr>
          <w:bCs/>
          <w:iCs/>
        </w:rPr>
        <w:t xml:space="preserve"> și </w:t>
      </w:r>
      <w:r w:rsidRPr="00C6792F">
        <w:rPr>
          <w:bCs/>
          <w:iCs/>
        </w:rPr>
        <w:t>de a suplimenta sau diminua cantitatea de carburanți în baza prevederilor normative</w:t>
      </w:r>
      <w:r>
        <w:rPr>
          <w:bCs/>
          <w:iCs/>
        </w:rPr>
        <w:t>.</w:t>
      </w:r>
    </w:p>
    <w:p w:rsidR="00262236" w:rsidRPr="00286A61" w:rsidRDefault="00286A61" w:rsidP="00935218">
      <w:pPr>
        <w:tabs>
          <w:tab w:val="right" w:pos="426"/>
        </w:tabs>
        <w:spacing w:before="120"/>
        <w:jc w:val="both"/>
        <w:rPr>
          <w:bCs/>
          <w:iCs/>
        </w:rPr>
      </w:pPr>
      <w:r w:rsidRPr="00286A61">
        <w:rPr>
          <w:bCs/>
          <w:iCs/>
        </w:rPr>
        <w:t>D</w:t>
      </w:r>
      <w:bookmarkStart w:id="1" w:name="_GoBack"/>
      <w:bookmarkEnd w:id="1"/>
      <w:r w:rsidRPr="00286A61">
        <w:rPr>
          <w:bCs/>
          <w:iCs/>
        </w:rPr>
        <w:t>isponibilitatea alimentării cu carburanți în afara teritoriului Republicii Moldova va constitui un avantaj. Operatorii economici vor prezenta stațiile PECO în afara teritoriului Republicii Moldova, precum și condițiile speciale a acestora</w:t>
      </w:r>
      <w:r>
        <w:rPr>
          <w:bCs/>
          <w:iCs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 xml:space="preserve">Cel mai mic </w:t>
      </w:r>
      <w:r w:rsidR="0070322A">
        <w:rPr>
          <w:b/>
          <w:u w:val="single"/>
          <w:shd w:val="clear" w:color="auto" w:fill="FFFF00"/>
          <w:lang w:val="en-US"/>
        </w:rPr>
        <w:t>bun raport calitate-preț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70322A" w:rsidRDefault="0070322A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6995" w:type="dxa"/>
            <w:shd w:val="clear" w:color="auto" w:fill="auto"/>
          </w:tcPr>
          <w:p w:rsidR="006E27C2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Prețul unitar ofertat (P</w:t>
            </w:r>
            <w:r w:rsidRPr="0070322A">
              <w:rPr>
                <w:b/>
                <w:iCs/>
                <w:noProof w:val="0"/>
                <w:vertAlign w:val="subscript"/>
                <w:lang w:eastAsia="ru-RU"/>
              </w:rPr>
              <w:t>u</w:t>
            </w:r>
            <w:r w:rsidRPr="0070322A">
              <w:rPr>
                <w:b/>
                <w:iCs/>
                <w:noProof w:val="0"/>
                <w:lang w:eastAsia="ru-RU"/>
              </w:rPr>
              <w:t>)</w:t>
            </w:r>
            <w:r>
              <w:rPr>
                <w:b/>
                <w:iCs/>
                <w:noProof w:val="0"/>
                <w:lang w:eastAsia="ru-RU"/>
              </w:rPr>
              <w:t xml:space="preserve"> care se va calcula astfel:</w:t>
            </w:r>
          </w:p>
          <w:p w:rsidR="0070322A" w:rsidRPr="00BB3905" w:rsidRDefault="0070322A" w:rsidP="0070322A">
            <m:oMath>
              <m:r>
                <m:rPr>
                  <m:sty m:val="p"/>
                </m:rPr>
                <w:rPr>
                  <w:rFonts w:ascii="Cambria Math" w:hAnsi="Cambria Math"/>
                </w:rPr>
                <m:t>Pu</m:t>
              </m:r>
              <m:r>
                <w:rPr>
                  <w:rFonts w:ascii="Cambria Math" w:hAnsi="Cambria Math"/>
                </w:rPr>
                <m:t>=[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M1+M2+…+M15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15</m:t>
                  </m:r>
                </m:den>
              </m:f>
              <m:r>
                <w:rPr>
                  <w:rFonts w:ascii="Cambria Math" w:hAnsi="Cambria Math"/>
                </w:rPr>
                <m:t>-D%</m:t>
              </m:r>
            </m:oMath>
            <w:r w:rsidR="00BB3905">
              <w:t xml:space="preserve"> </w:t>
            </w:r>
            <w:r w:rsidR="00BB3905" w:rsidRPr="00BB3905">
              <w:t>] * 1</w:t>
            </w:r>
            <w:r w:rsidR="00262236">
              <w:t>10</w:t>
            </w:r>
            <w:r w:rsidR="00E66D27">
              <w:t xml:space="preserve"> </w:t>
            </w:r>
            <w:r w:rsidR="00BB3905" w:rsidRPr="00BB3905">
              <w:t>000 L/1</w:t>
            </w:r>
            <w:r w:rsidR="00262236">
              <w:t>35</w:t>
            </w:r>
            <w:r w:rsidR="00E66D27">
              <w:t xml:space="preserve"> </w:t>
            </w:r>
            <w:r w:rsidR="00BB3905" w:rsidRPr="00BB3905">
              <w:t xml:space="preserve">000L  + </w:t>
            </w:r>
            <m:oMath>
              <m:r>
                <w:rPr>
                  <w:rFonts w:ascii="Cambria Math" w:hAnsi="Cambria Math"/>
                </w:rPr>
                <m:t>[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M1+M2+…+M15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15</m:t>
                  </m:r>
                </m:den>
              </m:f>
              <m:r>
                <w:rPr>
                  <w:rFonts w:ascii="Cambria Math" w:hAnsi="Cambria Math"/>
                </w:rPr>
                <m:t>-D%</m:t>
              </m:r>
            </m:oMath>
            <w:r w:rsidR="00BB3905">
              <w:t xml:space="preserve"> </w:t>
            </w:r>
            <w:r w:rsidR="00BB3905" w:rsidRPr="00BB3905">
              <w:t>]</w:t>
            </w:r>
            <w:r w:rsidR="00BB3905">
              <w:t xml:space="preserve"> * 2</w:t>
            </w:r>
            <w:r w:rsidR="00262236">
              <w:t xml:space="preserve">5 </w:t>
            </w:r>
            <w:r w:rsidR="00BB3905">
              <w:t>000 L/1</w:t>
            </w:r>
            <w:r w:rsidR="00262236">
              <w:t>35</w:t>
            </w:r>
            <w:r w:rsidR="00E66D27">
              <w:t xml:space="preserve"> </w:t>
            </w:r>
            <w:r w:rsidR="00BB3905">
              <w:t>000L</w:t>
            </w:r>
          </w:p>
          <w:p w:rsidR="0070322A" w:rsidRPr="008E58EF" w:rsidRDefault="0070322A" w:rsidP="0070322A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</w:pPr>
            <w:r w:rsidRPr="008E58EF">
              <w:t>Unde,</w:t>
            </w:r>
          </w:p>
          <w:p w:rsidR="0070322A" w:rsidRPr="008E58EF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 w:rsidRPr="008E58EF">
              <w:t>Pu – reprezintă prețul unitar ofertat;</w:t>
            </w:r>
          </w:p>
          <w:p w:rsidR="0070322A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 w:rsidRPr="008E58EF">
              <w:t>M</w:t>
            </w:r>
            <w:r w:rsidRPr="008E58EF">
              <w:rPr>
                <w:vertAlign w:val="subscript"/>
              </w:rPr>
              <w:t>1</w:t>
            </w:r>
            <w:r w:rsidRPr="008E58EF">
              <w:t xml:space="preserve">–reprezintă media prețurilor afișate la </w:t>
            </w:r>
            <w:r w:rsidRPr="003E78A2">
              <w:rPr>
                <w:b/>
              </w:rPr>
              <w:t xml:space="preserve">toate stațiile </w:t>
            </w:r>
            <w:r w:rsidR="000F67C0">
              <w:rPr>
                <w:b/>
              </w:rPr>
              <w:t>operatorului economic</w:t>
            </w:r>
            <w:r w:rsidRPr="003E78A2">
              <w:rPr>
                <w:b/>
              </w:rPr>
              <w:t xml:space="preserve"> </w:t>
            </w:r>
            <w:r>
              <w:t>pentru prima zi;</w:t>
            </w:r>
          </w:p>
          <w:p w:rsidR="0070322A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>
              <w:t>M</w:t>
            </w:r>
            <w:r w:rsidRPr="008E58EF">
              <w:rPr>
                <w:vertAlign w:val="subscript"/>
              </w:rPr>
              <w:t>2</w:t>
            </w:r>
            <w:r w:rsidRPr="008E58EF">
              <w:t xml:space="preserve">– reprezintă media prețurilor afișate la </w:t>
            </w:r>
            <w:r w:rsidRPr="003E78A2">
              <w:rPr>
                <w:b/>
              </w:rPr>
              <w:t>toate stațiile din regiunea</w:t>
            </w:r>
            <w:r>
              <w:rPr>
                <w:b/>
              </w:rPr>
              <w:t xml:space="preserve"> specificată în ofertă</w:t>
            </w:r>
            <w:r>
              <w:t xml:space="preserve">  pentru a doua zi;</w:t>
            </w:r>
          </w:p>
          <w:p w:rsidR="0070322A" w:rsidRPr="008E58EF" w:rsidRDefault="0070322A" w:rsidP="0070322A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>
              <w:t>M</w:t>
            </w:r>
            <w:r w:rsidRPr="008E58EF">
              <w:rPr>
                <w:vertAlign w:val="subscript"/>
              </w:rPr>
              <w:t>15</w:t>
            </w:r>
            <w:r w:rsidRPr="008E58EF">
              <w:t xml:space="preserve">– reprezintă media prețurilor afișate la </w:t>
            </w:r>
            <w:r w:rsidRPr="003E78A2">
              <w:rPr>
                <w:b/>
              </w:rPr>
              <w:t>toate stațiile din regiunea</w:t>
            </w:r>
            <w:r>
              <w:rPr>
                <w:b/>
              </w:rPr>
              <w:t xml:space="preserve"> specificată în ofertă</w:t>
            </w:r>
            <w:r>
              <w:t xml:space="preserve">  pentru a cincisprezecea zi;</w:t>
            </w:r>
          </w:p>
          <w:p w:rsidR="0070322A" w:rsidRPr="0070322A" w:rsidRDefault="0070322A" w:rsidP="007032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>
              <w:lastRenderedPageBreak/>
              <w:t>D%</w:t>
            </w:r>
            <w:r w:rsidRPr="008E58EF">
              <w:t xml:space="preserve"> –</w:t>
            </w:r>
            <w:r>
              <w:t xml:space="preserve"> </w:t>
            </w:r>
            <w:r w:rsidRPr="008E58EF">
              <w:t>reprezintă discount-ul aplicat</w:t>
            </w:r>
          </w:p>
        </w:tc>
        <w:tc>
          <w:tcPr>
            <w:tcW w:w="1776" w:type="dxa"/>
            <w:shd w:val="clear" w:color="auto" w:fill="auto"/>
          </w:tcPr>
          <w:p w:rsidR="006E27C2" w:rsidRPr="0070322A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60</w:t>
            </w:r>
          </w:p>
        </w:tc>
      </w:tr>
      <w:tr w:rsidR="0070322A" w:rsidRPr="00BE362C" w:rsidTr="00881067">
        <w:tc>
          <w:tcPr>
            <w:tcW w:w="574" w:type="dxa"/>
            <w:shd w:val="clear" w:color="auto" w:fill="auto"/>
          </w:tcPr>
          <w:p w:rsidR="0070322A" w:rsidRPr="0070322A" w:rsidRDefault="0070322A" w:rsidP="009670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6995" w:type="dxa"/>
            <w:shd w:val="clear" w:color="auto" w:fill="auto"/>
          </w:tcPr>
          <w:p w:rsidR="0070322A" w:rsidRPr="0070322A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Discount aplicat (D)</w:t>
            </w:r>
            <w:r>
              <w:rPr>
                <w:b/>
                <w:iCs/>
                <w:noProof w:val="0"/>
                <w:lang w:eastAsia="ru-RU"/>
              </w:rPr>
              <w:t>, %</w:t>
            </w:r>
          </w:p>
        </w:tc>
        <w:tc>
          <w:tcPr>
            <w:tcW w:w="1776" w:type="dxa"/>
            <w:shd w:val="clear" w:color="auto" w:fill="auto"/>
          </w:tcPr>
          <w:p w:rsidR="0070322A" w:rsidRPr="0070322A" w:rsidRDefault="0070322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40</w:t>
            </w:r>
          </w:p>
        </w:tc>
      </w:tr>
      <w:tr w:rsidR="00253ABA" w:rsidRPr="00BE362C" w:rsidTr="00F65A6E">
        <w:tc>
          <w:tcPr>
            <w:tcW w:w="9345" w:type="dxa"/>
            <w:gridSpan w:val="3"/>
            <w:shd w:val="clear" w:color="auto" w:fill="auto"/>
          </w:tcPr>
          <w:p w:rsidR="00253ABA" w:rsidRDefault="00253AB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Algoritm de calcul:</w:t>
            </w:r>
          </w:p>
          <w:p w:rsidR="00253ABA" w:rsidRP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cel mai mic </w:t>
            </w:r>
            <w:r>
              <w:rPr>
                <w:iCs/>
                <w:noProof w:val="0"/>
                <w:lang w:eastAsia="ru-RU"/>
              </w:rPr>
              <w:t>Preț</w:t>
            </w:r>
            <w:r w:rsidRPr="00253ABA">
              <w:rPr>
                <w:iCs/>
                <w:noProof w:val="0"/>
                <w:lang w:eastAsia="ru-RU"/>
              </w:rPr>
              <w:t xml:space="preserve"> unitar ofertat (P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Pr="00253ABA">
              <w:rPr>
                <w:iCs/>
                <w:noProof w:val="0"/>
                <w:lang w:eastAsia="ru-RU"/>
              </w:rPr>
              <w:t>) se acordă – 60 puncte;</w:t>
            </w:r>
          </w:p>
          <w:p w:rsid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un Preț unitar ofertat mai mare </w:t>
            </w:r>
            <w:r w:rsidR="00EC67C2" w:rsidRPr="00253ABA">
              <w:rPr>
                <w:iCs/>
                <w:noProof w:val="0"/>
                <w:lang w:eastAsia="ru-RU"/>
              </w:rPr>
              <w:t>(P</w:t>
            </w:r>
            <w:r w:rsidR="00EC67C2"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 w:rsidR="00EC67C2">
              <w:rPr>
                <w:iCs/>
                <w:noProof w:val="0"/>
                <w:vertAlign w:val="subscript"/>
                <w:lang w:eastAsia="ru-RU"/>
              </w:rPr>
              <w:t xml:space="preserve"> N</w:t>
            </w:r>
            <w:r w:rsidR="00EC67C2" w:rsidRPr="00253ABA">
              <w:rPr>
                <w:iCs/>
                <w:noProof w:val="0"/>
                <w:lang w:eastAsia="ru-RU"/>
              </w:rPr>
              <w:t xml:space="preserve">) </w:t>
            </w:r>
            <w:r w:rsidRPr="00253ABA">
              <w:rPr>
                <w:iCs/>
                <w:noProof w:val="0"/>
                <w:lang w:eastAsia="ru-RU"/>
              </w:rPr>
              <w:t xml:space="preserve">decât cel mai mic </w:t>
            </w:r>
            <w:r>
              <w:rPr>
                <w:iCs/>
                <w:noProof w:val="0"/>
                <w:lang w:eastAsia="ru-RU"/>
              </w:rPr>
              <w:t>Preț</w:t>
            </w:r>
            <w:r w:rsidRPr="00253ABA">
              <w:rPr>
                <w:iCs/>
                <w:noProof w:val="0"/>
                <w:lang w:eastAsia="ru-RU"/>
              </w:rPr>
              <w:t xml:space="preserve"> unitar ofertat (P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Pr="00253ABA">
              <w:rPr>
                <w:iCs/>
                <w:noProof w:val="0"/>
                <w:lang w:eastAsia="ru-RU"/>
              </w:rPr>
              <w:t>)</w:t>
            </w:r>
            <w:r>
              <w:rPr>
                <w:iCs/>
                <w:noProof w:val="0"/>
                <w:lang w:eastAsia="ru-RU"/>
              </w:rPr>
              <w:t>, se va acorda punctaj în felul următor:</w:t>
            </w:r>
          </w:p>
          <w:p w:rsid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</w:t>
            </w:r>
            <w:r w:rsidR="000F67C0">
              <w:rPr>
                <w:iCs/>
                <w:noProof w:val="0"/>
                <w:lang w:eastAsia="ru-RU"/>
              </w:rPr>
              <w:t xml:space="preserve"> (Preț) =</w:t>
            </w:r>
            <w:r>
              <w:rPr>
                <w:iCs/>
                <w:noProof w:val="0"/>
                <w:lang w:eastAsia="ru-RU"/>
              </w:rPr>
              <w:t xml:space="preserve"> (</w:t>
            </w:r>
            <w:r w:rsidRPr="00253ABA">
              <w:rPr>
                <w:iCs/>
                <w:noProof w:val="0"/>
                <w:lang w:eastAsia="ru-RU"/>
              </w:rPr>
              <w:t>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="000F67C0">
              <w:rPr>
                <w:iCs/>
                <w:noProof w:val="0"/>
                <w:vertAlign w:val="subscript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/</w:t>
            </w:r>
            <w:r w:rsidRPr="00253ABA">
              <w:rPr>
                <w:iCs/>
                <w:noProof w:val="0"/>
                <w:lang w:eastAsia="ru-RU"/>
              </w:rPr>
              <w:t xml:space="preserve"> 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N</w:t>
            </w:r>
            <w:r>
              <w:rPr>
                <w:iCs/>
                <w:noProof w:val="0"/>
                <w:lang w:eastAsia="ru-RU"/>
              </w:rPr>
              <w:t xml:space="preserve"> )</w:t>
            </w:r>
            <w:r w:rsidR="000F67C0">
              <w:rPr>
                <w:iCs/>
                <w:noProof w:val="0"/>
                <w:lang w:eastAsia="ru-RU"/>
              </w:rPr>
              <w:t>*6</w:t>
            </w:r>
            <w:r>
              <w:rPr>
                <w:iCs/>
                <w:noProof w:val="0"/>
                <w:lang w:eastAsia="ru-RU"/>
              </w:rPr>
              <w:t>0 puncte.</w:t>
            </w:r>
          </w:p>
          <w:p w:rsidR="00253ABA" w:rsidRDefault="00253ABA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</w:p>
          <w:p w:rsidR="00253ABA" w:rsidRDefault="00253ABA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Pentru cel mai mare Discount%</w:t>
            </w:r>
            <w:r w:rsidR="00EC67C2">
              <w:rPr>
                <w:iCs/>
                <w:noProof w:val="0"/>
                <w:lang w:eastAsia="ru-RU"/>
              </w:rPr>
              <w:t xml:space="preserve"> oferit (</w:t>
            </w:r>
            <w:proofErr w:type="spellStart"/>
            <w:r w:rsidR="00EC67C2">
              <w:rPr>
                <w:iCs/>
                <w:noProof w:val="0"/>
                <w:lang w:eastAsia="ru-RU"/>
              </w:rPr>
              <w:t>D</w:t>
            </w:r>
            <w:r w:rsidR="00EC67C2">
              <w:rPr>
                <w:iCs/>
                <w:noProof w:val="0"/>
                <w:vertAlign w:val="subscript"/>
                <w:lang w:eastAsia="ru-RU"/>
              </w:rPr>
              <w:t>max</w:t>
            </w:r>
            <w:proofErr w:type="spellEnd"/>
            <w:r w:rsidR="00EC67C2">
              <w:rPr>
                <w:iCs/>
                <w:noProof w:val="0"/>
                <w:lang w:eastAsia="ru-RU"/>
              </w:rPr>
              <w:t>)</w:t>
            </w:r>
            <w:r w:rsidR="00EC67C2">
              <w:rPr>
                <w:iCs/>
                <w:noProof w:val="0"/>
                <w:vertAlign w:val="subscript"/>
                <w:lang w:eastAsia="ru-RU"/>
              </w:rPr>
              <w:t xml:space="preserve"> </w:t>
            </w:r>
            <w:r w:rsidR="00EC67C2">
              <w:rPr>
                <w:iCs/>
                <w:noProof w:val="0"/>
                <w:lang w:eastAsia="ru-RU"/>
              </w:rPr>
              <w:t>se acordă – 40 puncte;</w:t>
            </w:r>
          </w:p>
          <w:p w:rsidR="00EC67C2" w:rsidRDefault="00EC67C2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Pentru un Discount% mai mic (D</w:t>
            </w:r>
            <w:r>
              <w:rPr>
                <w:iCs/>
                <w:noProof w:val="0"/>
                <w:vertAlign w:val="subscript"/>
                <w:lang w:eastAsia="ru-RU"/>
              </w:rPr>
              <w:t>N</w:t>
            </w:r>
            <w:r>
              <w:rPr>
                <w:iCs/>
                <w:noProof w:val="0"/>
                <w:lang w:eastAsia="ru-RU"/>
              </w:rPr>
              <w:t>) decât cel mai mare Discount% oferit (</w:t>
            </w:r>
            <w:proofErr w:type="spellStart"/>
            <w:r>
              <w:rPr>
                <w:iCs/>
                <w:noProof w:val="0"/>
                <w:lang w:eastAsia="ru-RU"/>
              </w:rPr>
              <w:t>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proofErr w:type="spellEnd"/>
            <w:r>
              <w:rPr>
                <w:iCs/>
                <w:noProof w:val="0"/>
                <w:lang w:eastAsia="ru-RU"/>
              </w:rPr>
              <w:t>)</w:t>
            </w:r>
            <w:r w:rsidR="000F67C0">
              <w:rPr>
                <w:iCs/>
                <w:noProof w:val="0"/>
                <w:lang w:eastAsia="ru-RU"/>
              </w:rPr>
              <w:t xml:space="preserve">, </w:t>
            </w:r>
          </w:p>
          <w:p w:rsidR="000F67C0" w:rsidRDefault="000F67C0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 va acorda punctaj în felul următor:</w:t>
            </w:r>
          </w:p>
          <w:p w:rsidR="000F67C0" w:rsidRPr="00EC67C2" w:rsidRDefault="000F67C0" w:rsidP="000F67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 (Discount%) = (D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N </w:t>
            </w:r>
            <w:r>
              <w:rPr>
                <w:iCs/>
                <w:noProof w:val="0"/>
                <w:lang w:eastAsia="ru-RU"/>
              </w:rPr>
              <w:t xml:space="preserve">/ </w:t>
            </w:r>
            <w:proofErr w:type="spellStart"/>
            <w:r>
              <w:rPr>
                <w:iCs/>
                <w:noProof w:val="0"/>
                <w:lang w:eastAsia="ru-RU"/>
              </w:rPr>
              <w:t>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proofErr w:type="spellEnd"/>
            <w:r>
              <w:rPr>
                <w:iCs/>
                <w:noProof w:val="0"/>
                <w:lang w:eastAsia="ru-RU"/>
              </w:rPr>
              <w:t>) * 40 puncte.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60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CE3AA6" w:rsidRPr="00CE3AA6">
        <w:rPr>
          <w:b/>
          <w:noProof w:val="0"/>
          <w:highlight w:val="yellow"/>
          <w:u w:val="single"/>
          <w:lang w:val="it-IT" w:eastAsia="ru-RU"/>
        </w:rPr>
        <w:t>www.ted.europa.eu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lastRenderedPageBreak/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9670E0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9670E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9670E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E3AA6">
        <w:rPr>
          <w:b/>
          <w:noProof w:val="0"/>
          <w:highlight w:val="yellow"/>
          <w:u w:val="single"/>
          <w:lang w:eastAsia="ru-RU"/>
        </w:rPr>
        <w:t>Da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1D5F14" w:rsidRDefault="006E27C2" w:rsidP="001D5F1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1D5F14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D5F14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D5F14">
        <w:rPr>
          <w:b/>
          <w:noProof w:val="0"/>
          <w:lang w:val="en-US" w:eastAsia="ru-RU"/>
        </w:rPr>
        <w:t>relevante</w:t>
      </w:r>
      <w:proofErr w:type="spellEnd"/>
      <w:r w:rsidRPr="001D5F14">
        <w:rPr>
          <w:b/>
          <w:noProof w:val="0"/>
          <w:lang w:val="en-US" w:eastAsia="ru-RU"/>
        </w:rPr>
        <w:t xml:space="preserve">: </w:t>
      </w:r>
      <w:r w:rsidR="001D5F14">
        <w:rPr>
          <w:b/>
          <w:noProof w:val="0"/>
          <w:highlight w:val="yellow"/>
          <w:u w:val="single"/>
          <w:lang w:val="it-IT" w:eastAsia="ru-RU"/>
        </w:rPr>
        <w:t>Contractul de achizi</w:t>
      </w:r>
      <w:r w:rsidR="001D5F14">
        <w:rPr>
          <w:b/>
          <w:noProof w:val="0"/>
          <w:highlight w:val="yellow"/>
          <w:u w:val="single"/>
          <w:lang w:eastAsia="ru-RU"/>
        </w:rPr>
        <w:t xml:space="preserve">ții se </w:t>
      </w:r>
      <w:proofErr w:type="gramStart"/>
      <w:r w:rsidR="001D5F14">
        <w:rPr>
          <w:b/>
          <w:noProof w:val="0"/>
          <w:highlight w:val="yellow"/>
          <w:u w:val="single"/>
          <w:lang w:eastAsia="ru-RU"/>
        </w:rPr>
        <w:t>va</w:t>
      </w:r>
      <w:proofErr w:type="gramEnd"/>
      <w:r w:rsidR="001D5F14">
        <w:rPr>
          <w:b/>
          <w:noProof w:val="0"/>
          <w:highlight w:val="yellow"/>
          <w:u w:val="single"/>
          <w:lang w:eastAsia="ru-RU"/>
        </w:rPr>
        <w:t xml:space="preserve"> încheia la suma stabilită în anunțul de participare, cu indicarea expresă a discount-ului pentru produsele petroliere a ofertantului declarat </w:t>
      </w:r>
      <w:proofErr w:type="spellStart"/>
      <w:r w:rsidR="001D5F14">
        <w:rPr>
          <w:b/>
          <w:noProof w:val="0"/>
          <w:highlight w:val="yellow"/>
          <w:u w:val="single"/>
          <w:lang w:eastAsia="ru-RU"/>
        </w:rPr>
        <w:t>căștigător</w:t>
      </w:r>
      <w:proofErr w:type="spellEnd"/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1D5F14" w:rsidRDefault="006E27C2" w:rsidP="006E27C2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881067" w:rsidRDefault="00E336D4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</w:t>
      </w:r>
      <w:r w:rsidR="00EC74AA">
        <w:rPr>
          <w:b/>
          <w:lang w:val="en-US"/>
        </w:rPr>
        <w:t>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E336D4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AAB" w:rsidRDefault="00127AAB" w:rsidP="006E27C2">
      <w:r>
        <w:separator/>
      </w:r>
    </w:p>
  </w:endnote>
  <w:endnote w:type="continuationSeparator" w:id="0">
    <w:p w:rsidR="00127AAB" w:rsidRDefault="00127AAB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E51E3A" w:rsidRDefault="00E51E3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A61" w:rsidRPr="00286A61">
          <w:rPr>
            <w:lang w:val="ru-RU"/>
          </w:rPr>
          <w:t>6</w:t>
        </w:r>
        <w:r>
          <w:fldChar w:fldCharType="end"/>
        </w:r>
      </w:p>
    </w:sdtContent>
  </w:sdt>
  <w:p w:rsidR="00E51E3A" w:rsidRDefault="00E51E3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AAB" w:rsidRDefault="00127AAB" w:rsidP="006E27C2">
      <w:r>
        <w:separator/>
      </w:r>
    </w:p>
  </w:footnote>
  <w:footnote w:type="continuationSeparator" w:id="0">
    <w:p w:rsidR="00127AAB" w:rsidRDefault="00127AAB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46276"/>
    <w:rsid w:val="000A0F59"/>
    <w:rsid w:val="000A447A"/>
    <w:rsid w:val="000F67C0"/>
    <w:rsid w:val="0010490E"/>
    <w:rsid w:val="00125786"/>
    <w:rsid w:val="00127AAB"/>
    <w:rsid w:val="001D5F14"/>
    <w:rsid w:val="00203298"/>
    <w:rsid w:val="00225561"/>
    <w:rsid w:val="00253ABA"/>
    <w:rsid w:val="00262236"/>
    <w:rsid w:val="00271396"/>
    <w:rsid w:val="00286A61"/>
    <w:rsid w:val="002B1A3B"/>
    <w:rsid w:val="003B18AB"/>
    <w:rsid w:val="0043479E"/>
    <w:rsid w:val="00457F1E"/>
    <w:rsid w:val="004730D0"/>
    <w:rsid w:val="00485B84"/>
    <w:rsid w:val="005177B9"/>
    <w:rsid w:val="005F0092"/>
    <w:rsid w:val="006504C8"/>
    <w:rsid w:val="006C137D"/>
    <w:rsid w:val="006E27C2"/>
    <w:rsid w:val="0070322A"/>
    <w:rsid w:val="007204B9"/>
    <w:rsid w:val="00744C37"/>
    <w:rsid w:val="00881067"/>
    <w:rsid w:val="00890B2D"/>
    <w:rsid w:val="008E0D75"/>
    <w:rsid w:val="0090353E"/>
    <w:rsid w:val="00935218"/>
    <w:rsid w:val="009451D5"/>
    <w:rsid w:val="009A779D"/>
    <w:rsid w:val="009C5386"/>
    <w:rsid w:val="00A03F23"/>
    <w:rsid w:val="00A22137"/>
    <w:rsid w:val="00AD6F11"/>
    <w:rsid w:val="00B14C25"/>
    <w:rsid w:val="00BB3905"/>
    <w:rsid w:val="00CE03EA"/>
    <w:rsid w:val="00CE3AA6"/>
    <w:rsid w:val="00DB5ABB"/>
    <w:rsid w:val="00E266A9"/>
    <w:rsid w:val="00E336D4"/>
    <w:rsid w:val="00E51E3A"/>
    <w:rsid w:val="00E66D27"/>
    <w:rsid w:val="00EC67C2"/>
    <w:rsid w:val="00EC74AA"/>
    <w:rsid w:val="00EE4CEB"/>
    <w:rsid w:val="00F0502F"/>
    <w:rsid w:val="00F723C4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44A1977E-D737-490D-B9D4-2FADB49A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A03F2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A03F23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1981</Words>
  <Characters>11490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2025-11-06T07:09:00Z</cp:lastPrinted>
  <dcterms:created xsi:type="dcterms:W3CDTF">2024-12-11T14:55:00Z</dcterms:created>
  <dcterms:modified xsi:type="dcterms:W3CDTF">2025-11-06T07:21:00Z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1661427312</vt:lpwstr>
  </property>
  <property fmtid="{D5CDD505-2E9C-101B-9397-08002B2CF9AE}" pid="5" name="DLPManualFileClassificationVersion">
    <vt:lpwstr>11.0.0.116</vt:lpwstr>
  </property>
</Properties>
</file>