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D0632" w:rsidRPr="00C00499" w:rsidTr="00507DD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D0632" w:rsidRPr="00C00499" w:rsidRDefault="007D0632" w:rsidP="007D0632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7D0632" w:rsidRPr="00C00499" w:rsidTr="00507DD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0632" w:rsidRPr="00C00499" w:rsidRDefault="007D0632" w:rsidP="00507DD5">
            <w:pPr>
              <w:tabs>
                <w:tab w:val="left" w:pos="6120"/>
              </w:tabs>
            </w:pPr>
          </w:p>
          <w:p w:rsidR="007D0632" w:rsidRPr="00C00499" w:rsidRDefault="007D0632" w:rsidP="00507DD5">
            <w:pPr>
              <w:rPr>
                <w:bCs/>
                <w:iCs/>
              </w:rPr>
            </w:pPr>
          </w:p>
          <w:tbl>
            <w:tblPr>
              <w:tblW w:w="15615" w:type="dxa"/>
              <w:tblLook w:val="04A0" w:firstRow="1" w:lastRow="0" w:firstColumn="1" w:lastColumn="0" w:noHBand="0" w:noVBand="1"/>
            </w:tblPr>
            <w:tblGrid>
              <w:gridCol w:w="1007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D0632" w:rsidRPr="00C00499" w:rsidTr="00EA3BA8">
              <w:trPr>
                <w:gridAfter w:val="3"/>
                <w:wAfter w:w="512" w:type="dxa"/>
                <w:trHeight w:val="697"/>
              </w:trPr>
              <w:tc>
                <w:tcPr>
                  <w:tcW w:w="13854" w:type="dxa"/>
                  <w:gridSpan w:val="15"/>
                  <w:shd w:val="clear" w:color="auto" w:fill="auto"/>
                  <w:vAlign w:val="center"/>
                </w:tcPr>
                <w:p w:rsidR="007D0632" w:rsidRDefault="007D0632" w:rsidP="00AC7C8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AC7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D0632" w:rsidRPr="00D22624" w:rsidRDefault="007D0632" w:rsidP="00AC7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D0632" w:rsidRPr="00D22624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D0632" w:rsidRDefault="007D0632" w:rsidP="00AC7C8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AC7C8B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D0632" w:rsidRPr="00C00499" w:rsidRDefault="007D0632" w:rsidP="00AC7C8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632" w:rsidRPr="00C00499" w:rsidTr="00EA3BA8">
              <w:trPr>
                <w:gridAfter w:val="3"/>
                <w:wAfter w:w="512" w:type="dxa"/>
              </w:trPr>
              <w:tc>
                <w:tcPr>
                  <w:tcW w:w="138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D0632" w:rsidRPr="00DC35AC" w:rsidRDefault="007D0632" w:rsidP="00AC7C8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D0632" w:rsidRPr="00C00499" w:rsidRDefault="007D0632" w:rsidP="00AC7C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D0632" w:rsidRPr="007C0C9D" w:rsidRDefault="007D0632" w:rsidP="00AC7C8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632" w:rsidRPr="00C00499" w:rsidTr="00EA3BA8">
              <w:trPr>
                <w:trHeight w:val="397"/>
              </w:trPr>
              <w:tc>
                <w:tcPr>
                  <w:tcW w:w="13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C00499" w:rsidRDefault="007D0632" w:rsidP="00AC7C8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AC7C8B" w:rsidRDefault="00BB248E" w:rsidP="00AC7C8B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hyperlink r:id="rId4" w:tgtFrame="_blank" w:history="1">
                    <w:r w:rsidR="00AC7C8B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ocds-b3wdp1-MD-1772034714768</w:t>
                    </w:r>
                  </w:hyperlink>
                  <w:r w:rsidR="00AC7C8B">
                    <w:rPr>
                      <w:noProof w:val="0"/>
                      <w:lang w:val="en-US"/>
                    </w:rPr>
                    <w:t xml:space="preserve">  </w:t>
                  </w:r>
                  <w:r>
                    <w:t xml:space="preserve">din </w:t>
                  </w:r>
                  <w:r w:rsidR="00AC7C8B">
                    <w:t>16.03.2026</w:t>
                  </w:r>
                  <w:bookmarkStart w:id="3" w:name="_GoBack"/>
                  <w:bookmarkEnd w:id="3"/>
                </w:p>
              </w:tc>
            </w:tr>
            <w:tr w:rsidR="007D0632" w:rsidRPr="00C00499" w:rsidTr="00EA3BA8">
              <w:trPr>
                <w:trHeight w:val="397"/>
              </w:trPr>
              <w:tc>
                <w:tcPr>
                  <w:tcW w:w="13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AC7C8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C00499" w:rsidRDefault="007D0632" w:rsidP="00AC7C8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A3BA8">
                    <w:t xml:space="preserve"> 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Reagenți și consumabile de laborator pentru 202</w:t>
                  </w:r>
                  <w:r w:rsidR="001477A1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6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(partea I)</w:t>
                  </w:r>
                  <w:r w:rsidR="00EA3BA8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</w:t>
                  </w:r>
                </w:p>
              </w:tc>
            </w:tr>
            <w:tr w:rsidR="007D0632" w:rsidRPr="00C00499" w:rsidTr="00EA3BA8">
              <w:trPr>
                <w:trHeight w:val="567"/>
              </w:trPr>
              <w:tc>
                <w:tcPr>
                  <w:tcW w:w="12365" w:type="dxa"/>
                  <w:gridSpan w:val="11"/>
                  <w:shd w:val="clear" w:color="auto" w:fill="auto"/>
                </w:tcPr>
                <w:p w:rsidR="007D0632" w:rsidRPr="00C00499" w:rsidRDefault="007D0632" w:rsidP="00AC7C8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7D0632" w:rsidRPr="00C00499" w:rsidRDefault="007D0632" w:rsidP="00AC7C8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7D0632" w:rsidRPr="00C00499" w:rsidRDefault="007D0632" w:rsidP="00AC7C8B">
                  <w:pPr>
                    <w:framePr w:hSpace="180" w:wrap="around" w:vAnchor="page" w:hAnchor="margin" w:y="347"/>
                  </w:pP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1043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AC7C8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283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3BA8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A8" w:rsidRPr="00EA3BA8" w:rsidRDefault="00EA3BA8" w:rsidP="00AC7C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EA3BA8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992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A8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</w:rPr>
                    <w:t xml:space="preserve">Lotul 1. </w:t>
                  </w:r>
                  <w:r w:rsidRPr="00B50BAB">
                    <w:rPr>
                      <w:b/>
                      <w:sz w:val="20"/>
                      <w:szCs w:val="20"/>
                      <w:lang w:val="fr-FR"/>
                    </w:rPr>
                    <w:t>Reactivi si consumabile pentru analizatorul automat de imunologie  ”Advia Centaur CP”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A8" w:rsidRPr="0028367D" w:rsidRDefault="00EA3BA8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A8" w:rsidRPr="006C1FA2" w:rsidRDefault="00EA3BA8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A8" w:rsidRPr="006C1FA2" w:rsidRDefault="00EA3BA8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HBsAgII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enhanced T3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Anti-HCV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T4-total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TSH3 ultra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1.6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FT4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Total IgE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tPSA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HBcT</w:t>
                  </w:r>
                  <w:r w:rsidRPr="00603908">
                    <w:rPr>
                      <w:sz w:val="22"/>
                      <w:szCs w:val="22"/>
                      <w:lang w:val="en-US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anti HBs2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Calibrator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 xml:space="preserve">ADVIA Centaur Calibrator Q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ADVIA Calibrator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APW1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APW3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PW3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ADVIA Centaur T3/T4/VB12 Ancillary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Lyphocheck Imunoassay Control L1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Lyphocheck Imunoassay Control L2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Lyphocheck Imunoassay Control L3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HBsAg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  <w:lang w:val="en-US"/>
                    </w:rPr>
                    <w:t>ADVIA Centaur Anti-HCV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aHBs2 quality control material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 w:themeColor="text1"/>
                      <w:sz w:val="16"/>
                      <w:szCs w:val="16"/>
                      <w:lang w:val="en-US" w:eastAsia="ru-RU"/>
                    </w:rPr>
                    <w:t>1.24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Cleaning solution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Wash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1.26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  <w:lang w:val="en-US"/>
                    </w:rPr>
                    <w:t>ADVIA Centaur CP Reagent 1 and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Cuvettes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  <w:lang w:val="fr-FR"/>
                    </w:rPr>
                    <w:t xml:space="preserve"> </w:t>
                  </w:r>
                  <w:r w:rsidRPr="00603908">
                    <w:rPr>
                      <w:sz w:val="22"/>
                      <w:szCs w:val="22"/>
                    </w:rPr>
                    <w:t>Sample Tips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FR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A3BA8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fr-FR"/>
                    </w:rPr>
                    <w:t>Lotul 2. Reactivi si consumabile pentru analizatorul automat de coagulare ”Sismex CA 660”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1477A1">
              <w:trPr>
                <w:gridAfter w:val="2"/>
                <w:wAfter w:w="487" w:type="dxa"/>
                <w:trHeight w:val="385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F394A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 xml:space="preserve">Tromborel 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4E2F70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2.2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Thrombin reagent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F394A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  <w:lang w:val="en-US"/>
                    </w:rPr>
                    <w:t>Owren's Veronal Buffer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F394A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Standard Human Plasma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fl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F394A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Normal </w:t>
                  </w:r>
                  <w:r w:rsidRPr="00E2541B">
                    <w:rPr>
                      <w:color w:val="000000"/>
                      <w:sz w:val="20"/>
                      <w:szCs w:val="20"/>
                    </w:rPr>
                    <w:t>Control plasma 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 xml:space="preserve">0,50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 xml:space="preserve">     2.6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Patological </w:t>
                  </w:r>
                  <w:r w:rsidRPr="00E2541B">
                    <w:rPr>
                      <w:color w:val="000000"/>
                      <w:sz w:val="20"/>
                      <w:szCs w:val="20"/>
                    </w:rPr>
                    <w:t>Control plasma 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Innovance® D-DIMER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D07E68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D07E68">
                    <w:rPr>
                      <w:color w:val="000000" w:themeColor="text1"/>
                      <w:sz w:val="20"/>
                      <w:szCs w:val="20"/>
                    </w:rPr>
                    <w:t>D-Dimer Control 1&amp;2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D07E68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D07E68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D07E68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07E68">
                    <w:rPr>
                      <w:color w:val="000000" w:themeColor="text1"/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E2541B">
                    <w:rPr>
                      <w:color w:val="000000"/>
                      <w:sz w:val="20"/>
                      <w:szCs w:val="20"/>
                    </w:rPr>
                    <w:t>CA Clean  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E2541B">
                    <w:rPr>
                      <w:sz w:val="20"/>
                      <w:szCs w:val="20"/>
                    </w:rPr>
                    <w:t>CA Clean 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2541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2541B">
                    <w:rPr>
                      <w:sz w:val="20"/>
                      <w:szCs w:val="20"/>
                      <w:lang w:val="en-US"/>
                    </w:rPr>
                    <w:t xml:space="preserve">Cuvettes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FR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570517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Lotul 3. Reagenți și consumabile pentru analizatorul immunologic ”QFT 900</w:t>
                  </w:r>
                  <w:r w:rsidRPr="00B50BAB">
                    <w:rPr>
                      <w:b/>
                      <w:color w:val="000000" w:themeColor="text1"/>
                      <w:sz w:val="20"/>
                      <w:szCs w:val="20"/>
                      <w:lang w:val="en-US"/>
                    </w:rPr>
                    <w:t>0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”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A0E4D" w:rsidRDefault="001477A1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461D27">
                    <w:rPr>
                      <w:sz w:val="20"/>
                      <w:szCs w:val="20"/>
                      <w:lang w:eastAsia="ru-RU"/>
                    </w:rPr>
                    <w:t>Troponina inalt sensibila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55B09" w:rsidRDefault="001477A1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355B09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Cardiac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55B09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355B09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55B09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355B09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0562D6" w:rsidRDefault="001477A1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0562D6">
                    <w:rPr>
                      <w:sz w:val="20"/>
                      <w:szCs w:val="20"/>
                      <w:lang w:val="en-US" w:eastAsia="ru-RU"/>
                    </w:rPr>
                    <w:t>Vitamina 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55B09" w:rsidRDefault="001477A1" w:rsidP="00AC7C8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355B09"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Control Bone Metabolism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55B09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355B09"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355B09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355B09"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E8320B" w:rsidRDefault="001477A1" w:rsidP="00AC7C8B">
                  <w:pPr>
                    <w:framePr w:hSpace="180" w:wrap="around" w:vAnchor="page" w:hAnchor="margin" w:y="347"/>
                    <w:rPr>
                      <w:color w:val="000000"/>
                      <w:lang w:eastAsia="ru-RU"/>
                    </w:rPr>
                  </w:pPr>
                  <w:r w:rsidRPr="00E8320B">
                    <w:rPr>
                      <w:color w:val="000000"/>
                      <w:lang w:eastAsia="ru-RU"/>
                    </w:rPr>
                    <w:t xml:space="preserve">TOTAL </w:t>
                  </w:r>
                  <w:r w:rsidR="00E8320B" w:rsidRPr="00E8320B">
                    <w:rPr>
                      <w:color w:val="000000"/>
                      <w:lang w:eastAsia="ru-RU"/>
                    </w:rPr>
                    <w:t>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Default="001477A1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842E7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</w:rPr>
                    <w:t>Lotul 4</w:t>
                  </w:r>
                  <w:r w:rsidRPr="00B50BAB">
                    <w:rPr>
                      <w:sz w:val="20"/>
                      <w:szCs w:val="20"/>
                    </w:rPr>
                    <w:t xml:space="preserve"> 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Control de evaluare externă a calității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/>
                      <w:sz w:val="20"/>
                      <w:szCs w:val="20"/>
                      <w:lang w:val="en-US"/>
                    </w:rPr>
                    <w:t>Material biochimic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/>
                      <w:sz w:val="20"/>
                      <w:szCs w:val="20"/>
                      <w:lang w:val="en-US"/>
                    </w:rPr>
                    <w:t>Material hematologic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sz w:val="20"/>
                      <w:szCs w:val="20"/>
                      <w:lang w:val="en-US"/>
                    </w:rPr>
                    <w:t xml:space="preserve">     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FF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/>
                      <w:sz w:val="20"/>
                      <w:szCs w:val="20"/>
                      <w:lang w:val="en-US"/>
                    </w:rPr>
                    <w:t>Material immunologic</w:t>
                  </w:r>
                </w:p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/>
                      <w:sz w:val="20"/>
                      <w:szCs w:val="20"/>
                      <w:lang w:val="en-US"/>
                    </w:rPr>
                    <w:t>(hormonii și marcherii tumorali)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556095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556095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4.4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Material immunologic</w:t>
                  </w:r>
                </w:p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(marcherii hepatici)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556095">
                    <w:rPr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4.5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/>
                      <w:sz w:val="20"/>
                      <w:szCs w:val="20"/>
                      <w:lang w:val="en-US"/>
                    </w:rPr>
                    <w:t>Material pentru hemostază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color w:val="FF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603908" w:rsidRDefault="00E8320B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FR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3D2A42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Lotul 5. Reagenți și consumabile de laborator pentru determinarea VSH</w:t>
                  </w:r>
                  <w:r w:rsidRPr="00B50BAB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la analizorul  Cube 30 TUCH,  sistem inchis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5.1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sz w:val="20"/>
                      <w:szCs w:val="20"/>
                      <w:lang w:val="en-US"/>
                    </w:rPr>
                    <w:t xml:space="preserve"> Teste Transpoder RF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E8320B">
                    <w:rPr>
                      <w:color w:val="000000"/>
                      <w:sz w:val="20"/>
                      <w:szCs w:val="20"/>
                      <w:lang w:val="en-US"/>
                    </w:rPr>
                    <w:t>5000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603908" w:rsidRDefault="00E8320B" w:rsidP="00AC7C8B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FR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881E04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E8320B" w:rsidRDefault="00E8320B" w:rsidP="00AC7C8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Lotul 6 . Consumabile pentru Analizorul electroliti EXIAS e/1,  sistem inchis parametrii măsurați : (K, Na , Cl ,Ca ,  Ph-ul , HCT</w:t>
                  </w:r>
                  <w:r w:rsidRPr="00B50BAB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2D56E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6.1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786DD0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Cartus 150 aspirații/42 z cu oQC-30xL1,30Xl2,30Xl2, 30Xl3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B50BA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B50BAB" w:rsidRDefault="00E8320B" w:rsidP="00AC7C8B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8320B" w:rsidRPr="00B50BAB" w:rsidRDefault="00E8320B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  <w:p w:rsidR="00E8320B" w:rsidRPr="00B50BAB" w:rsidRDefault="00E8320B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8320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Default="00E8320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28367D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20B" w:rsidRPr="006C1FA2" w:rsidRDefault="00E8320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5444A" w:rsidRPr="006C1FA2" w:rsidTr="00186480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444A" w:rsidRDefault="00A5444A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444A" w:rsidRPr="0028367D" w:rsidRDefault="00A5444A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fr-FR" w:eastAsia="ru-RU"/>
                    </w:rPr>
                    <w:t>Lotul 7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. Reagenți și consumabile de laborator Compatibili cu analizatorul biochimic JCA BM6010/C JEOL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5444A" w:rsidRPr="006C1FA2" w:rsidRDefault="00A5444A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5444A" w:rsidRPr="006C1FA2" w:rsidRDefault="00A5444A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Glucoza 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br/>
                    <w:t>Hexokinase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Ureea F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Creatinina  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PAP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GOT (ASAT)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GOT (ALAT)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FOSFATAZA ALCALINA FS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Bilirubina directă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7.8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Mg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Bilirubina totala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GGT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Alfa Amilaza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Acid uric 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TOOS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Proteina totală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Trigliceride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Cholesterol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HDL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LDL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Fe IRON Ferene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CRP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ASL-O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CK-NAC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CK-MB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 xml:space="preserve">LDH </w:t>
                  </w:r>
                  <w:r w:rsidRPr="003631FB">
                    <w:rPr>
                      <w:sz w:val="20"/>
                      <w:szCs w:val="20"/>
                      <w:lang w:val="en-US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Lipase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Pancreatic amylase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631FB">
                    <w:rPr>
                      <w:sz w:val="20"/>
                      <w:szCs w:val="20"/>
                    </w:rPr>
                    <w:t>Albumina  FS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0,5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Factorul Reumatoid (RF)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 xml:space="preserve"> Calibrator Universal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p/u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7.29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 xml:space="preserve"> Calibrator 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p/u lipide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7.30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Calibrator CRP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Calibrator FR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Trulab Protein  L-1;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biochimie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Trucal CK-MB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0,30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Trulab N,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Control normal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Trulab P,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Control patologic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Solutie spalare Cuvette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Solutie spalare Conditioner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8,00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Fluorinert Dialektika FC-43-5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7.39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Ac –reagenți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noProof w:val="0"/>
                      <w:sz w:val="20"/>
                      <w:szCs w:val="20"/>
                      <w:lang w:eastAsia="ru-RU"/>
                    </w:rPr>
                    <w:t>7.40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Ac-probe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TOTAL 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D3607A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</w:rPr>
                    <w:t>Lotul 8.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Reagenți și consumabile de laborator compatibili cu analizatorul automat Premier Hb9210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8.1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Kit cu reagenți  compatibili cu analizatorul Premier Hb9210</w:t>
                  </w:r>
                </w:p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Ambalaj (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1x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500 teste)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8.2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Calibrator HbA1c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8.3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Calibrator HbA1c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8.4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Control  HbA1c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8.5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Control HbA1c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5336E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>9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. Reagenți și consumabile de laborator</w:t>
                  </w:r>
                  <w:r w:rsidRPr="00B50BAB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Compatibili cu Analizatorul automat Siemens ADVIA 2120 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9.1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val="en-US" w:eastAsia="ru-RU"/>
                    </w:rPr>
                    <w:t>CBC Timepac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9.2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eastAsia="ru-RU"/>
                    </w:rPr>
                    <w:t>Sheath / Rinse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3,00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9.3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eastAsia="ru-RU"/>
                    </w:rPr>
                    <w:t>EZ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10,00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9.4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val="en-US" w:eastAsia="ru-RU"/>
                    </w:rPr>
                    <w:t>TestPoint 3in1 Hematology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B50BA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465882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rStyle w:val="Robust"/>
                      <w:sz w:val="20"/>
                      <w:szCs w:val="20"/>
                    </w:rPr>
                    <w:t xml:space="preserve">Lotul 10. </w:t>
                  </w:r>
                  <w:r w:rsidRPr="009511F3">
                    <w:rPr>
                      <w:rStyle w:val="Robust"/>
                      <w:sz w:val="20"/>
                      <w:szCs w:val="20"/>
                    </w:rPr>
                    <w:t xml:space="preserve">Reagenti </w:t>
                  </w:r>
                  <w:r>
                    <w:rPr>
                      <w:rStyle w:val="Robust"/>
                      <w:sz w:val="20"/>
                      <w:szCs w:val="20"/>
                    </w:rPr>
                    <w:t>Compatibili cu</w:t>
                  </w:r>
                  <w:r w:rsidRPr="009511F3">
                    <w:rPr>
                      <w:rStyle w:val="Robust"/>
                      <w:sz w:val="20"/>
                      <w:szCs w:val="20"/>
                    </w:rPr>
                    <w:t xml:space="preserve"> analizatorul Hipro, HP-AFS/1-PLUS</w:t>
                  </w:r>
                  <w:r>
                    <w:rPr>
                      <w:rStyle w:val="Robust"/>
                      <w:sz w:val="20"/>
                      <w:szCs w:val="20"/>
                    </w:rPr>
                    <w:t>/PalmF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Troponinei I Cardiace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</w:t>
                  </w:r>
                  <w:r w:rsidRPr="00355B09">
                    <w:rPr>
                      <w:sz w:val="20"/>
                      <w:szCs w:val="20"/>
                    </w:rPr>
                    <w:t xml:space="preserve"> D-Dimeri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</w:t>
                  </w:r>
                  <w:r w:rsidRPr="00355B09">
                    <w:rPr>
                      <w:sz w:val="20"/>
                      <w:szCs w:val="20"/>
                      <w:lang w:val="en-US"/>
                    </w:rPr>
                    <w:t xml:space="preserve"> NT-proBNP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Procalcitoninei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Proteina C reactiva sensibilitate inalta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</w:t>
                  </w:r>
                  <w:r w:rsidRPr="00355B09">
                    <w:rPr>
                      <w:sz w:val="20"/>
                      <w:szCs w:val="20"/>
                    </w:rPr>
                    <w:t xml:space="preserve"> Microalbuminuriei in urina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Homocisteinei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 xml:space="preserve">Determinarea </w:t>
                  </w:r>
                  <w:r w:rsidRPr="00355B09">
                    <w:rPr>
                      <w:sz w:val="20"/>
                      <w:szCs w:val="20"/>
                    </w:rPr>
                    <w:t>CA 153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</w:t>
                  </w:r>
                  <w:r w:rsidRPr="00355B09">
                    <w:rPr>
                      <w:sz w:val="20"/>
                      <w:szCs w:val="20"/>
                    </w:rPr>
                    <w:t xml:space="preserve"> B12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</w:t>
                  </w:r>
                  <w:r w:rsidRPr="00355B09">
                    <w:rPr>
                      <w:sz w:val="20"/>
                      <w:szCs w:val="20"/>
                    </w:rPr>
                    <w:t xml:space="preserve"> ac. folic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</w:t>
                  </w:r>
                  <w:r w:rsidRPr="00355B09">
                    <w:rPr>
                      <w:sz w:val="20"/>
                      <w:szCs w:val="20"/>
                    </w:rPr>
                    <w:t xml:space="preserve"> Vit 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LH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FSH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 xml:space="preserve">Determinarea </w:t>
                  </w:r>
                  <w:r w:rsidRPr="00355B09">
                    <w:rPr>
                      <w:sz w:val="20"/>
                      <w:szCs w:val="20"/>
                    </w:rPr>
                    <w:t xml:space="preserve"> AFP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CEA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CA-19-9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CA 125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10.18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Anti CCP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10.19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GB"/>
                    </w:rPr>
                    <w:t>Determinarea Testosteron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Teste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55B09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TOTAL 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0B0F65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87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C1BA6">
                    <w:rPr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 xml:space="preserve">Lotul </w:t>
                  </w:r>
                  <w:r>
                    <w:rPr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11</w:t>
                  </w:r>
                  <w:r w:rsidRPr="00AC1BA6">
                    <w:rPr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AC1BA6">
                    <w:rPr>
                      <w:b/>
                      <w:sz w:val="20"/>
                      <w:szCs w:val="20"/>
                      <w:lang w:val="en-US"/>
                    </w:rPr>
                    <w:t>Test Rapid   pentu determinarea RPR SYPHILIS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11.1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GB"/>
                    </w:rPr>
                  </w:pPr>
                  <w:r w:rsidRPr="00786DD0">
                    <w:rPr>
                      <w:sz w:val="18"/>
                      <w:szCs w:val="18"/>
                      <w:lang w:val="en-US"/>
                    </w:rPr>
                    <w:t>Test Rapid   pentu determinarea RPR SYPHILIS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eastAsia="ru-RU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355B09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60</w:t>
                  </w: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TOTAL lotul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Default="003631FB" w:rsidP="00AC7C8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28367D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631FB" w:rsidRPr="006C1FA2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1FB" w:rsidRPr="00845C1B" w:rsidTr="00EA3BA8">
              <w:trPr>
                <w:gridAfter w:val="1"/>
                <w:wAfter w:w="453" w:type="dxa"/>
                <w:trHeight w:val="397"/>
              </w:trPr>
              <w:tc>
                <w:tcPr>
                  <w:tcW w:w="109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631FB" w:rsidRPr="00845C1B" w:rsidRDefault="003631FB" w:rsidP="00AC7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631FB" w:rsidRPr="00845C1B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631FB" w:rsidRPr="00845C1B" w:rsidRDefault="003631FB" w:rsidP="00AC7C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631FB" w:rsidRPr="00845C1B" w:rsidRDefault="003631FB" w:rsidP="00AC7C8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3631FB" w:rsidRPr="00845C1B" w:rsidRDefault="003631FB" w:rsidP="00AC7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3631FB" w:rsidRPr="00845C1B" w:rsidRDefault="003631FB" w:rsidP="00AC7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3631FB" w:rsidRPr="00845C1B" w:rsidRDefault="003631FB" w:rsidP="00AC7C8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D0632" w:rsidRPr="00C00499" w:rsidRDefault="007D0632" w:rsidP="00507DD5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D0632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B6"/>
    <w:rsid w:val="00092514"/>
    <w:rsid w:val="001477A1"/>
    <w:rsid w:val="0024048A"/>
    <w:rsid w:val="003631FB"/>
    <w:rsid w:val="0061078B"/>
    <w:rsid w:val="007D0632"/>
    <w:rsid w:val="007F1455"/>
    <w:rsid w:val="00803CB6"/>
    <w:rsid w:val="00A5444A"/>
    <w:rsid w:val="00AC7C8B"/>
    <w:rsid w:val="00BB248E"/>
    <w:rsid w:val="00D27890"/>
    <w:rsid w:val="00DE5013"/>
    <w:rsid w:val="00E8320B"/>
    <w:rsid w:val="00EA3BA8"/>
    <w:rsid w:val="00F01031"/>
    <w:rsid w:val="00F9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F305"/>
  <w15:chartTrackingRefBased/>
  <w15:docId w15:val="{22133865-BD1E-4FC5-B3A8-A05454F7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6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D0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D063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EA3BA8"/>
    <w:rPr>
      <w:color w:val="0563C1"/>
      <w:u w:val="single"/>
    </w:rPr>
  </w:style>
  <w:style w:type="character" w:styleId="Robust">
    <w:name w:val="Strong"/>
    <w:basedOn w:val="Fontdeparagrafimplicit"/>
    <w:qFormat/>
    <w:rsid w:val="00363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2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20347147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2025-01-23T17:22:00Z</dcterms:created>
  <dcterms:modified xsi:type="dcterms:W3CDTF">2026-02-25T16:08:00Z</dcterms:modified>
</cp:coreProperties>
</file>