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890BB3">
            <w:pPr>
              <w:spacing w:line="360" w:lineRule="auto"/>
              <w:ind w:left="3579" w:hanging="3579"/>
              <w:jc w:val="both"/>
              <w:rPr>
                <w:sz w:val="32"/>
                <w:szCs w:val="32"/>
              </w:rPr>
            </w:pPr>
            <w:r w:rsidRPr="00C60D06">
              <w:rPr>
                <w:sz w:val="32"/>
                <w:szCs w:val="32"/>
              </w:rPr>
              <w:t>Obiectul achiziţiei:</w:t>
            </w:r>
            <w:r w:rsidR="00890BB3">
              <w:rPr>
                <w:sz w:val="32"/>
                <w:szCs w:val="32"/>
              </w:rPr>
              <w:t xml:space="preserve">        </w:t>
            </w:r>
            <w:r w:rsidR="001F3ACC" w:rsidRPr="004054D4">
              <w:rPr>
                <w:b/>
                <w:sz w:val="32"/>
                <w:szCs w:val="32"/>
                <w:u w:val="single"/>
              </w:rPr>
              <w:t>Analizator de armonici</w:t>
            </w:r>
            <w:r w:rsidR="006A6317">
              <w:rPr>
                <w:b/>
                <w:sz w:val="32"/>
                <w:szCs w:val="32"/>
                <w:u w:val="single"/>
              </w:rPr>
              <w:t xml:space="preserve"> și flicker pentru măsurări </w:t>
            </w:r>
            <w:r w:rsidR="001F3ACC" w:rsidRPr="004054D4">
              <w:rPr>
                <w:b/>
                <w:sz w:val="32"/>
                <w:szCs w:val="32"/>
                <w:u w:val="single"/>
              </w:rPr>
              <w:t>de compatibilitate electromagnetică în conformitate cu standardele IEC/EN 61000-3-2 și IEC/EN 61000-3-3</w:t>
            </w:r>
            <w:r w:rsidRPr="00C60D06">
              <w:rPr>
                <w:b/>
                <w:sz w:val="32"/>
                <w:szCs w:val="32"/>
              </w:rPr>
              <w:tab/>
            </w:r>
            <w:r w:rsidRPr="00C60D06">
              <w:rPr>
                <w:b/>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F3ACC" w:rsidRPr="006903F3">
              <w:rPr>
                <w:b/>
                <w:sz w:val="32"/>
                <w:szCs w:val="32"/>
                <w:u w:val="single"/>
              </w:rPr>
              <w:t>38433200-1</w:t>
            </w:r>
          </w:p>
          <w:p w:rsidR="00AE077C" w:rsidRPr="00C60D06" w:rsidRDefault="00AE077C" w:rsidP="00AE077C">
            <w:pPr>
              <w:spacing w:line="360" w:lineRule="auto"/>
              <w:jc w:val="both"/>
              <w:rPr>
                <w:sz w:val="32"/>
                <w:szCs w:val="32"/>
              </w:rPr>
            </w:pPr>
          </w:p>
          <w:p w:rsidR="006903F3" w:rsidRPr="004054D4" w:rsidRDefault="00AE077C" w:rsidP="006903F3">
            <w:pPr>
              <w:spacing w:line="360" w:lineRule="auto"/>
              <w:ind w:left="-110"/>
              <w:jc w:val="both"/>
              <w:rPr>
                <w:b/>
                <w:sz w:val="32"/>
                <w:szCs w:val="32"/>
                <w:u w:val="single"/>
              </w:rPr>
            </w:pPr>
            <w:r w:rsidRPr="00C60D06">
              <w:rPr>
                <w:sz w:val="32"/>
                <w:szCs w:val="32"/>
              </w:rPr>
              <w:t>Autoritarea Contract</w:t>
            </w:r>
            <w:r w:rsidR="006903F3">
              <w:rPr>
                <w:sz w:val="32"/>
                <w:szCs w:val="32"/>
              </w:rPr>
              <w:t>antă:</w:t>
            </w:r>
            <w:r w:rsidR="006903F3">
              <w:rPr>
                <w:sz w:val="32"/>
                <w:szCs w:val="32"/>
              </w:rPr>
              <w:tab/>
            </w:r>
            <w:r w:rsidR="006903F3" w:rsidRPr="004054D4">
              <w:rPr>
                <w:b/>
                <w:sz w:val="32"/>
                <w:szCs w:val="32"/>
                <w:u w:val="single"/>
              </w:rPr>
              <w:t xml:space="preserve">Instituția publică „Serviciul Național de      </w:t>
            </w:r>
          </w:p>
          <w:p w:rsidR="00AE077C" w:rsidRPr="004054D4" w:rsidRDefault="006903F3" w:rsidP="006903F3">
            <w:pPr>
              <w:spacing w:line="360" w:lineRule="auto"/>
              <w:ind w:left="-110"/>
              <w:jc w:val="both"/>
              <w:rPr>
                <w:b/>
                <w:sz w:val="32"/>
                <w:szCs w:val="32"/>
                <w:u w:val="single"/>
              </w:rPr>
            </w:pPr>
            <w:r w:rsidRPr="004054D4">
              <w:rPr>
                <w:b/>
                <w:sz w:val="32"/>
                <w:szCs w:val="32"/>
              </w:rPr>
              <w:t xml:space="preserve">                                              </w:t>
            </w:r>
            <w:r w:rsidRPr="004054D4">
              <w:rPr>
                <w:b/>
                <w:sz w:val="32"/>
                <w:szCs w:val="32"/>
                <w:u w:val="single"/>
              </w:rPr>
              <w:t>Management al Frecvenților Radio”</w:t>
            </w:r>
          </w:p>
          <w:p w:rsidR="00AE077C" w:rsidRPr="00C60D06" w:rsidRDefault="006903F3" w:rsidP="00890BB3">
            <w:pPr>
              <w:spacing w:line="360" w:lineRule="auto"/>
              <w:jc w:val="both"/>
              <w:rPr>
                <w:b/>
                <w:caps/>
                <w:sz w:val="40"/>
                <w:szCs w:val="40"/>
              </w:rPr>
            </w:pPr>
            <w:r>
              <w:rPr>
                <w:sz w:val="32"/>
                <w:szCs w:val="32"/>
              </w:rPr>
              <w:t>Procedura achiziţiei:</w:t>
            </w:r>
            <w:r>
              <w:rPr>
                <w:sz w:val="32"/>
                <w:szCs w:val="32"/>
              </w:rPr>
              <w:tab/>
            </w:r>
            <w:r>
              <w:rPr>
                <w:sz w:val="32"/>
                <w:szCs w:val="32"/>
              </w:rPr>
              <w:tab/>
            </w:r>
            <w:r w:rsidRPr="004054D4">
              <w:rPr>
                <w:b/>
                <w:sz w:val="32"/>
                <w:szCs w:val="32"/>
                <w:u w:val="single"/>
              </w:rPr>
              <w:t>Licitație deschisă</w:t>
            </w:r>
            <w:bookmarkStart w:id="0" w:name="_GoBack"/>
            <w:bookmarkEnd w:id="0"/>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1" w:name="_Toc392180117"/>
            <w:bookmarkStart w:id="2"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1"/>
            <w:bookmarkEnd w:id="2"/>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3" w:name="_Toc392180118"/>
            <w:bookmarkStart w:id="4" w:name="_Toc449539008"/>
            <w:r>
              <w:t xml:space="preserve">Secțiunea 1. </w:t>
            </w:r>
            <w:r w:rsidR="00B41118" w:rsidRPr="00C00499">
              <w:t>Dispoziții generale</w:t>
            </w:r>
            <w:bookmarkEnd w:id="3"/>
            <w:bookmarkEnd w:id="4"/>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00499">
              <w:t xml:space="preserve">Scopul </w:t>
            </w:r>
            <w:r>
              <w:t xml:space="preserve">procedurii de achiziție </w:t>
            </w:r>
            <w:bookmarkEnd w:id="5"/>
            <w:bookmarkEnd w:id="6"/>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00499">
              <w:t>Principiile care stau la baza atribuirii contractului de achiziţie</w:t>
            </w:r>
            <w:bookmarkEnd w:id="7"/>
            <w:bookmarkEnd w:id="8"/>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1C7A3C">
              <w:rPr>
                <w:rFonts w:ascii="Times New Roman" w:hAnsi="Times New Roman" w:cs="Times New Roman"/>
                <w:b w:val="0"/>
                <w:color w:val="auto"/>
              </w:rPr>
              <w:t>libera  concurenţă;</w:t>
            </w:r>
            <w:bookmarkEnd w:id="9"/>
            <w:bookmarkEnd w:id="10"/>
            <w:bookmarkEnd w:id="11"/>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2"/>
            <w:bookmarkEnd w:id="13"/>
            <w:bookmarkEnd w:id="14"/>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1C7A3C">
              <w:rPr>
                <w:rFonts w:ascii="Times New Roman" w:hAnsi="Times New Roman" w:cs="Times New Roman"/>
                <w:b w:val="0"/>
                <w:color w:val="auto"/>
              </w:rPr>
              <w:t>transparenţa;</w:t>
            </w:r>
            <w:bookmarkEnd w:id="15"/>
            <w:bookmarkEnd w:id="16"/>
            <w:bookmarkEnd w:id="17"/>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8"/>
            <w:bookmarkEnd w:id="19"/>
            <w:bookmarkEnd w:id="20"/>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1"/>
            <w:bookmarkEnd w:id="22"/>
            <w:bookmarkEnd w:id="23"/>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00499">
              <w:t>Sursa de finanţare</w:t>
            </w:r>
            <w:bookmarkEnd w:id="24"/>
            <w:bookmarkEnd w:id="25"/>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00499">
              <w:t>Participanţii la licitaţie</w:t>
            </w:r>
            <w:bookmarkEnd w:id="26"/>
            <w:bookmarkEnd w:id="2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8" w:name="_Toc392180129"/>
            <w:bookmarkStart w:id="29"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8"/>
            <w:bookmarkEnd w:id="29"/>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00499">
              <w:lastRenderedPageBreak/>
              <w:t>Limba de comunicare în cadrul licitaţiei</w:t>
            </w:r>
            <w:bookmarkEnd w:id="30"/>
            <w:bookmarkEnd w:id="31"/>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00499">
              <w:t xml:space="preserve">Secţiunile Documentelor </w:t>
            </w:r>
            <w:r>
              <w:t>de atribuire</w:t>
            </w:r>
            <w:bookmarkEnd w:id="32"/>
            <w:bookmarkEnd w:id="3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00499">
              <w:t xml:space="preserve">Clarificarea şi modificarea documentelor </w:t>
            </w:r>
            <w:r>
              <w:t>de atribuire</w:t>
            </w:r>
            <w:bookmarkEnd w:id="34"/>
            <w:bookmarkEnd w:id="35"/>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6"/>
            <w:bookmarkEnd w:id="37"/>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1"/>
            <w:bookmarkEnd w:id="42"/>
            <w:bookmarkEnd w:id="43"/>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B41118" w:rsidRPr="00C00499">
              <w:t>Criterii de calificare</w:t>
            </w:r>
            <w:bookmarkEnd w:id="59"/>
            <w:bookmarkEnd w:id="60"/>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00499">
              <w:t>Criterii generale</w:t>
            </w:r>
            <w:bookmarkEnd w:id="61"/>
            <w:bookmarkEnd w:id="62"/>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t>Eligibilitatea</w:t>
            </w:r>
            <w:r w:rsidRPr="00C00499">
              <w:t xml:space="preserve"> ofertantului</w:t>
            </w:r>
            <w:bookmarkEnd w:id="63"/>
            <w:bookmarkEnd w:id="64"/>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5E3A89">
              <w:t>Capacitatea de exercitare a activității profesionale</w:t>
            </w:r>
            <w:bookmarkEnd w:id="65"/>
            <w:bookmarkEnd w:id="66"/>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t>Capacitatea</w:t>
            </w:r>
            <w:r w:rsidRPr="00C00499">
              <w:t xml:space="preserve"> economică şi financiară</w:t>
            </w:r>
            <w:bookmarkEnd w:id="67"/>
            <w:bookmarkEnd w:id="68"/>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00499">
              <w:t>Capacitate tehnică și/sau profesională</w:t>
            </w:r>
            <w:bookmarkEnd w:id="71"/>
            <w:bookmarkEnd w:id="72"/>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00499">
              <w:t>Standarde de asigurare a calităţii.</w:t>
            </w:r>
            <w:bookmarkEnd w:id="73"/>
            <w:bookmarkEnd w:id="74"/>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5"/>
            <w:bookmarkEnd w:id="76"/>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B41118" w:rsidRPr="00C00499">
              <w:t>Pregătirea ofertelor</w:t>
            </w:r>
            <w:bookmarkEnd w:id="77"/>
            <w:bookmarkEnd w:id="78"/>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3363AB">
              <w:t>Documentele ce constituie oferta</w:t>
            </w:r>
            <w:bookmarkEnd w:id="79"/>
            <w:bookmarkEnd w:id="80"/>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00499">
              <w:t xml:space="preserve">Documente pentru demonstrarea conformităţii bunurilor </w:t>
            </w:r>
            <w:bookmarkEnd w:id="81"/>
            <w:bookmarkEnd w:id="82"/>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00499">
              <w:t>Oferte alternative</w:t>
            </w:r>
            <w:bookmarkEnd w:id="83"/>
            <w:bookmarkEnd w:id="84"/>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00499">
              <w:t>Garanţia pentru ofertă</w:t>
            </w:r>
            <w:bookmarkEnd w:id="85"/>
            <w:bookmarkEnd w:id="86"/>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00499">
              <w:t>Preţuri</w:t>
            </w:r>
            <w:bookmarkEnd w:id="87"/>
            <w:bookmarkEnd w:id="88"/>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94076A">
              <w:t>Termenul de valabilitate a ofertelor</w:t>
            </w:r>
            <w:bookmarkEnd w:id="89"/>
            <w:bookmarkEnd w:id="90"/>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00499">
              <w:t>Valuta ofertei</w:t>
            </w:r>
            <w:bookmarkEnd w:id="91"/>
            <w:bookmarkEnd w:id="9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9D05F5">
              <w:t>Formatul ofertei</w:t>
            </w:r>
            <w:bookmarkEnd w:id="93"/>
            <w:bookmarkEnd w:id="94"/>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5" w:name="_Toc392180160"/>
            <w:bookmarkStart w:id="96" w:name="_Toc449539050"/>
            <w:r>
              <w:lastRenderedPageBreak/>
              <w:t xml:space="preserve">Secțiunea a-4-a. </w:t>
            </w:r>
            <w:r w:rsidR="00B41118" w:rsidRPr="00C00499">
              <w:t>Depunerea și deschiderea ofertelor</w:t>
            </w:r>
            <w:bookmarkEnd w:id="95"/>
            <w:bookmarkEnd w:id="96"/>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4283C">
              <w:lastRenderedPageBreak/>
              <w:t>Depunerea ofertelor</w:t>
            </w:r>
            <w:bookmarkEnd w:id="97"/>
            <w:bookmarkEnd w:id="98"/>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B41118" w:rsidRPr="00C00499">
              <w:t xml:space="preserve"> de depunere a ofertelor</w:t>
            </w:r>
            <w:bookmarkEnd w:id="99"/>
            <w:bookmarkEnd w:id="100"/>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4283C">
              <w:t>Oferte întîrziate</w:t>
            </w:r>
            <w:bookmarkEnd w:id="101"/>
            <w:bookmarkEnd w:id="102"/>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C518E">
              <w:t>Modificarea, substituirea şi retragerea ofertelor</w:t>
            </w:r>
            <w:bookmarkEnd w:id="103"/>
            <w:bookmarkEnd w:id="104"/>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5"/>
            <w:bookmarkEnd w:id="106"/>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7" w:name="_Toc392180166"/>
            <w:bookmarkStart w:id="108" w:name="_Toc449539056"/>
            <w:r>
              <w:t>Secțiunea a-5-a.</w:t>
            </w:r>
            <w:r w:rsidRPr="00435528">
              <w:t xml:space="preserve"> </w:t>
            </w:r>
            <w:r w:rsidR="00B41118" w:rsidRPr="00C00499">
              <w:t>Evaluarea și compararea ofertelor</w:t>
            </w:r>
            <w:bookmarkEnd w:id="107"/>
            <w:bookmarkEnd w:id="108"/>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C00499">
              <w:t>Confidenţialitate</w:t>
            </w:r>
            <w:bookmarkEnd w:id="109"/>
            <w:bookmarkEnd w:id="110"/>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00499">
              <w:t>Clarificarea ofertelor</w:t>
            </w:r>
            <w:bookmarkEnd w:id="111"/>
            <w:bookmarkEnd w:id="11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00499">
              <w:t>Determinarea conformităţii ofertelor</w:t>
            </w:r>
            <w:bookmarkEnd w:id="113"/>
            <w:bookmarkEnd w:id="114"/>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00499">
              <w:t>Neconformităţi, erori şi omiteri</w:t>
            </w:r>
            <w:bookmarkEnd w:id="115"/>
            <w:bookmarkEnd w:id="11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t>Evaluarea</w:t>
            </w:r>
            <w:r w:rsidRPr="00C00499">
              <w:t xml:space="preserve"> ofertelor</w:t>
            </w:r>
            <w:bookmarkEnd w:id="117"/>
            <w:bookmarkEnd w:id="118"/>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00499">
              <w:t>Calificarea ofertantului</w:t>
            </w:r>
            <w:bookmarkEnd w:id="119"/>
            <w:bookmarkEnd w:id="120"/>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00499">
              <w:t>Descalificarea ofertantului</w:t>
            </w:r>
            <w:bookmarkEnd w:id="121"/>
            <w:bookmarkEnd w:id="12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3" w:name="_Toc392180179"/>
            <w:bookmarkStart w:id="124" w:name="_Toc449539069"/>
            <w:r>
              <w:lastRenderedPageBreak/>
              <w:t xml:space="preserve">Secțiunea a-2-a. </w:t>
            </w:r>
            <w:r w:rsidR="00B41118" w:rsidRPr="00C00499">
              <w:t>Adjudecarea contractului</w:t>
            </w:r>
            <w:bookmarkEnd w:id="123"/>
            <w:bookmarkEnd w:id="124"/>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00499">
              <w:t>Criteriul de adjudecare</w:t>
            </w:r>
            <w:bookmarkEnd w:id="125"/>
            <w:bookmarkEnd w:id="1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00499">
              <w:t>Dreptul autorităţii contractante de a modifica cantităţile în timpul adjudecării</w:t>
            </w:r>
            <w:bookmarkEnd w:id="127"/>
            <w:bookmarkEnd w:id="128"/>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00499">
              <w:t>Înştiinţarea de adjudecare</w:t>
            </w:r>
            <w:bookmarkEnd w:id="129"/>
            <w:bookmarkEnd w:id="130"/>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00499">
              <w:t>Garanţia de bună execuţie</w:t>
            </w:r>
            <w:bookmarkEnd w:id="131"/>
            <w:bookmarkEnd w:id="132"/>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00499">
              <w:t>Semnarea contractului</w:t>
            </w:r>
            <w:bookmarkEnd w:id="133"/>
            <w:bookmarkEnd w:id="134"/>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00499">
              <w:t>Dreptul de contestare</w:t>
            </w:r>
            <w:bookmarkEnd w:id="135"/>
            <w:bookmarkEnd w:id="136"/>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392"/>
        <w:gridCol w:w="992"/>
        <w:gridCol w:w="3544"/>
        <w:gridCol w:w="850"/>
        <w:gridCol w:w="851"/>
        <w:gridCol w:w="3118"/>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7" w:name="_Toc358300267"/>
            <w:bookmarkStart w:id="138" w:name="_Toc392180189"/>
            <w:bookmarkStart w:id="139"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7"/>
            <w:bookmarkEnd w:id="138"/>
            <w:bookmarkEnd w:id="139"/>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p w:rsidR="00B41118" w:rsidRPr="00F83F4D" w:rsidRDefault="00B41118" w:rsidP="00AE077C"/>
          <w:tbl>
            <w:tblPr>
              <w:tblW w:w="10741" w:type="dxa"/>
              <w:tblLayout w:type="fixed"/>
              <w:tblLook w:val="04A0"/>
            </w:tblPr>
            <w:tblGrid>
              <w:gridCol w:w="674"/>
              <w:gridCol w:w="3606"/>
              <w:gridCol w:w="3964"/>
              <w:gridCol w:w="2497"/>
            </w:tblGrid>
            <w:tr w:rsidR="00B41118" w:rsidRPr="001B7344" w:rsidTr="004054D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6903F3" w:rsidRDefault="006903F3" w:rsidP="00AE077C">
                  <w:pPr>
                    <w:pStyle w:val="a7"/>
                    <w:rPr>
                      <w:b/>
                      <w:i/>
                      <w:szCs w:val="22"/>
                    </w:rPr>
                  </w:pPr>
                  <w:r>
                    <w:rPr>
                      <w:b/>
                      <w:i/>
                      <w:szCs w:val="22"/>
                    </w:rPr>
                    <w:t xml:space="preserve">Instituția Publică „Serviciul Național de </w:t>
                  </w:r>
                </w:p>
                <w:p w:rsidR="00B41118" w:rsidRDefault="006903F3" w:rsidP="00AE077C">
                  <w:pPr>
                    <w:pStyle w:val="a7"/>
                    <w:rPr>
                      <w:b/>
                      <w:i/>
                      <w:szCs w:val="22"/>
                    </w:rPr>
                  </w:pPr>
                  <w:r>
                    <w:rPr>
                      <w:b/>
                      <w:i/>
                      <w:szCs w:val="22"/>
                    </w:rPr>
                    <w:t>Management al Frecvenților Radio”</w:t>
                  </w:r>
                </w:p>
                <w:p w:rsidR="006903F3" w:rsidRPr="00F650BC" w:rsidRDefault="006903F3" w:rsidP="00AE077C">
                  <w:pPr>
                    <w:pStyle w:val="a7"/>
                    <w:rPr>
                      <w:b/>
                      <w:i/>
                      <w:szCs w:val="22"/>
                    </w:rPr>
                  </w:pPr>
                  <w:r>
                    <w:rPr>
                      <w:b/>
                      <w:i/>
                      <w:szCs w:val="22"/>
                    </w:rPr>
                    <w:t>IDNO: 1003600042163</w:t>
                  </w:r>
                </w:p>
              </w:tc>
            </w:tr>
            <w:tr w:rsidR="00B41118"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9F73BC" w:rsidRDefault="006903F3" w:rsidP="00AE077C">
                  <w:pPr>
                    <w:pStyle w:val="a7"/>
                    <w:rPr>
                      <w:b/>
                      <w:i/>
                      <w:szCs w:val="22"/>
                    </w:rPr>
                  </w:pPr>
                  <w:r w:rsidRPr="006903F3">
                    <w:rPr>
                      <w:b/>
                      <w:i/>
                      <w:szCs w:val="22"/>
                    </w:rPr>
                    <w:t xml:space="preserve">Analizator de armonici și </w:t>
                  </w:r>
                  <w:proofErr w:type="spellStart"/>
                  <w:r w:rsidRPr="006903F3">
                    <w:rPr>
                      <w:b/>
                      <w:i/>
                      <w:szCs w:val="22"/>
                    </w:rPr>
                    <w:t>flicker</w:t>
                  </w:r>
                  <w:proofErr w:type="spellEnd"/>
                  <w:r w:rsidRPr="006903F3">
                    <w:rPr>
                      <w:b/>
                      <w:i/>
                      <w:szCs w:val="22"/>
                    </w:rPr>
                    <w:t xml:space="preserve"> pentru măsurări</w:t>
                  </w:r>
                  <w:r w:rsidR="004054D4">
                    <w:rPr>
                      <w:b/>
                      <w:i/>
                      <w:szCs w:val="22"/>
                    </w:rPr>
                    <w:t xml:space="preserve"> </w:t>
                  </w:r>
                  <w:r w:rsidRPr="006903F3">
                    <w:rPr>
                      <w:b/>
                      <w:i/>
                      <w:szCs w:val="22"/>
                    </w:rPr>
                    <w:t xml:space="preserve">de compatibilitate electromagnetică în conformitate cu standardele IEC/EN 61000-3-2 și </w:t>
                  </w:r>
                </w:p>
                <w:p w:rsidR="00B41118" w:rsidRPr="00F650BC" w:rsidRDefault="006903F3" w:rsidP="00AE077C">
                  <w:pPr>
                    <w:pStyle w:val="a7"/>
                    <w:rPr>
                      <w:b/>
                      <w:i/>
                      <w:szCs w:val="22"/>
                    </w:rPr>
                  </w:pPr>
                  <w:r w:rsidRPr="006903F3">
                    <w:rPr>
                      <w:b/>
                      <w:i/>
                      <w:szCs w:val="22"/>
                    </w:rPr>
                    <w:t>IEC/EN 61000-3-3</w:t>
                  </w:r>
                </w:p>
              </w:tc>
            </w:tr>
            <w:tr w:rsidR="00B41118"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6903F3">
                    <w:rPr>
                      <w:b/>
                      <w:i/>
                      <w:sz w:val="22"/>
                      <w:szCs w:val="22"/>
                    </w:rPr>
                    <w:t xml:space="preserve"> conform SIA „RSAP”</w:t>
                  </w:r>
                </w:p>
                <w:p w:rsidR="00B41118" w:rsidRPr="00F650BC" w:rsidRDefault="00B41118" w:rsidP="00C54B0C">
                  <w:pPr>
                    <w:pStyle w:val="a7"/>
                    <w:rPr>
                      <w:b/>
                      <w:i/>
                      <w:szCs w:val="22"/>
                    </w:rPr>
                  </w:pPr>
                  <w:r w:rsidRPr="00F650BC">
                    <w:rPr>
                      <w:b/>
                      <w:i/>
                      <w:sz w:val="22"/>
                      <w:szCs w:val="22"/>
                    </w:rPr>
                    <w:t>Tipul procedurii de achiziție:</w:t>
                  </w:r>
                  <w:r w:rsidR="006903F3">
                    <w:rPr>
                      <w:b/>
                      <w:i/>
                      <w:sz w:val="22"/>
                      <w:szCs w:val="22"/>
                    </w:rPr>
                    <w:t xml:space="preserve"> </w:t>
                  </w:r>
                  <w:r w:rsidR="00C54B0C">
                    <w:rPr>
                      <w:b/>
                      <w:i/>
                      <w:sz w:val="22"/>
                      <w:szCs w:val="22"/>
                    </w:rPr>
                    <w:t>L</w:t>
                  </w:r>
                  <w:r w:rsidR="004054D4">
                    <w:rPr>
                      <w:b/>
                      <w:i/>
                      <w:sz w:val="22"/>
                      <w:szCs w:val="22"/>
                    </w:rPr>
                    <w:t>icitație publică</w:t>
                  </w:r>
                </w:p>
              </w:tc>
            </w:tr>
            <w:tr w:rsidR="00B41118" w:rsidRPr="00F650BC"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40FB3" w:rsidP="00AE077C">
                  <w:pPr>
                    <w:pStyle w:val="a7"/>
                    <w:rPr>
                      <w:b/>
                      <w:i/>
                      <w:szCs w:val="22"/>
                    </w:rPr>
                  </w:pPr>
                  <w:r w:rsidRPr="00640FB3">
                    <w:rPr>
                      <w:b/>
                      <w:i/>
                      <w:sz w:val="22"/>
                      <w:szCs w:val="22"/>
                    </w:rPr>
                    <w:t>38433200-1</w:t>
                  </w:r>
                </w:p>
              </w:tc>
            </w:tr>
            <w:tr w:rsidR="00B41118" w:rsidRPr="00F650BC"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640FB3" w:rsidRDefault="00303F2E" w:rsidP="00AE077C">
                  <w:pPr>
                    <w:pStyle w:val="a7"/>
                    <w:rPr>
                      <w:b/>
                      <w:i/>
                      <w:szCs w:val="22"/>
                    </w:rPr>
                  </w:pPr>
                  <w:r>
                    <w:rPr>
                      <w:b/>
                      <w:i/>
                      <w:sz w:val="22"/>
                      <w:szCs w:val="22"/>
                    </w:rPr>
                    <w:t>Buget propriu</w:t>
                  </w:r>
                  <w:r w:rsidR="00640FB3" w:rsidRPr="00F650BC">
                    <w:rPr>
                      <w:b/>
                      <w:i/>
                      <w:sz w:val="22"/>
                      <w:szCs w:val="22"/>
                    </w:rPr>
                    <w:t xml:space="preserve"> </w:t>
                  </w:r>
                  <w:r>
                    <w:rPr>
                      <w:b/>
                      <w:i/>
                      <w:sz w:val="22"/>
                      <w:szCs w:val="22"/>
                    </w:rPr>
                    <w:t>(autogestiune)</w:t>
                  </w:r>
                </w:p>
                <w:p w:rsidR="00B41118" w:rsidRPr="00F650BC" w:rsidRDefault="00303F2E" w:rsidP="00AE077C">
                  <w:pPr>
                    <w:pStyle w:val="a7"/>
                    <w:rPr>
                      <w:b/>
                      <w:i/>
                      <w:szCs w:val="22"/>
                    </w:rPr>
                  </w:pPr>
                  <w:r>
                    <w:rPr>
                      <w:b/>
                      <w:i/>
                      <w:szCs w:val="22"/>
                    </w:rPr>
                    <w:t>anul 2019</w:t>
                  </w:r>
                </w:p>
              </w:tc>
            </w:tr>
            <w:tr w:rsidR="00303F2E"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sidRPr="00F650BC">
                    <w:rPr>
                      <w:spacing w:val="-4"/>
                    </w:rPr>
                    <w:t>1.</w:t>
                  </w:r>
                  <w:r>
                    <w:rPr>
                      <w:spacing w:val="-4"/>
                    </w:rPr>
                    <w:t>7</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r w:rsidRPr="00F650BC">
                    <w:rPr>
                      <w:sz w:val="22"/>
                      <w:szCs w:val="22"/>
                    </w:rPr>
                    <w:t>Administratorul alocațiilor bugetare:</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Default="00303F2E" w:rsidP="00303F2E">
                  <w:pPr>
                    <w:pStyle w:val="a7"/>
                    <w:rPr>
                      <w:rFonts w:ascii="Times New Roman" w:hAnsi="Times New Roman"/>
                      <w:b/>
                      <w:i/>
                      <w:szCs w:val="24"/>
                    </w:rPr>
                  </w:pPr>
                  <w:r w:rsidRPr="00732594">
                    <w:rPr>
                      <w:rFonts w:ascii="Times New Roman" w:hAnsi="Times New Roman"/>
                      <w:b/>
                      <w:i/>
                      <w:szCs w:val="24"/>
                    </w:rPr>
                    <w:t xml:space="preserve">Instituţia Publică „Serviciul  Naţional de </w:t>
                  </w:r>
                </w:p>
                <w:p w:rsidR="00303F2E" w:rsidRPr="00732594" w:rsidRDefault="00303F2E" w:rsidP="00303F2E">
                  <w:pPr>
                    <w:pStyle w:val="a7"/>
                    <w:rPr>
                      <w:rFonts w:ascii="Times New Roman" w:hAnsi="Times New Roman"/>
                      <w:b/>
                      <w:i/>
                      <w:szCs w:val="24"/>
                    </w:rPr>
                  </w:pPr>
                  <w:r w:rsidRPr="00732594">
                    <w:rPr>
                      <w:rFonts w:ascii="Times New Roman" w:hAnsi="Times New Roman"/>
                      <w:b/>
                      <w:i/>
                      <w:szCs w:val="24"/>
                    </w:rPr>
                    <w:t>Management al Frecvenţelor Radio”</w:t>
                  </w:r>
                </w:p>
              </w:tc>
            </w:tr>
            <w:tr w:rsidR="00303F2E"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sidRPr="00F650BC">
                    <w:rPr>
                      <w:spacing w:val="-4"/>
                    </w:rPr>
                    <w:t>1.</w:t>
                  </w:r>
                  <w:r>
                    <w:rPr>
                      <w:spacing w:val="-4"/>
                    </w:rPr>
                    <w:t>8</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Pr="00732594" w:rsidRDefault="00303F2E" w:rsidP="00303F2E">
                  <w:pPr>
                    <w:pStyle w:val="a7"/>
                    <w:rPr>
                      <w:rFonts w:ascii="Times New Roman" w:hAnsi="Times New Roman"/>
                      <w:b/>
                      <w:i/>
                      <w:szCs w:val="24"/>
                    </w:rPr>
                  </w:pPr>
                  <w:r w:rsidRPr="00732594">
                    <w:rPr>
                      <w:rFonts w:ascii="Times New Roman" w:hAnsi="Times New Roman"/>
                      <w:b/>
                      <w:i/>
                      <w:szCs w:val="24"/>
                    </w:rPr>
                    <w:t>Nu se aplică</w:t>
                  </w:r>
                </w:p>
              </w:tc>
            </w:tr>
            <w:tr w:rsidR="00303F2E"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sidRPr="00F650BC">
                    <w:rPr>
                      <w:spacing w:val="-4"/>
                    </w:rPr>
                    <w:t>1.</w:t>
                  </w:r>
                  <w:r>
                    <w:rPr>
                      <w:spacing w:val="-4"/>
                    </w:rPr>
                    <w:t>9</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r w:rsidRPr="00F650BC">
                    <w:rPr>
                      <w:sz w:val="22"/>
                      <w:szCs w:val="22"/>
                    </w:rPr>
                    <w:t>Denumirea cumpărătorului</w:t>
                  </w:r>
                  <w:r>
                    <w:rPr>
                      <w:sz w:val="22"/>
                      <w:szCs w:val="22"/>
                    </w:rPr>
                    <w:t>, IDNO</w:t>
                  </w:r>
                  <w:r w:rsidRPr="00F650BC">
                    <w:rPr>
                      <w:sz w:val="22"/>
                      <w:szCs w:val="22"/>
                    </w:rPr>
                    <w:t>:</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Default="00303F2E" w:rsidP="00303F2E">
                  <w:pPr>
                    <w:pStyle w:val="a7"/>
                    <w:rPr>
                      <w:rFonts w:ascii="Times New Roman" w:hAnsi="Times New Roman"/>
                      <w:b/>
                      <w:i/>
                      <w:szCs w:val="24"/>
                    </w:rPr>
                  </w:pPr>
                  <w:r w:rsidRPr="00732594">
                    <w:rPr>
                      <w:rFonts w:ascii="Times New Roman" w:hAnsi="Times New Roman"/>
                      <w:b/>
                      <w:i/>
                      <w:szCs w:val="24"/>
                    </w:rPr>
                    <w:t xml:space="preserve">Instituţia Publică „Serviciul  Naţional de </w:t>
                  </w:r>
                </w:p>
                <w:p w:rsidR="00303F2E" w:rsidRPr="00732594" w:rsidRDefault="00303F2E" w:rsidP="00303F2E">
                  <w:pPr>
                    <w:pStyle w:val="a7"/>
                    <w:rPr>
                      <w:rFonts w:ascii="Times New Roman" w:hAnsi="Times New Roman"/>
                      <w:b/>
                      <w:i/>
                      <w:szCs w:val="24"/>
                    </w:rPr>
                  </w:pPr>
                  <w:r w:rsidRPr="00732594">
                    <w:rPr>
                      <w:rFonts w:ascii="Times New Roman" w:hAnsi="Times New Roman"/>
                      <w:b/>
                      <w:i/>
                      <w:szCs w:val="24"/>
                    </w:rPr>
                    <w:t>Management al Frecvenţelor Radio”</w:t>
                  </w:r>
                </w:p>
                <w:p w:rsidR="00303F2E" w:rsidRPr="00732594" w:rsidRDefault="00303F2E" w:rsidP="00303F2E">
                  <w:pPr>
                    <w:pStyle w:val="a7"/>
                    <w:rPr>
                      <w:rFonts w:ascii="Times New Roman" w:hAnsi="Times New Roman"/>
                      <w:b/>
                      <w:i/>
                      <w:szCs w:val="24"/>
                    </w:rPr>
                  </w:pPr>
                  <w:r w:rsidRPr="00732594">
                    <w:rPr>
                      <w:rFonts w:ascii="Times New Roman" w:hAnsi="Times New Roman"/>
                      <w:b/>
                      <w:i/>
                      <w:szCs w:val="24"/>
                    </w:rPr>
                    <w:t>1003600042163</w:t>
                  </w:r>
                </w:p>
              </w:tc>
            </w:tr>
            <w:tr w:rsidR="00303F2E" w:rsidRPr="001B7344"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sidRPr="00F650BC">
                    <w:rPr>
                      <w:spacing w:val="-4"/>
                    </w:rPr>
                    <w:t>1.1</w:t>
                  </w:r>
                  <w:r>
                    <w:rPr>
                      <w:spacing w:val="-4"/>
                    </w:rPr>
                    <w:t>0</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r w:rsidRPr="00F650BC">
                    <w:rPr>
                      <w:sz w:val="22"/>
                      <w:szCs w:val="22"/>
                    </w:rPr>
                    <w:t>Destinatarul bunurilor</w:t>
                  </w:r>
                  <w:r>
                    <w:rPr>
                      <w:sz w:val="22"/>
                      <w:szCs w:val="22"/>
                    </w:rPr>
                    <w:t>, IDNO</w:t>
                  </w:r>
                  <w:r w:rsidRPr="00F650BC">
                    <w:rPr>
                      <w:sz w:val="22"/>
                      <w:szCs w:val="22"/>
                    </w:rPr>
                    <w:t>:</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Default="00303F2E" w:rsidP="00303F2E">
                  <w:pPr>
                    <w:pStyle w:val="a7"/>
                    <w:rPr>
                      <w:rFonts w:ascii="Times New Roman" w:hAnsi="Times New Roman"/>
                      <w:b/>
                      <w:i/>
                      <w:szCs w:val="24"/>
                    </w:rPr>
                  </w:pPr>
                  <w:r w:rsidRPr="00732594">
                    <w:rPr>
                      <w:rFonts w:ascii="Times New Roman" w:hAnsi="Times New Roman"/>
                      <w:b/>
                      <w:i/>
                      <w:szCs w:val="24"/>
                    </w:rPr>
                    <w:t xml:space="preserve">Instituţia Publică „Serviciul  Naţional de </w:t>
                  </w:r>
                </w:p>
                <w:p w:rsidR="00303F2E" w:rsidRPr="00732594" w:rsidRDefault="00303F2E" w:rsidP="00303F2E">
                  <w:pPr>
                    <w:pStyle w:val="a7"/>
                    <w:rPr>
                      <w:rFonts w:ascii="Times New Roman" w:hAnsi="Times New Roman"/>
                      <w:b/>
                      <w:i/>
                      <w:szCs w:val="24"/>
                    </w:rPr>
                  </w:pPr>
                  <w:r w:rsidRPr="00732594">
                    <w:rPr>
                      <w:rFonts w:ascii="Times New Roman" w:hAnsi="Times New Roman"/>
                      <w:b/>
                      <w:i/>
                      <w:szCs w:val="24"/>
                    </w:rPr>
                    <w:t>Management al Frecvenţelor Radio”</w:t>
                  </w:r>
                </w:p>
                <w:p w:rsidR="00303F2E" w:rsidRPr="00732594" w:rsidRDefault="00303F2E" w:rsidP="00303F2E">
                  <w:pPr>
                    <w:pStyle w:val="a7"/>
                    <w:rPr>
                      <w:rFonts w:ascii="Times New Roman" w:hAnsi="Times New Roman"/>
                      <w:b/>
                      <w:i/>
                      <w:szCs w:val="24"/>
                    </w:rPr>
                  </w:pPr>
                  <w:r w:rsidRPr="00732594">
                    <w:rPr>
                      <w:rFonts w:ascii="Times New Roman" w:hAnsi="Times New Roman"/>
                      <w:b/>
                      <w:i/>
                      <w:szCs w:val="24"/>
                    </w:rPr>
                    <w:t>1003600042163</w:t>
                  </w:r>
                </w:p>
              </w:tc>
            </w:tr>
            <w:tr w:rsidR="00303F2E" w:rsidRPr="00F650BC" w:rsidTr="004054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sidRPr="00F650BC">
                    <w:rPr>
                      <w:spacing w:val="-4"/>
                    </w:rPr>
                    <w:t>1.1</w:t>
                  </w:r>
                  <w:r>
                    <w:rPr>
                      <w:spacing w:val="-4"/>
                    </w:rPr>
                    <w:t>1</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r w:rsidRPr="00F650BC">
                    <w:rPr>
                      <w:sz w:val="22"/>
                      <w:szCs w:val="22"/>
                    </w:rPr>
                    <w:t>Limba de comunicare:</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Pr="00732594" w:rsidRDefault="00303F2E" w:rsidP="00303F2E">
                  <w:pPr>
                    <w:pStyle w:val="a7"/>
                    <w:rPr>
                      <w:rFonts w:ascii="Times New Roman" w:hAnsi="Times New Roman"/>
                      <w:b/>
                      <w:i/>
                      <w:szCs w:val="24"/>
                    </w:rPr>
                  </w:pPr>
                  <w:r w:rsidRPr="00732594">
                    <w:rPr>
                      <w:rFonts w:ascii="Times New Roman" w:hAnsi="Times New Roman"/>
                      <w:b/>
                      <w:i/>
                      <w:szCs w:val="24"/>
                    </w:rPr>
                    <w:t>limba de stat</w:t>
                  </w:r>
                  <w:r w:rsidR="006A6317">
                    <w:rPr>
                      <w:rFonts w:ascii="Times New Roman" w:hAnsi="Times New Roman"/>
                      <w:b/>
                      <w:i/>
                      <w:szCs w:val="24"/>
                    </w:rPr>
                    <w:t>/</w:t>
                  </w:r>
                  <w:r>
                    <w:rPr>
                      <w:rFonts w:ascii="Times New Roman" w:hAnsi="Times New Roman"/>
                      <w:b/>
                      <w:i/>
                      <w:szCs w:val="24"/>
                    </w:rPr>
                    <w:t xml:space="preserve"> limba engleză</w:t>
                  </w:r>
                </w:p>
              </w:tc>
            </w:tr>
            <w:tr w:rsidR="00B41118" w:rsidRPr="00F650BC" w:rsidTr="004054D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606"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964"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303F2E" w:rsidRPr="00F650BC" w:rsidTr="004054D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p>
              </w:tc>
              <w:tc>
                <w:tcPr>
                  <w:tcW w:w="3606"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p>
              </w:tc>
              <w:tc>
                <w:tcPr>
                  <w:tcW w:w="3964" w:type="dxa"/>
                  <w:tcBorders>
                    <w:left w:val="single" w:sz="4" w:space="0" w:color="auto"/>
                  </w:tcBorders>
                  <w:vAlign w:val="center"/>
                </w:tcPr>
                <w:p w:rsidR="00303F2E" w:rsidRPr="00732594" w:rsidRDefault="00303F2E" w:rsidP="00303F2E">
                  <w:pPr>
                    <w:jc w:val="both"/>
                    <w:rPr>
                      <w:b/>
                      <w:i/>
                    </w:rPr>
                  </w:pPr>
                  <w:r w:rsidRPr="00732594">
                    <w:rPr>
                      <w:b/>
                      <w:i/>
                    </w:rPr>
                    <w:t>Prin intermediul SIA RSAP</w:t>
                  </w:r>
                </w:p>
              </w:tc>
              <w:tc>
                <w:tcPr>
                  <w:tcW w:w="2497" w:type="dxa"/>
                  <w:tcBorders>
                    <w:right w:val="single" w:sz="4" w:space="0" w:color="auto"/>
                  </w:tcBorders>
                  <w:vAlign w:val="center"/>
                </w:tcPr>
                <w:p w:rsidR="00303F2E" w:rsidRPr="00732594" w:rsidRDefault="00303F2E" w:rsidP="00303F2E">
                  <w:pPr>
                    <w:pStyle w:val="a7"/>
                    <w:tabs>
                      <w:tab w:val="right" w:pos="4743"/>
                    </w:tabs>
                    <w:rPr>
                      <w:rFonts w:ascii="Times New Roman" w:hAnsi="Times New Roman"/>
                      <w:b/>
                      <w:i/>
                      <w:szCs w:val="24"/>
                    </w:rPr>
                  </w:pPr>
                </w:p>
              </w:tc>
            </w:tr>
            <w:tr w:rsidR="00303F2E" w:rsidRPr="00F650BC" w:rsidTr="004054D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p>
              </w:tc>
              <w:tc>
                <w:tcPr>
                  <w:tcW w:w="3606"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p>
              </w:tc>
              <w:tc>
                <w:tcPr>
                  <w:tcW w:w="3964" w:type="dxa"/>
                  <w:tcBorders>
                    <w:left w:val="single" w:sz="4" w:space="0" w:color="auto"/>
                  </w:tcBorders>
                  <w:vAlign w:val="center"/>
                </w:tcPr>
                <w:p w:rsidR="00303F2E" w:rsidRPr="00732594" w:rsidRDefault="00303F2E" w:rsidP="00303F2E">
                  <w:pPr>
                    <w:tabs>
                      <w:tab w:val="right" w:pos="4743"/>
                    </w:tabs>
                    <w:jc w:val="both"/>
                    <w:rPr>
                      <w:i/>
                    </w:rPr>
                  </w:pPr>
                </w:p>
              </w:tc>
              <w:tc>
                <w:tcPr>
                  <w:tcW w:w="2497" w:type="dxa"/>
                  <w:tcBorders>
                    <w:right w:val="single" w:sz="4" w:space="0" w:color="auto"/>
                  </w:tcBorders>
                  <w:vAlign w:val="center"/>
                </w:tcPr>
                <w:p w:rsidR="00303F2E" w:rsidRPr="00732594" w:rsidRDefault="00303F2E" w:rsidP="00303F2E">
                  <w:pPr>
                    <w:pStyle w:val="a7"/>
                    <w:tabs>
                      <w:tab w:val="right" w:pos="4743"/>
                    </w:tabs>
                    <w:rPr>
                      <w:rFonts w:ascii="Times New Roman" w:hAnsi="Times New Roman"/>
                      <w:b/>
                      <w:i/>
                      <w:szCs w:val="24"/>
                    </w:rPr>
                  </w:pPr>
                </w:p>
              </w:tc>
            </w:tr>
            <w:tr w:rsidR="00303F2E" w:rsidRPr="00F650BC" w:rsidTr="004054D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p>
              </w:tc>
              <w:tc>
                <w:tcPr>
                  <w:tcW w:w="3606"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p>
              </w:tc>
              <w:tc>
                <w:tcPr>
                  <w:tcW w:w="3964" w:type="dxa"/>
                  <w:tcBorders>
                    <w:left w:val="single" w:sz="4" w:space="0" w:color="auto"/>
                  </w:tcBorders>
                  <w:vAlign w:val="center"/>
                </w:tcPr>
                <w:p w:rsidR="00303F2E" w:rsidRPr="00732594" w:rsidRDefault="00303F2E" w:rsidP="00303F2E">
                  <w:pPr>
                    <w:tabs>
                      <w:tab w:val="right" w:pos="4743"/>
                    </w:tabs>
                    <w:jc w:val="both"/>
                    <w:rPr>
                      <w:i/>
                    </w:rPr>
                  </w:pPr>
                </w:p>
              </w:tc>
              <w:tc>
                <w:tcPr>
                  <w:tcW w:w="2497" w:type="dxa"/>
                  <w:tcBorders>
                    <w:right w:val="single" w:sz="4" w:space="0" w:color="auto"/>
                  </w:tcBorders>
                  <w:vAlign w:val="center"/>
                </w:tcPr>
                <w:p w:rsidR="00303F2E" w:rsidRPr="00732594" w:rsidRDefault="00303F2E" w:rsidP="00303F2E">
                  <w:pPr>
                    <w:pStyle w:val="a7"/>
                    <w:tabs>
                      <w:tab w:val="right" w:pos="4743"/>
                    </w:tabs>
                    <w:rPr>
                      <w:rFonts w:ascii="Times New Roman" w:hAnsi="Times New Roman"/>
                      <w:b/>
                      <w:i/>
                      <w:szCs w:val="24"/>
                    </w:rPr>
                  </w:pPr>
                </w:p>
              </w:tc>
            </w:tr>
            <w:tr w:rsidR="00303F2E" w:rsidRPr="00F650BC" w:rsidTr="004054D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p>
              </w:tc>
              <w:tc>
                <w:tcPr>
                  <w:tcW w:w="3606" w:type="dxa"/>
                  <w:vMerge/>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p>
              </w:tc>
              <w:tc>
                <w:tcPr>
                  <w:tcW w:w="3964" w:type="dxa"/>
                  <w:tcBorders>
                    <w:left w:val="single" w:sz="4" w:space="0" w:color="auto"/>
                    <w:bottom w:val="single" w:sz="4" w:space="0" w:color="auto"/>
                  </w:tcBorders>
                  <w:vAlign w:val="center"/>
                </w:tcPr>
                <w:p w:rsidR="00303F2E" w:rsidRPr="00732594" w:rsidRDefault="00303F2E" w:rsidP="00303F2E">
                  <w:pPr>
                    <w:jc w:val="both"/>
                    <w:rPr>
                      <w:i/>
                    </w:rPr>
                  </w:pPr>
                </w:p>
              </w:tc>
              <w:tc>
                <w:tcPr>
                  <w:tcW w:w="2497" w:type="dxa"/>
                  <w:tcBorders>
                    <w:bottom w:val="single" w:sz="4" w:space="0" w:color="auto"/>
                    <w:right w:val="single" w:sz="4" w:space="0" w:color="auto"/>
                  </w:tcBorders>
                  <w:vAlign w:val="center"/>
                </w:tcPr>
                <w:p w:rsidR="00303F2E" w:rsidRPr="00732594" w:rsidRDefault="00303F2E" w:rsidP="00303F2E">
                  <w:pPr>
                    <w:pStyle w:val="a7"/>
                    <w:tabs>
                      <w:tab w:val="right" w:pos="4743"/>
                    </w:tabs>
                    <w:rPr>
                      <w:rFonts w:ascii="Times New Roman" w:hAnsi="Times New Roman"/>
                      <w:b/>
                      <w:i/>
                      <w:szCs w:val="24"/>
                    </w:rPr>
                  </w:pPr>
                </w:p>
              </w:tc>
            </w:tr>
            <w:tr w:rsidR="00303F2E" w:rsidRPr="001B7344" w:rsidTr="004054D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Pr>
                      <w:spacing w:val="-4"/>
                    </w:rPr>
                    <w:t>1.13</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r w:rsidRPr="00F650BC">
                    <w:rPr>
                      <w:szCs w:val="24"/>
                    </w:rPr>
                    <w:t>Contract de achiziție rezervat atelierelor protejate</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Pr="00732594" w:rsidRDefault="00303F2E" w:rsidP="00303F2E">
                  <w:pPr>
                    <w:pStyle w:val="a7"/>
                    <w:tabs>
                      <w:tab w:val="right" w:pos="4743"/>
                    </w:tabs>
                    <w:rPr>
                      <w:rFonts w:ascii="Times New Roman" w:hAnsi="Times New Roman"/>
                      <w:b/>
                      <w:i/>
                      <w:szCs w:val="24"/>
                    </w:rPr>
                  </w:pPr>
                  <w:r w:rsidRPr="00732594">
                    <w:rPr>
                      <w:rFonts w:ascii="Times New Roman" w:hAnsi="Times New Roman"/>
                      <w:b/>
                      <w:i/>
                      <w:szCs w:val="24"/>
                    </w:rPr>
                    <w:t>Nu se aplică</w:t>
                  </w:r>
                </w:p>
              </w:tc>
            </w:tr>
            <w:tr w:rsidR="00303F2E" w:rsidRPr="00F650BC" w:rsidTr="004054D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sidRPr="00F650BC">
                    <w:rPr>
                      <w:spacing w:val="-4"/>
                    </w:rPr>
                    <w:t>1.1</w:t>
                  </w:r>
                  <w:r>
                    <w:rPr>
                      <w:spacing w:val="-4"/>
                    </w:rPr>
                    <w:t>4</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2"/>
                    </w:rPr>
                  </w:pPr>
                  <w:r w:rsidRPr="00F650BC">
                    <w:rPr>
                      <w:szCs w:val="24"/>
                    </w:rPr>
                    <w:t>Tipul contractului:</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Pr="00732594" w:rsidRDefault="00303F2E" w:rsidP="00303F2E">
                  <w:pPr>
                    <w:tabs>
                      <w:tab w:val="left" w:pos="284"/>
                      <w:tab w:val="right" w:pos="9531"/>
                    </w:tabs>
                    <w:spacing w:line="360" w:lineRule="auto"/>
                    <w:ind w:left="360" w:hanging="360"/>
                    <w:contextualSpacing/>
                    <w:rPr>
                      <w:b/>
                      <w:i/>
                    </w:rPr>
                  </w:pPr>
                </w:p>
                <w:p w:rsidR="00303F2E" w:rsidRPr="00732594" w:rsidRDefault="00303F2E" w:rsidP="00303F2E">
                  <w:pPr>
                    <w:tabs>
                      <w:tab w:val="left" w:pos="284"/>
                      <w:tab w:val="right" w:pos="9531"/>
                    </w:tabs>
                    <w:spacing w:line="360" w:lineRule="auto"/>
                    <w:ind w:left="360" w:hanging="360"/>
                    <w:contextualSpacing/>
                    <w:rPr>
                      <w:b/>
                      <w:i/>
                    </w:rPr>
                  </w:pPr>
                  <w:r>
                    <w:rPr>
                      <w:b/>
                      <w:i/>
                    </w:rPr>
                    <w:t>Vînzare-cumpărare</w:t>
                  </w:r>
                </w:p>
                <w:p w:rsidR="00303F2E" w:rsidRPr="00732594" w:rsidRDefault="00303F2E" w:rsidP="00303F2E">
                  <w:pPr>
                    <w:tabs>
                      <w:tab w:val="left" w:pos="284"/>
                      <w:tab w:val="right" w:pos="9531"/>
                    </w:tabs>
                    <w:spacing w:line="360" w:lineRule="auto"/>
                    <w:contextualSpacing/>
                    <w:rPr>
                      <w:b/>
                    </w:rPr>
                  </w:pPr>
                </w:p>
              </w:tc>
            </w:tr>
            <w:tr w:rsidR="00303F2E" w:rsidRPr="001B7344" w:rsidTr="004054D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ind w:left="-120" w:right="-108"/>
                    <w:jc w:val="center"/>
                    <w:rPr>
                      <w:spacing w:val="-4"/>
                    </w:rPr>
                  </w:pPr>
                  <w:r w:rsidRPr="00F650BC">
                    <w:rPr>
                      <w:spacing w:val="-4"/>
                    </w:rPr>
                    <w:t>1.1</w:t>
                  </w:r>
                  <w:r>
                    <w:rPr>
                      <w:spacing w:val="-4"/>
                    </w:rPr>
                    <w:t>5</w:t>
                  </w:r>
                  <w:r w:rsidRPr="00F650BC">
                    <w:rPr>
                      <w:spacing w:val="-4"/>
                    </w:rPr>
                    <w:t>.</w:t>
                  </w:r>
                </w:p>
              </w:tc>
              <w:tc>
                <w:tcPr>
                  <w:tcW w:w="3606" w:type="dxa"/>
                  <w:tcBorders>
                    <w:top w:val="single" w:sz="4" w:space="0" w:color="auto"/>
                    <w:left w:val="single" w:sz="4" w:space="0" w:color="auto"/>
                    <w:bottom w:val="single" w:sz="4" w:space="0" w:color="auto"/>
                    <w:right w:val="single" w:sz="4" w:space="0" w:color="auto"/>
                  </w:tcBorders>
                  <w:vAlign w:val="center"/>
                </w:tcPr>
                <w:p w:rsidR="00303F2E" w:rsidRPr="00F650BC" w:rsidRDefault="00303F2E" w:rsidP="00303F2E">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6461" w:type="dxa"/>
                  <w:gridSpan w:val="2"/>
                  <w:tcBorders>
                    <w:top w:val="single" w:sz="4" w:space="0" w:color="auto"/>
                    <w:left w:val="single" w:sz="4" w:space="0" w:color="auto"/>
                    <w:bottom w:val="single" w:sz="4" w:space="0" w:color="auto"/>
                    <w:right w:val="single" w:sz="4" w:space="0" w:color="auto"/>
                  </w:tcBorders>
                  <w:vAlign w:val="center"/>
                </w:tcPr>
                <w:p w:rsidR="00303F2E" w:rsidRPr="00732594" w:rsidRDefault="00303F2E" w:rsidP="00303F2E">
                  <w:pPr>
                    <w:pStyle w:val="a7"/>
                    <w:tabs>
                      <w:tab w:val="right" w:pos="4743"/>
                    </w:tabs>
                    <w:rPr>
                      <w:rFonts w:ascii="Times New Roman" w:hAnsi="Times New Roman"/>
                      <w:b/>
                      <w:i/>
                      <w:spacing w:val="-2"/>
                      <w:szCs w:val="24"/>
                    </w:rPr>
                  </w:pPr>
                  <w:r w:rsidRPr="00732594">
                    <w:rPr>
                      <w:rFonts w:ascii="Times New Roman" w:hAnsi="Times New Roman"/>
                      <w:b/>
                      <w:i/>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r w:rsidR="00B41118" w:rsidRPr="00C00499" w:rsidTr="006A63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6A63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B41118" w:rsidRPr="00C00499" w:rsidRDefault="009F73BC" w:rsidP="00AE077C">
            <w:pPr>
              <w:ind w:left="-57" w:right="-57"/>
              <w:jc w:val="center"/>
              <w:rPr>
                <w:sz w:val="18"/>
                <w:szCs w:val="18"/>
                <w:lang w:val="en-US"/>
              </w:rPr>
            </w:pPr>
            <w:r>
              <w:rPr>
                <w:sz w:val="18"/>
                <w:szCs w:val="18"/>
                <w:lang w:val="en-US"/>
              </w:rPr>
              <w:t>1.</w:t>
            </w:r>
          </w:p>
        </w:tc>
        <w:tc>
          <w:tcPr>
            <w:tcW w:w="992" w:type="dxa"/>
            <w:shd w:val="clear" w:color="auto" w:fill="auto"/>
            <w:vAlign w:val="center"/>
          </w:tcPr>
          <w:p w:rsidR="00B41118" w:rsidRPr="006A6317" w:rsidRDefault="009F73BC" w:rsidP="009F73BC">
            <w:pPr>
              <w:ind w:left="-110" w:right="-57"/>
              <w:jc w:val="center"/>
              <w:rPr>
                <w:sz w:val="20"/>
                <w:szCs w:val="20"/>
                <w:lang w:val="en-US"/>
              </w:rPr>
            </w:pPr>
            <w:r w:rsidRPr="006A6317">
              <w:rPr>
                <w:b/>
                <w:i/>
                <w:sz w:val="20"/>
                <w:szCs w:val="20"/>
              </w:rPr>
              <w:t>38433200-1</w:t>
            </w:r>
          </w:p>
        </w:tc>
        <w:tc>
          <w:tcPr>
            <w:tcW w:w="3544" w:type="dxa"/>
            <w:shd w:val="clear" w:color="auto" w:fill="auto"/>
            <w:vAlign w:val="center"/>
          </w:tcPr>
          <w:p w:rsidR="009F73BC" w:rsidRPr="009F73BC" w:rsidRDefault="009F73BC" w:rsidP="009F73BC">
            <w:pPr>
              <w:ind w:left="-213" w:right="-139"/>
              <w:jc w:val="center"/>
              <w:rPr>
                <w:b/>
                <w:i/>
              </w:rPr>
            </w:pPr>
            <w:r w:rsidRPr="009F73BC">
              <w:rPr>
                <w:b/>
                <w:i/>
                <w:sz w:val="22"/>
                <w:szCs w:val="22"/>
              </w:rPr>
              <w:t xml:space="preserve">Analizator de armonici și flicker pentru măsurări     de compatibilitate electromagnetică în conformitate cu standardele IEC/EN 61000-3-2 și </w:t>
            </w:r>
          </w:p>
          <w:p w:rsidR="00B41118" w:rsidRPr="00C00499" w:rsidRDefault="009F73BC" w:rsidP="009F73BC">
            <w:pPr>
              <w:ind w:left="-213" w:right="-139"/>
              <w:jc w:val="center"/>
              <w:rPr>
                <w:sz w:val="18"/>
                <w:szCs w:val="18"/>
                <w:lang w:val="en-US"/>
              </w:rPr>
            </w:pPr>
            <w:r w:rsidRPr="009F73BC">
              <w:rPr>
                <w:b/>
                <w:i/>
                <w:sz w:val="22"/>
                <w:szCs w:val="22"/>
              </w:rPr>
              <w:t>IEC/EN 61000-3-3</w:t>
            </w:r>
            <w:r w:rsidRPr="009F73BC">
              <w:rPr>
                <w:i/>
                <w:sz w:val="18"/>
                <w:szCs w:val="18"/>
                <w:lang w:val="en-US"/>
              </w:rPr>
              <w:t xml:space="preserve"> </w:t>
            </w:r>
          </w:p>
        </w:tc>
        <w:tc>
          <w:tcPr>
            <w:tcW w:w="850" w:type="dxa"/>
            <w:shd w:val="clear" w:color="auto" w:fill="auto"/>
            <w:vAlign w:val="center"/>
          </w:tcPr>
          <w:p w:rsidR="00B41118" w:rsidRPr="009F73BC" w:rsidRDefault="009F73BC" w:rsidP="00AE077C">
            <w:pPr>
              <w:ind w:left="-57" w:right="-57"/>
              <w:jc w:val="center"/>
              <w:rPr>
                <w:lang w:val="en-US"/>
              </w:rPr>
            </w:pPr>
            <w:r w:rsidRPr="009F73BC">
              <w:rPr>
                <w:sz w:val="22"/>
                <w:szCs w:val="22"/>
                <w:lang w:val="en-US"/>
              </w:rPr>
              <w:t>unitate</w:t>
            </w:r>
          </w:p>
        </w:tc>
        <w:tc>
          <w:tcPr>
            <w:tcW w:w="851" w:type="dxa"/>
            <w:shd w:val="clear" w:color="auto" w:fill="auto"/>
            <w:vAlign w:val="center"/>
          </w:tcPr>
          <w:p w:rsidR="00B41118" w:rsidRPr="009F73BC" w:rsidRDefault="009F73BC" w:rsidP="00AE077C">
            <w:pPr>
              <w:ind w:left="-57" w:right="-57"/>
              <w:jc w:val="center"/>
              <w:rPr>
                <w:lang w:val="en-US"/>
              </w:rPr>
            </w:pPr>
            <w:r w:rsidRPr="009F73BC">
              <w:rPr>
                <w:sz w:val="22"/>
                <w:szCs w:val="22"/>
                <w:lang w:val="en-US"/>
              </w:rPr>
              <w:t>1</w:t>
            </w:r>
          </w:p>
        </w:tc>
        <w:tc>
          <w:tcPr>
            <w:tcW w:w="3118" w:type="dxa"/>
            <w:shd w:val="clear" w:color="auto" w:fill="auto"/>
            <w:vAlign w:val="center"/>
          </w:tcPr>
          <w:p w:rsidR="00B41118" w:rsidRPr="009F73BC" w:rsidRDefault="009F73BC" w:rsidP="00AE077C">
            <w:pPr>
              <w:ind w:left="-57" w:right="-57"/>
              <w:jc w:val="center"/>
              <w:rPr>
                <w:lang w:val="en-US"/>
              </w:rPr>
            </w:pPr>
            <w:r w:rsidRPr="009F73BC">
              <w:rPr>
                <w:sz w:val="22"/>
                <w:szCs w:val="22"/>
                <w:lang w:val="en-US"/>
              </w:rPr>
              <w:t>Conform caietului de sarcini</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tblPr>
      <w:tblGrid>
        <w:gridCol w:w="534"/>
        <w:gridCol w:w="2834"/>
        <w:gridCol w:w="284"/>
        <w:gridCol w:w="2580"/>
        <w:gridCol w:w="284"/>
        <w:gridCol w:w="3798"/>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9F73BC"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6A6317" w:rsidRDefault="00B41118" w:rsidP="00AE077C">
            <w:pPr>
              <w:numPr>
                <w:ilvl w:val="0"/>
                <w:numId w:val="15"/>
              </w:numPr>
              <w:tabs>
                <w:tab w:val="clear" w:pos="1134"/>
                <w:tab w:val="left" w:pos="372"/>
              </w:tabs>
              <w:suppressAutoHyphens/>
              <w:spacing w:before="120" w:after="120"/>
              <w:ind w:left="372" w:hanging="360"/>
              <w:rPr>
                <w:i/>
                <w:color w:val="000000" w:themeColor="text1"/>
              </w:rPr>
            </w:pPr>
            <w:r w:rsidRPr="006A6317">
              <w:rPr>
                <w:i/>
                <w:color w:val="000000" w:themeColor="text1"/>
                <w:sz w:val="22"/>
                <w:szCs w:val="22"/>
              </w:rPr>
              <w:t>Oferta va fi însoţită de o Garanţie pentru ofertă (emisă de o bancă comercială) conform formularului F3.2 din secţiunea a 3-a – Formulare pentru depunerea ofertei</w:t>
            </w:r>
          </w:p>
          <w:p w:rsidR="00B41118" w:rsidRPr="00C00499" w:rsidRDefault="00B41118" w:rsidP="006A6317">
            <w:pPr>
              <w:tabs>
                <w:tab w:val="left" w:pos="372"/>
              </w:tabs>
              <w:suppressAutoHyphens/>
              <w:spacing w:before="120" w:after="120"/>
              <w:ind w:left="372"/>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6A6317" w:rsidRDefault="008666FC" w:rsidP="00AE077C">
            <w:pPr>
              <w:tabs>
                <w:tab w:val="left" w:pos="372"/>
              </w:tabs>
              <w:suppressAutoHyphens/>
              <w:rPr>
                <w:color w:val="000000" w:themeColor="text1"/>
              </w:rPr>
            </w:pPr>
            <w:r>
              <w:rPr>
                <w:b/>
                <w:i/>
                <w:color w:val="FF0000"/>
                <w:sz w:val="22"/>
                <w:szCs w:val="22"/>
              </w:rPr>
              <w:t xml:space="preserve"> </w:t>
            </w:r>
            <w:r w:rsidRPr="006A6317">
              <w:rPr>
                <w:b/>
                <w:i/>
                <w:color w:val="000000" w:themeColor="text1"/>
                <w:sz w:val="22"/>
                <w:szCs w:val="22"/>
              </w:rPr>
              <w:t xml:space="preserve">0,5 </w:t>
            </w:r>
            <w:r w:rsidR="00B41118" w:rsidRPr="006A6317">
              <w:rPr>
                <w:b/>
                <w:i/>
                <w:color w:val="000000" w:themeColor="text1"/>
                <w:sz w:val="22"/>
                <w:szCs w:val="22"/>
              </w:rPr>
              <w:t xml:space="preserve">% </w:t>
            </w:r>
            <w:r w:rsidR="00B41118" w:rsidRPr="006A6317">
              <w:rPr>
                <w:i/>
                <w:color w:val="000000" w:themeColor="text1"/>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6A6317" w:rsidP="00AE077C">
            <w:pPr>
              <w:tabs>
                <w:tab w:val="left" w:pos="372"/>
              </w:tabs>
              <w:suppressAutoHyphens/>
              <w:spacing w:before="120" w:after="120"/>
              <w:rPr>
                <w:b/>
                <w:i/>
              </w:rPr>
            </w:pPr>
            <w:r>
              <w:rPr>
                <w:b/>
                <w:i/>
                <w:sz w:val="22"/>
                <w:szCs w:val="22"/>
              </w:rPr>
              <w:t>DDP – Franco destinație vămuit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8A160C" w:rsidP="00AE077C">
            <w:pPr>
              <w:tabs>
                <w:tab w:val="left" w:pos="540"/>
              </w:tabs>
              <w:suppressAutoHyphens/>
              <w:jc w:val="both"/>
            </w:pPr>
            <w:r>
              <w:rPr>
                <w:sz w:val="22"/>
                <w:szCs w:val="22"/>
              </w:rPr>
              <w:t>Termenul de livrar</w:t>
            </w:r>
            <w:r w:rsidR="00B41118">
              <w:rPr>
                <w:sz w:val="22"/>
                <w:szCs w:val="22"/>
              </w:rPr>
              <w:t>e</w:t>
            </w:r>
            <w:r w:rsidR="00B41118" w:rsidRPr="00C00499">
              <w:rPr>
                <w:sz w:val="22"/>
                <w:szCs w:val="22"/>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552E8D" w:rsidP="00AE077C">
            <w:pPr>
              <w:tabs>
                <w:tab w:val="left" w:pos="372"/>
              </w:tabs>
              <w:suppressAutoHyphens/>
              <w:rPr>
                <w:b/>
                <w:i/>
              </w:rPr>
            </w:pPr>
            <w:r>
              <w:rPr>
                <w:b/>
                <w:i/>
              </w:rPr>
              <w:t>90 zile</w:t>
            </w:r>
            <w:r w:rsidR="006A6317">
              <w:rPr>
                <w:b/>
                <w:i/>
              </w:rPr>
              <w:t xml:space="preserve"> calindaristice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F650BC" w:rsidRDefault="008A160C" w:rsidP="00AE077C">
            <w:pPr>
              <w:tabs>
                <w:tab w:val="left" w:pos="372"/>
              </w:tabs>
              <w:suppressAutoHyphens/>
              <w:rPr>
                <w:b/>
                <w:i/>
              </w:rPr>
            </w:pPr>
            <w:r>
              <w:rPr>
                <w:b/>
                <w:i/>
                <w:sz w:val="22"/>
                <w:szCs w:val="22"/>
              </w:rPr>
              <w:t>mun. Chișinău, or. Durlești, str. N. Dimo 22/20</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8666FC" w:rsidRDefault="00552E8D" w:rsidP="008666FC">
            <w:pPr>
              <w:tabs>
                <w:tab w:val="left" w:pos="372"/>
              </w:tabs>
              <w:suppressAutoHyphens/>
              <w:rPr>
                <w:b/>
                <w:i/>
                <w:spacing w:val="-4"/>
                <w:lang w:val="en-US"/>
              </w:rPr>
            </w:pPr>
            <w:r w:rsidRPr="00552E8D">
              <w:rPr>
                <w:b/>
                <w:i/>
                <w:spacing w:val="-4"/>
                <w:sz w:val="22"/>
                <w:szCs w:val="22"/>
                <w:lang w:val="en-US"/>
              </w:rPr>
              <w:t xml:space="preserve">Achitarea va fi efectuată utilizînd sistemul de e-facturare.  </w:t>
            </w:r>
          </w:p>
          <w:p w:rsidR="00B41118" w:rsidRPr="00C00499" w:rsidRDefault="00552E8D" w:rsidP="008611A9">
            <w:pPr>
              <w:tabs>
                <w:tab w:val="left" w:pos="372"/>
              </w:tabs>
              <w:suppressAutoHyphens/>
              <w:rPr>
                <w:i/>
                <w:spacing w:val="-4"/>
                <w:lang w:val="en-US"/>
              </w:rPr>
            </w:pPr>
            <w:r w:rsidRPr="00552E8D">
              <w:rPr>
                <w:b/>
                <w:i/>
                <w:spacing w:val="-4"/>
                <w:sz w:val="22"/>
                <w:szCs w:val="22"/>
                <w:lang w:val="en-US"/>
              </w:rPr>
              <w:t>Termenul de ac</w:t>
            </w:r>
            <w:r>
              <w:rPr>
                <w:b/>
                <w:i/>
                <w:spacing w:val="-4"/>
                <w:sz w:val="22"/>
                <w:szCs w:val="22"/>
                <w:lang w:val="en-US"/>
              </w:rPr>
              <w:t xml:space="preserve">hitare </w:t>
            </w:r>
            <w:r w:rsidR="008611A9">
              <w:rPr>
                <w:b/>
                <w:i/>
                <w:spacing w:val="-4"/>
                <w:sz w:val="22"/>
                <w:szCs w:val="22"/>
                <w:lang w:val="en-US"/>
              </w:rPr>
              <w:t xml:space="preserve"> va fi 70 %  în prealabil în termen  de 10</w:t>
            </w:r>
            <w:r w:rsidRPr="00552E8D">
              <w:rPr>
                <w:b/>
                <w:i/>
                <w:spacing w:val="-4"/>
                <w:sz w:val="22"/>
                <w:szCs w:val="22"/>
                <w:lang w:val="en-US"/>
              </w:rPr>
              <w:t xml:space="preserve"> zile</w:t>
            </w:r>
            <w:r>
              <w:rPr>
                <w:b/>
                <w:i/>
                <w:spacing w:val="-4"/>
                <w:sz w:val="22"/>
                <w:szCs w:val="22"/>
                <w:lang w:val="en-US"/>
              </w:rPr>
              <w:t xml:space="preserve"> bancare</w:t>
            </w:r>
            <w:r w:rsidRPr="00552E8D">
              <w:rPr>
                <w:b/>
                <w:i/>
                <w:spacing w:val="-4"/>
                <w:sz w:val="22"/>
                <w:szCs w:val="22"/>
                <w:lang w:val="en-US"/>
              </w:rPr>
              <w:t xml:space="preserve"> din momentul semnării </w:t>
            </w:r>
            <w:r w:rsidR="008611A9">
              <w:rPr>
                <w:b/>
                <w:i/>
                <w:spacing w:val="-4"/>
                <w:sz w:val="22"/>
                <w:szCs w:val="22"/>
                <w:lang w:val="en-US"/>
              </w:rPr>
              <w:t xml:space="preserve">contractului și 30 %  după semnarea actului </w:t>
            </w:r>
            <w:r w:rsidRPr="00552E8D">
              <w:rPr>
                <w:b/>
                <w:i/>
                <w:spacing w:val="-4"/>
                <w:sz w:val="22"/>
                <w:szCs w:val="22"/>
                <w:lang w:val="en-US"/>
              </w:rPr>
              <w:t>de</w:t>
            </w:r>
            <w:r w:rsidR="008611A9">
              <w:rPr>
                <w:b/>
                <w:i/>
                <w:spacing w:val="-4"/>
                <w:sz w:val="22"/>
                <w:szCs w:val="22"/>
                <w:lang w:val="en-US"/>
              </w:rPr>
              <w:t xml:space="preserve"> primire-predare şi a facturii</w:t>
            </w:r>
            <w:r w:rsidRPr="00552E8D">
              <w:rPr>
                <w:b/>
                <w:i/>
                <w:spacing w:val="-4"/>
                <w:sz w:val="22"/>
                <w:szCs w:val="22"/>
                <w:lang w:val="en-US"/>
              </w:rPr>
              <w:t xml:space="preserve"> fiscale</w:t>
            </w:r>
            <w:r w:rsidR="008611A9">
              <w:rPr>
                <w:b/>
                <w:i/>
                <w:spacing w:val="-4"/>
                <w:sz w:val="22"/>
                <w:szCs w:val="22"/>
                <w:lang w:val="en-US"/>
              </w:rPr>
              <w:t xml:space="preserve"> în termen de 10 zile bancare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8666FC" w:rsidRDefault="00552E8D" w:rsidP="00AE077C">
            <w:pPr>
              <w:tabs>
                <w:tab w:val="left" w:pos="372"/>
              </w:tabs>
              <w:suppressAutoHyphens/>
              <w:rPr>
                <w:b/>
                <w:i/>
                <w:spacing w:val="-4"/>
                <w:lang w:val="en-US"/>
              </w:rPr>
            </w:pPr>
            <w:r w:rsidRPr="008666FC">
              <w:rPr>
                <w:b/>
                <w:i/>
                <w:spacing w:val="-4"/>
                <w:sz w:val="22"/>
                <w:szCs w:val="22"/>
                <w:lang w:val="en-US"/>
              </w:rPr>
              <w:t>30 zile</w:t>
            </w:r>
          </w:p>
          <w:p w:rsidR="00DF7A7E" w:rsidRPr="00C00499" w:rsidRDefault="00DF7A7E" w:rsidP="00AE077C">
            <w:pPr>
              <w:tabs>
                <w:tab w:val="left" w:pos="372"/>
              </w:tabs>
              <w:suppressAutoHyphens/>
              <w:rPr>
                <w:i/>
                <w:spacing w:val="-4"/>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469D6">
            <w:pPr>
              <w:tabs>
                <w:tab w:val="left" w:pos="372"/>
              </w:tabs>
              <w:suppressAutoHyphens/>
              <w:rPr>
                <w:i/>
                <w:iCs/>
              </w:rPr>
            </w:pPr>
            <w:r w:rsidRPr="00C00499">
              <w:rPr>
                <w:b/>
                <w:i/>
                <w:iCs/>
                <w:sz w:val="22"/>
                <w:szCs w:val="22"/>
              </w:rPr>
              <w:t xml:space="preserve"> nu se acceptă</w:t>
            </w:r>
            <w:r w:rsidRPr="00C00499">
              <w:rPr>
                <w:i/>
                <w:iCs/>
                <w:sz w:val="22"/>
                <w:szCs w:val="22"/>
              </w:rPr>
              <w:t xml:space="preserve"> </w:t>
            </w:r>
          </w:p>
        </w:tc>
      </w:tr>
      <w:tr w:rsidR="00B41118" w:rsidRPr="00C00499" w:rsidTr="00AE077C">
        <w:trPr>
          <w:trHeight w:val="600"/>
        </w:trPr>
        <w:tc>
          <w:tcPr>
            <w:tcW w:w="10322" w:type="dxa"/>
            <w:gridSpan w:val="7"/>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gridSpan w:val="2"/>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8666F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148" w:type="dxa"/>
            <w:gridSpan w:val="3"/>
            <w:tcBorders>
              <w:left w:val="single" w:sz="4" w:space="0" w:color="auto"/>
            </w:tcBorders>
            <w:vAlign w:val="center"/>
          </w:tcPr>
          <w:p w:rsidR="00B41118" w:rsidRPr="008666FC" w:rsidRDefault="008A160C" w:rsidP="008A160C">
            <w:pPr>
              <w:ind w:left="-82" w:right="-252"/>
              <w:jc w:val="both"/>
              <w:rPr>
                <w:b/>
                <w:i/>
              </w:rPr>
            </w:pPr>
            <w:r w:rsidRPr="008666FC">
              <w:rPr>
                <w:b/>
                <w:i/>
              </w:rPr>
              <w:t>Prin intermediul SIA „RSAP”</w:t>
            </w:r>
          </w:p>
        </w:tc>
        <w:tc>
          <w:tcPr>
            <w:tcW w:w="3798"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8666FC" w:rsidRDefault="00B41118" w:rsidP="00AE077C">
            <w:pPr>
              <w:tabs>
                <w:tab w:val="right" w:pos="4743"/>
              </w:tabs>
              <w:jc w:val="both"/>
              <w:rPr>
                <w:b/>
                <w:i/>
              </w:rPr>
            </w:pPr>
          </w:p>
        </w:tc>
        <w:tc>
          <w:tcPr>
            <w:tcW w:w="4082" w:type="dxa"/>
            <w:gridSpan w:val="2"/>
            <w:tcBorders>
              <w:right w:val="single" w:sz="4" w:space="0" w:color="auto"/>
            </w:tcBorders>
            <w:vAlign w:val="center"/>
          </w:tcPr>
          <w:p w:rsidR="00B41118" w:rsidRPr="008666FC"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8666FC" w:rsidRDefault="00B41118" w:rsidP="00AE077C">
            <w:pPr>
              <w:tabs>
                <w:tab w:val="right" w:pos="4743"/>
              </w:tabs>
              <w:jc w:val="both"/>
              <w:rPr>
                <w:b/>
                <w:i/>
              </w:rPr>
            </w:pPr>
          </w:p>
        </w:tc>
        <w:tc>
          <w:tcPr>
            <w:tcW w:w="4082" w:type="dxa"/>
            <w:gridSpan w:val="2"/>
            <w:tcBorders>
              <w:right w:val="single" w:sz="4" w:space="0" w:color="auto"/>
            </w:tcBorders>
            <w:vAlign w:val="center"/>
          </w:tcPr>
          <w:p w:rsidR="00B41118" w:rsidRPr="008666FC"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8666FC" w:rsidRDefault="00B41118" w:rsidP="00AE077C">
            <w:pPr>
              <w:tabs>
                <w:tab w:val="left" w:pos="372"/>
                <w:tab w:val="right" w:pos="7254"/>
              </w:tabs>
              <w:suppressAutoHyphens/>
              <w:rPr>
                <w:b/>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8666FC" w:rsidRDefault="00B41118" w:rsidP="00AE077C">
            <w:pPr>
              <w:pStyle w:val="a7"/>
              <w:rPr>
                <w:rFonts w:ascii="Times New Roman" w:hAnsi="Times New Roman"/>
                <w:b/>
                <w:i/>
                <w:szCs w:val="22"/>
              </w:rPr>
            </w:pPr>
          </w:p>
        </w:tc>
        <w:tc>
          <w:tcPr>
            <w:tcW w:w="4082" w:type="dxa"/>
            <w:gridSpan w:val="2"/>
            <w:tcBorders>
              <w:bottom w:val="single" w:sz="4" w:space="0" w:color="auto"/>
              <w:right w:val="single" w:sz="4" w:space="0" w:color="auto"/>
            </w:tcBorders>
            <w:vAlign w:val="center"/>
          </w:tcPr>
          <w:p w:rsidR="00B41118" w:rsidRPr="008666FC"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8666FC" w:rsidRDefault="008A160C" w:rsidP="008A160C">
            <w:pPr>
              <w:jc w:val="both"/>
              <w:rPr>
                <w:b/>
                <w:i/>
              </w:rPr>
            </w:pPr>
            <w:r w:rsidRPr="008666FC">
              <w:rPr>
                <w:b/>
                <w:i/>
              </w:rPr>
              <w:t>Conform SIA „RSAP”</w:t>
            </w:r>
          </w:p>
        </w:tc>
        <w:tc>
          <w:tcPr>
            <w:tcW w:w="4082" w:type="dxa"/>
            <w:gridSpan w:val="2"/>
            <w:tcBorders>
              <w:top w:val="single" w:sz="4" w:space="0" w:color="auto"/>
              <w:right w:val="single" w:sz="4" w:space="0" w:color="auto"/>
            </w:tcBorders>
            <w:vAlign w:val="center"/>
          </w:tcPr>
          <w:p w:rsidR="00B41118" w:rsidRPr="008666FC"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8666FC" w:rsidRDefault="00B41118" w:rsidP="00AE077C">
            <w:pPr>
              <w:jc w:val="both"/>
              <w:rPr>
                <w:b/>
                <w:i/>
              </w:rPr>
            </w:pPr>
          </w:p>
        </w:tc>
        <w:tc>
          <w:tcPr>
            <w:tcW w:w="4082" w:type="dxa"/>
            <w:gridSpan w:val="2"/>
            <w:tcBorders>
              <w:right w:val="single" w:sz="4" w:space="0" w:color="auto"/>
            </w:tcBorders>
            <w:vAlign w:val="center"/>
          </w:tcPr>
          <w:p w:rsidR="00B41118" w:rsidRPr="008666FC"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8666FC" w:rsidRDefault="00B41118" w:rsidP="00AE077C">
            <w:pPr>
              <w:pStyle w:val="a7"/>
              <w:rPr>
                <w:rFonts w:ascii="Times New Roman" w:hAnsi="Times New Roman"/>
                <w:b/>
                <w:i/>
                <w:szCs w:val="22"/>
              </w:rPr>
            </w:pPr>
          </w:p>
        </w:tc>
        <w:tc>
          <w:tcPr>
            <w:tcW w:w="4082" w:type="dxa"/>
            <w:gridSpan w:val="2"/>
            <w:tcBorders>
              <w:bottom w:val="single" w:sz="4" w:space="0" w:color="auto"/>
              <w:right w:val="single" w:sz="4" w:space="0" w:color="auto"/>
            </w:tcBorders>
            <w:vAlign w:val="center"/>
          </w:tcPr>
          <w:p w:rsidR="00B41118" w:rsidRPr="008666FC"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8666FC" w:rsidRDefault="00B41118" w:rsidP="00AE077C">
            <w:pPr>
              <w:pStyle w:val="a7"/>
              <w:rPr>
                <w:rFonts w:ascii="Times New Roman" w:hAnsi="Times New Roman"/>
                <w:b/>
                <w:i/>
                <w:szCs w:val="22"/>
              </w:rPr>
            </w:pPr>
          </w:p>
        </w:tc>
        <w:tc>
          <w:tcPr>
            <w:tcW w:w="6670" w:type="dxa"/>
            <w:gridSpan w:val="4"/>
            <w:tcBorders>
              <w:bottom w:val="single" w:sz="4" w:space="0" w:color="auto"/>
              <w:right w:val="single" w:sz="4" w:space="0" w:color="auto"/>
            </w:tcBorders>
            <w:vAlign w:val="center"/>
          </w:tcPr>
          <w:p w:rsidR="00B41118" w:rsidRPr="008666FC" w:rsidRDefault="00B41118" w:rsidP="00AE077C">
            <w:pPr>
              <w:rPr>
                <w:b/>
                <w:i/>
                <w:lang w:val="en-US"/>
              </w:rPr>
            </w:pPr>
            <w:r w:rsidRPr="008666FC">
              <w:rPr>
                <w:b/>
                <w:i/>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7"/>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7B0D14"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7B0D14" w:rsidP="00AE077C">
            <w:pPr>
              <w:tabs>
                <w:tab w:val="right" w:pos="4743"/>
              </w:tabs>
              <w:jc w:val="both"/>
              <w:rPr>
                <w:i/>
              </w:rPr>
            </w:pPr>
            <w:r>
              <w:rPr>
                <w:b/>
                <w:i/>
                <w:sz w:val="22"/>
                <w:szCs w:val="22"/>
                <w:lang w:val="en-US"/>
              </w:rPr>
              <w:t>-------</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7B0D14" w:rsidP="00AE077C">
            <w:pPr>
              <w:tabs>
                <w:tab w:val="right" w:pos="4743"/>
              </w:tabs>
              <w:jc w:val="both"/>
              <w:rPr>
                <w:i/>
                <w:iCs/>
                <w:lang w:val="en-US"/>
              </w:rPr>
            </w:pPr>
            <w:r>
              <w:rPr>
                <w:b/>
                <w:i/>
                <w:iCs/>
                <w:sz w:val="22"/>
                <w:szCs w:val="22"/>
                <w:lang w:val="en-US"/>
              </w:rPr>
              <w:t>-------</w:t>
            </w:r>
            <w:r w:rsidR="00B41118"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711E42" w:rsidRDefault="007B0D14" w:rsidP="007B0D14">
            <w:pPr>
              <w:tabs>
                <w:tab w:val="right" w:pos="4743"/>
              </w:tabs>
              <w:jc w:val="both"/>
              <w:rPr>
                <w:i/>
              </w:rPr>
            </w:pPr>
            <w:r>
              <w:rPr>
                <w:b/>
                <w:i/>
                <w:iCs/>
                <w:sz w:val="22"/>
                <w:szCs w:val="22"/>
              </w:rPr>
              <w:t xml:space="preserve"> un singur lot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B41118" w:rsidRDefault="007B0D14" w:rsidP="00AE077C">
            <w:pPr>
              <w:tabs>
                <w:tab w:val="right" w:pos="4743"/>
              </w:tabs>
              <w:jc w:val="both"/>
              <w:rPr>
                <w:b/>
                <w:i/>
                <w:iCs/>
                <w:lang w:val="en-US"/>
              </w:rPr>
            </w:pPr>
            <w:r>
              <w:rPr>
                <w:b/>
                <w:i/>
                <w:iCs/>
                <w:sz w:val="22"/>
                <w:szCs w:val="22"/>
                <w:lang w:val="en-US"/>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7"/>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Default="004054D4"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B41118" w:rsidRPr="004F0F1B" w:rsidRDefault="00E5567E" w:rsidP="00E5567E">
            <w:pPr>
              <w:tabs>
                <w:tab w:val="right" w:pos="4743"/>
              </w:tabs>
              <w:jc w:val="both"/>
              <w:rPr>
                <w:b/>
                <w:i/>
                <w:iCs/>
                <w:color w:val="000000" w:themeColor="text1"/>
              </w:rPr>
            </w:pPr>
            <w:r>
              <w:rPr>
                <w:b/>
                <w:i/>
                <w:iCs/>
                <w:color w:val="000000" w:themeColor="text1"/>
              </w:rPr>
              <w:t>Prețul cel mai scăzut cu respecatrea cerințelor caietului de sarcini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E5567E" w:rsidP="00AE077C">
            <w:pPr>
              <w:tabs>
                <w:tab w:val="right" w:pos="4743"/>
              </w:tabs>
              <w:jc w:val="both"/>
              <w:rPr>
                <w:i/>
                <w:color w:val="000000" w:themeColor="text1"/>
              </w:rPr>
            </w:pPr>
            <w:r>
              <w:rPr>
                <w:b/>
                <w:i/>
                <w:color w:val="000000" w:themeColor="text1"/>
                <w:sz w:val="22"/>
                <w:szCs w:val="22"/>
              </w:rPr>
              <w:t xml:space="preserve">5 </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B05149" w:rsidRDefault="00B41118" w:rsidP="00B05149">
            <w:pPr>
              <w:tabs>
                <w:tab w:val="left" w:pos="372"/>
              </w:tabs>
              <w:suppressAutoHyphens/>
              <w:spacing w:before="120" w:after="120"/>
              <w:ind w:left="372"/>
              <w:rPr>
                <w:i/>
                <w:color w:val="000000" w:themeColor="text1"/>
              </w:rPr>
            </w:pPr>
            <w:r w:rsidRPr="00B05149">
              <w:rPr>
                <w:i/>
                <w:color w:val="000000" w:themeColor="text1"/>
                <w:sz w:val="22"/>
                <w:szCs w:val="22"/>
              </w:rPr>
              <w:t>Garanția de buna execuție prin transfer la contul autorităţii contractante, conform următoarelor date bancare:</w:t>
            </w:r>
          </w:p>
          <w:p w:rsidR="00B05149" w:rsidRPr="00C00499" w:rsidRDefault="00B05149" w:rsidP="00B05149">
            <w:pPr>
              <w:spacing w:after="120"/>
              <w:ind w:left="599"/>
              <w:rPr>
                <w:i/>
              </w:rPr>
            </w:pPr>
            <w:r w:rsidRPr="00C00499">
              <w:rPr>
                <w:i/>
                <w:sz w:val="22"/>
                <w:szCs w:val="22"/>
              </w:rPr>
              <w:t>Beneficiarul plăţii:</w:t>
            </w:r>
            <w:r>
              <w:rPr>
                <w:i/>
                <w:sz w:val="22"/>
                <w:szCs w:val="22"/>
              </w:rPr>
              <w:t>Instituția Publică ”Serviciul Naționl de Management al Frecvențelor Radio”</w:t>
            </w:r>
          </w:p>
          <w:p w:rsidR="00B05149" w:rsidRPr="00C00499" w:rsidRDefault="00B05149" w:rsidP="00B05149">
            <w:pPr>
              <w:spacing w:after="120"/>
              <w:ind w:left="599"/>
              <w:rPr>
                <w:i/>
              </w:rPr>
            </w:pPr>
            <w:r w:rsidRPr="00C00499">
              <w:rPr>
                <w:i/>
                <w:sz w:val="22"/>
                <w:szCs w:val="22"/>
              </w:rPr>
              <w:t>Denumirea Băncii:</w:t>
            </w:r>
            <w:r>
              <w:rPr>
                <w:i/>
                <w:sz w:val="22"/>
                <w:szCs w:val="22"/>
              </w:rPr>
              <w:t>BC Moldindconbank, fil Telecomtrans MOLDMD2X332</w:t>
            </w:r>
          </w:p>
          <w:p w:rsidR="00B05149" w:rsidRPr="00C00499" w:rsidRDefault="00B05149" w:rsidP="00B05149">
            <w:pPr>
              <w:spacing w:after="120"/>
              <w:ind w:left="599"/>
              <w:rPr>
                <w:i/>
              </w:rPr>
            </w:pPr>
            <w:r w:rsidRPr="00C00499">
              <w:rPr>
                <w:i/>
                <w:sz w:val="22"/>
                <w:szCs w:val="22"/>
              </w:rPr>
              <w:t xml:space="preserve">Codul fiscal: </w:t>
            </w:r>
            <w:r>
              <w:rPr>
                <w:i/>
                <w:sz w:val="22"/>
                <w:szCs w:val="22"/>
              </w:rPr>
              <w:t>1003600042163</w:t>
            </w:r>
          </w:p>
          <w:p w:rsidR="00B05149" w:rsidRPr="00C00499" w:rsidRDefault="00B05149" w:rsidP="00B05149">
            <w:pPr>
              <w:spacing w:after="120"/>
              <w:ind w:left="599"/>
              <w:rPr>
                <w:i/>
              </w:rPr>
            </w:pPr>
            <w:r w:rsidRPr="00C00499">
              <w:rPr>
                <w:i/>
                <w:sz w:val="22"/>
                <w:szCs w:val="22"/>
              </w:rPr>
              <w:t>Contul de decontare</w:t>
            </w:r>
            <w:r w:rsidRPr="00C00499">
              <w:rPr>
                <w:i/>
                <w:spacing w:val="-2"/>
                <w:sz w:val="22"/>
                <w:szCs w:val="22"/>
              </w:rPr>
              <w:t xml:space="preserve">: </w:t>
            </w:r>
            <w:r>
              <w:rPr>
                <w:i/>
                <w:spacing w:val="-2"/>
                <w:sz w:val="22"/>
                <w:szCs w:val="22"/>
              </w:rPr>
              <w:t>IBAN:MD89ML000000225133200497</w:t>
            </w:r>
          </w:p>
          <w:p w:rsidR="00B05149" w:rsidRPr="00C00499" w:rsidRDefault="00B05149" w:rsidP="00B05149">
            <w:pPr>
              <w:spacing w:after="120"/>
              <w:ind w:left="599"/>
              <w:rPr>
                <w:i/>
              </w:rPr>
            </w:pPr>
            <w:r w:rsidRPr="00C00499">
              <w:rPr>
                <w:i/>
                <w:sz w:val="22"/>
                <w:szCs w:val="22"/>
              </w:rPr>
              <w:t xml:space="preserve">Contul trezorerial: </w:t>
            </w:r>
            <w:r>
              <w:rPr>
                <w:i/>
                <w:sz w:val="22"/>
                <w:szCs w:val="22"/>
              </w:rPr>
              <w:t>------</w:t>
            </w:r>
          </w:p>
          <w:p w:rsidR="00B05149" w:rsidRPr="00C00499" w:rsidRDefault="00B05149" w:rsidP="00B05149">
            <w:pPr>
              <w:spacing w:after="120"/>
              <w:ind w:left="599"/>
              <w:rPr>
                <w:i/>
              </w:rPr>
            </w:pPr>
            <w:r w:rsidRPr="00C00499">
              <w:rPr>
                <w:i/>
                <w:sz w:val="22"/>
                <w:szCs w:val="22"/>
              </w:rPr>
              <w:t xml:space="preserve">Contul bancar: </w:t>
            </w:r>
            <w:r>
              <w:rPr>
                <w:i/>
                <w:sz w:val="22"/>
                <w:szCs w:val="22"/>
              </w:rPr>
              <w:t>--------</w:t>
            </w:r>
          </w:p>
          <w:p w:rsidR="00B05149" w:rsidRPr="00C00499" w:rsidRDefault="00B05149" w:rsidP="00B05149">
            <w:pPr>
              <w:spacing w:after="120"/>
              <w:ind w:left="599"/>
              <w:rPr>
                <w:i/>
              </w:rPr>
            </w:pPr>
            <w:r w:rsidRPr="00C00499">
              <w:rPr>
                <w:i/>
                <w:sz w:val="22"/>
                <w:szCs w:val="22"/>
              </w:rPr>
              <w:t xml:space="preserve">Trezoreria teritorială: </w:t>
            </w:r>
            <w:r>
              <w:rPr>
                <w:i/>
                <w:sz w:val="22"/>
                <w:szCs w:val="22"/>
              </w:rPr>
              <w:t>--------------</w:t>
            </w:r>
          </w:p>
          <w:p w:rsidR="00B41118" w:rsidRPr="00B05149" w:rsidRDefault="00B41118" w:rsidP="00AE077C">
            <w:pPr>
              <w:tabs>
                <w:tab w:val="left" w:pos="1152"/>
              </w:tabs>
              <w:suppressAutoHyphens/>
              <w:spacing w:before="120" w:after="120"/>
              <w:ind w:left="372"/>
              <w:rPr>
                <w:i/>
                <w:color w:val="000000" w:themeColor="text1"/>
              </w:rPr>
            </w:pPr>
            <w:r w:rsidRPr="00B05149">
              <w:rPr>
                <w:i/>
                <w:color w:val="000000" w:themeColor="text1"/>
                <w:sz w:val="22"/>
                <w:szCs w:val="22"/>
              </w:rPr>
              <w:t xml:space="preserve">cu nota “Garanția de bună execuție” sau “Pentru garanţia de bună execuție la </w:t>
            </w:r>
            <w:r w:rsidR="00140A5D" w:rsidRPr="00B05149">
              <w:rPr>
                <w:bCs/>
                <w:i/>
                <w:color w:val="000000" w:themeColor="text1"/>
                <w:sz w:val="22"/>
                <w:szCs w:val="22"/>
              </w:rPr>
              <w:t>procedura de achiziție publică</w:t>
            </w:r>
            <w:r w:rsidR="00140A5D" w:rsidRPr="00B05149">
              <w:rPr>
                <w:i/>
                <w:color w:val="000000" w:themeColor="text1"/>
                <w:sz w:val="22"/>
                <w:szCs w:val="22"/>
              </w:rPr>
              <w:t xml:space="preserve"> </w:t>
            </w:r>
            <w:r w:rsidRPr="00B05149">
              <w:rPr>
                <w:i/>
                <w:color w:val="000000" w:themeColor="text1"/>
                <w:sz w:val="22"/>
                <w:szCs w:val="22"/>
              </w:rPr>
              <w:t>nr. ______ din ___________”</w:t>
            </w:r>
            <w:r w:rsidR="00B05149">
              <w:rPr>
                <w:i/>
                <w:color w:val="000000" w:themeColor="text1"/>
                <w:sz w:val="22"/>
                <w:szCs w:val="22"/>
              </w:rPr>
              <w:t>(conform</w:t>
            </w:r>
            <w:r w:rsidR="00B05149" w:rsidRPr="008666FC">
              <w:rPr>
                <w:b/>
                <w:i/>
              </w:rPr>
              <w:t xml:space="preserve"> </w:t>
            </w:r>
            <w:r w:rsidR="00B05149" w:rsidRPr="00B05149">
              <w:rPr>
                <w:i/>
              </w:rPr>
              <w:t>SIA „RSAP</w:t>
            </w:r>
            <w:r w:rsidR="00B05149" w:rsidRPr="008666FC">
              <w:rPr>
                <w:b/>
                <w:i/>
              </w:rPr>
              <w:t>”</w:t>
            </w:r>
            <w:r w:rsidR="00B05149">
              <w:rPr>
                <w:i/>
                <w:color w:val="000000" w:themeColor="text1"/>
                <w:sz w:val="22"/>
                <w:szCs w:val="22"/>
              </w:rPr>
              <w:t xml:space="preserve"> )</w:t>
            </w:r>
          </w:p>
          <w:p w:rsidR="00B41118" w:rsidRPr="004F0F1B" w:rsidRDefault="00B41118" w:rsidP="00B05149">
            <w:pPr>
              <w:tabs>
                <w:tab w:val="left" w:pos="372"/>
              </w:tabs>
              <w:suppressAutoHyphens/>
              <w:spacing w:before="120" w:after="120"/>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B05149" w:rsidRDefault="00B41118" w:rsidP="00AE077C">
            <w:pPr>
              <w:pStyle w:val="i"/>
              <w:tabs>
                <w:tab w:val="right" w:pos="7254"/>
              </w:tabs>
              <w:suppressAutoHyphens w:val="0"/>
              <w:jc w:val="left"/>
              <w:rPr>
                <w:rFonts w:ascii="Times New Roman" w:hAnsi="Times New Roman"/>
                <w:color w:val="000000" w:themeColor="text1"/>
                <w:szCs w:val="22"/>
                <w:lang w:val="ro-RO"/>
              </w:rPr>
            </w:pPr>
            <w:r w:rsidRPr="00B05149">
              <w:rPr>
                <w:rFonts w:ascii="Times New Roman" w:hAnsi="Times New Roman"/>
                <w:color w:val="000000" w:themeColor="text1"/>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B05149" w:rsidRDefault="00B05149" w:rsidP="00AE077C">
            <w:pPr>
              <w:tabs>
                <w:tab w:val="right" w:pos="4743"/>
              </w:tabs>
              <w:jc w:val="both"/>
              <w:rPr>
                <w:b/>
                <w:i/>
                <w:iCs/>
                <w:color w:val="000000" w:themeColor="text1"/>
                <w:lang w:val="en-US"/>
              </w:rPr>
            </w:pPr>
            <w:r w:rsidRPr="00B05149">
              <w:rPr>
                <w:b/>
                <w:i/>
                <w:color w:val="000000" w:themeColor="text1"/>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xml:space="preserve">, de la remiterea acestuia spre </w:t>
            </w:r>
            <w:r>
              <w:rPr>
                <w:rFonts w:ascii="Times New Roman" w:hAnsi="Times New Roman"/>
                <w:sz w:val="22"/>
                <w:szCs w:val="22"/>
                <w:lang w:val="ro-RO"/>
              </w:rPr>
              <w:lastRenderedPageBreak/>
              <w:t>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B05149" w:rsidRDefault="00754ACF" w:rsidP="00AE077C">
            <w:pPr>
              <w:tabs>
                <w:tab w:val="right" w:pos="4743"/>
              </w:tabs>
              <w:jc w:val="both"/>
              <w:rPr>
                <w:b/>
                <w:i/>
                <w:iCs/>
                <w:color w:val="000000" w:themeColor="text1"/>
                <w:lang w:val="en-US"/>
              </w:rPr>
            </w:pPr>
            <w:r w:rsidRPr="00B05149">
              <w:rPr>
                <w:b/>
                <w:i/>
                <w:color w:val="000000" w:themeColor="text1"/>
              </w:rPr>
              <w:lastRenderedPageBreak/>
              <w:t>3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672"/>
        <w:gridCol w:w="226"/>
        <w:gridCol w:w="13"/>
        <w:gridCol w:w="3757"/>
        <w:gridCol w:w="1586"/>
        <w:gridCol w:w="1286"/>
        <w:gridCol w:w="1235"/>
        <w:gridCol w:w="634"/>
        <w:gridCol w:w="2363"/>
        <w:gridCol w:w="2652"/>
        <w:gridCol w:w="1184"/>
        <w:gridCol w:w="312"/>
      </w:tblGrid>
      <w:tr w:rsidR="00B41118" w:rsidRPr="00C00499" w:rsidTr="001F47F6">
        <w:trPr>
          <w:gridAfter w:val="1"/>
          <w:wAfter w:w="98" w:type="pct"/>
          <w:trHeight w:val="697"/>
        </w:trPr>
        <w:tc>
          <w:tcPr>
            <w:tcW w:w="211" w:type="pct"/>
          </w:tcPr>
          <w:p w:rsidR="00B41118" w:rsidRPr="00C00499" w:rsidRDefault="00B41118" w:rsidP="00AE077C">
            <w:pPr>
              <w:pStyle w:val="2"/>
              <w:rPr>
                <w:b w:val="0"/>
                <w:sz w:val="20"/>
                <w:szCs w:val="20"/>
                <w:lang w:val="en-US"/>
              </w:rPr>
            </w:pPr>
          </w:p>
        </w:tc>
        <w:tc>
          <w:tcPr>
            <w:tcW w:w="75" w:type="pct"/>
            <w:gridSpan w:val="2"/>
          </w:tcPr>
          <w:p w:rsidR="00B41118" w:rsidRPr="00C00499" w:rsidRDefault="00B41118" w:rsidP="00AE077C">
            <w:pPr>
              <w:pStyle w:val="2"/>
              <w:rPr>
                <w:b w:val="0"/>
                <w:sz w:val="20"/>
                <w:szCs w:val="20"/>
                <w:lang w:val="en-US"/>
              </w:rPr>
            </w:pPr>
          </w:p>
        </w:tc>
        <w:tc>
          <w:tcPr>
            <w:tcW w:w="4616"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1F47F6">
        <w:trPr>
          <w:gridAfter w:val="1"/>
          <w:wAfter w:w="98" w:type="pct"/>
        </w:trPr>
        <w:tc>
          <w:tcPr>
            <w:tcW w:w="21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5"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4616"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754ACF">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890BB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754ACF">
        <w:trPr>
          <w:gridAfter w:val="1"/>
          <w:wAfter w:w="98" w:type="pct"/>
          <w:trHeight w:val="397"/>
        </w:trPr>
        <w:tc>
          <w:tcPr>
            <w:tcW w:w="490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754ACF">
        <w:trPr>
          <w:gridAfter w:val="1"/>
          <w:wAfter w:w="98" w:type="pct"/>
          <w:trHeight w:val="397"/>
        </w:trPr>
        <w:tc>
          <w:tcPr>
            <w:tcW w:w="490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1F47F6">
              <w:t xml:space="preserve"> Licitație publică</w:t>
            </w:r>
          </w:p>
        </w:tc>
      </w:tr>
      <w:tr w:rsidR="00754ACF" w:rsidRPr="00C00499" w:rsidTr="00754ACF">
        <w:trPr>
          <w:gridAfter w:val="1"/>
          <w:wAfter w:w="98" w:type="pct"/>
          <w:trHeight w:val="567"/>
        </w:trPr>
        <w:tc>
          <w:tcPr>
            <w:tcW w:w="211" w:type="pct"/>
          </w:tcPr>
          <w:p w:rsidR="00B41118" w:rsidRPr="00C00499" w:rsidRDefault="00B41118" w:rsidP="00AE077C"/>
        </w:tc>
        <w:tc>
          <w:tcPr>
            <w:tcW w:w="75" w:type="pct"/>
            <w:gridSpan w:val="2"/>
          </w:tcPr>
          <w:p w:rsidR="00B41118" w:rsidRPr="00C00499" w:rsidRDefault="00B41118" w:rsidP="00AE077C"/>
        </w:tc>
        <w:tc>
          <w:tcPr>
            <w:tcW w:w="2669" w:type="pct"/>
            <w:gridSpan w:val="5"/>
            <w:shd w:val="clear" w:color="auto" w:fill="auto"/>
          </w:tcPr>
          <w:p w:rsidR="00B41118" w:rsidRPr="00C00499" w:rsidRDefault="00B41118" w:rsidP="00AE077C"/>
        </w:tc>
        <w:tc>
          <w:tcPr>
            <w:tcW w:w="1947" w:type="pct"/>
            <w:gridSpan w:val="3"/>
            <w:shd w:val="clear" w:color="auto" w:fill="auto"/>
          </w:tcPr>
          <w:p w:rsidR="00B41118" w:rsidRPr="00C00499" w:rsidRDefault="00B41118" w:rsidP="00AE077C"/>
        </w:tc>
      </w:tr>
      <w:tr w:rsidR="00754ACF" w:rsidRPr="00C00499" w:rsidTr="001F47F6">
        <w:trPr>
          <w:trHeight w:val="1043"/>
        </w:trPr>
        <w:tc>
          <w:tcPr>
            <w:tcW w:w="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rPr>
                <w:b/>
              </w:rPr>
            </w:pPr>
            <w:r w:rsidRPr="00C00499">
              <w:rPr>
                <w:b/>
              </w:rPr>
              <w:t>Cod CPV</w:t>
            </w:r>
          </w:p>
        </w:tc>
        <w:tc>
          <w:tcPr>
            <w:tcW w:w="1184" w:type="pct"/>
            <w:gridSpan w:val="2"/>
            <w:tcBorders>
              <w:top w:val="single" w:sz="4" w:space="0" w:color="auto"/>
              <w:left w:val="single" w:sz="4" w:space="0" w:color="auto"/>
              <w:bottom w:val="single" w:sz="4" w:space="0" w:color="auto"/>
              <w:right w:val="single" w:sz="4" w:space="0" w:color="auto"/>
            </w:tcBorders>
            <w:shd w:val="clear" w:color="auto" w:fill="auto"/>
          </w:tcPr>
          <w:p w:rsidR="00754ACF" w:rsidRPr="00C00499" w:rsidRDefault="00754ACF" w:rsidP="00AE077C">
            <w:pPr>
              <w:jc w:val="center"/>
              <w:rPr>
                <w:b/>
              </w:rPr>
            </w:pPr>
            <w:r w:rsidRPr="00C00499">
              <w:rPr>
                <w:b/>
              </w:rPr>
              <w:t xml:space="preserve">Denumirea bunurilor </w:t>
            </w:r>
          </w:p>
        </w:tc>
        <w:tc>
          <w:tcPr>
            <w:tcW w:w="498" w:type="pct"/>
            <w:tcBorders>
              <w:top w:val="single" w:sz="4" w:space="0" w:color="auto"/>
              <w:left w:val="single" w:sz="4" w:space="0" w:color="auto"/>
              <w:bottom w:val="single" w:sz="4" w:space="0" w:color="auto"/>
              <w:right w:val="single" w:sz="4" w:space="0" w:color="auto"/>
            </w:tcBorders>
            <w:shd w:val="clear" w:color="auto" w:fill="auto"/>
          </w:tcPr>
          <w:p w:rsidR="00754ACF" w:rsidRPr="00C00499" w:rsidRDefault="00754ACF" w:rsidP="00AE077C">
            <w:pPr>
              <w:jc w:val="center"/>
              <w:rPr>
                <w:b/>
              </w:rPr>
            </w:pPr>
            <w:r w:rsidRPr="00C00499">
              <w:rPr>
                <w:b/>
              </w:rPr>
              <w:t>Modelul articolului</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754ACF" w:rsidRPr="00C00499" w:rsidRDefault="00754ACF" w:rsidP="00AE077C">
            <w:pPr>
              <w:jc w:val="center"/>
              <w:rPr>
                <w:b/>
              </w:rPr>
            </w:pPr>
            <w:r w:rsidRPr="00C00499">
              <w:rPr>
                <w:b/>
              </w:rPr>
              <w:t>Ţara de origine</w:t>
            </w:r>
          </w:p>
        </w:tc>
        <w:tc>
          <w:tcPr>
            <w:tcW w:w="388" w:type="pct"/>
            <w:tcBorders>
              <w:top w:val="single" w:sz="4" w:space="0" w:color="auto"/>
              <w:left w:val="single" w:sz="4" w:space="0" w:color="auto"/>
              <w:bottom w:val="single" w:sz="4" w:space="0" w:color="auto"/>
              <w:right w:val="single" w:sz="4" w:space="0" w:color="auto"/>
            </w:tcBorders>
            <w:shd w:val="clear" w:color="auto" w:fill="auto"/>
          </w:tcPr>
          <w:p w:rsidR="00754ACF" w:rsidRPr="00C00499" w:rsidRDefault="00754ACF" w:rsidP="00AE077C">
            <w:pPr>
              <w:jc w:val="center"/>
              <w:rPr>
                <w:b/>
              </w:rPr>
            </w:pPr>
            <w:r w:rsidRPr="00C00499">
              <w:rPr>
                <w:b/>
              </w:rPr>
              <w:t>Produ-cătorul</w:t>
            </w:r>
          </w:p>
        </w:tc>
        <w:tc>
          <w:tcPr>
            <w:tcW w:w="941" w:type="pct"/>
            <w:gridSpan w:val="2"/>
            <w:tcBorders>
              <w:top w:val="single" w:sz="4" w:space="0" w:color="auto"/>
              <w:left w:val="single" w:sz="4" w:space="0" w:color="auto"/>
              <w:bottom w:val="single" w:sz="4" w:space="0" w:color="auto"/>
              <w:right w:val="single" w:sz="4" w:space="0" w:color="auto"/>
            </w:tcBorders>
            <w:shd w:val="clear" w:color="auto" w:fill="auto"/>
          </w:tcPr>
          <w:p w:rsidR="00754ACF" w:rsidRPr="00C00499" w:rsidRDefault="00754ACF" w:rsidP="00AE077C">
            <w:pPr>
              <w:jc w:val="center"/>
              <w:rPr>
                <w:b/>
              </w:rPr>
            </w:pPr>
            <w:r w:rsidRPr="00C00499">
              <w:rPr>
                <w:b/>
              </w:rPr>
              <w:t>Specificarea tehnică deplină solicitată de către autoritatea contractantă</w:t>
            </w:r>
          </w:p>
          <w:p w:rsidR="00754ACF" w:rsidRPr="00C00499" w:rsidRDefault="00754ACF" w:rsidP="00AE077C">
            <w:pPr>
              <w:jc w:val="center"/>
            </w:pPr>
          </w:p>
        </w:tc>
        <w:tc>
          <w:tcPr>
            <w:tcW w:w="833" w:type="pct"/>
            <w:tcBorders>
              <w:top w:val="single" w:sz="4" w:space="0" w:color="auto"/>
              <w:left w:val="single" w:sz="4" w:space="0" w:color="auto"/>
              <w:bottom w:val="single" w:sz="4" w:space="0" w:color="auto"/>
              <w:right w:val="single" w:sz="4" w:space="0" w:color="auto"/>
            </w:tcBorders>
          </w:tcPr>
          <w:p w:rsidR="00754ACF" w:rsidRPr="00C00499" w:rsidRDefault="00754ACF" w:rsidP="00AE077C">
            <w:pPr>
              <w:jc w:val="center"/>
              <w:rPr>
                <w:b/>
              </w:rPr>
            </w:pPr>
            <w:r w:rsidRPr="00C00499">
              <w:rPr>
                <w:b/>
              </w:rPr>
              <w:t>Specificarea tehnică deplină propusă de către ofertant</w:t>
            </w:r>
          </w:p>
          <w:p w:rsidR="00754ACF" w:rsidRPr="00C00499" w:rsidRDefault="00754ACF" w:rsidP="00AE077C">
            <w:pPr>
              <w:jc w:val="center"/>
              <w:rPr>
                <w:b/>
                <w:szCs w:val="28"/>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tcPr>
          <w:p w:rsidR="00754ACF" w:rsidRPr="00C00499" w:rsidRDefault="00754ACF" w:rsidP="00AE077C">
            <w:pPr>
              <w:jc w:val="center"/>
              <w:rPr>
                <w:b/>
              </w:rPr>
            </w:pPr>
            <w:r w:rsidRPr="00C00499">
              <w:rPr>
                <w:b/>
              </w:rPr>
              <w:t>Standarde de referinţă</w:t>
            </w:r>
          </w:p>
        </w:tc>
      </w:tr>
      <w:tr w:rsidR="00754ACF" w:rsidRPr="00C00499" w:rsidTr="001F47F6">
        <w:trPr>
          <w:trHeight w:val="283"/>
        </w:trPr>
        <w:tc>
          <w:tcPr>
            <w:tcW w:w="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1</w:t>
            </w:r>
          </w:p>
        </w:tc>
        <w:tc>
          <w:tcPr>
            <w:tcW w:w="11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4</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5</w:t>
            </w:r>
          </w:p>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6</w:t>
            </w:r>
          </w:p>
        </w:tc>
        <w:tc>
          <w:tcPr>
            <w:tcW w:w="833" w:type="pct"/>
            <w:tcBorders>
              <w:top w:val="single" w:sz="4" w:space="0" w:color="auto"/>
              <w:left w:val="single" w:sz="4" w:space="0" w:color="auto"/>
              <w:bottom w:val="single" w:sz="4" w:space="0" w:color="auto"/>
              <w:right w:val="single" w:sz="4" w:space="0" w:color="auto"/>
            </w:tcBorders>
          </w:tcPr>
          <w:p w:rsidR="00754ACF" w:rsidRPr="00C00499" w:rsidRDefault="00754ACF" w:rsidP="00AE077C">
            <w:pPr>
              <w:jc w:val="center"/>
            </w:pPr>
            <w:r w:rsidRPr="00C00499">
              <w:t>7</w:t>
            </w: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jc w:val="center"/>
            </w:pPr>
            <w:r w:rsidRPr="00C00499">
              <w:t>8</w:t>
            </w:r>
          </w:p>
        </w:tc>
      </w:tr>
      <w:tr w:rsidR="00754ACF" w:rsidRPr="00C00499" w:rsidTr="001F47F6">
        <w:trPr>
          <w:trHeight w:val="397"/>
        </w:trPr>
        <w:tc>
          <w:tcPr>
            <w:tcW w:w="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p>
        </w:tc>
        <w:tc>
          <w:tcPr>
            <w:tcW w:w="11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r>
              <w:rPr>
                <w:b/>
              </w:rPr>
              <w:t>Bunuri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833" w:type="pct"/>
            <w:tcBorders>
              <w:top w:val="single" w:sz="4" w:space="0" w:color="auto"/>
              <w:left w:val="single" w:sz="4" w:space="0" w:color="auto"/>
              <w:bottom w:val="single" w:sz="4" w:space="0" w:color="auto"/>
              <w:right w:val="single" w:sz="4" w:space="0" w:color="auto"/>
            </w:tcBorders>
          </w:tcPr>
          <w:p w:rsidR="00754ACF" w:rsidRPr="00C00499" w:rsidRDefault="00754ACF" w:rsidP="00AE077C"/>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r>
      <w:tr w:rsidR="00754ACF" w:rsidRPr="00C00499" w:rsidTr="001F47F6">
        <w:trPr>
          <w:trHeight w:val="397"/>
        </w:trPr>
        <w:tc>
          <w:tcPr>
            <w:tcW w:w="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11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833" w:type="pct"/>
            <w:tcBorders>
              <w:top w:val="single" w:sz="4" w:space="0" w:color="auto"/>
              <w:left w:val="single" w:sz="4" w:space="0" w:color="auto"/>
              <w:bottom w:val="single" w:sz="4" w:space="0" w:color="auto"/>
              <w:right w:val="single" w:sz="4" w:space="0" w:color="auto"/>
            </w:tcBorders>
          </w:tcPr>
          <w:p w:rsidR="00754ACF" w:rsidRPr="00C00499" w:rsidRDefault="00754ACF" w:rsidP="00AE077C"/>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r>
      <w:tr w:rsidR="00754ACF" w:rsidRPr="00C00499" w:rsidTr="001F47F6">
        <w:trPr>
          <w:trHeight w:val="397"/>
        </w:trPr>
        <w:tc>
          <w:tcPr>
            <w:tcW w:w="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754ACF" w:rsidRDefault="00754ACF" w:rsidP="00754ACF">
            <w:pPr>
              <w:ind w:left="-110" w:right="-90"/>
              <w:rPr>
                <w:sz w:val="18"/>
                <w:szCs w:val="18"/>
              </w:rPr>
            </w:pPr>
            <w:r w:rsidRPr="00754ACF">
              <w:rPr>
                <w:sz w:val="18"/>
                <w:szCs w:val="18"/>
              </w:rPr>
              <w:t>38433200-1</w:t>
            </w:r>
          </w:p>
          <w:p w:rsidR="00754ACF" w:rsidRPr="00C00499" w:rsidRDefault="00754ACF" w:rsidP="00AE077C">
            <w:pPr>
              <w:rPr>
                <w:i/>
                <w:iCs/>
              </w:rPr>
            </w:pPr>
          </w:p>
        </w:tc>
        <w:tc>
          <w:tcPr>
            <w:tcW w:w="11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754ACF" w:rsidRDefault="00754ACF" w:rsidP="00AE077C">
            <w:r w:rsidRPr="00754ACF">
              <w:t>Analizator de armonici și flicker pentru măsurări     de compatibilitate electromagnetică în conformitate cu standardele IEC/EN 61000-3-2 și IEC/EN 61000-3-3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r>
              <w:t>Conform caietului de sarcini</w:t>
            </w:r>
          </w:p>
        </w:tc>
        <w:tc>
          <w:tcPr>
            <w:tcW w:w="833" w:type="pct"/>
            <w:tcBorders>
              <w:top w:val="single" w:sz="4" w:space="0" w:color="auto"/>
              <w:left w:val="single" w:sz="4" w:space="0" w:color="auto"/>
              <w:bottom w:val="single" w:sz="4" w:space="0" w:color="auto"/>
              <w:right w:val="single" w:sz="4" w:space="0" w:color="auto"/>
            </w:tcBorders>
          </w:tcPr>
          <w:p w:rsidR="00754ACF" w:rsidRPr="00C00499" w:rsidRDefault="00754ACF" w:rsidP="00AE077C"/>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47F6" w:rsidRPr="00490E4B" w:rsidRDefault="001F47F6" w:rsidP="001F47F6">
            <w:pPr>
              <w:rPr>
                <w:sz w:val="16"/>
                <w:szCs w:val="16"/>
              </w:rPr>
            </w:pPr>
            <w:r w:rsidRPr="00490E4B">
              <w:rPr>
                <w:sz w:val="16"/>
                <w:szCs w:val="16"/>
              </w:rPr>
              <w:t>IEC/EN 61000-3-2</w:t>
            </w:r>
          </w:p>
          <w:p w:rsidR="00754ACF" w:rsidRPr="00C00499" w:rsidRDefault="001F47F6" w:rsidP="001F47F6">
            <w:r w:rsidRPr="00490E4B">
              <w:rPr>
                <w:sz w:val="16"/>
                <w:szCs w:val="16"/>
              </w:rPr>
              <w:t xml:space="preserve"> IEC/EN 61000-3-3</w:t>
            </w:r>
          </w:p>
        </w:tc>
      </w:tr>
      <w:tr w:rsidR="00754ACF" w:rsidRPr="00C00499" w:rsidTr="001F47F6">
        <w:trPr>
          <w:trHeight w:val="397"/>
        </w:trPr>
        <w:tc>
          <w:tcPr>
            <w:tcW w:w="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p>
        </w:tc>
        <w:tc>
          <w:tcPr>
            <w:tcW w:w="11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833" w:type="pct"/>
            <w:tcBorders>
              <w:top w:val="single" w:sz="4" w:space="0" w:color="auto"/>
              <w:left w:val="single" w:sz="4" w:space="0" w:color="auto"/>
              <w:bottom w:val="single" w:sz="4" w:space="0" w:color="auto"/>
              <w:right w:val="single" w:sz="4" w:space="0" w:color="auto"/>
            </w:tcBorders>
          </w:tcPr>
          <w:p w:rsidR="00754ACF" w:rsidRPr="00C00499" w:rsidRDefault="00754ACF" w:rsidP="00AE077C"/>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r>
      <w:tr w:rsidR="00754ACF" w:rsidRPr="00C00499" w:rsidTr="001F47F6">
        <w:trPr>
          <w:trHeight w:val="397"/>
        </w:trPr>
        <w:tc>
          <w:tcPr>
            <w:tcW w:w="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11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833" w:type="pct"/>
            <w:tcBorders>
              <w:top w:val="single" w:sz="4" w:space="0" w:color="auto"/>
              <w:left w:val="single" w:sz="4" w:space="0" w:color="auto"/>
              <w:bottom w:val="single" w:sz="4" w:space="0" w:color="auto"/>
              <w:right w:val="single" w:sz="4" w:space="0" w:color="auto"/>
            </w:tcBorders>
          </w:tcPr>
          <w:p w:rsidR="00754ACF" w:rsidRPr="00C00499" w:rsidRDefault="00754ACF" w:rsidP="00AE077C"/>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r>
      <w:tr w:rsidR="00754ACF" w:rsidRPr="00C00499" w:rsidTr="001F47F6">
        <w:trPr>
          <w:trHeight w:val="397"/>
        </w:trPr>
        <w:tc>
          <w:tcPr>
            <w:tcW w:w="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p>
        </w:tc>
        <w:tc>
          <w:tcPr>
            <w:tcW w:w="11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833" w:type="pct"/>
            <w:tcBorders>
              <w:top w:val="single" w:sz="4" w:space="0" w:color="auto"/>
              <w:left w:val="single" w:sz="4" w:space="0" w:color="auto"/>
              <w:bottom w:val="single" w:sz="4" w:space="0" w:color="auto"/>
              <w:right w:val="single" w:sz="4" w:space="0" w:color="auto"/>
            </w:tcBorders>
          </w:tcPr>
          <w:p w:rsidR="00754ACF" w:rsidRPr="00C00499" w:rsidRDefault="00754ACF" w:rsidP="00AE077C"/>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r>
      <w:tr w:rsidR="00754ACF" w:rsidRPr="00C00499" w:rsidTr="001F47F6">
        <w:trPr>
          <w:trHeight w:val="397"/>
        </w:trPr>
        <w:tc>
          <w:tcPr>
            <w:tcW w:w="2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p>
        </w:tc>
        <w:tc>
          <w:tcPr>
            <w:tcW w:w="11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pPr>
              <w:rPr>
                <w:b/>
              </w:rPr>
            </w:pPr>
            <w:r w:rsidRPr="00C00499">
              <w:rPr>
                <w:b/>
              </w:rPr>
              <w:t>TOTAL</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c>
          <w:tcPr>
            <w:tcW w:w="833" w:type="pct"/>
            <w:tcBorders>
              <w:top w:val="single" w:sz="4" w:space="0" w:color="auto"/>
              <w:left w:val="single" w:sz="4" w:space="0" w:color="auto"/>
              <w:bottom w:val="single" w:sz="4" w:space="0" w:color="auto"/>
              <w:right w:val="single" w:sz="4" w:space="0" w:color="auto"/>
            </w:tcBorders>
          </w:tcPr>
          <w:p w:rsidR="00754ACF" w:rsidRPr="00C00499" w:rsidRDefault="00754ACF" w:rsidP="00AE077C"/>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ACF" w:rsidRPr="00C00499" w:rsidRDefault="00754ACF" w:rsidP="00AE077C"/>
        </w:tc>
      </w:tr>
      <w:tr w:rsidR="00B41118" w:rsidRPr="00C00499" w:rsidTr="001F47F6">
        <w:trPr>
          <w:gridAfter w:val="1"/>
          <w:wAfter w:w="98" w:type="pct"/>
          <w:trHeight w:val="397"/>
        </w:trPr>
        <w:tc>
          <w:tcPr>
            <w:tcW w:w="211" w:type="pct"/>
            <w:tcBorders>
              <w:top w:val="single" w:sz="4" w:space="0" w:color="auto"/>
            </w:tcBorders>
          </w:tcPr>
          <w:p w:rsidR="00B41118" w:rsidRPr="00C00499" w:rsidRDefault="00B41118" w:rsidP="00AE077C">
            <w:pPr>
              <w:tabs>
                <w:tab w:val="left" w:pos="6120"/>
              </w:tabs>
            </w:pPr>
          </w:p>
        </w:tc>
        <w:tc>
          <w:tcPr>
            <w:tcW w:w="75" w:type="pct"/>
            <w:gridSpan w:val="2"/>
            <w:tcBorders>
              <w:top w:val="single" w:sz="4" w:space="0" w:color="auto"/>
            </w:tcBorders>
          </w:tcPr>
          <w:p w:rsidR="00B41118" w:rsidRPr="00C00499" w:rsidRDefault="00B41118" w:rsidP="00AE077C">
            <w:pPr>
              <w:tabs>
                <w:tab w:val="left" w:pos="6120"/>
              </w:tabs>
            </w:pPr>
          </w:p>
        </w:tc>
        <w:tc>
          <w:tcPr>
            <w:tcW w:w="4616"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468" w:type="dxa"/>
              <w:tblLayout w:type="fixed"/>
              <w:tblLook w:val="04A0"/>
            </w:tblPr>
            <w:tblGrid>
              <w:gridCol w:w="1143"/>
              <w:gridCol w:w="977"/>
              <w:gridCol w:w="1946"/>
              <w:gridCol w:w="950"/>
              <w:gridCol w:w="947"/>
              <w:gridCol w:w="1469"/>
              <w:gridCol w:w="1216"/>
              <w:gridCol w:w="1559"/>
              <w:gridCol w:w="1214"/>
              <w:gridCol w:w="36"/>
              <w:gridCol w:w="1049"/>
              <w:gridCol w:w="172"/>
              <w:gridCol w:w="36"/>
              <w:gridCol w:w="753"/>
              <w:gridCol w:w="443"/>
              <w:gridCol w:w="61"/>
              <w:gridCol w:w="497"/>
            </w:tblGrid>
            <w:tr w:rsidR="00B41118" w:rsidRPr="00C00499" w:rsidTr="00754ACF">
              <w:trPr>
                <w:gridAfter w:val="2"/>
                <w:wAfter w:w="558" w:type="dxa"/>
                <w:trHeight w:val="697"/>
              </w:trPr>
              <w:tc>
                <w:tcPr>
                  <w:tcW w:w="13910" w:type="dxa"/>
                  <w:gridSpan w:val="15"/>
                  <w:shd w:val="clear" w:color="auto" w:fill="auto"/>
                  <w:vAlign w:val="center"/>
                </w:tcPr>
                <w:p w:rsidR="00B41118" w:rsidRPr="00C00499" w:rsidRDefault="00B41118" w:rsidP="00890BB3">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754ACF">
              <w:trPr>
                <w:gridAfter w:val="2"/>
                <w:wAfter w:w="558" w:type="dxa"/>
              </w:trPr>
              <w:tc>
                <w:tcPr>
                  <w:tcW w:w="13910" w:type="dxa"/>
                  <w:gridSpan w:val="15"/>
                  <w:tcBorders>
                    <w:bottom w:val="single" w:sz="4" w:space="0" w:color="auto"/>
                  </w:tcBorders>
                  <w:shd w:val="clear" w:color="auto" w:fill="auto"/>
                </w:tcPr>
                <w:p w:rsidR="00B41118" w:rsidRPr="007C0C9D" w:rsidRDefault="00B41118" w:rsidP="00890BB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890BB3">
                  <w:pPr>
                    <w:pStyle w:val="BankNormal"/>
                    <w:framePr w:hSpace="180" w:wrap="around" w:vAnchor="page" w:hAnchor="margin" w:y="347"/>
                    <w:spacing w:after="0"/>
                    <w:jc w:val="both"/>
                    <w:rPr>
                      <w:i/>
                      <w:iCs/>
                      <w:szCs w:val="24"/>
                      <w:lang w:val="ro-RO"/>
                    </w:rPr>
                  </w:pPr>
                </w:p>
                <w:p w:rsidR="00B41118" w:rsidRPr="00C00499" w:rsidRDefault="00B41118" w:rsidP="00890BB3">
                  <w:pPr>
                    <w:framePr w:hSpace="180" w:wrap="around" w:vAnchor="page" w:hAnchor="margin" w:y="347"/>
                    <w:jc w:val="center"/>
                  </w:pPr>
                </w:p>
              </w:tc>
            </w:tr>
            <w:tr w:rsidR="00B41118" w:rsidRPr="00C00499" w:rsidTr="00754ACF">
              <w:trPr>
                <w:trHeight w:val="397"/>
              </w:trPr>
              <w:tc>
                <w:tcPr>
                  <w:tcW w:w="144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90BB3">
                  <w:pPr>
                    <w:framePr w:hSpace="180" w:wrap="around" w:vAnchor="page" w:hAnchor="margin" w:y="347"/>
                  </w:pPr>
                  <w:r w:rsidRPr="00C00499">
                    <w:t xml:space="preserve">Numărul </w:t>
                  </w:r>
                  <w:r>
                    <w:t xml:space="preserve"> procedurii de achiziție______________din_________</w:t>
                  </w:r>
                </w:p>
              </w:tc>
            </w:tr>
            <w:tr w:rsidR="00B41118" w:rsidRPr="00C00499" w:rsidTr="00754ACF">
              <w:trPr>
                <w:trHeight w:val="397"/>
              </w:trPr>
              <w:tc>
                <w:tcPr>
                  <w:tcW w:w="144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90BB3">
                  <w:pPr>
                    <w:framePr w:hSpace="180" w:wrap="around" w:vAnchor="page" w:hAnchor="margin" w:y="347"/>
                  </w:pPr>
                  <w:r w:rsidRPr="00C00499">
                    <w:t xml:space="preserve">Denumirea </w:t>
                  </w:r>
                  <w:r>
                    <w:t xml:space="preserve"> procedurii de achiziție</w:t>
                  </w:r>
                  <w:r w:rsidRPr="00C00499">
                    <w:t>:</w:t>
                  </w:r>
                </w:p>
              </w:tc>
            </w:tr>
            <w:tr w:rsidR="00B41118" w:rsidRPr="00C00499" w:rsidTr="00754ACF">
              <w:trPr>
                <w:trHeight w:val="567"/>
              </w:trPr>
              <w:tc>
                <w:tcPr>
                  <w:tcW w:w="12506" w:type="dxa"/>
                  <w:gridSpan w:val="11"/>
                  <w:shd w:val="clear" w:color="auto" w:fill="auto"/>
                </w:tcPr>
                <w:p w:rsidR="00B41118" w:rsidRPr="00C00499" w:rsidRDefault="00B41118" w:rsidP="00890BB3">
                  <w:pPr>
                    <w:framePr w:hSpace="180" w:wrap="around" w:vAnchor="page" w:hAnchor="margin" w:y="347"/>
                  </w:pPr>
                </w:p>
              </w:tc>
              <w:tc>
                <w:tcPr>
                  <w:tcW w:w="1962" w:type="dxa"/>
                  <w:gridSpan w:val="6"/>
                </w:tcPr>
                <w:p w:rsidR="00B41118" w:rsidRPr="00C00499" w:rsidRDefault="00B41118" w:rsidP="00890BB3">
                  <w:pPr>
                    <w:framePr w:hSpace="180" w:wrap="around" w:vAnchor="page" w:hAnchor="margin" w:y="347"/>
                  </w:pPr>
                </w:p>
              </w:tc>
            </w:tr>
            <w:tr w:rsidR="00B41118" w:rsidRPr="006C1FA2" w:rsidTr="00510DE1">
              <w:trPr>
                <w:gridAfter w:val="3"/>
                <w:wAfter w:w="1001" w:type="dxa"/>
                <w:trHeight w:val="104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890BB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890BB3">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890BB3">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890BB3">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890BB3">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890BB3">
                  <w:pPr>
                    <w:framePr w:hSpace="180" w:wrap="around" w:vAnchor="page" w:hAnchor="margin" w:y="347"/>
                    <w:jc w:val="center"/>
                    <w:rPr>
                      <w:b/>
                      <w:sz w:val="20"/>
                    </w:rPr>
                  </w:pPr>
                  <w:r w:rsidRPr="0028367D">
                    <w:rPr>
                      <w:b/>
                      <w:sz w:val="20"/>
                    </w:rPr>
                    <w:t>Suma</w:t>
                  </w:r>
                </w:p>
                <w:p w:rsidR="00B41118" w:rsidRPr="0028367D" w:rsidRDefault="00B41118" w:rsidP="00890BB3">
                  <w:pPr>
                    <w:framePr w:hSpace="180" w:wrap="around" w:vAnchor="page" w:hAnchor="margin" w:y="347"/>
                    <w:jc w:val="center"/>
                    <w:rPr>
                      <w:b/>
                      <w:sz w:val="20"/>
                    </w:rPr>
                  </w:pPr>
                  <w:r w:rsidRPr="0028367D">
                    <w:rPr>
                      <w:b/>
                      <w:sz w:val="20"/>
                    </w:rPr>
                    <w:t>fără</w:t>
                  </w:r>
                </w:p>
                <w:p w:rsidR="00B41118" w:rsidRPr="0028367D" w:rsidRDefault="00B41118" w:rsidP="00890BB3">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890BB3">
                  <w:pPr>
                    <w:framePr w:hSpace="180" w:wrap="around" w:vAnchor="page" w:hAnchor="margin" w:y="347"/>
                    <w:jc w:val="center"/>
                    <w:rPr>
                      <w:b/>
                      <w:sz w:val="20"/>
                    </w:rPr>
                  </w:pPr>
                  <w:r w:rsidRPr="0028367D">
                    <w:rPr>
                      <w:b/>
                      <w:sz w:val="20"/>
                    </w:rPr>
                    <w:t>Suma</w:t>
                  </w:r>
                </w:p>
                <w:p w:rsidR="00B41118" w:rsidRPr="0028367D" w:rsidRDefault="00B41118" w:rsidP="00890BB3">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90BB3">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890BB3">
                  <w:pPr>
                    <w:framePr w:hSpace="180" w:wrap="around" w:vAnchor="page" w:hAnchor="margin" w:y="347"/>
                    <w:jc w:val="center"/>
                    <w:rPr>
                      <w:b/>
                      <w:sz w:val="20"/>
                    </w:rPr>
                  </w:pPr>
                  <w:r>
                    <w:rPr>
                      <w:b/>
                      <w:sz w:val="20"/>
                      <w:szCs w:val="28"/>
                    </w:rPr>
                    <w:t>livrare</w:t>
                  </w:r>
                </w:p>
              </w:tc>
              <w:tc>
                <w:tcPr>
                  <w:tcW w:w="789"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890BB3">
                  <w:pPr>
                    <w:framePr w:hSpace="180" w:wrap="around" w:vAnchor="page" w:hAnchor="margin" w:y="347"/>
                    <w:rPr>
                      <w:b/>
                      <w:sz w:val="20"/>
                      <w:szCs w:val="28"/>
                    </w:rPr>
                  </w:pPr>
                  <w:r w:rsidRPr="0028367D">
                    <w:rPr>
                      <w:b/>
                      <w:sz w:val="20"/>
                      <w:szCs w:val="28"/>
                    </w:rPr>
                    <w:t>Clasificație bugetară (IBAN)</w:t>
                  </w:r>
                </w:p>
              </w:tc>
            </w:tr>
            <w:tr w:rsidR="00B41118" w:rsidRPr="006C1FA2" w:rsidTr="00510DE1">
              <w:trPr>
                <w:gridAfter w:val="3"/>
                <w:wAfter w:w="1001" w:type="dxa"/>
                <w:trHeight w:val="28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90BB3">
                  <w:pPr>
                    <w:framePr w:hSpace="180" w:wrap="around" w:vAnchor="page" w:hAnchor="margin" w:y="347"/>
                    <w:jc w:val="center"/>
                    <w:rPr>
                      <w:sz w:val="20"/>
                    </w:rPr>
                  </w:pPr>
                  <w:r w:rsidRPr="0028367D">
                    <w:rPr>
                      <w:sz w:val="20"/>
                    </w:rPr>
                    <w:t>9</w:t>
                  </w:r>
                </w:p>
              </w:tc>
              <w:tc>
                <w:tcPr>
                  <w:tcW w:w="789"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890BB3">
                  <w:pPr>
                    <w:framePr w:hSpace="180" w:wrap="around" w:vAnchor="page" w:hAnchor="margin" w:y="347"/>
                    <w:jc w:val="center"/>
                    <w:rPr>
                      <w:sz w:val="20"/>
                    </w:rPr>
                  </w:pPr>
                  <w:r>
                    <w:rPr>
                      <w:sz w:val="20"/>
                    </w:rPr>
                    <w:t>10</w:t>
                  </w:r>
                </w:p>
              </w:tc>
            </w:tr>
            <w:tr w:rsidR="00B41118" w:rsidRPr="006C1FA2" w:rsidTr="00510DE1">
              <w:trPr>
                <w:gridAfter w:val="3"/>
                <w:wAfter w:w="100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90BB3">
                  <w:pPr>
                    <w:framePr w:hSpace="180" w:wrap="around" w:vAnchor="page" w:hAnchor="margin" w:y="347"/>
                    <w:rPr>
                      <w:sz w:val="20"/>
                    </w:rPr>
                  </w:pPr>
                </w:p>
              </w:tc>
              <w:tc>
                <w:tcPr>
                  <w:tcW w:w="789"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890BB3">
                  <w:pPr>
                    <w:framePr w:hSpace="180" w:wrap="around" w:vAnchor="page" w:hAnchor="margin" w:y="347"/>
                    <w:rPr>
                      <w:sz w:val="20"/>
                    </w:rPr>
                  </w:pPr>
                </w:p>
              </w:tc>
            </w:tr>
            <w:tr w:rsidR="00B41118" w:rsidRPr="006C1FA2" w:rsidTr="00510DE1">
              <w:trPr>
                <w:gridAfter w:val="3"/>
                <w:wAfter w:w="100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90BB3">
                  <w:pPr>
                    <w:framePr w:hSpace="180" w:wrap="around" w:vAnchor="page" w:hAnchor="margin" w:y="347"/>
                    <w:rPr>
                      <w:sz w:val="20"/>
                    </w:rPr>
                  </w:pPr>
                </w:p>
              </w:tc>
              <w:tc>
                <w:tcPr>
                  <w:tcW w:w="789"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890BB3">
                  <w:pPr>
                    <w:framePr w:hSpace="180" w:wrap="around" w:vAnchor="page" w:hAnchor="margin" w:y="347"/>
                    <w:rPr>
                      <w:sz w:val="20"/>
                    </w:rPr>
                  </w:pPr>
                </w:p>
              </w:tc>
            </w:tr>
            <w:tr w:rsidR="00B41118" w:rsidRPr="006C1FA2" w:rsidTr="00510DE1">
              <w:trPr>
                <w:gridAfter w:val="3"/>
                <w:wAfter w:w="100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754ACF" w:rsidP="00890BB3">
                  <w:pPr>
                    <w:framePr w:hSpace="180" w:wrap="around" w:vAnchor="page" w:hAnchor="margin" w:y="347"/>
                    <w:rPr>
                      <w:sz w:val="20"/>
                    </w:rPr>
                  </w:pPr>
                  <w:r w:rsidRPr="00754ACF">
                    <w:rPr>
                      <w:sz w:val="18"/>
                      <w:szCs w:val="18"/>
                    </w:rPr>
                    <w:t>38433200-</w:t>
                  </w:r>
                  <w:r>
                    <w:rPr>
                      <w:sz w:val="18"/>
                      <w:szCs w:val="18"/>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754ACF" w:rsidP="00890BB3">
                  <w:pPr>
                    <w:framePr w:hSpace="180" w:wrap="around" w:vAnchor="page" w:hAnchor="margin" w:y="347"/>
                    <w:rPr>
                      <w:b/>
                      <w:sz w:val="20"/>
                    </w:rPr>
                  </w:pPr>
                  <w:r w:rsidRPr="00754ACF">
                    <w:rPr>
                      <w:i/>
                      <w:iCs/>
                      <w:sz w:val="20"/>
                    </w:rPr>
                    <w:t>Analizator de armonici și flicker pentru măsurări     de compatibilitate electromagnetică în conformitate cu standardele IEC/EN 61000-3-2 și IEC/EN 61000-3-3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4054D4" w:rsidP="00890BB3">
                  <w:pPr>
                    <w:framePr w:hSpace="180" w:wrap="around" w:vAnchor="page" w:hAnchor="margin" w:y="3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4054D4" w:rsidP="00890BB3">
                  <w:pPr>
                    <w:framePr w:hSpace="180" w:wrap="around" w:vAnchor="page" w:hAnchor="margin" w:y="347"/>
                    <w:rPr>
                      <w:sz w:val="20"/>
                    </w:rPr>
                  </w:pPr>
                  <w:r>
                    <w:rPr>
                      <w:sz w:val="20"/>
                    </w:rPr>
                    <w:t xml:space="preserve">      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054D4" w:rsidRDefault="004054D4" w:rsidP="00890BB3">
                  <w:pPr>
                    <w:framePr w:hSpace="180" w:wrap="around" w:vAnchor="page" w:hAnchor="margin" w:y="347"/>
                    <w:rPr>
                      <w:sz w:val="20"/>
                    </w:rPr>
                  </w:pPr>
                  <w:r>
                    <w:rPr>
                      <w:sz w:val="20"/>
                    </w:rPr>
                    <w:t xml:space="preserve"> </w:t>
                  </w:r>
                </w:p>
                <w:p w:rsidR="004054D4" w:rsidRDefault="004054D4" w:rsidP="00890BB3">
                  <w:pPr>
                    <w:framePr w:hSpace="180" w:wrap="around" w:vAnchor="page" w:hAnchor="margin" w:y="347"/>
                    <w:rPr>
                      <w:sz w:val="20"/>
                    </w:rPr>
                  </w:pPr>
                </w:p>
                <w:p w:rsidR="00B41118" w:rsidRPr="00510DE1" w:rsidRDefault="004054D4" w:rsidP="00890BB3">
                  <w:pPr>
                    <w:framePr w:hSpace="180" w:wrap="around" w:vAnchor="page" w:hAnchor="margin" w:y="347"/>
                    <w:rPr>
                      <w:sz w:val="18"/>
                      <w:szCs w:val="18"/>
                    </w:rPr>
                  </w:pPr>
                  <w:r w:rsidRPr="00510DE1">
                    <w:rPr>
                      <w:sz w:val="18"/>
                      <w:szCs w:val="18"/>
                    </w:rPr>
                    <w:t xml:space="preserve"> 90 zile</w:t>
                  </w:r>
                  <w:r w:rsidR="00510DE1" w:rsidRPr="00510DE1">
                    <w:rPr>
                      <w:sz w:val="18"/>
                      <w:szCs w:val="18"/>
                    </w:rPr>
                    <w:t xml:space="preserve"> calendaristice</w:t>
                  </w:r>
                </w:p>
              </w:tc>
              <w:tc>
                <w:tcPr>
                  <w:tcW w:w="789"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890BB3">
                  <w:pPr>
                    <w:framePr w:hSpace="180" w:wrap="around" w:vAnchor="page" w:hAnchor="margin" w:y="347"/>
                    <w:rPr>
                      <w:sz w:val="20"/>
                    </w:rPr>
                  </w:pPr>
                </w:p>
              </w:tc>
            </w:tr>
            <w:tr w:rsidR="00B41118" w:rsidRPr="006C1FA2" w:rsidTr="00510DE1">
              <w:trPr>
                <w:gridAfter w:val="3"/>
                <w:wAfter w:w="100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90BB3">
                  <w:pPr>
                    <w:framePr w:hSpace="180" w:wrap="around" w:vAnchor="page" w:hAnchor="margin" w:y="347"/>
                    <w:rPr>
                      <w:sz w:val="20"/>
                    </w:rPr>
                  </w:pPr>
                </w:p>
              </w:tc>
              <w:tc>
                <w:tcPr>
                  <w:tcW w:w="789"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890BB3">
                  <w:pPr>
                    <w:framePr w:hSpace="180" w:wrap="around" w:vAnchor="page" w:hAnchor="margin" w:y="347"/>
                    <w:rPr>
                      <w:sz w:val="20"/>
                    </w:rPr>
                  </w:pPr>
                </w:p>
              </w:tc>
            </w:tr>
            <w:tr w:rsidR="00B41118" w:rsidRPr="006C1FA2" w:rsidTr="00510DE1">
              <w:trPr>
                <w:gridAfter w:val="3"/>
                <w:wAfter w:w="100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90BB3">
                  <w:pPr>
                    <w:framePr w:hSpace="180" w:wrap="around" w:vAnchor="page" w:hAnchor="margin" w:y="347"/>
                    <w:rPr>
                      <w:sz w:val="20"/>
                    </w:rPr>
                  </w:pPr>
                </w:p>
              </w:tc>
              <w:tc>
                <w:tcPr>
                  <w:tcW w:w="789"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890BB3">
                  <w:pPr>
                    <w:framePr w:hSpace="180" w:wrap="around" w:vAnchor="page" w:hAnchor="margin" w:y="347"/>
                    <w:rPr>
                      <w:sz w:val="20"/>
                    </w:rPr>
                  </w:pPr>
                </w:p>
              </w:tc>
            </w:tr>
            <w:tr w:rsidR="00B41118" w:rsidRPr="006C1FA2" w:rsidTr="00510DE1">
              <w:trPr>
                <w:gridAfter w:val="3"/>
                <w:wAfter w:w="100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90BB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90BB3">
                  <w:pPr>
                    <w:framePr w:hSpace="180" w:wrap="around" w:vAnchor="page" w:hAnchor="margin" w:y="347"/>
                    <w:rPr>
                      <w:sz w:val="20"/>
                    </w:rPr>
                  </w:pPr>
                </w:p>
              </w:tc>
              <w:tc>
                <w:tcPr>
                  <w:tcW w:w="789"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890BB3">
                  <w:pPr>
                    <w:framePr w:hSpace="180" w:wrap="around" w:vAnchor="page" w:hAnchor="margin" w:y="347"/>
                    <w:rPr>
                      <w:sz w:val="20"/>
                    </w:rPr>
                  </w:pPr>
                </w:p>
              </w:tc>
            </w:tr>
            <w:tr w:rsidR="00B41118" w:rsidRPr="006C1FA2" w:rsidTr="00754ACF">
              <w:trPr>
                <w:gridAfter w:val="1"/>
                <w:wAfter w:w="497" w:type="dxa"/>
                <w:trHeight w:val="397"/>
              </w:trPr>
              <w:tc>
                <w:tcPr>
                  <w:tcW w:w="11457" w:type="dxa"/>
                  <w:gridSpan w:val="10"/>
                  <w:tcBorders>
                    <w:top w:val="single" w:sz="4" w:space="0" w:color="auto"/>
                  </w:tcBorders>
                  <w:shd w:val="clear" w:color="auto" w:fill="auto"/>
                  <w:vAlign w:val="center"/>
                </w:tcPr>
                <w:p w:rsidR="00B41118" w:rsidRPr="0028367D" w:rsidRDefault="00B41118" w:rsidP="00890BB3">
                  <w:pPr>
                    <w:framePr w:hSpace="180" w:wrap="around" w:vAnchor="page" w:hAnchor="margin" w:y="347"/>
                    <w:tabs>
                      <w:tab w:val="left" w:pos="6120"/>
                    </w:tabs>
                    <w:rPr>
                      <w:sz w:val="20"/>
                    </w:rPr>
                  </w:pPr>
                </w:p>
                <w:p w:rsidR="00B41118" w:rsidRPr="0028367D" w:rsidRDefault="00B41118" w:rsidP="00890BB3">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890BB3">
                  <w:pPr>
                    <w:framePr w:hSpace="180" w:wrap="around" w:vAnchor="page" w:hAnchor="margin" w:y="347"/>
                    <w:rPr>
                      <w:sz w:val="20"/>
                    </w:rPr>
                  </w:pPr>
                </w:p>
                <w:p w:rsidR="00B41118" w:rsidRPr="0028367D" w:rsidRDefault="00B41118" w:rsidP="00890BB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890BB3">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890BB3">
                  <w:pPr>
                    <w:framePr w:hSpace="180" w:wrap="around" w:vAnchor="page" w:hAnchor="margin" w:y="347"/>
                    <w:tabs>
                      <w:tab w:val="left" w:pos="6120"/>
                    </w:tabs>
                    <w:rPr>
                      <w:sz w:val="20"/>
                    </w:rPr>
                  </w:pPr>
                </w:p>
              </w:tc>
            </w:tr>
            <w:tr w:rsidR="00B41118" w:rsidRPr="00C00499" w:rsidTr="00754ACF">
              <w:trPr>
                <w:gridAfter w:val="15"/>
                <w:wAfter w:w="12348" w:type="dxa"/>
                <w:trHeight w:val="397"/>
              </w:trPr>
              <w:tc>
                <w:tcPr>
                  <w:tcW w:w="2120" w:type="dxa"/>
                  <w:gridSpan w:val="2"/>
                  <w:tcBorders>
                    <w:top w:val="single" w:sz="4" w:space="0" w:color="auto"/>
                  </w:tcBorders>
                </w:tcPr>
                <w:p w:rsidR="00B41118" w:rsidRPr="00C00499" w:rsidRDefault="00B41118" w:rsidP="00890BB3">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476E4" w:rsidP="0022594E">
            <w:pPr>
              <w:pStyle w:val="ab"/>
              <w:ind w:left="1134"/>
              <w:rPr>
                <w:b w:val="0"/>
                <w:lang w:val="ro-RO"/>
              </w:rPr>
            </w:pPr>
            <w:r w:rsidRPr="002476E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611A9" w:rsidRDefault="008611A9"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pt;height:37.5pt" o:ole="" fillcolor="window">
                              <v:imagedata r:id="rId10" o:title=""/>
                            </v:shape>
                            <o:OLEObject Type="Embed" ProgID="Word.Picture.8" ShapeID="_x0000_i1026" DrawAspect="Content" ObjectID="_1613287141"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2476E4">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11A9" w:rsidRDefault="008611A9" w:rsidP="00B41118">
      <w:r>
        <w:separator/>
      </w:r>
    </w:p>
  </w:endnote>
  <w:endnote w:type="continuationSeparator" w:id="0">
    <w:p w:rsidR="008611A9" w:rsidRDefault="008611A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1A9" w:rsidRDefault="008611A9" w:rsidP="00AE077C">
    <w:pPr>
      <w:pStyle w:val="a4"/>
      <w:jc w:val="center"/>
    </w:pPr>
    <w:fldSimple w:instr=" PAGE   \* MERGEFORMAT ">
      <w:r w:rsidR="001F47F6">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1A9" w:rsidRDefault="008611A9" w:rsidP="00AE077C">
    <w:pPr>
      <w:pStyle w:val="a4"/>
      <w:jc w:val="center"/>
    </w:pPr>
    <w:fldSimple w:instr=" PAGE   \* MERGEFORMAT ">
      <w:r w:rsidR="00510DE1">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1A9" w:rsidRDefault="008611A9">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1A9" w:rsidRDefault="008611A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11A9" w:rsidRDefault="008611A9" w:rsidP="00B41118">
      <w:r>
        <w:separator/>
      </w:r>
    </w:p>
  </w:footnote>
  <w:footnote w:type="continuationSeparator" w:id="0">
    <w:p w:rsidR="008611A9" w:rsidRDefault="008611A9" w:rsidP="00B41118">
      <w:r>
        <w:continuationSeparator/>
      </w:r>
    </w:p>
  </w:footnote>
  <w:footnote w:id="1">
    <w:p w:rsidR="008611A9" w:rsidRPr="00540469" w:rsidRDefault="008611A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B41118"/>
    <w:rsid w:val="00140A5D"/>
    <w:rsid w:val="001F3ACC"/>
    <w:rsid w:val="001F47F6"/>
    <w:rsid w:val="0022594E"/>
    <w:rsid w:val="002476E4"/>
    <w:rsid w:val="002733B1"/>
    <w:rsid w:val="00284B1E"/>
    <w:rsid w:val="00285830"/>
    <w:rsid w:val="002F415C"/>
    <w:rsid w:val="00303F2E"/>
    <w:rsid w:val="003153BF"/>
    <w:rsid w:val="0037600C"/>
    <w:rsid w:val="004054D4"/>
    <w:rsid w:val="004459F1"/>
    <w:rsid w:val="00477C3D"/>
    <w:rsid w:val="00510DE1"/>
    <w:rsid w:val="005469D6"/>
    <w:rsid w:val="00552E8D"/>
    <w:rsid w:val="005D1D61"/>
    <w:rsid w:val="00640FB3"/>
    <w:rsid w:val="006903F3"/>
    <w:rsid w:val="006A6317"/>
    <w:rsid w:val="00754ACF"/>
    <w:rsid w:val="007B0D14"/>
    <w:rsid w:val="007C791F"/>
    <w:rsid w:val="008611A9"/>
    <w:rsid w:val="008666FC"/>
    <w:rsid w:val="00890BB3"/>
    <w:rsid w:val="008A160C"/>
    <w:rsid w:val="00984DE7"/>
    <w:rsid w:val="009F73BC"/>
    <w:rsid w:val="00A76B48"/>
    <w:rsid w:val="00AE077C"/>
    <w:rsid w:val="00B05149"/>
    <w:rsid w:val="00B35349"/>
    <w:rsid w:val="00B41118"/>
    <w:rsid w:val="00B6678C"/>
    <w:rsid w:val="00B723AD"/>
    <w:rsid w:val="00C54B0C"/>
    <w:rsid w:val="00DF0397"/>
    <w:rsid w:val="00DF7A7E"/>
    <w:rsid w:val="00E245A4"/>
    <w:rsid w:val="00E5567E"/>
    <w:rsid w:val="00EA1F8A"/>
    <w:rsid w:val="00F80BB0"/>
    <w:rsid w:val="00F841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F73B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34</Pages>
  <Words>11105</Words>
  <Characters>63302</Characters>
  <Application>Microsoft Office Word</Application>
  <DocSecurity>0</DocSecurity>
  <Lines>527</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Elena</cp:lastModifiedBy>
  <cp:revision>15</cp:revision>
  <cp:lastPrinted>2018-10-10T11:05:00Z</cp:lastPrinted>
  <dcterms:created xsi:type="dcterms:W3CDTF">2018-10-10T11:05:00Z</dcterms:created>
  <dcterms:modified xsi:type="dcterms:W3CDTF">2019-03-05T08:33:00Z</dcterms:modified>
</cp:coreProperties>
</file>