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578755E1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DF68575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756AC8D8" w14:textId="5C808A8F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achizi</w:t>
      </w:r>
      <w:r w:rsidR="008D7BD2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>ionarea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0D4985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A</w:t>
      </w:r>
      <w:r w:rsidR="000D4985" w:rsidRPr="000D4985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ccesorii </w:t>
      </w:r>
      <w:r w:rsidR="00032B85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auto (repetat)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</w:p>
    <w:p w14:paraId="1CA803AD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>(se indică obiectul achiziţiei)</w:t>
      </w:r>
    </w:p>
    <w:p w14:paraId="74A1CB67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prin achiziţie</w:t>
      </w:r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7E051A29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1. Denumirea autorităţii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24C99EE4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5E15E6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11EE890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11F945A2" w14:textId="26C3D6A6" w:rsidR="00FD15D1" w:rsidRDefault="00ED58E2" w:rsidP="00166BC7">
      <w:pPr>
        <w:ind w:right="57"/>
        <w:rPr>
          <w:rStyle w:val="Hyperlink"/>
          <w:sz w:val="24"/>
          <w:szCs w:val="24"/>
          <w:lang w:val="ro-MD"/>
        </w:rPr>
      </w:pPr>
      <w:r w:rsidRPr="00BA5A6F">
        <w:rPr>
          <w:bCs/>
          <w:sz w:val="24"/>
          <w:szCs w:val="24"/>
          <w:lang w:val="ro-MD" w:eastAsia="ru-RU"/>
        </w:rPr>
        <w:t xml:space="preserve">5. Adresa de e-mail şi pagina web oficială ale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</w:t>
      </w:r>
      <w:r w:rsidRPr="00BA5A6F">
        <w:rPr>
          <w:sz w:val="24"/>
          <w:szCs w:val="24"/>
          <w:lang w:val="ro-MD" w:eastAsia="ru-RU"/>
        </w:rPr>
        <w:t xml:space="preserve"> </w:t>
      </w:r>
      <w:hyperlink r:id="rId6" w:history="1">
        <w:r w:rsidR="00BC27B9" w:rsidRPr="00C520D7">
          <w:rPr>
            <w:rStyle w:val="Hyperlink"/>
            <w:sz w:val="24"/>
            <w:szCs w:val="24"/>
            <w:lang w:val="ro-MD"/>
          </w:rPr>
          <w:t>www.anp.gov.md</w:t>
        </w:r>
      </w:hyperlink>
      <w:r w:rsidR="00BC27B9">
        <w:rPr>
          <w:rStyle w:val="Hyperlink"/>
          <w:sz w:val="24"/>
          <w:szCs w:val="24"/>
          <w:lang w:val="ro-MD"/>
        </w:rPr>
        <w:t xml:space="preserve">, </w:t>
      </w:r>
      <w:hyperlink r:id="rId7" w:history="1">
        <w:r w:rsidR="00FD15D1" w:rsidRPr="00C520D7">
          <w:rPr>
            <w:rStyle w:val="Hyperlink"/>
            <w:sz w:val="24"/>
            <w:szCs w:val="24"/>
            <w:lang w:val="ro-MD"/>
          </w:rPr>
          <w:t>p15secretariat@anp.gov.md</w:t>
        </w:r>
      </w:hyperlink>
    </w:p>
    <w:p w14:paraId="40F787B0" w14:textId="09BCCDF0" w:rsidR="00ED58E2" w:rsidRPr="000D4985" w:rsidRDefault="00ED58E2" w:rsidP="00166BC7">
      <w:pPr>
        <w:ind w:right="5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6. Adresa de e-mail sau pagina web oficială de la care se va putea obţine accesul la documentaţia de atribuire: </w:t>
      </w:r>
      <w:r w:rsidRPr="000D4985">
        <w:rPr>
          <w:b/>
          <w:sz w:val="24"/>
          <w:szCs w:val="24"/>
          <w:lang w:val="ro-MD" w:eastAsia="ru-RU"/>
        </w:rPr>
        <w:t>documentaţia de atribuire este anexată în cadrul procedurii în SIA RSAP</w:t>
      </w:r>
      <w:r w:rsidR="00FD15D1">
        <w:rPr>
          <w:b/>
          <w:sz w:val="24"/>
          <w:szCs w:val="24"/>
          <w:lang w:val="ro-MD" w:eastAsia="ru-RU"/>
        </w:rPr>
        <w:t xml:space="preserve"> </w:t>
      </w:r>
      <w:r w:rsidR="00FD15D1" w:rsidRPr="00FD15D1">
        <w:rPr>
          <w:b/>
          <w:i/>
          <w:iCs/>
          <w:sz w:val="24"/>
          <w:szCs w:val="24"/>
          <w:lang w:val="ro-MD" w:eastAsia="ru-RU"/>
        </w:rPr>
        <w:t>achiziții.md</w:t>
      </w:r>
      <w:r w:rsidRPr="000D4985">
        <w:rPr>
          <w:b/>
          <w:sz w:val="24"/>
          <w:szCs w:val="24"/>
          <w:lang w:val="ro-MD" w:eastAsia="ru-RU"/>
        </w:rPr>
        <w:t>.</w:t>
      </w:r>
    </w:p>
    <w:p w14:paraId="731D38C9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0D4985">
        <w:rPr>
          <w:b/>
          <w:iCs/>
          <w:sz w:val="24"/>
          <w:szCs w:val="24"/>
          <w:lang w:val="ro-MD" w:eastAsia="ru-RU"/>
        </w:rPr>
        <w:t>Instituție publică cu statut special</w:t>
      </w:r>
      <w:r w:rsidR="0044664B" w:rsidRPr="000D4985">
        <w:rPr>
          <w:b/>
          <w:iCs/>
          <w:sz w:val="24"/>
          <w:szCs w:val="24"/>
          <w:lang w:val="ro-MD" w:eastAsia="ru-RU"/>
        </w:rPr>
        <w:t>.</w:t>
      </w:r>
    </w:p>
    <w:p w14:paraId="43186CA8" w14:textId="77777777" w:rsidR="00ED58E2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elgril"/>
        <w:tblW w:w="10632" w:type="dxa"/>
        <w:tblInd w:w="-289" w:type="dxa"/>
        <w:tblLook w:val="04A0" w:firstRow="1" w:lastRow="0" w:firstColumn="1" w:lastColumn="0" w:noHBand="0" w:noVBand="1"/>
      </w:tblPr>
      <w:tblGrid>
        <w:gridCol w:w="538"/>
        <w:gridCol w:w="1309"/>
        <w:gridCol w:w="1095"/>
        <w:gridCol w:w="869"/>
        <w:gridCol w:w="5639"/>
        <w:gridCol w:w="1182"/>
      </w:tblGrid>
      <w:tr w:rsidR="000D4985" w:rsidRPr="00032B85" w14:paraId="1F264082" w14:textId="77777777" w:rsidTr="00A20921">
        <w:tc>
          <w:tcPr>
            <w:tcW w:w="538" w:type="dxa"/>
          </w:tcPr>
          <w:p w14:paraId="2A7D85DD" w14:textId="77777777" w:rsidR="000D4985" w:rsidRPr="000D4985" w:rsidRDefault="000D4985" w:rsidP="000D4985">
            <w:pPr>
              <w:shd w:val="clear" w:color="auto" w:fill="FFFFFF" w:themeFill="background1"/>
              <w:tabs>
                <w:tab w:val="right" w:pos="426"/>
              </w:tabs>
              <w:ind w:right="-284" w:hanging="392"/>
              <w:jc w:val="center"/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2C85302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d/o</w:t>
            </w:r>
          </w:p>
        </w:tc>
        <w:tc>
          <w:tcPr>
            <w:tcW w:w="1309" w:type="dxa"/>
          </w:tcPr>
          <w:p w14:paraId="0C95ED5E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Denumire</w:t>
            </w:r>
          </w:p>
          <w:p w14:paraId="6EBFD968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bunuri</w:t>
            </w:r>
          </w:p>
          <w:p w14:paraId="510455B4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solicitate</w:t>
            </w:r>
          </w:p>
        </w:tc>
        <w:tc>
          <w:tcPr>
            <w:tcW w:w="1095" w:type="dxa"/>
          </w:tcPr>
          <w:p w14:paraId="2E58BC06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Unitatea</w:t>
            </w:r>
          </w:p>
          <w:p w14:paraId="1D31FFA8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de</w:t>
            </w:r>
          </w:p>
          <w:p w14:paraId="2229A2D4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măsură</w:t>
            </w:r>
          </w:p>
        </w:tc>
        <w:tc>
          <w:tcPr>
            <w:tcW w:w="869" w:type="dxa"/>
          </w:tcPr>
          <w:p w14:paraId="32586DD7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Cantit</w:t>
            </w:r>
            <w:proofErr w:type="spellEnd"/>
          </w:p>
          <w:p w14:paraId="057AAE3F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atea</w:t>
            </w:r>
            <w:proofErr w:type="spellEnd"/>
          </w:p>
        </w:tc>
        <w:tc>
          <w:tcPr>
            <w:tcW w:w="5639" w:type="dxa"/>
          </w:tcPr>
          <w:p w14:paraId="4E7B51E5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Specificația tehnică detaliată</w:t>
            </w:r>
          </w:p>
        </w:tc>
        <w:tc>
          <w:tcPr>
            <w:tcW w:w="1182" w:type="dxa"/>
          </w:tcPr>
          <w:p w14:paraId="6C01A212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Suma estimativă</w:t>
            </w:r>
          </w:p>
          <w:p w14:paraId="15B36B40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(lei, fără TVA)</w:t>
            </w:r>
          </w:p>
        </w:tc>
      </w:tr>
      <w:tr w:rsidR="000D4985" w:rsidRPr="000D4985" w14:paraId="2EFD60AD" w14:textId="77777777" w:rsidTr="00091BCF">
        <w:tc>
          <w:tcPr>
            <w:tcW w:w="10632" w:type="dxa"/>
            <w:gridSpan w:val="6"/>
          </w:tcPr>
          <w:p w14:paraId="19856EEE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 xml:space="preserve">Lotul 1 – Anvelope de vară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</w:rPr>
              <w:t>34300000-0 </w:t>
            </w:r>
          </w:p>
        </w:tc>
      </w:tr>
      <w:tr w:rsidR="000D4985" w:rsidRPr="000D4985" w14:paraId="18E4894F" w14:textId="77777777" w:rsidTr="00A20921">
        <w:trPr>
          <w:trHeight w:val="3321"/>
        </w:trPr>
        <w:tc>
          <w:tcPr>
            <w:tcW w:w="538" w:type="dxa"/>
          </w:tcPr>
          <w:p w14:paraId="497299E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9" w:type="dxa"/>
          </w:tcPr>
          <w:p w14:paraId="4C85F5B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Anvelope de vara</w:t>
            </w:r>
          </w:p>
        </w:tc>
        <w:tc>
          <w:tcPr>
            <w:tcW w:w="1095" w:type="dxa"/>
          </w:tcPr>
          <w:p w14:paraId="4A30A1C2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4</w:t>
            </w:r>
          </w:p>
        </w:tc>
        <w:tc>
          <w:tcPr>
            <w:tcW w:w="869" w:type="dxa"/>
          </w:tcPr>
          <w:p w14:paraId="46BA6A5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buc.</w:t>
            </w:r>
          </w:p>
        </w:tc>
        <w:tc>
          <w:tcPr>
            <w:tcW w:w="5639" w:type="dxa"/>
          </w:tcPr>
          <w:p w14:paraId="788F584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Anvelope </w:t>
            </w:r>
          </w:p>
          <w:p w14:paraId="2E3AD4F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Sezon:</w:t>
            </w: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Vara</w:t>
            </w:r>
          </w:p>
          <w:p w14:paraId="2207F519" w14:textId="6ECFC272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Tip anvelop</w:t>
            </w:r>
            <w:r w:rsidR="00FD15D1">
              <w:rPr>
                <w:rFonts w:eastAsiaTheme="minorHAnsi"/>
                <w:sz w:val="24"/>
                <w:szCs w:val="24"/>
                <w:lang w:val="it-IT"/>
              </w:rPr>
              <w:t>ă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>:</w:t>
            </w: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autoturism</w:t>
            </w:r>
          </w:p>
          <w:p w14:paraId="265287DD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Dimensiuni: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>185/65 R15</w:t>
            </w:r>
          </w:p>
          <w:p w14:paraId="47330393" w14:textId="7A9C6C21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 xml:space="preserve">Index </w:t>
            </w:r>
            <w:r w:rsidR="00FD15D1">
              <w:rPr>
                <w:rFonts w:eastAsiaTheme="minorHAnsi"/>
                <w:sz w:val="24"/>
                <w:szCs w:val="24"/>
                <w:lang w:val="it-IT"/>
              </w:rPr>
              <w:t>î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>nc</w:t>
            </w:r>
            <w:r w:rsidR="00FD15D1">
              <w:rPr>
                <w:rFonts w:eastAsiaTheme="minorHAnsi"/>
                <w:sz w:val="24"/>
                <w:szCs w:val="24"/>
                <w:lang w:val="it-IT"/>
              </w:rPr>
              <w:t>ă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 xml:space="preserve">rcare: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88</w:t>
            </w:r>
          </w:p>
          <w:p w14:paraId="0B1CF38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b/>
                <w:bCs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 xml:space="preserve">Gradul de aderență pe carosabil umed: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B</w:t>
            </w:r>
          </w:p>
          <w:p w14:paraId="70B71C5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b/>
                <w:bCs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 xml:space="preserve">Eficiența consumului de carburant: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C-D</w:t>
            </w:r>
          </w:p>
          <w:p w14:paraId="3BC72C7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b/>
                <w:bCs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Index viteza:</w:t>
            </w: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H</w:t>
            </w:r>
          </w:p>
          <w:p w14:paraId="6300C82F" w14:textId="77777777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Anul producerii: 2025-2026</w:t>
            </w:r>
          </w:p>
          <w:p w14:paraId="300CAAD0" w14:textId="77777777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Echivalent: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Kumho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HS52</w:t>
            </w:r>
          </w:p>
          <w:p w14:paraId="7101AB13" w14:textId="77777777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i/>
                <w:iCs/>
                <w:sz w:val="24"/>
                <w:szCs w:val="24"/>
              </w:rPr>
            </w:pPr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Nu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vor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 fi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acceptate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ofertele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anvelope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reșapate</w:t>
            </w:r>
            <w:proofErr w:type="spellEnd"/>
            <w:r w:rsidRPr="000D4985">
              <w:rPr>
                <w:rFonts w:eastAsiaTheme="minorHAnsi"/>
                <w:i/>
                <w:iCs/>
                <w:sz w:val="24"/>
                <w:szCs w:val="24"/>
              </w:rPr>
              <w:t>.</w:t>
            </w:r>
          </w:p>
          <w:p w14:paraId="680CFCF9" w14:textId="33637ADD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i/>
                <w:iCs/>
                <w:sz w:val="24"/>
                <w:szCs w:val="24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</w:rPr>
              <w:t>Garanție</w:t>
            </w:r>
            <w:proofErr w:type="spellEnd"/>
            <w:r w:rsidRPr="000D4985">
              <w:rPr>
                <w:rFonts w:eastAsiaTheme="minorHAnsi"/>
                <w:sz w:val="24"/>
                <w:szCs w:val="24"/>
              </w:rPr>
              <w:t xml:space="preserve">: min.12 </w:t>
            </w:r>
            <w:proofErr w:type="spellStart"/>
            <w:r w:rsidRPr="000D4985">
              <w:rPr>
                <w:rFonts w:eastAsiaTheme="minorHAnsi"/>
                <w:sz w:val="24"/>
                <w:szCs w:val="24"/>
              </w:rPr>
              <w:t>luni</w:t>
            </w:r>
            <w:proofErr w:type="spellEnd"/>
            <w:r w:rsidR="00FD15D1">
              <w:rPr>
                <w:rFonts w:eastAsiaTheme="minorHAnsi"/>
                <w:sz w:val="24"/>
                <w:szCs w:val="24"/>
              </w:rPr>
              <w:t>.</w:t>
            </w:r>
          </w:p>
          <w:p w14:paraId="5551CD13" w14:textId="77777777" w:rsidR="000D4985" w:rsidRPr="000D4985" w:rsidRDefault="000D4985" w:rsidP="000D4985">
            <w:pPr>
              <w:ind w:firstLine="0"/>
              <w:jc w:val="left"/>
              <w:rPr>
                <w:rFonts w:eastAsiaTheme="minorHAnsi"/>
                <w:i/>
                <w:iCs/>
                <w:sz w:val="16"/>
                <w:szCs w:val="16"/>
              </w:rPr>
            </w:pPr>
          </w:p>
        </w:tc>
        <w:tc>
          <w:tcPr>
            <w:tcW w:w="1182" w:type="dxa"/>
          </w:tcPr>
          <w:p w14:paraId="3E352BF7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3163,33</w:t>
            </w:r>
          </w:p>
        </w:tc>
      </w:tr>
      <w:tr w:rsidR="000D4985" w:rsidRPr="00032B85" w14:paraId="16E276EC" w14:textId="77777777" w:rsidTr="00091BCF">
        <w:trPr>
          <w:trHeight w:val="307"/>
        </w:trPr>
        <w:tc>
          <w:tcPr>
            <w:tcW w:w="10632" w:type="dxa"/>
            <w:gridSpan w:val="6"/>
          </w:tcPr>
          <w:p w14:paraId="127468BB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 xml:space="preserve">Lotul 2 – Ștergătoare de parbriz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  <w:lang w:val="it-IT"/>
              </w:rPr>
              <w:t>34300000-0 </w:t>
            </w:r>
          </w:p>
        </w:tc>
      </w:tr>
      <w:tr w:rsidR="000D4985" w:rsidRPr="000D4985" w14:paraId="45CCC31D" w14:textId="77777777" w:rsidTr="00A20921">
        <w:trPr>
          <w:trHeight w:val="2590"/>
        </w:trPr>
        <w:tc>
          <w:tcPr>
            <w:tcW w:w="538" w:type="dxa"/>
          </w:tcPr>
          <w:p w14:paraId="08F8FCED" w14:textId="10FEE8C6" w:rsidR="000D4985" w:rsidRPr="000D4985" w:rsidRDefault="00FA5E3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>
              <w:rPr>
                <w:rFonts w:eastAsiaTheme="minorHAns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9" w:type="dxa"/>
          </w:tcPr>
          <w:p w14:paraId="530BC49F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Ștergătoare de parbriz</w:t>
            </w:r>
          </w:p>
        </w:tc>
        <w:tc>
          <w:tcPr>
            <w:tcW w:w="1095" w:type="dxa"/>
          </w:tcPr>
          <w:p w14:paraId="0582EE44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</w:t>
            </w:r>
          </w:p>
        </w:tc>
        <w:tc>
          <w:tcPr>
            <w:tcW w:w="869" w:type="dxa"/>
          </w:tcPr>
          <w:p w14:paraId="0AFB6CC4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set</w:t>
            </w:r>
          </w:p>
        </w:tc>
        <w:tc>
          <w:tcPr>
            <w:tcW w:w="5639" w:type="dxa"/>
          </w:tcPr>
          <w:p w14:paraId="6A88484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Lungime: 600 mm / 400 mm </w:t>
            </w:r>
          </w:p>
          <w:p w14:paraId="094AE5E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Set (2 bucăți)</w:t>
            </w:r>
          </w:p>
          <w:p w14:paraId="1961A0C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Compatibilitate direcție: pentru vehicule cu volan pe stânga (LHD)</w:t>
            </w:r>
          </w:p>
          <w:p w14:paraId="516213C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Compatibilitate auto (exemple):</w:t>
            </w:r>
          </w:p>
          <w:p w14:paraId="3A9D0A63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0D4985">
              <w:rPr>
                <w:rFonts w:eastAsiaTheme="minorHAnsi"/>
                <w:sz w:val="22"/>
                <w:szCs w:val="22"/>
                <w:lang w:val="ro-MD"/>
              </w:rPr>
              <w:t xml:space="preserve">Dacia Logan mcv, </w:t>
            </w:r>
            <w:r w:rsidRPr="000D4985">
              <w:rPr>
                <w:rFonts w:eastAsiaTheme="minorHAnsi"/>
                <w:sz w:val="22"/>
                <w:szCs w:val="22"/>
                <w:lang w:val="ro-RO" w:eastAsia="ru-RU"/>
              </w:rPr>
              <w:t>a.f. 2018</w:t>
            </w:r>
            <w:r w:rsidRPr="000D4985">
              <w:rPr>
                <w:rFonts w:eastAsiaTheme="minorHAnsi"/>
                <w:sz w:val="22"/>
                <w:szCs w:val="22"/>
                <w:lang w:val="ro-MD"/>
              </w:rPr>
              <w:t xml:space="preserve"> </w:t>
            </w:r>
          </w:p>
          <w:p w14:paraId="35A45D0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2"/>
                <w:szCs w:val="22"/>
                <w:lang w:val="ro-RO" w:eastAsia="ru-RU"/>
              </w:rPr>
              <w:t xml:space="preserve">VIN: </w:t>
            </w:r>
            <w:r w:rsidRPr="000D4985">
              <w:rPr>
                <w:rFonts w:eastAsiaTheme="minorHAnsi"/>
                <w:sz w:val="22"/>
                <w:szCs w:val="22"/>
                <w:lang w:val="ro-MD"/>
              </w:rPr>
              <w:t>UU1K5220462194594</w:t>
            </w:r>
          </w:p>
          <w:p w14:paraId="7D924A1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Echivalent: </w:t>
            </w:r>
            <w:r w:rsidRPr="000D4985">
              <w:rPr>
                <w:rFonts w:eastAsiaTheme="minorHAnsi"/>
                <w:sz w:val="24"/>
                <w:szCs w:val="24"/>
              </w:rPr>
              <w:t>DENSO DF-437 </w:t>
            </w:r>
          </w:p>
        </w:tc>
        <w:tc>
          <w:tcPr>
            <w:tcW w:w="1182" w:type="dxa"/>
          </w:tcPr>
          <w:p w14:paraId="7031E936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416,67</w:t>
            </w:r>
          </w:p>
        </w:tc>
      </w:tr>
      <w:tr w:rsidR="000D4985" w:rsidRPr="000D4985" w14:paraId="74C77671" w14:textId="77777777" w:rsidTr="00091BCF">
        <w:tc>
          <w:tcPr>
            <w:tcW w:w="10632" w:type="dxa"/>
            <w:gridSpan w:val="6"/>
          </w:tcPr>
          <w:p w14:paraId="5B660B2C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lastRenderedPageBreak/>
              <w:t xml:space="preserve">Lotul 3 – Lichide tehnice și lubrifianți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</w:rPr>
              <w:t> 09200000-1</w:t>
            </w:r>
          </w:p>
        </w:tc>
      </w:tr>
      <w:tr w:rsidR="000D4985" w:rsidRPr="000D4985" w14:paraId="0B54B410" w14:textId="77777777" w:rsidTr="00A20921">
        <w:trPr>
          <w:trHeight w:val="1595"/>
        </w:trPr>
        <w:tc>
          <w:tcPr>
            <w:tcW w:w="538" w:type="dxa"/>
          </w:tcPr>
          <w:p w14:paraId="2317B6A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9" w:type="dxa"/>
          </w:tcPr>
          <w:p w14:paraId="5FC5EF6A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Soluție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curătare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parbriz</w:t>
            </w:r>
          </w:p>
        </w:tc>
        <w:tc>
          <w:tcPr>
            <w:tcW w:w="1095" w:type="dxa"/>
          </w:tcPr>
          <w:p w14:paraId="477EA6C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20</w:t>
            </w:r>
          </w:p>
        </w:tc>
        <w:tc>
          <w:tcPr>
            <w:tcW w:w="869" w:type="dxa"/>
          </w:tcPr>
          <w:p w14:paraId="60D1D28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6C86468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Lichid de parbriz pentru iarnă — conține aditivi antigel care previn înghețarea lichidului la temperaturi scăzute cu punct de îngheț până la 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>-20°C și mai jos</w:t>
            </w:r>
            <w:r w:rsidRPr="000D4985">
              <w:rPr>
                <w:rFonts w:eastAsiaTheme="minorHAnsi"/>
                <w:sz w:val="24"/>
                <w:szCs w:val="24"/>
                <w:lang w:val="ro-MD"/>
              </w:rPr>
              <w:t>. Asigură o curățare rapidă fără a lăsa urme.</w:t>
            </w:r>
          </w:p>
          <w:p w14:paraId="764C9FCD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5L</w:t>
            </w:r>
          </w:p>
        </w:tc>
        <w:tc>
          <w:tcPr>
            <w:tcW w:w="1182" w:type="dxa"/>
            <w:vMerge w:val="restart"/>
          </w:tcPr>
          <w:p w14:paraId="749B77E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1361,67</w:t>
            </w:r>
          </w:p>
        </w:tc>
      </w:tr>
      <w:tr w:rsidR="000D4985" w:rsidRPr="000D4985" w14:paraId="6FC6EA77" w14:textId="77777777" w:rsidTr="00A20921">
        <w:trPr>
          <w:trHeight w:val="726"/>
        </w:trPr>
        <w:tc>
          <w:tcPr>
            <w:tcW w:w="538" w:type="dxa"/>
          </w:tcPr>
          <w:p w14:paraId="4B8C921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2.</w:t>
            </w:r>
          </w:p>
        </w:tc>
        <w:tc>
          <w:tcPr>
            <w:tcW w:w="1309" w:type="dxa"/>
          </w:tcPr>
          <w:p w14:paraId="6ACE6D9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Lichid de frână</w:t>
            </w:r>
          </w:p>
        </w:tc>
        <w:tc>
          <w:tcPr>
            <w:tcW w:w="1095" w:type="dxa"/>
          </w:tcPr>
          <w:p w14:paraId="0C4F8B95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</w:t>
            </w:r>
          </w:p>
        </w:tc>
        <w:tc>
          <w:tcPr>
            <w:tcW w:w="869" w:type="dxa"/>
          </w:tcPr>
          <w:p w14:paraId="62AA967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455C1E9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Lichid de frână -DOT4</w:t>
            </w:r>
          </w:p>
          <w:p w14:paraId="7A0D5C64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 0,9L</w:t>
            </w:r>
          </w:p>
        </w:tc>
        <w:tc>
          <w:tcPr>
            <w:tcW w:w="1182" w:type="dxa"/>
            <w:vMerge/>
          </w:tcPr>
          <w:p w14:paraId="6D9E5F9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0D4985" w:rsidRPr="00032B85" w14:paraId="09587F97" w14:textId="77777777" w:rsidTr="00A20921">
        <w:trPr>
          <w:trHeight w:val="843"/>
        </w:trPr>
        <w:tc>
          <w:tcPr>
            <w:tcW w:w="538" w:type="dxa"/>
          </w:tcPr>
          <w:p w14:paraId="3D1DCEB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3.</w:t>
            </w:r>
          </w:p>
        </w:tc>
        <w:tc>
          <w:tcPr>
            <w:tcW w:w="1309" w:type="dxa"/>
          </w:tcPr>
          <w:p w14:paraId="3B911E13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2T pentru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motocoasă</w:t>
            </w:r>
            <w:proofErr w:type="spellEnd"/>
          </w:p>
        </w:tc>
        <w:tc>
          <w:tcPr>
            <w:tcW w:w="1095" w:type="dxa"/>
          </w:tcPr>
          <w:p w14:paraId="493B8A94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2 </w:t>
            </w:r>
          </w:p>
        </w:tc>
        <w:tc>
          <w:tcPr>
            <w:tcW w:w="869" w:type="dxa"/>
          </w:tcPr>
          <w:p w14:paraId="0C403B24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172992B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2T pentru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motocoasă</w:t>
            </w:r>
            <w:proofErr w:type="spellEnd"/>
          </w:p>
          <w:p w14:paraId="30EE70FD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 0,5L</w:t>
            </w:r>
          </w:p>
        </w:tc>
        <w:tc>
          <w:tcPr>
            <w:tcW w:w="1182" w:type="dxa"/>
            <w:vMerge/>
          </w:tcPr>
          <w:p w14:paraId="46717313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0D4985" w:rsidRPr="00032B85" w14:paraId="36C3A926" w14:textId="77777777" w:rsidTr="00A20921">
        <w:trPr>
          <w:trHeight w:val="678"/>
        </w:trPr>
        <w:tc>
          <w:tcPr>
            <w:tcW w:w="538" w:type="dxa"/>
          </w:tcPr>
          <w:p w14:paraId="2323759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4.</w:t>
            </w:r>
          </w:p>
        </w:tc>
        <w:tc>
          <w:tcPr>
            <w:tcW w:w="1309" w:type="dxa"/>
          </w:tcPr>
          <w:p w14:paraId="2263AC8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Ulei transmisie</w:t>
            </w:r>
          </w:p>
        </w:tc>
        <w:tc>
          <w:tcPr>
            <w:tcW w:w="1095" w:type="dxa"/>
          </w:tcPr>
          <w:p w14:paraId="64DE7C20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</w:t>
            </w:r>
          </w:p>
        </w:tc>
        <w:tc>
          <w:tcPr>
            <w:tcW w:w="869" w:type="dxa"/>
          </w:tcPr>
          <w:p w14:paraId="464CC399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09F8949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transmisie </w:t>
            </w:r>
            <w:r w:rsidRPr="000D4985">
              <w:rPr>
                <w:rFonts w:eastAsiaTheme="minorHAnsi"/>
                <w:sz w:val="24"/>
                <w:szCs w:val="24"/>
                <w:lang w:val="it-IT"/>
              </w:rPr>
              <w:t>SAE 80W-90</w:t>
            </w:r>
          </w:p>
          <w:p w14:paraId="2069D7D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 1L</w:t>
            </w:r>
          </w:p>
        </w:tc>
        <w:tc>
          <w:tcPr>
            <w:tcW w:w="1182" w:type="dxa"/>
            <w:vMerge/>
          </w:tcPr>
          <w:p w14:paraId="178A7BFF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0D4985" w:rsidRPr="000D4985" w14:paraId="674AFD50" w14:textId="77777777" w:rsidTr="00A20921">
        <w:trPr>
          <w:trHeight w:val="701"/>
        </w:trPr>
        <w:tc>
          <w:tcPr>
            <w:tcW w:w="538" w:type="dxa"/>
          </w:tcPr>
          <w:p w14:paraId="0B3CE38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5.</w:t>
            </w:r>
          </w:p>
        </w:tc>
        <w:tc>
          <w:tcPr>
            <w:tcW w:w="1309" w:type="dxa"/>
          </w:tcPr>
          <w:p w14:paraId="39F1B23F" w14:textId="77777777" w:rsidR="000D4985" w:rsidRPr="000D4985" w:rsidRDefault="000D4985" w:rsidP="000D4985">
            <w:pPr>
              <w:spacing w:line="276" w:lineRule="auto"/>
              <w:ind w:firstLine="0"/>
              <w:jc w:val="left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Ulei de motor</w:t>
            </w:r>
          </w:p>
        </w:tc>
        <w:tc>
          <w:tcPr>
            <w:tcW w:w="1095" w:type="dxa"/>
          </w:tcPr>
          <w:p w14:paraId="084FEC90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</w:t>
            </w:r>
          </w:p>
        </w:tc>
        <w:tc>
          <w:tcPr>
            <w:tcW w:w="869" w:type="dxa"/>
          </w:tcPr>
          <w:p w14:paraId="7D330356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2913EED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Ulei de motor 10W-40</w:t>
            </w:r>
          </w:p>
          <w:p w14:paraId="7CBE2D2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 1L</w:t>
            </w:r>
          </w:p>
          <w:p w14:paraId="26D63D5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10"/>
                <w:szCs w:val="10"/>
                <w:lang w:val="ro-MD"/>
              </w:rPr>
            </w:pPr>
          </w:p>
        </w:tc>
        <w:tc>
          <w:tcPr>
            <w:tcW w:w="1182" w:type="dxa"/>
            <w:vMerge/>
          </w:tcPr>
          <w:p w14:paraId="03FBA08D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A20921" w:rsidRPr="00032B85" w14:paraId="2CF1A17D" w14:textId="77777777" w:rsidTr="00A20921">
        <w:tc>
          <w:tcPr>
            <w:tcW w:w="538" w:type="dxa"/>
          </w:tcPr>
          <w:p w14:paraId="42E4D9D4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6.</w:t>
            </w:r>
          </w:p>
        </w:tc>
        <w:tc>
          <w:tcPr>
            <w:tcW w:w="1309" w:type="dxa"/>
          </w:tcPr>
          <w:p w14:paraId="608565D7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pentru compresor </w:t>
            </w:r>
          </w:p>
        </w:tc>
        <w:tc>
          <w:tcPr>
            <w:tcW w:w="1095" w:type="dxa"/>
          </w:tcPr>
          <w:p w14:paraId="78A0E269" w14:textId="2BB45F59" w:rsidR="00A20921" w:rsidRPr="000D4985" w:rsidRDefault="00A20921" w:rsidP="00A20921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2</w:t>
            </w:r>
          </w:p>
        </w:tc>
        <w:tc>
          <w:tcPr>
            <w:tcW w:w="869" w:type="dxa"/>
          </w:tcPr>
          <w:p w14:paraId="4F1AD945" w14:textId="41BAA9CE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butelii</w:t>
            </w:r>
          </w:p>
        </w:tc>
        <w:tc>
          <w:tcPr>
            <w:tcW w:w="5639" w:type="dxa"/>
          </w:tcPr>
          <w:p w14:paraId="540E011C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Ulei compresor SAE 40 </w:t>
            </w:r>
          </w:p>
          <w:p w14:paraId="384D6F3B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Volumul ambalajului: min.0,6 L</w:t>
            </w:r>
          </w:p>
          <w:p w14:paraId="0DB0FF08" w14:textId="77777777" w:rsidR="00A20921" w:rsidRPr="000D4985" w:rsidRDefault="00A20921" w:rsidP="00A20921">
            <w:pPr>
              <w:spacing w:line="276" w:lineRule="auto"/>
              <w:ind w:firstLine="0"/>
              <w:rPr>
                <w:rFonts w:eastAsiaTheme="minorHAnsi"/>
                <w:sz w:val="10"/>
                <w:szCs w:val="10"/>
                <w:lang w:val="ro-MD"/>
              </w:rPr>
            </w:pPr>
          </w:p>
        </w:tc>
        <w:tc>
          <w:tcPr>
            <w:tcW w:w="1182" w:type="dxa"/>
            <w:vMerge/>
          </w:tcPr>
          <w:p w14:paraId="5A348C27" w14:textId="77777777" w:rsidR="00A20921" w:rsidRPr="000D4985" w:rsidRDefault="00A20921" w:rsidP="00A20921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</w:p>
        </w:tc>
      </w:tr>
      <w:tr w:rsidR="000D4985" w:rsidRPr="000D4985" w14:paraId="72561204" w14:textId="77777777" w:rsidTr="00091BCF">
        <w:tc>
          <w:tcPr>
            <w:tcW w:w="10632" w:type="dxa"/>
            <w:gridSpan w:val="6"/>
          </w:tcPr>
          <w:p w14:paraId="4CCD12C6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 xml:space="preserve">Lotul 4 – Set scule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</w:rPr>
              <w:t>44510000-8</w:t>
            </w:r>
          </w:p>
        </w:tc>
      </w:tr>
      <w:tr w:rsidR="000D4985" w:rsidRPr="000D4985" w14:paraId="3C90C183" w14:textId="77777777" w:rsidTr="00A20921">
        <w:tc>
          <w:tcPr>
            <w:tcW w:w="538" w:type="dxa"/>
          </w:tcPr>
          <w:p w14:paraId="6AFE065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9" w:type="dxa"/>
          </w:tcPr>
          <w:p w14:paraId="2E46C84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</w:rPr>
              <w:t xml:space="preserve">Set </w:t>
            </w:r>
            <w:proofErr w:type="spellStart"/>
            <w:r w:rsidRPr="000D4985">
              <w:rPr>
                <w:rFonts w:eastAsiaTheme="minorHAnsi"/>
                <w:sz w:val="24"/>
                <w:szCs w:val="24"/>
              </w:rPr>
              <w:t>scule</w:t>
            </w:r>
            <w:proofErr w:type="spellEnd"/>
          </w:p>
        </w:tc>
        <w:tc>
          <w:tcPr>
            <w:tcW w:w="1095" w:type="dxa"/>
          </w:tcPr>
          <w:p w14:paraId="6C7DD89A" w14:textId="552D5F55" w:rsidR="000D4985" w:rsidRPr="000D4985" w:rsidRDefault="005D2561" w:rsidP="005D2561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>
              <w:rPr>
                <w:rFonts w:eastAsiaTheme="minorHAnsi"/>
                <w:sz w:val="24"/>
                <w:szCs w:val="24"/>
                <w:lang w:val="ro-MD"/>
              </w:rPr>
              <w:t>1</w:t>
            </w:r>
          </w:p>
        </w:tc>
        <w:tc>
          <w:tcPr>
            <w:tcW w:w="869" w:type="dxa"/>
          </w:tcPr>
          <w:p w14:paraId="32EB8E79" w14:textId="338D777A" w:rsidR="000D4985" w:rsidRPr="000D4985" w:rsidRDefault="005D2561" w:rsidP="005D2561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>
              <w:rPr>
                <w:rFonts w:eastAsiaTheme="minorHAnsi"/>
                <w:sz w:val="24"/>
                <w:szCs w:val="24"/>
                <w:lang w:val="ro-MD"/>
              </w:rPr>
              <w:t>set</w:t>
            </w:r>
          </w:p>
        </w:tc>
        <w:tc>
          <w:tcPr>
            <w:tcW w:w="5639" w:type="dxa"/>
          </w:tcPr>
          <w:p w14:paraId="11C57B9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Materiale: Fabricat din oțel crom-vanadiu </w:t>
            </w:r>
          </w:p>
          <w:p w14:paraId="6024370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(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CrV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50BV3) și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CrMo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440 – rezistență ridicată la uzură și solicitări mecanice</w:t>
            </w:r>
          </w:p>
          <w:p w14:paraId="68613268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Biți din oțel S2 dur – rezistență sporită la torsiune</w:t>
            </w:r>
          </w:p>
          <w:p w14:paraId="73D7B89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Finisaj anticoroziv (protecție împotriva ruginii)</w:t>
            </w:r>
          </w:p>
          <w:p w14:paraId="35D0650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Valiză rigidă din plastic pentru depozitare și transport sigur</w:t>
            </w:r>
          </w:p>
          <w:p w14:paraId="16C062A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Număr total piese: 216</w:t>
            </w:r>
          </w:p>
          <w:p w14:paraId="6D94B75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Sisteme de antrenare: 1/4", 3/8", 1/2"</w:t>
            </w:r>
          </w:p>
          <w:p w14:paraId="7D498FC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Tip set: universal (auto + lucrări generale)</w:t>
            </w:r>
          </w:p>
          <w:p w14:paraId="0A1E31D8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Capete tubulare:</w:t>
            </w:r>
          </w:p>
          <w:p w14:paraId="436AEFE1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1/2": 10 – 32 mm (scurte și lungi)</w:t>
            </w:r>
          </w:p>
          <w:p w14:paraId="78815E5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3/8": 10 – 19 mm</w:t>
            </w:r>
          </w:p>
          <w:p w14:paraId="160DBE2D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1/4": 4 – 14 mm</w:t>
            </w:r>
          </w:p>
          <w:p w14:paraId="2845743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Capete adânci pentru acces în zone dificile</w:t>
            </w:r>
          </w:p>
          <w:p w14:paraId="0B88B18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Capete pentru bujii: 16 mm, 18 mm, 21 mm</w:t>
            </w:r>
          </w:p>
          <w:p w14:paraId="160F8DC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Capete speciale</w:t>
            </w:r>
          </w:p>
          <w:p w14:paraId="6DBF60F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E-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Torx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>: E4 – E24</w:t>
            </w:r>
          </w:p>
          <w:p w14:paraId="61F8A53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Torx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(TX): T8 – T60</w:t>
            </w:r>
          </w:p>
          <w:p w14:paraId="1AE84BE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Capete hexagonale și alte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profile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speciale</w:t>
            </w:r>
          </w:p>
          <w:p w14:paraId="5CB5044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Clichete și antrenare</w:t>
            </w:r>
          </w:p>
          <w:p w14:paraId="27731C4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 clichete (1/4", 3/8", 1/2")</w:t>
            </w:r>
          </w:p>
          <w:p w14:paraId="06116209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Mecanism fin: 72 dinți (precizie și lucru în spații înguste)</w:t>
            </w:r>
          </w:p>
          <w:p w14:paraId="63EA9F4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Mânere ergonomice pentru confort în utilizare</w:t>
            </w:r>
          </w:p>
          <w:p w14:paraId="3AEC4BF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Accesorii</w:t>
            </w:r>
          </w:p>
          <w:p w14:paraId="162C1EC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Prelungitoare (diverse dimensiuni)</w:t>
            </w:r>
          </w:p>
          <w:p w14:paraId="35A5610E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lastRenderedPageBreak/>
              <w:t>Articulații cardanice (universale)</w:t>
            </w:r>
          </w:p>
          <w:p w14:paraId="248928B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Adaptoare pentru biți</w:t>
            </w:r>
          </w:p>
          <w:p w14:paraId="3CEC752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Mânere tip T și antrenor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culisant</w:t>
            </w:r>
            <w:proofErr w:type="spellEnd"/>
          </w:p>
          <w:p w14:paraId="5658717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Șurubelniță pentru biți</w:t>
            </w:r>
          </w:p>
          <w:p w14:paraId="1A053FC4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3.5 Biți (șurubelniță)</w:t>
            </w:r>
          </w:p>
          <w:p w14:paraId="566C06C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Phillips (PH)</w:t>
            </w:r>
          </w:p>
          <w:p w14:paraId="094C4866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Pozidriv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(PZ)</w:t>
            </w:r>
          </w:p>
          <w:p w14:paraId="4E823790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SL (drept)</w:t>
            </w:r>
          </w:p>
          <w:p w14:paraId="749A663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Hex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(Allen)</w:t>
            </w:r>
          </w:p>
          <w:p w14:paraId="6250B3E2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Torx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(inclusiv securizat)</w:t>
            </w:r>
          </w:p>
          <w:p w14:paraId="4D11C5D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3.6 Chei</w:t>
            </w:r>
          </w:p>
          <w:p w14:paraId="3DDF6953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Chei combinate: 8 – 22 mm</w:t>
            </w:r>
          </w:p>
          <w:p w14:paraId="3ED8730A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Chei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o-MD"/>
              </w:rPr>
              <w:t>imbus</w:t>
            </w:r>
            <w:proofErr w:type="spellEnd"/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 (Allen): set complet</w:t>
            </w:r>
          </w:p>
          <w:p w14:paraId="10C210F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 xml:space="preserve">Echivalent: </w:t>
            </w:r>
            <w:r w:rsidRPr="000D4985">
              <w:rPr>
                <w:rFonts w:eastAsiaTheme="minorHAnsi"/>
                <w:sz w:val="24"/>
                <w:szCs w:val="24"/>
                <w:lang w:val="ru-RU"/>
              </w:rPr>
              <w:t xml:space="preserve">YT38841 1/2" </w:t>
            </w:r>
            <w:proofErr w:type="spellStart"/>
            <w:r w:rsidRPr="000D4985">
              <w:rPr>
                <w:rFonts w:eastAsiaTheme="minorHAnsi"/>
                <w:sz w:val="24"/>
                <w:szCs w:val="24"/>
                <w:lang w:val="ru-RU"/>
              </w:rPr>
              <w:t>Yato</w:t>
            </w:r>
            <w:proofErr w:type="spellEnd"/>
          </w:p>
        </w:tc>
        <w:tc>
          <w:tcPr>
            <w:tcW w:w="1182" w:type="dxa"/>
          </w:tcPr>
          <w:p w14:paraId="00118E67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lastRenderedPageBreak/>
              <w:t>2564,16</w:t>
            </w:r>
          </w:p>
        </w:tc>
      </w:tr>
      <w:tr w:rsidR="000D4985" w:rsidRPr="000D4985" w14:paraId="317368BD" w14:textId="77777777" w:rsidTr="00091BCF">
        <w:tc>
          <w:tcPr>
            <w:tcW w:w="10632" w:type="dxa"/>
            <w:gridSpan w:val="6"/>
          </w:tcPr>
          <w:p w14:paraId="185C8BFF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b/>
                <w:bCs/>
                <w:sz w:val="24"/>
                <w:szCs w:val="24"/>
                <w:lang w:val="ro-MD"/>
              </w:rPr>
              <w:t xml:space="preserve">Lotul 5 – Oglindă rutieră reglabilă – Cod CPV </w:t>
            </w:r>
            <w:r w:rsidRPr="000D4985">
              <w:rPr>
                <w:rFonts w:eastAsiaTheme="minorHAnsi"/>
                <w:b/>
                <w:bCs/>
                <w:sz w:val="24"/>
                <w:szCs w:val="24"/>
              </w:rPr>
              <w:t>35100000-5 </w:t>
            </w:r>
          </w:p>
        </w:tc>
      </w:tr>
      <w:tr w:rsidR="000D4985" w:rsidRPr="000D4985" w14:paraId="7554C1F0" w14:textId="77777777" w:rsidTr="00A20921">
        <w:tc>
          <w:tcPr>
            <w:tcW w:w="538" w:type="dxa"/>
          </w:tcPr>
          <w:p w14:paraId="3385EFD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</w:rPr>
            </w:pPr>
            <w:r w:rsidRPr="000D4985">
              <w:rPr>
                <w:rFonts w:eastAsiaTheme="minorHAnsi"/>
                <w:sz w:val="24"/>
                <w:szCs w:val="24"/>
              </w:rPr>
              <w:t>1.</w:t>
            </w:r>
          </w:p>
        </w:tc>
        <w:tc>
          <w:tcPr>
            <w:tcW w:w="1309" w:type="dxa"/>
          </w:tcPr>
          <w:p w14:paraId="344F6C31" w14:textId="77777777" w:rsidR="000D4985" w:rsidRPr="008D7BD2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8D7BD2">
              <w:rPr>
                <w:rFonts w:eastAsiaTheme="minorHAnsi"/>
                <w:sz w:val="24"/>
                <w:szCs w:val="24"/>
                <w:lang w:val="ro-MD"/>
              </w:rPr>
              <w:t>Oglindă rutieră</w:t>
            </w:r>
          </w:p>
        </w:tc>
        <w:tc>
          <w:tcPr>
            <w:tcW w:w="1095" w:type="dxa"/>
          </w:tcPr>
          <w:p w14:paraId="65F66027" w14:textId="15040D1A" w:rsidR="000D4985" w:rsidRPr="000D4985" w:rsidRDefault="005D2561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</w:t>
            </w:r>
          </w:p>
        </w:tc>
        <w:tc>
          <w:tcPr>
            <w:tcW w:w="869" w:type="dxa"/>
          </w:tcPr>
          <w:p w14:paraId="37D39588" w14:textId="170D423B" w:rsidR="000D4985" w:rsidRPr="000D4985" w:rsidRDefault="005D2561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buc</w:t>
            </w:r>
            <w:r>
              <w:rPr>
                <w:rFonts w:eastAsiaTheme="minorHAnsi"/>
                <w:sz w:val="24"/>
                <w:szCs w:val="24"/>
                <w:lang w:val="ro-MD"/>
              </w:rPr>
              <w:t>.</w:t>
            </w:r>
          </w:p>
        </w:tc>
        <w:tc>
          <w:tcPr>
            <w:tcW w:w="5639" w:type="dxa"/>
          </w:tcPr>
          <w:p w14:paraId="4B1C4252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Oglinda rutieră reglabilă de exterior.</w:t>
            </w:r>
          </w:p>
          <w:p w14:paraId="16291B4F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Dimensiuni: diametru 80 cm.</w:t>
            </w:r>
          </w:p>
          <w:p w14:paraId="42095F2B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Suprafața convexă ce ajută la extinderea câmpului vizual, fiind esențială în zonele cu vizibilitate redusă.</w:t>
            </w:r>
          </w:p>
          <w:p w14:paraId="7C94DAAC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Carcasa trebuie să fie din materiale rezistente, la razele UV.</w:t>
            </w:r>
          </w:p>
          <w:p w14:paraId="7595E175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it-IT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Kitul de montare să includă elemente de fixare.</w:t>
            </w:r>
          </w:p>
          <w:p w14:paraId="11F731C7" w14:textId="77777777" w:rsidR="000D4985" w:rsidRPr="000D4985" w:rsidRDefault="000D4985" w:rsidP="000D4985">
            <w:pPr>
              <w:spacing w:line="276" w:lineRule="auto"/>
              <w:ind w:firstLine="0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it-IT"/>
              </w:rPr>
              <w:t>Garanție: min.24 luni</w:t>
            </w:r>
          </w:p>
        </w:tc>
        <w:tc>
          <w:tcPr>
            <w:tcW w:w="1182" w:type="dxa"/>
          </w:tcPr>
          <w:p w14:paraId="533D64E7" w14:textId="77777777" w:rsidR="000D4985" w:rsidRPr="000D4985" w:rsidRDefault="000D4985" w:rsidP="000D4985">
            <w:pPr>
              <w:spacing w:line="276" w:lineRule="auto"/>
              <w:ind w:firstLine="0"/>
              <w:jc w:val="center"/>
              <w:rPr>
                <w:rFonts w:eastAsiaTheme="minorHAnsi"/>
                <w:sz w:val="24"/>
                <w:szCs w:val="24"/>
                <w:lang w:val="ro-MD"/>
              </w:rPr>
            </w:pPr>
            <w:r w:rsidRPr="000D4985">
              <w:rPr>
                <w:rFonts w:eastAsiaTheme="minorHAnsi"/>
                <w:sz w:val="24"/>
                <w:szCs w:val="24"/>
                <w:lang w:val="ro-MD"/>
              </w:rPr>
              <w:t>1166,67</w:t>
            </w:r>
          </w:p>
        </w:tc>
      </w:tr>
    </w:tbl>
    <w:p w14:paraId="65F3BCD3" w14:textId="77777777" w:rsidR="00FF3C7D" w:rsidRDefault="00FF3C7D" w:rsidP="00166BC7">
      <w:pPr>
        <w:ind w:right="57"/>
        <w:rPr>
          <w:bCs/>
          <w:sz w:val="24"/>
          <w:szCs w:val="24"/>
          <w:lang w:val="ro-MD" w:eastAsia="ru-RU"/>
        </w:rPr>
      </w:pPr>
    </w:p>
    <w:p w14:paraId="3662216B" w14:textId="4BF38D97" w:rsidR="00426041" w:rsidRPr="00FF3C7D" w:rsidRDefault="00426041" w:rsidP="00FF3C7D">
      <w:pPr>
        <w:ind w:firstLine="56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9. În cazul în care contractul este împărţit pe loturi, un operator economic poate depune oferta (se va selecta):</w:t>
      </w:r>
      <w:r w:rsidRPr="00BA5A6F">
        <w:rPr>
          <w:sz w:val="24"/>
          <w:szCs w:val="24"/>
          <w:lang w:val="ro-MD" w:eastAsia="ru-RU"/>
        </w:rPr>
        <w:t xml:space="preserve"> pentru mai multe loturi</w:t>
      </w:r>
      <w:r w:rsidR="00FF3C7D">
        <w:rPr>
          <w:sz w:val="24"/>
          <w:szCs w:val="24"/>
          <w:lang w:val="ro-MD" w:eastAsia="ru-RU"/>
        </w:rPr>
        <w:t>.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    </m:t>
        </m:r>
      </m:oMath>
    </w:p>
    <w:p w14:paraId="7E158B6A" w14:textId="7EBEE4F6" w:rsidR="00A051DD" w:rsidRPr="00A20921" w:rsidRDefault="00426041" w:rsidP="00A2092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> 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condiţiile</w:t>
      </w:r>
      <w:proofErr w:type="spellEnd"/>
      <w:r w:rsidRPr="00BA5A6F">
        <w:rPr>
          <w:bCs/>
          <w:sz w:val="24"/>
          <w:szCs w:val="24"/>
          <w:lang w:val="ro-MD" w:eastAsia="ru-RU"/>
        </w:rPr>
        <w:t> de livrare/prestare solicitate:</w:t>
      </w:r>
    </w:p>
    <w:p w14:paraId="391564DB" w14:textId="254782BA" w:rsidR="00426041" w:rsidRDefault="00426041" w:rsidP="00426041">
      <w:pPr>
        <w:ind w:firstLine="567"/>
        <w:rPr>
          <w:b/>
          <w:bCs/>
          <w:i/>
          <w:sz w:val="24"/>
          <w:szCs w:val="24"/>
          <w:lang w:val="ro-MD" w:eastAsia="ru-RU"/>
        </w:rPr>
      </w:pPr>
      <w:r w:rsidRPr="00BA5A6F">
        <w:rPr>
          <w:b/>
          <w:bCs/>
          <w:i/>
          <w:sz w:val="24"/>
          <w:szCs w:val="24"/>
          <w:lang w:val="ro-MD" w:eastAsia="ru-RU"/>
        </w:rPr>
        <w:t xml:space="preserve">Locul </w:t>
      </w:r>
      <w:r w:rsidR="00FA5E35">
        <w:rPr>
          <w:b/>
          <w:bCs/>
          <w:i/>
          <w:sz w:val="24"/>
          <w:szCs w:val="24"/>
          <w:lang w:val="ro-MD" w:eastAsia="ru-RU"/>
        </w:rPr>
        <w:t>livrării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: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or.Cricova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str.Luceafărul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, 9, </w:t>
      </w:r>
      <w:r w:rsidR="00A051DD">
        <w:rPr>
          <w:b/>
          <w:bCs/>
          <w:i/>
          <w:sz w:val="24"/>
          <w:szCs w:val="24"/>
          <w:lang w:val="ro-MD" w:eastAsia="ru-RU"/>
        </w:rPr>
        <w:t xml:space="preserve">în termen de 5 zile de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 xml:space="preserve">la solicitarea autorității contractante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după </w:t>
      </w:r>
      <w:r w:rsidR="00A051DD">
        <w:rPr>
          <w:b/>
          <w:bCs/>
          <w:i/>
          <w:sz w:val="24"/>
          <w:szCs w:val="24"/>
          <w:lang w:val="ro-MD" w:eastAsia="ru-RU"/>
        </w:rPr>
        <w:t>înregistrarea contractului la trezoreria de stat</w:t>
      </w:r>
      <w:r w:rsidRPr="00BA5A6F">
        <w:rPr>
          <w:b/>
          <w:bCs/>
          <w:i/>
          <w:sz w:val="24"/>
          <w:szCs w:val="24"/>
          <w:lang w:val="ro-MD" w:eastAsia="ru-RU"/>
        </w:rPr>
        <w:t>, între orele 8.00-1</w:t>
      </w:r>
      <w:r w:rsidR="00F8626B" w:rsidRPr="00BA5A6F">
        <w:rPr>
          <w:b/>
          <w:bCs/>
          <w:i/>
          <w:sz w:val="24"/>
          <w:szCs w:val="24"/>
          <w:lang w:val="ro-MD" w:eastAsia="ru-RU"/>
        </w:rPr>
        <w:t>6</w:t>
      </w:r>
      <w:r w:rsidRPr="00BA5A6F">
        <w:rPr>
          <w:b/>
          <w:bCs/>
          <w:i/>
          <w:sz w:val="24"/>
          <w:szCs w:val="24"/>
          <w:lang w:val="ro-MD" w:eastAsia="ru-RU"/>
        </w:rPr>
        <w:t>.00</w:t>
      </w:r>
      <w:r w:rsidR="00A051DD">
        <w:rPr>
          <w:b/>
          <w:bCs/>
          <w:i/>
          <w:sz w:val="24"/>
          <w:szCs w:val="24"/>
          <w:lang w:val="ro-MD" w:eastAsia="ru-RU"/>
        </w:rPr>
        <w:t>.</w:t>
      </w:r>
    </w:p>
    <w:p w14:paraId="04CAFBF4" w14:textId="0D3299F0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F3C7D">
        <w:rPr>
          <w:b/>
          <w:i/>
          <w:sz w:val="24"/>
          <w:szCs w:val="24"/>
          <w:lang w:val="ro-MD" w:eastAsia="ru-RU"/>
        </w:rPr>
        <w:t>6</w:t>
      </w:r>
    </w:p>
    <w:p w14:paraId="7A3083AC" w14:textId="77777777" w:rsidR="00426041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p w14:paraId="5327B4C7" w14:textId="77777777" w:rsidR="00FD15D1" w:rsidRPr="00BA5A6F" w:rsidRDefault="00FD15D1" w:rsidP="00426041">
      <w:pPr>
        <w:ind w:firstLine="567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BC27B9" w14:paraId="76375FAD" w14:textId="77777777" w:rsidTr="0000424B">
        <w:tc>
          <w:tcPr>
            <w:tcW w:w="361" w:type="pct"/>
            <w:hideMark/>
          </w:tcPr>
          <w:p w14:paraId="32385AFE" w14:textId="77777777" w:rsidR="00426041" w:rsidRPr="00BC27B9" w:rsidRDefault="00426041" w:rsidP="00BC27B9">
            <w:pPr>
              <w:ind w:firstLine="0"/>
              <w:jc w:val="center"/>
              <w:rPr>
                <w:b/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Nr.</w:t>
            </w:r>
          </w:p>
          <w:p w14:paraId="37077F57" w14:textId="77777777" w:rsidR="00426041" w:rsidRPr="00BC27B9" w:rsidRDefault="00426041" w:rsidP="00BC27B9">
            <w:pPr>
              <w:ind w:firstLine="0"/>
              <w:jc w:val="center"/>
              <w:rPr>
                <w:b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35AD07DE" w14:textId="77777777" w:rsidR="00426041" w:rsidRPr="00BC27B9" w:rsidRDefault="00426041" w:rsidP="0000424B">
            <w:pPr>
              <w:ind w:firstLine="0"/>
              <w:jc w:val="center"/>
              <w:rPr>
                <w:b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4A13B2A1" w14:textId="77777777" w:rsidR="00426041" w:rsidRPr="00BC27B9" w:rsidRDefault="00426041" w:rsidP="0000424B">
            <w:pPr>
              <w:ind w:firstLine="0"/>
              <w:jc w:val="center"/>
              <w:rPr>
                <w:b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70B8A24D" w14:textId="77777777" w:rsidR="00426041" w:rsidRPr="00BC27B9" w:rsidRDefault="00426041" w:rsidP="0000424B">
            <w:pPr>
              <w:ind w:firstLine="0"/>
              <w:jc w:val="center"/>
              <w:rPr>
                <w:b/>
                <w:sz w:val="23"/>
                <w:szCs w:val="23"/>
                <w:lang w:val="ro-MD" w:eastAsia="ru-RU"/>
              </w:rPr>
            </w:pP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Nivelul minim/ obligativitatea</w:t>
            </w:r>
          </w:p>
        </w:tc>
      </w:tr>
      <w:tr w:rsidR="00426041" w:rsidRPr="00BC27B9" w14:paraId="11C037DA" w14:textId="77777777" w:rsidTr="0000424B">
        <w:tc>
          <w:tcPr>
            <w:tcW w:w="361" w:type="pct"/>
          </w:tcPr>
          <w:p w14:paraId="455E6BDB" w14:textId="77777777" w:rsidR="00426041" w:rsidRPr="00BC27B9" w:rsidRDefault="00426041" w:rsidP="00BC27B9">
            <w:pPr>
              <w:ind w:firstLine="0"/>
              <w:jc w:val="center"/>
              <w:rPr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Cs/>
                <w:sz w:val="23"/>
                <w:szCs w:val="23"/>
                <w:lang w:val="ro-MD" w:eastAsia="ru-RU"/>
              </w:rPr>
              <w:t>1.</w:t>
            </w:r>
          </w:p>
        </w:tc>
        <w:tc>
          <w:tcPr>
            <w:tcW w:w="1812" w:type="pct"/>
          </w:tcPr>
          <w:p w14:paraId="525C7BB6" w14:textId="77777777" w:rsidR="00426041" w:rsidRPr="00BC27B9" w:rsidRDefault="00426041" w:rsidP="00BA5A6F">
            <w:pPr>
              <w:ind w:firstLine="0"/>
              <w:jc w:val="left"/>
              <w:rPr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Cs/>
                <w:sz w:val="23"/>
                <w:szCs w:val="23"/>
                <w:lang w:val="ro-MD" w:eastAsia="ru-RU"/>
              </w:rPr>
              <w:t>Cerere de participare</w:t>
            </w:r>
          </w:p>
        </w:tc>
        <w:tc>
          <w:tcPr>
            <w:tcW w:w="1896" w:type="pct"/>
          </w:tcPr>
          <w:p w14:paraId="4102D613" w14:textId="1B3E0318" w:rsidR="00426041" w:rsidRPr="00BC27B9" w:rsidRDefault="00A408B4" w:rsidP="00BA5A6F">
            <w:pPr>
              <w:ind w:firstLine="0"/>
              <w:jc w:val="left"/>
              <w:rPr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Cs/>
                <w:sz w:val="23"/>
                <w:szCs w:val="23"/>
                <w:lang w:val="ro-MD" w:eastAsia="ru-RU"/>
              </w:rPr>
              <w:t xml:space="preserve">Completat în conformitate cu </w:t>
            </w: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anexa nr</w:t>
            </w:r>
            <w:r w:rsidR="00BA5A6F" w:rsidRPr="00BC27B9">
              <w:rPr>
                <w:b/>
                <w:bCs/>
                <w:sz w:val="23"/>
                <w:szCs w:val="23"/>
                <w:lang w:val="ro-MD" w:eastAsia="ru-RU"/>
              </w:rPr>
              <w:t>.</w:t>
            </w:r>
            <w:r w:rsidRPr="00BC27B9">
              <w:rPr>
                <w:b/>
                <w:bCs/>
                <w:sz w:val="23"/>
                <w:szCs w:val="23"/>
                <w:lang w:val="ro-MD" w:eastAsia="ru-RU"/>
              </w:rPr>
              <w:t>7</w:t>
            </w:r>
            <w:r w:rsidRPr="00BC27B9">
              <w:rPr>
                <w:bCs/>
                <w:sz w:val="23"/>
                <w:szCs w:val="23"/>
                <w:lang w:val="ro-MD" w:eastAsia="ru-RU"/>
              </w:rPr>
              <w:t xml:space="preserve"> din Documentația Standar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d</w:t>
            </w:r>
            <w:r w:rsidRPr="00BC27B9">
              <w:rPr>
                <w:bCs/>
                <w:sz w:val="23"/>
                <w:szCs w:val="23"/>
                <w:lang w:val="ro-MD" w:eastAsia="ru-RU"/>
              </w:rPr>
              <w:t>-confirmat prin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</w:t>
            </w:r>
            <w:r w:rsidRPr="00BC27B9">
              <w:rPr>
                <w:bCs/>
                <w:sz w:val="23"/>
                <w:szCs w:val="23"/>
                <w:lang w:val="ro-MD" w:eastAsia="ru-RU"/>
              </w:rPr>
              <w:t>semnătura electronică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BC27B9" w:rsidRDefault="00A408B4" w:rsidP="00BA5A6F">
            <w:pPr>
              <w:ind w:firstLine="0"/>
              <w:jc w:val="left"/>
              <w:rPr>
                <w:bCs/>
                <w:sz w:val="23"/>
                <w:szCs w:val="23"/>
                <w:lang w:val="ro-MD" w:eastAsia="ru-RU"/>
              </w:rPr>
            </w:pPr>
            <w:r w:rsidRPr="00BC27B9">
              <w:rPr>
                <w:bCs/>
                <w:sz w:val="23"/>
                <w:szCs w:val="23"/>
                <w:lang w:val="ro-MD" w:eastAsia="ru-RU"/>
              </w:rPr>
              <w:t>Obligatoriu</w:t>
            </w:r>
          </w:p>
        </w:tc>
      </w:tr>
      <w:tr w:rsidR="00426041" w:rsidRPr="00BC27B9" w14:paraId="1F59EE33" w14:textId="77777777" w:rsidTr="0000424B">
        <w:tc>
          <w:tcPr>
            <w:tcW w:w="361" w:type="pct"/>
            <w:hideMark/>
          </w:tcPr>
          <w:p w14:paraId="162B71A7" w14:textId="77777777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2</w:t>
            </w:r>
            <w:r w:rsidR="00426041" w:rsidRPr="00BC27B9">
              <w:rPr>
                <w:sz w:val="23"/>
                <w:szCs w:val="23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1BB3C3C6" w14:textId="77777777" w:rsidR="00426041" w:rsidRPr="00BC27B9" w:rsidRDefault="00426041" w:rsidP="00BC27B9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5A6A4DEE" w14:textId="102FAAE1" w:rsidR="00426041" w:rsidRPr="00BC27B9" w:rsidRDefault="00426041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Completat în conformitate cu </w:t>
            </w:r>
            <w:r w:rsidRPr="00BC27B9">
              <w:rPr>
                <w:b/>
                <w:sz w:val="23"/>
                <w:szCs w:val="23"/>
                <w:lang w:val="ro-MD"/>
              </w:rPr>
              <w:t>anexa nr.8</w:t>
            </w:r>
            <w:r w:rsidRPr="00BC27B9">
              <w:rPr>
                <w:sz w:val="23"/>
                <w:szCs w:val="23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BC27B9">
              <w:rPr>
                <w:sz w:val="23"/>
                <w:szCs w:val="23"/>
                <w:lang w:val="ro-MD"/>
              </w:rPr>
              <w:t>i</w:t>
            </w:r>
            <w:r w:rsidRPr="00BC27B9">
              <w:rPr>
                <w:sz w:val="23"/>
                <w:szCs w:val="23"/>
                <w:lang w:val="ro-MD"/>
              </w:rPr>
              <w:t>i-confirmată</w:t>
            </w:r>
            <w:r w:rsidR="00BA5A6F" w:rsidRPr="00BC27B9">
              <w:rPr>
                <w:sz w:val="23"/>
                <w:szCs w:val="23"/>
                <w:lang w:val="ro-MD"/>
              </w:rPr>
              <w:t xml:space="preserve"> </w:t>
            </w:r>
            <w:r w:rsidRPr="00BC27B9">
              <w:rPr>
                <w:sz w:val="23"/>
                <w:szCs w:val="23"/>
                <w:lang w:val="ro-MD"/>
              </w:rPr>
              <w:t xml:space="preserve">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  <w:tr w:rsidR="00426041" w:rsidRPr="00BC27B9" w14:paraId="78AAD5CA" w14:textId="77777777" w:rsidTr="0000424B">
        <w:tc>
          <w:tcPr>
            <w:tcW w:w="361" w:type="pct"/>
            <w:hideMark/>
          </w:tcPr>
          <w:p w14:paraId="5813EB4D" w14:textId="77777777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3</w:t>
            </w:r>
            <w:r w:rsidR="00426041" w:rsidRPr="00BC27B9">
              <w:rPr>
                <w:sz w:val="23"/>
                <w:szCs w:val="23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0F36BB79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Specificații tehnice</w:t>
            </w:r>
          </w:p>
        </w:tc>
        <w:tc>
          <w:tcPr>
            <w:tcW w:w="1896" w:type="pct"/>
            <w:hideMark/>
          </w:tcPr>
          <w:p w14:paraId="41C2C3E9" w14:textId="7DB89772" w:rsidR="00426041" w:rsidRPr="00BC27B9" w:rsidRDefault="00426041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Completat în conformitate cu </w:t>
            </w:r>
            <w:r w:rsidRPr="00BC27B9">
              <w:rPr>
                <w:b/>
                <w:sz w:val="23"/>
                <w:szCs w:val="23"/>
                <w:lang w:val="ro-MD"/>
              </w:rPr>
              <w:t>Anexa nr.22</w:t>
            </w:r>
            <w:r w:rsidRPr="00BC27B9">
              <w:rPr>
                <w:sz w:val="23"/>
                <w:szCs w:val="23"/>
                <w:lang w:val="ro-MD"/>
              </w:rPr>
              <w:t xml:space="preserve"> din Documentația standard aprobată prin Ordinul MF nr.115 din </w:t>
            </w:r>
            <w:r w:rsidRPr="00BC27B9">
              <w:rPr>
                <w:sz w:val="23"/>
                <w:szCs w:val="23"/>
                <w:lang w:val="ro-MD"/>
              </w:rPr>
              <w:lastRenderedPageBreak/>
              <w:t xml:space="preserve">15.09.2021 - confirmată 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lastRenderedPageBreak/>
              <w:t>Obligatoriu</w:t>
            </w:r>
          </w:p>
        </w:tc>
      </w:tr>
      <w:tr w:rsidR="00426041" w:rsidRPr="00BC27B9" w14:paraId="4DE72154" w14:textId="77777777" w:rsidTr="0000424B">
        <w:tc>
          <w:tcPr>
            <w:tcW w:w="361" w:type="pct"/>
          </w:tcPr>
          <w:p w14:paraId="4CD89859" w14:textId="77777777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4.</w:t>
            </w:r>
          </w:p>
        </w:tc>
        <w:tc>
          <w:tcPr>
            <w:tcW w:w="1812" w:type="pct"/>
          </w:tcPr>
          <w:p w14:paraId="2C5972D0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Specificații de preț</w:t>
            </w:r>
          </w:p>
        </w:tc>
        <w:tc>
          <w:tcPr>
            <w:tcW w:w="1896" w:type="pct"/>
          </w:tcPr>
          <w:p w14:paraId="7E965F4A" w14:textId="35215BC5" w:rsidR="00426041" w:rsidRPr="00BC27B9" w:rsidRDefault="00426041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Completat în conformitate cu </w:t>
            </w:r>
            <w:r w:rsidRPr="00BC27B9">
              <w:rPr>
                <w:b/>
                <w:sz w:val="23"/>
                <w:szCs w:val="23"/>
                <w:lang w:val="ro-MD"/>
              </w:rPr>
              <w:t>Anexa nr.23</w:t>
            </w:r>
            <w:r w:rsidRPr="00BC27B9">
              <w:rPr>
                <w:sz w:val="23"/>
                <w:szCs w:val="23"/>
                <w:lang w:val="ro-MD"/>
              </w:rPr>
              <w:t xml:space="preserve"> din Documentația standard aprobată prin Ordinul MF nr.115 din 15.09.2021 </w:t>
            </w:r>
            <w:r w:rsidR="00A408B4" w:rsidRPr="00BC27B9">
              <w:rPr>
                <w:sz w:val="23"/>
                <w:szCs w:val="23"/>
                <w:lang w:val="ro-MD"/>
              </w:rPr>
              <w:t>–</w:t>
            </w:r>
            <w:r w:rsidRPr="00BC27B9">
              <w:rPr>
                <w:sz w:val="23"/>
                <w:szCs w:val="23"/>
                <w:lang w:val="ro-MD"/>
              </w:rPr>
              <w:t xml:space="preserve"> </w:t>
            </w:r>
            <w:r w:rsidR="00FF3C7D" w:rsidRPr="00BC27B9">
              <w:rPr>
                <w:sz w:val="23"/>
                <w:szCs w:val="23"/>
                <w:lang w:val="ro-MD"/>
              </w:rPr>
              <w:t xml:space="preserve">confirmată 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69D28FE5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  <w:tr w:rsidR="00A408B4" w:rsidRPr="00BC27B9" w14:paraId="1964224C" w14:textId="77777777" w:rsidTr="0000424B">
        <w:tc>
          <w:tcPr>
            <w:tcW w:w="361" w:type="pct"/>
          </w:tcPr>
          <w:p w14:paraId="36F664E3" w14:textId="77777777" w:rsidR="00A408B4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5.</w:t>
            </w:r>
          </w:p>
        </w:tc>
        <w:tc>
          <w:tcPr>
            <w:tcW w:w="1812" w:type="pct"/>
          </w:tcPr>
          <w:p w14:paraId="25893C59" w14:textId="77777777" w:rsidR="00A408B4" w:rsidRPr="00BC27B9" w:rsidRDefault="00A408B4" w:rsidP="0000424B">
            <w:pPr>
              <w:ind w:firstLine="0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ro-MD"/>
              </w:rPr>
              <w:t>Declarația de egibilitate</w:t>
            </w:r>
          </w:p>
        </w:tc>
        <w:tc>
          <w:tcPr>
            <w:tcW w:w="1896" w:type="pct"/>
          </w:tcPr>
          <w:p w14:paraId="1CDCDAAE" w14:textId="7E677AFD" w:rsidR="00A408B4" w:rsidRPr="00BC27B9" w:rsidRDefault="00A408B4" w:rsidP="00BA5A6F">
            <w:pPr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Completat în conformitate cu </w:t>
            </w:r>
            <w:r w:rsidRPr="00BC27B9">
              <w:rPr>
                <w:b/>
                <w:sz w:val="23"/>
                <w:szCs w:val="23"/>
                <w:lang w:val="ro-MD"/>
              </w:rPr>
              <w:t>Anexa nr.2</w:t>
            </w:r>
            <w:r w:rsidRPr="00BC27B9">
              <w:rPr>
                <w:sz w:val="23"/>
                <w:szCs w:val="23"/>
                <w:lang w:val="ro-MD"/>
              </w:rPr>
              <w:t xml:space="preserve"> din HG nr.870 din 14.12.2022- </w:t>
            </w:r>
            <w:r w:rsidR="00FF3C7D" w:rsidRPr="00BC27B9">
              <w:rPr>
                <w:sz w:val="23"/>
                <w:szCs w:val="23"/>
                <w:lang w:val="ro-MD"/>
              </w:rPr>
              <w:t xml:space="preserve">confirmată 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BC27B9" w:rsidRDefault="00A408B4" w:rsidP="0000424B">
            <w:pPr>
              <w:ind w:firstLine="0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Obligatoriu </w:t>
            </w:r>
          </w:p>
        </w:tc>
      </w:tr>
      <w:tr w:rsidR="00426041" w:rsidRPr="00BC27B9" w14:paraId="7B838062" w14:textId="77777777" w:rsidTr="0000424B">
        <w:tc>
          <w:tcPr>
            <w:tcW w:w="361" w:type="pct"/>
          </w:tcPr>
          <w:p w14:paraId="31847DD3" w14:textId="77777777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6.</w:t>
            </w:r>
          </w:p>
        </w:tc>
        <w:tc>
          <w:tcPr>
            <w:tcW w:w="1812" w:type="pct"/>
          </w:tcPr>
          <w:p w14:paraId="42DBD4AE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Dovada înregistrării juridice</w:t>
            </w:r>
          </w:p>
        </w:tc>
        <w:tc>
          <w:tcPr>
            <w:tcW w:w="1896" w:type="pct"/>
          </w:tcPr>
          <w:p w14:paraId="067AE690" w14:textId="4D9017E8" w:rsidR="00426041" w:rsidRPr="00BC27B9" w:rsidRDefault="008F7307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E</w:t>
            </w:r>
            <w:r w:rsidR="00426041" w:rsidRPr="00BC27B9">
              <w:rPr>
                <w:sz w:val="23"/>
                <w:szCs w:val="23"/>
                <w:lang w:val="ro-MD"/>
              </w:rPr>
              <w:t xml:space="preserve">xtras din Registrul de Stat al persoanelor juridice - </w:t>
            </w:r>
            <w:r w:rsidR="00FF3C7D" w:rsidRPr="00BC27B9">
              <w:rPr>
                <w:sz w:val="23"/>
                <w:szCs w:val="23"/>
                <w:lang w:val="ro-MD"/>
              </w:rPr>
              <w:t xml:space="preserve">confirmată prin 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>ștampil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a</w:t>
            </w:r>
            <w:r w:rsidR="00FF3C7D" w:rsidRPr="00BC27B9">
              <w:rPr>
                <w:bCs/>
                <w:sz w:val="23"/>
                <w:szCs w:val="23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  <w:tr w:rsidR="00426041" w:rsidRPr="00BC27B9" w14:paraId="4F9CCF21" w14:textId="77777777" w:rsidTr="0000424B">
        <w:tc>
          <w:tcPr>
            <w:tcW w:w="361" w:type="pct"/>
          </w:tcPr>
          <w:p w14:paraId="7EE13C77" w14:textId="7910499C" w:rsidR="00426041" w:rsidRPr="00BC27B9" w:rsidRDefault="00A408B4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7</w:t>
            </w:r>
            <w:r w:rsidR="00BC27B9" w:rsidRPr="00BC27B9">
              <w:rPr>
                <w:sz w:val="23"/>
                <w:szCs w:val="23"/>
                <w:lang w:val="ro-MD" w:eastAsia="ru-RU"/>
              </w:rPr>
              <w:t>.</w:t>
            </w:r>
          </w:p>
        </w:tc>
        <w:tc>
          <w:tcPr>
            <w:tcW w:w="1812" w:type="pct"/>
          </w:tcPr>
          <w:p w14:paraId="21D98DA7" w14:textId="77777777" w:rsidR="00426041" w:rsidRPr="00BC27B9" w:rsidRDefault="00426041" w:rsidP="00BC27B9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14:paraId="321C1337" w14:textId="6EAE2FF0" w:rsidR="00426041" w:rsidRPr="00BC27B9" w:rsidRDefault="00426041" w:rsidP="00BA5A6F">
            <w:pPr>
              <w:ind w:firstLine="0"/>
              <w:jc w:val="left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 xml:space="preserve">Eliberat de banca deținătoare - copie </w:t>
            </w:r>
            <w:r w:rsidR="004E0D83" w:rsidRPr="00BC27B9">
              <w:rPr>
                <w:sz w:val="23"/>
                <w:szCs w:val="23"/>
                <w:lang w:val="ro-MD"/>
              </w:rPr>
              <w:t xml:space="preserve">confirmată prin </w:t>
            </w:r>
            <w:r w:rsidR="004E0D83" w:rsidRPr="00BC27B9">
              <w:rPr>
                <w:bCs/>
                <w:sz w:val="23"/>
                <w:szCs w:val="23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BC27B9" w:rsidRDefault="00426041" w:rsidP="0000424B">
            <w:pPr>
              <w:ind w:firstLine="0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  <w:tr w:rsidR="00BC27B9" w:rsidRPr="00BC27B9" w14:paraId="68E5C90E" w14:textId="77777777" w:rsidTr="0000424B">
        <w:tc>
          <w:tcPr>
            <w:tcW w:w="361" w:type="pct"/>
          </w:tcPr>
          <w:p w14:paraId="2F64F252" w14:textId="00E4D7F1" w:rsidR="00BC27B9" w:rsidRPr="00BC27B9" w:rsidRDefault="00BC27B9" w:rsidP="00BC27B9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BC27B9">
              <w:rPr>
                <w:sz w:val="23"/>
                <w:szCs w:val="23"/>
                <w:lang w:val="ro-MD" w:eastAsia="ru-RU"/>
              </w:rPr>
              <w:t>8.</w:t>
            </w:r>
          </w:p>
        </w:tc>
        <w:tc>
          <w:tcPr>
            <w:tcW w:w="1812" w:type="pct"/>
          </w:tcPr>
          <w:p w14:paraId="4EB11113" w14:textId="7D7AEA78" w:rsidR="00BC27B9" w:rsidRPr="00BC27B9" w:rsidRDefault="00BC27B9" w:rsidP="00BC27B9">
            <w:pPr>
              <w:ind w:firstLine="0"/>
              <w:jc w:val="left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it-IT"/>
              </w:rPr>
              <w:t xml:space="preserve">Certificat ce atestă calitatea/conformitatea </w:t>
            </w:r>
          </w:p>
        </w:tc>
        <w:tc>
          <w:tcPr>
            <w:tcW w:w="1896" w:type="pct"/>
          </w:tcPr>
          <w:p w14:paraId="79E8E535" w14:textId="652BC62B" w:rsidR="00BC27B9" w:rsidRPr="00BC27B9" w:rsidRDefault="00BC27B9" w:rsidP="00BC27B9">
            <w:pPr>
              <w:ind w:firstLine="0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it-IT"/>
              </w:rPr>
              <w:t>Eliberat de un organism abilitat de verificare a conformității produselor - copii confirmate prin ștampila și semnătura participantului sau semnate electronic</w:t>
            </w:r>
          </w:p>
        </w:tc>
        <w:tc>
          <w:tcPr>
            <w:tcW w:w="931" w:type="pct"/>
          </w:tcPr>
          <w:p w14:paraId="76AE2440" w14:textId="77777777" w:rsidR="00BC27B9" w:rsidRPr="00BC27B9" w:rsidRDefault="00BC27B9" w:rsidP="00BC27B9">
            <w:pPr>
              <w:ind w:firstLine="0"/>
              <w:rPr>
                <w:sz w:val="23"/>
                <w:szCs w:val="23"/>
                <w:lang w:val="ro-MD"/>
              </w:rPr>
            </w:pPr>
          </w:p>
          <w:p w14:paraId="11B1B126" w14:textId="77777777" w:rsidR="00BC27B9" w:rsidRPr="00BC27B9" w:rsidRDefault="00BC27B9" w:rsidP="00BC27B9">
            <w:pPr>
              <w:ind w:firstLine="0"/>
              <w:rPr>
                <w:sz w:val="23"/>
                <w:szCs w:val="23"/>
                <w:lang w:val="ro-MD"/>
              </w:rPr>
            </w:pPr>
            <w:r w:rsidRPr="00BC27B9">
              <w:rPr>
                <w:sz w:val="23"/>
                <w:szCs w:val="23"/>
                <w:lang w:val="ro-MD"/>
              </w:rPr>
              <w:t>Obligatoriu</w:t>
            </w:r>
          </w:p>
        </w:tc>
      </w:tr>
    </w:tbl>
    <w:p w14:paraId="525F1E83" w14:textId="77777777" w:rsidR="00426041" w:rsidRPr="00BA5A6F" w:rsidRDefault="00426041" w:rsidP="00426041">
      <w:pPr>
        <w:rPr>
          <w:sz w:val="24"/>
          <w:szCs w:val="24"/>
          <w:lang w:val="ro-MD"/>
        </w:rPr>
      </w:pPr>
    </w:p>
    <w:p w14:paraId="26226E2B" w14:textId="77777777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13. Tehnici şi instrumente specifice de atribuire (după caz, specificaţi dacă se va utiliza licitaţia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11E934A7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77777777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>cel mai mic preț și corespunderea cerințelor solicitate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şi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66B84F9A" w14:textId="77777777" w:rsidR="00426041" w:rsidRPr="00BA5A6F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5A6F10" w14:textId="3E6871E6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>
        <w:rPr>
          <w:b/>
          <w:bCs/>
          <w:i/>
          <w:iCs/>
          <w:sz w:val="24"/>
          <w:szCs w:val="24"/>
          <w:lang w:val="ro-MD" w:eastAsia="ru-RU"/>
        </w:rPr>
        <w:t>o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4E0D83">
        <w:rPr>
          <w:b/>
          <w:i/>
          <w:sz w:val="24"/>
          <w:szCs w:val="24"/>
          <w:lang w:val="ro-MD" w:eastAsia="ru-RU"/>
        </w:rPr>
        <w:t>.</w:t>
      </w:r>
    </w:p>
    <w:p w14:paraId="12F80D9C" w14:textId="1EE46920" w:rsidR="00426041" w:rsidRPr="00BA5A6F" w:rsidRDefault="00426041" w:rsidP="00426041">
      <w:pPr>
        <w:rPr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44664B" w:rsidRPr="00BA5A6F">
        <w:rPr>
          <w:bCs/>
          <w:iCs/>
          <w:sz w:val="24"/>
          <w:szCs w:val="24"/>
          <w:lang w:val="ro-MD" w:eastAsia="ru-RU"/>
        </w:rPr>
        <w:t>.</w:t>
      </w:r>
      <w:r w:rsidRPr="00BA5A6F">
        <w:rPr>
          <w:bCs/>
          <w:i/>
          <w:iCs/>
          <w:sz w:val="24"/>
          <w:szCs w:val="24"/>
          <w:u w:val="single"/>
          <w:lang w:val="ro-MD" w:eastAsia="ru-RU"/>
        </w:rPr>
        <w:t xml:space="preserve"> </w:t>
      </w:r>
    </w:p>
    <w:p w14:paraId="512EC8A7" w14:textId="77777777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15E1DC46" w14:textId="21D6C6EA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limba de stat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FD15D1">
      <w:pgSz w:w="12240" w:h="15840"/>
      <w:pgMar w:top="851" w:right="758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9"/>
  </w:num>
  <w:num w:numId="2" w16cid:durableId="156116392">
    <w:abstractNumId w:val="8"/>
  </w:num>
  <w:num w:numId="3" w16cid:durableId="1311785077">
    <w:abstractNumId w:val="5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6"/>
  </w:num>
  <w:num w:numId="7" w16cid:durableId="108941513">
    <w:abstractNumId w:val="2"/>
  </w:num>
  <w:num w:numId="8" w16cid:durableId="923605966">
    <w:abstractNumId w:val="7"/>
  </w:num>
  <w:num w:numId="9" w16cid:durableId="32704770">
    <w:abstractNumId w:val="0"/>
  </w:num>
  <w:num w:numId="10" w16cid:durableId="1727021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32B85"/>
    <w:rsid w:val="000D4985"/>
    <w:rsid w:val="00166BC7"/>
    <w:rsid w:val="002536CB"/>
    <w:rsid w:val="002832A0"/>
    <w:rsid w:val="00306164"/>
    <w:rsid w:val="00355208"/>
    <w:rsid w:val="003F3A0D"/>
    <w:rsid w:val="00426041"/>
    <w:rsid w:val="0043159A"/>
    <w:rsid w:val="004315A6"/>
    <w:rsid w:val="0044664B"/>
    <w:rsid w:val="00485D39"/>
    <w:rsid w:val="004910FE"/>
    <w:rsid w:val="004E0D83"/>
    <w:rsid w:val="00581C9E"/>
    <w:rsid w:val="005921EA"/>
    <w:rsid w:val="005D2561"/>
    <w:rsid w:val="005E14A7"/>
    <w:rsid w:val="005E3F7B"/>
    <w:rsid w:val="006116A5"/>
    <w:rsid w:val="006C550B"/>
    <w:rsid w:val="00713F86"/>
    <w:rsid w:val="007B7F85"/>
    <w:rsid w:val="008420F3"/>
    <w:rsid w:val="00866D5B"/>
    <w:rsid w:val="008A59AA"/>
    <w:rsid w:val="008C333A"/>
    <w:rsid w:val="008D7BD2"/>
    <w:rsid w:val="008F7307"/>
    <w:rsid w:val="00A051DD"/>
    <w:rsid w:val="00A20921"/>
    <w:rsid w:val="00A408B4"/>
    <w:rsid w:val="00A843E7"/>
    <w:rsid w:val="00A94EF1"/>
    <w:rsid w:val="00B15322"/>
    <w:rsid w:val="00BA5A6F"/>
    <w:rsid w:val="00BC27B9"/>
    <w:rsid w:val="00C12C33"/>
    <w:rsid w:val="00D258B6"/>
    <w:rsid w:val="00D40EEC"/>
    <w:rsid w:val="00DA599D"/>
    <w:rsid w:val="00DF60F2"/>
    <w:rsid w:val="00ED58E2"/>
    <w:rsid w:val="00EF6B34"/>
    <w:rsid w:val="00F82C18"/>
    <w:rsid w:val="00F8626B"/>
    <w:rsid w:val="00F86863"/>
    <w:rsid w:val="00FA5E35"/>
    <w:rsid w:val="00FD15D1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paragraph" w:customStyle="1" w:styleId="Frspaiere1">
    <w:name w:val="Fără spațiere1"/>
    <w:uiPriority w:val="1"/>
    <w:qFormat/>
    <w:rsid w:val="00BC27B9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table" w:customStyle="1" w:styleId="1">
    <w:name w:val="Сетка таблицы1"/>
    <w:basedOn w:val="TabelNormal"/>
    <w:next w:val="Tabelgril"/>
    <w:uiPriority w:val="39"/>
    <w:qFormat/>
    <w:rsid w:val="00BC27B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C27B9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C2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15secretariat@an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57E22-BFC7-42EE-9B0E-54A3493E3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1245</Words>
  <Characters>7100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9</cp:revision>
  <cp:lastPrinted>2026-04-23T13:13:00Z</cp:lastPrinted>
  <dcterms:created xsi:type="dcterms:W3CDTF">2026-01-29T12:24:00Z</dcterms:created>
  <dcterms:modified xsi:type="dcterms:W3CDTF">2026-04-23T13:15:00Z</dcterms:modified>
</cp:coreProperties>
</file>