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250" w:tblpY="347"/>
        <w:tblW w:w="5166" w:type="pct"/>
        <w:tblLayout w:type="fixed"/>
        <w:tblLook w:val="04A0" w:firstRow="1" w:lastRow="0" w:firstColumn="1" w:lastColumn="0" w:noHBand="0" w:noVBand="1"/>
      </w:tblPr>
      <w:tblGrid>
        <w:gridCol w:w="15277"/>
      </w:tblGrid>
      <w:tr w:rsidR="00BE12A1" w:rsidRPr="007D5170" w:rsidTr="008B21B2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EA5035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8B21B2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EA5035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C40429">
                  <w:pPr>
                    <w:framePr w:hSpace="180" w:wrap="around" w:vAnchor="page" w:hAnchor="margin" w:x="250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D137D1" w:rsidRPr="00D137D1">
                    <w:rPr>
                      <w:rFonts w:ascii="Arial Narrow" w:hAnsi="Arial Narrow"/>
                      <w:b/>
                      <w:lang w:val="en-US"/>
                    </w:rPr>
                    <w:t>Nr.</w:t>
                  </w:r>
                  <w:r w:rsidR="009A0FDB" w:rsidRPr="009A0FDB">
                    <w:rPr>
                      <w:rFonts w:ascii="Arial Narrow" w:hAnsi="Arial Narrow"/>
                      <w:sz w:val="22"/>
                      <w:szCs w:val="22"/>
                      <w:u w:val="single"/>
                      <w:shd w:val="clear" w:color="auto" w:fill="FFFFFF" w:themeFill="background1"/>
                      <w:lang w:val="en-US"/>
                    </w:rPr>
                    <w:t>.</w:t>
                  </w:r>
                  <w:r w:rsidR="00C40429" w:rsidRPr="00C40429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r w:rsidR="00C40429" w:rsidRPr="00C40429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hyperlink r:id="rId8" w:tgtFrame="_blank" w:history="1">
                    <w:r w:rsidR="00C40429" w:rsidRPr="00C40429">
                      <w:rPr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ru-RU" w:eastAsia="ru-RU"/>
                      </w:rPr>
                      <w:t>ocds-b3wdp1-MD-1774269979931</w:t>
                    </w:r>
                  </w:hyperlink>
                  <w:r w:rsidR="00C40429" w:rsidRPr="00C40429">
                    <w:rPr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eastAsia="ru-RU"/>
                    </w:rPr>
                    <w:t xml:space="preserve">/ </w:t>
                  </w:r>
                  <w:r w:rsidR="00C40429" w:rsidRPr="00C40429">
                    <w:rPr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C40429" w:rsidRPr="00C40429">
                    <w:rPr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> </w:t>
                  </w:r>
                  <w:r w:rsidR="00C40429" w:rsidRPr="00C40429">
                    <w:rPr>
                      <w:b/>
                      <w:color w:val="333333"/>
                      <w:sz w:val="23"/>
                      <w:szCs w:val="23"/>
                      <w:u w:val="single"/>
                    </w:rPr>
                    <w:t>21585507</w:t>
                  </w:r>
                  <w:r w:rsidR="00C40429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C40429" w:rsidRPr="009A0FDB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 </w:t>
                  </w:r>
                  <w:r w:rsidR="009A0FDB" w:rsidRPr="009A0FDB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</w:t>
                  </w:r>
                  <w:r w:rsidR="00FF67F5">
                    <w:rPr>
                      <w:rFonts w:ascii="Arial Narrow" w:hAnsi="Arial Narrow"/>
                      <w:b/>
                      <w:lang w:val="en-US"/>
                    </w:rPr>
                    <w:t>c</w:t>
                  </w:r>
                  <w:r w:rsidR="009B09AA">
                    <w:rPr>
                      <w:rFonts w:ascii="Arial Narrow" w:hAnsi="Arial Narrow"/>
                      <w:b/>
                      <w:lang w:val="en-US"/>
                    </w:rPr>
                    <w:t>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D7278F" w:rsidRPr="00FC133B">
                    <w:rPr>
                      <w:b/>
                    </w:rPr>
                    <w:t xml:space="preserve"> </w:t>
                  </w:r>
                  <w:r w:rsidR="00BE5107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Lucrări de extindere a rețelelor de gaze medicale din cadrul IMSP IMU</w:t>
                  </w:r>
                  <w:r w:rsidR="00BE5107" w:rsidRPr="00AB58FA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D7278F" w:rsidRPr="00AB58FA">
                    <w:rPr>
                      <w:rFonts w:ascii="Arial Narrow" w:hAnsi="Arial Narrow"/>
                      <w:b/>
                      <w:lang w:val="en-US"/>
                    </w:rPr>
                    <w:t xml:space="preserve"> </w:t>
                  </w:r>
                  <w:r w:rsidR="00123B9E" w:rsidRPr="00AB58FA">
                    <w:rPr>
                      <w:rFonts w:ascii="Arial Narrow" w:hAnsi="Arial Narrow"/>
                      <w:b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EA5035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026" w:type="dxa"/>
              <w:tblLayout w:type="fixed"/>
              <w:tblLook w:val="04A0" w:firstRow="1" w:lastRow="0" w:firstColumn="1" w:lastColumn="0" w:noHBand="0" w:noVBand="1"/>
            </w:tblPr>
            <w:tblGrid>
              <w:gridCol w:w="1853"/>
              <w:gridCol w:w="850"/>
              <w:gridCol w:w="1134"/>
              <w:gridCol w:w="994"/>
              <w:gridCol w:w="3816"/>
              <w:gridCol w:w="3828"/>
              <w:gridCol w:w="2551"/>
            </w:tblGrid>
            <w:tr w:rsidR="00BE12A1" w:rsidRPr="0040485D" w:rsidTr="003A6255">
              <w:tc>
                <w:tcPr>
                  <w:tcW w:w="1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3A6255">
              <w:trPr>
                <w:trHeight w:val="421"/>
              </w:trPr>
              <w:tc>
                <w:tcPr>
                  <w:tcW w:w="1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984BE5" w:rsidRPr="0040485D" w:rsidTr="003A6255">
              <w:tc>
                <w:tcPr>
                  <w:tcW w:w="1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BE5" w:rsidRDefault="00984BE5" w:rsidP="006837C7">
                  <w:pPr>
                    <w:framePr w:hSpace="180" w:wrap="around" w:vAnchor="page" w:hAnchor="margin" w:x="250" w:y="347"/>
                    <w:jc w:val="both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 w:rsidRPr="00E814C2">
                    <w:rPr>
                      <w:b/>
                    </w:rPr>
                    <w:t>Lot.1. Lucrări de extindere a gazelor medicale (O2 &amp; AER) în secția Neurochirurgie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BE5" w:rsidRPr="009E2E6E" w:rsidRDefault="00984BE5" w:rsidP="006837C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BE5" w:rsidRPr="009E2E6E" w:rsidRDefault="00984BE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BE5" w:rsidRPr="00601E16" w:rsidRDefault="00984BE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b/>
                      <w:i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b/>
                      <w:i/>
                      <w:noProof w:val="0"/>
                      <w:sz w:val="22"/>
                      <w:szCs w:val="22"/>
                      <w:lang w:val="en-US"/>
                    </w:rPr>
                    <w:t>Trasare și montare rețea gaze medicale (O2 &amp; AER), inclusiv panouri pentru gaze echipate cu puncte terminale de gaze medicale și prize 220V</w:t>
                  </w:r>
                  <w:r>
                    <w:rPr>
                      <w:rFonts w:ascii="Arial Narrow" w:eastAsiaTheme="minorHAnsi" w:hAnsi="Arial Narrow" w:cstheme="minorBidi"/>
                      <w:b/>
                      <w:i/>
                      <w:noProof w:val="0"/>
                      <w:sz w:val="22"/>
                      <w:szCs w:val="22"/>
                      <w:lang w:val="en-US"/>
                    </w:rPr>
                    <w:t>: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  <w:t>1. Montarea conductelor din cupru: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*Teava din cupru, montata prin sudura, avind diametrul exterior d=10x1,0 mm - 140m;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*Piese de legatura (cot) cu 2 suduri din cupru, montata prin sudura cu teava de cupru,  d=10 mm - 18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*Piese de legatura (teu) cu 3 suduri din cupru, montata prin sudura cu teava de cupru, teu d=10 mm - 6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*Piese de legatura (teu) cu 3 suduri din cupru, montata prin sudura cu teava de cupru, teu d=12 mm - 2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*Piese de legatura (racord Hollender) din cupru, montata prin sudura cu teava de cupru, avind d=1/2"x12 mm - 4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 xml:space="preserve">*Robinet de inchidere , pentru instalatii de </w:t>
                  </w: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lastRenderedPageBreak/>
                    <w:t>gaze d = 1/2"  - 2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*Bratara pentru fixarea conductelor din cupru, montata prin dibluri pina la 1 inclusiv, tip OBO - 70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*Executarea strapungerilor pentru conducte  in pereti din beton simplu de 16-25 cm grosime - 8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*Verificarea la presiune a  conductelor de gaze montate, inclusiv robinetele, conductele avind diametrul de pina la 1" - 140m.;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  <w:t>2. Lucrari de montare: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*Panou pentru gaze medicale din aluminiu elodiat cu 2 canale, cu dim.1000x210x68 mm  tip TEHALIT - 3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  <w:t>3. Utilaj: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*Panou pentru gaze medicale din aluminiu elodiat cu 2 canale, cu dim.1000x210x68 mm  tip TEHALIT - 3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*Priza interna gaze medicale (AER) "Forano" tip 903.211+905.101 - 6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*Priza inxterna gaze medicale (O2) "Forano" tip 903.210+903.100 - 3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*Priză internă 220V cu împămîntare - 12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*Priză de date internă RJ45 - 3 buc.;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  <w:t>Condiții: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jc w:val="both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*Ofertantul va prezenta certificatul de atestare a sudorului care va executa lucrările de trasare și montare a țevilor;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lastRenderedPageBreak/>
                    <w:t>Termen de executare a lucrărilor - maxim 30 zile de la semnarea contractului;</w:t>
                  </w:r>
                </w:p>
                <w:p w:rsidR="00984BE5" w:rsidRPr="00C86E36" w:rsidRDefault="00984BE5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*Experiență - ofertantul va prezenta cel puțin 2 contracte cu lucrări similare de extindere a gazelor medicale executate la timp;</w:t>
                  </w:r>
                </w:p>
                <w:p w:rsidR="00984BE5" w:rsidRPr="003F4EF5" w:rsidRDefault="00984BE5" w:rsidP="006837C7">
                  <w:pPr>
                    <w:framePr w:hSpace="180" w:wrap="around" w:vAnchor="page" w:hAnchor="margin" w:x="250" w:y="347"/>
                    <w:spacing w:after="160"/>
                    <w:rPr>
                      <w:color w:val="000000"/>
                    </w:rPr>
                  </w:pPr>
                  <w:r w:rsidRPr="00C86E3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*Garanție a produselor montate și a lucrărilor executate - cel puțin 24 luni;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BE5" w:rsidRPr="00123B9E" w:rsidRDefault="00984BE5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BE5" w:rsidRPr="00123B9E" w:rsidRDefault="00984BE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984BE5" w:rsidRPr="0040485D" w:rsidTr="003A6255">
              <w:tc>
                <w:tcPr>
                  <w:tcW w:w="15026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984BE5" w:rsidRPr="00123B9E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r w:rsidRPr="00E814C2">
                    <w:rPr>
                      <w:b/>
                      <w:sz w:val="22"/>
                      <w:szCs w:val="22"/>
                    </w:rPr>
                    <w:lastRenderedPageBreak/>
                    <w:t>Lot.2. Lucrari de reparație console medicale suspendate de tavan  "ZMP07, MZ Liberec"</w:t>
                  </w:r>
                  <w:r w:rsidR="006837C7">
                    <w:rPr>
                      <w:b/>
                      <w:sz w:val="22"/>
                      <w:szCs w:val="22"/>
                    </w:rPr>
                    <w:t xml:space="preserve"> sectia </w:t>
                  </w:r>
                  <w:r w:rsidR="006837C7">
                    <w:rPr>
                      <w:b/>
                      <w:sz w:val="22"/>
                      <w:szCs w:val="22"/>
                    </w:rPr>
                    <w:t>AT 2</w:t>
                  </w:r>
                </w:p>
              </w:tc>
            </w:tr>
            <w:tr w:rsidR="003A6255" w:rsidRPr="0040485D" w:rsidTr="009C3AA5">
              <w:tc>
                <w:tcPr>
                  <w:tcW w:w="1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Default="003A6255" w:rsidP="006837C7">
                  <w:pPr>
                    <w:framePr w:hSpace="180" w:wrap="around" w:vAnchor="page" w:hAnchor="margin" w:x="250" w:y="347"/>
                    <w:rPr>
                      <w:rFonts w:ascii="Arial Narrow" w:hAnsi="Arial Narrow" w:cs="Arial"/>
                      <w:b/>
                      <w:bCs/>
                      <w:color w:val="000000"/>
                    </w:rPr>
                  </w:pPr>
                  <w:r>
                    <w:rPr>
                      <w:b/>
                      <w:noProof w:val="0"/>
                      <w:color w:val="000000"/>
                      <w:lang w:val="en-US"/>
                    </w:rPr>
                    <w:t>2.1. D</w:t>
                  </w:r>
                  <w:r w:rsidRPr="00E14E86">
                    <w:rPr>
                      <w:b/>
                      <w:noProof w:val="0"/>
                      <w:color w:val="000000"/>
                      <w:lang w:val="en-US"/>
                    </w:rPr>
                    <w:t>emontare &amp; montare prize O2 format DIN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9E2E6E" w:rsidRDefault="003A6255" w:rsidP="006837C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3A6255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011F" w:rsidRDefault="007E011F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noProof w:val="0"/>
                      <w:color w:val="000000"/>
                      <w:lang w:val="en-US"/>
                    </w:rPr>
                    <w:t>2.1. D</w:t>
                  </w:r>
                  <w:r w:rsidRPr="00E14E86">
                    <w:rPr>
                      <w:b/>
                      <w:noProof w:val="0"/>
                      <w:color w:val="000000"/>
                      <w:lang w:val="en-US"/>
                    </w:rPr>
                    <w:t>emontare &amp; montare prize O2 format DIN</w:t>
                  </w:r>
                  <w:r w:rsidRPr="00E14E86"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  <w:t xml:space="preserve"> 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  <w:t>Specificații: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Prize O2 format DIN compatibile cu console medicale suspendate de tavan "ZMP07, MZ Liberec" - da;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*Lucrări de demontare prize O2 vechi;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*Lucrări de montare prize O2 noi;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*Manopera - electrozi, fixatoare și alte consumabile necesare pentru executarea lucrarilor;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*Prizele de gaze medicale O2 sunt incluse în ofertă - da;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*Testare funcționalitate mecanică și ermetică a prizelor după lucrări de montare / sudare - da;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b/>
                      <w:noProof w:val="0"/>
                      <w:sz w:val="22"/>
                      <w:szCs w:val="22"/>
                      <w:lang w:val="en-US"/>
                    </w:rPr>
                    <w:t>Condiții: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*Ofertantul va prezenta certificatul de atestare a sudorului care va executa lucrările de demontare / montare;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 xml:space="preserve">Termen de executare a lucrărilor - maxim 30 </w:t>
                  </w: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lastRenderedPageBreak/>
                    <w:t>zile de la semnarea contractului;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*Experiență - ofertantul va prezenta cel puțin 2 contracte cu lucrări similare de extindere a gazelor medicale executate la timp;</w:t>
                  </w:r>
                </w:p>
                <w:p w:rsidR="00E14E86" w:rsidRPr="00E14E86" w:rsidRDefault="003B0062" w:rsidP="006837C7">
                  <w:pPr>
                    <w:framePr w:hSpace="180" w:wrap="around" w:vAnchor="page" w:hAnchor="margin" w:x="250" w:y="347"/>
                    <w:spacing w:after="160"/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</w:pPr>
                  <w:r w:rsidRPr="00E14E86">
                    <w:rPr>
                      <w:rFonts w:ascii="Arial Narrow" w:eastAsiaTheme="minorHAnsi" w:hAnsi="Arial Narrow" w:cstheme="minorBidi"/>
                      <w:noProof w:val="0"/>
                      <w:sz w:val="22"/>
                      <w:szCs w:val="22"/>
                      <w:lang w:val="en-US"/>
                    </w:rPr>
                    <w:t>*Garanție a produselor montate și a lucrărilor executate - cel puțin 24 luni;</w:t>
                  </w:r>
                </w:p>
                <w:p w:rsidR="003A6255" w:rsidRPr="003F4EF5" w:rsidRDefault="003A6255" w:rsidP="006837C7">
                  <w:pPr>
                    <w:pStyle w:val="a9"/>
                    <w:framePr w:hSpace="180" w:wrap="around" w:vAnchor="page" w:hAnchor="margin" w:x="250" w:y="347"/>
                    <w:ind w:left="420"/>
                    <w:rPr>
                      <w:color w:val="000000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123B9E" w:rsidRDefault="003A6255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123B9E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A6255" w:rsidRPr="0040485D" w:rsidTr="003A6255">
              <w:tc>
                <w:tcPr>
                  <w:tcW w:w="1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2F6B01" w:rsidRDefault="003A6255" w:rsidP="006837C7">
                  <w:pPr>
                    <w:framePr w:hSpace="180" w:wrap="around" w:vAnchor="page" w:hAnchor="margin" w:x="250" w:y="347"/>
                    <w:rPr>
                      <w:b/>
                      <w:noProof w:val="0"/>
                      <w:color w:val="000000"/>
                      <w:lang w:val="en-US"/>
                    </w:rPr>
                  </w:pPr>
                  <w:r>
                    <w:rPr>
                      <w:b/>
                      <w:noProof w:val="0"/>
                      <w:color w:val="000000"/>
                      <w:lang w:val="en-US"/>
                    </w:rPr>
                    <w:lastRenderedPageBreak/>
                    <w:t>2.2.</w:t>
                  </w:r>
                  <w:r w:rsidRPr="008D6251">
                    <w:rPr>
                      <w:b/>
                      <w:noProof w:val="0"/>
                      <w:color w:val="000000"/>
                      <w:lang w:val="en-US"/>
                    </w:rPr>
                    <w:t>Demontare &amp; montare prize AER format DIN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9E2E6E" w:rsidRDefault="003A6255" w:rsidP="006837C7">
                  <w:pPr>
                    <w:framePr w:hSpace="180" w:wrap="around" w:vAnchor="page" w:hAnchor="margin" w:x="250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9E2E6E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38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E011F" w:rsidRPr="007E011F" w:rsidRDefault="007E011F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b/>
                      <w:i/>
                      <w:noProof w:val="0"/>
                      <w:sz w:val="22"/>
                      <w:szCs w:val="22"/>
                      <w:lang w:val="en-US"/>
                    </w:rPr>
                  </w:pPr>
                  <w:r>
                    <w:rPr>
                      <w:b/>
                      <w:noProof w:val="0"/>
                      <w:color w:val="000000"/>
                      <w:lang w:val="en-US"/>
                    </w:rPr>
                    <w:t>2</w:t>
                  </w:r>
                  <w:r w:rsidRPr="007E011F">
                    <w:rPr>
                      <w:b/>
                      <w:i/>
                      <w:noProof w:val="0"/>
                      <w:color w:val="000000"/>
                      <w:lang w:val="en-US"/>
                    </w:rPr>
                    <w:t>.2.Demontare &amp; montare prize AER format DIN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b/>
                      <w:noProof w:val="0"/>
                      <w:sz w:val="22"/>
                      <w:szCs w:val="22"/>
                      <w:lang w:val="en-US"/>
                    </w:rPr>
                    <w:t>Specificații: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Prize AER format DIN compatibile cu console medicale suspendate de tavan "ZMP07, MZ Liberec" - da;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*Lucrări de demontare prize AER vechi;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*Lucrări de montare prize AER noi;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*Manopera - electrozi, fixatoare și alte consumabile necesare pentru executarea lucrarilor;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*Prizele de gaze medicale AER sunt incluse în ofertă - da;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*Testare funcționalitate mecanică și ermetică a prizelor după lucrări de montare / sudare - da;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b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b/>
                      <w:noProof w:val="0"/>
                      <w:sz w:val="22"/>
                      <w:szCs w:val="22"/>
                      <w:lang w:val="en-US"/>
                    </w:rPr>
                    <w:t>Condiții: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*Ofertantul va prezenta certificatul de atestare a sudorului care va executa lucrările de demontare / montare;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 xml:space="preserve">Termen de executare a lucrărilor - </w:t>
                  </w: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lastRenderedPageBreak/>
                    <w:t>maxim 30 zile de la semnarea contractului;</w:t>
                  </w:r>
                </w:p>
                <w:p w:rsidR="008D6251" w:rsidRPr="008D6251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*Experiență - ofertantul va prezenta cel puțin 2 contracte cu lucrări similare de extindere a gazelor medicale executate la timp;</w:t>
                  </w:r>
                </w:p>
                <w:p w:rsidR="003A6255" w:rsidRPr="003F4EF5" w:rsidRDefault="003B0062" w:rsidP="006837C7">
                  <w:pPr>
                    <w:framePr w:hSpace="180" w:wrap="around" w:vAnchor="page" w:hAnchor="margin" w:x="250" w:y="347"/>
                    <w:spacing w:after="160" w:line="259" w:lineRule="auto"/>
                    <w:rPr>
                      <w:color w:val="000000"/>
                    </w:rPr>
                  </w:pPr>
                  <w:r w:rsidRPr="008D6251">
                    <w:rPr>
                      <w:rFonts w:eastAsiaTheme="minorHAnsi"/>
                      <w:noProof w:val="0"/>
                      <w:sz w:val="22"/>
                      <w:szCs w:val="22"/>
                      <w:lang w:val="en-US"/>
                    </w:rPr>
                    <w:t>*Garanție a produselor montate și a lucrărilor executate - cel puțin 24 luni;</w:t>
                  </w: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123B9E" w:rsidRDefault="003A6255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123B9E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A6255" w:rsidRPr="0040485D" w:rsidTr="003A6255">
              <w:trPr>
                <w:trHeight w:val="50"/>
              </w:trPr>
              <w:tc>
                <w:tcPr>
                  <w:tcW w:w="18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lastRenderedPageBreak/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381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601E16" w:rsidRDefault="003A6255" w:rsidP="006837C7">
                  <w:pPr>
                    <w:framePr w:hSpace="180" w:wrap="around" w:vAnchor="page" w:hAnchor="margin" w:x="250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EA5035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7320A2" w:rsidRDefault="007320A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8B21B2" w:rsidRDefault="008B21B2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A72539" w:rsidRDefault="00A72539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610FF1" w:rsidRDefault="00610FF1" w:rsidP="00EA5035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:rsidR="00BE12A1" w:rsidRPr="00123B9E" w:rsidRDefault="00BE12A1" w:rsidP="00EA5035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:rsidTr="009B09AA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429" w:rsidRDefault="00BE12A1" w:rsidP="006837C7">
                  <w:pPr>
                    <w:framePr w:hSpace="180" w:wrap="around" w:vAnchor="page" w:hAnchor="margin" w:x="250" w:y="347"/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</w:pPr>
                  <w:r w:rsidRPr="007320A2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C4042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NR. </w:t>
                  </w:r>
                  <w:hyperlink r:id="rId9" w:tgtFrame="_blank" w:history="1">
                    <w:r w:rsidR="00C40429" w:rsidRPr="00C40429">
                      <w:rPr>
                        <w:b/>
                        <w:noProof w:val="0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ocds-b3wdp1-MD-1774269979931</w:t>
                    </w:r>
                  </w:hyperlink>
                  <w:r w:rsidR="00C40429" w:rsidRPr="00C40429">
                    <w:rPr>
                      <w:b/>
                      <w:noProof w:val="0"/>
                      <w:color w:val="333333"/>
                      <w:sz w:val="23"/>
                      <w:szCs w:val="23"/>
                      <w:u w:val="single"/>
                      <w:lang w:eastAsia="ru-RU"/>
                    </w:rPr>
                    <w:t xml:space="preserve">/ </w:t>
                  </w:r>
                  <w:r w:rsidR="00C40429" w:rsidRPr="00C40429">
                    <w:rPr>
                      <w:b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 </w:t>
                  </w:r>
                  <w:r w:rsidR="00C40429" w:rsidRPr="00C40429">
                    <w:rPr>
                      <w:b/>
                      <w:color w:val="333333"/>
                      <w:sz w:val="23"/>
                      <w:szCs w:val="23"/>
                      <w:u w:val="single"/>
                    </w:rPr>
                    <w:t>21585507</w:t>
                  </w:r>
                  <w:r w:rsidR="00C40429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C40429" w:rsidRPr="009A0FDB">
                    <w:rPr>
                      <w:rFonts w:ascii="Helvetica" w:hAnsi="Helvetica" w:cs="Helvetica"/>
                      <w:color w:val="333333"/>
                      <w:sz w:val="2"/>
                      <w:szCs w:val="2"/>
                      <w:u w:val="single"/>
                      <w:shd w:val="clear" w:color="auto" w:fill="FFFFFF"/>
                    </w:rPr>
                    <w:t xml:space="preserve">   </w:t>
                  </w:r>
                </w:p>
                <w:p w:rsidR="00BE12A1" w:rsidRPr="00545049" w:rsidRDefault="00AB58FA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hAnsi="Arial Narrow"/>
                      <w:b/>
                    </w:rPr>
                    <w:t>«</w:t>
                  </w:r>
                  <w:r w:rsidR="00B76EEC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BE5107">
                    <w:rPr>
                      <w:rFonts w:ascii="Arial Narrow" w:hAnsi="Arial Narrow"/>
                      <w:b/>
                      <w:sz w:val="22"/>
                      <w:szCs w:val="22"/>
                      <w:shd w:val="clear" w:color="auto" w:fill="FFFFFF" w:themeFill="background1"/>
                      <w:lang w:val="en-US"/>
                    </w:rPr>
                    <w:t xml:space="preserve"> Lucrări de extindere a rețelelor de gaze medicale din cadrul IMSP IMU</w:t>
                  </w:r>
                  <w:r w:rsidR="00BE5107" w:rsidRPr="00A05629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A05629" w:rsidRPr="00A05629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7320A2" w:rsidRPr="00AB58FA">
                    <w:rPr>
                      <w:rFonts w:ascii="Arial Narrow" w:hAnsi="Arial Narrow"/>
                      <w:b/>
                    </w:rPr>
                    <w:t>»</w:t>
                  </w:r>
                </w:p>
              </w:tc>
            </w:tr>
          </w:tbl>
          <w:p w:rsidR="00BE12A1" w:rsidRPr="00545049" w:rsidRDefault="00BE12A1" w:rsidP="00EA5035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4879" w:type="dxa"/>
              <w:tblLayout w:type="fixed"/>
              <w:tblLook w:val="04A0" w:firstRow="1" w:lastRow="0" w:firstColumn="1" w:lastColumn="0" w:noHBand="0" w:noVBand="1"/>
            </w:tblPr>
            <w:tblGrid>
              <w:gridCol w:w="1413"/>
              <w:gridCol w:w="2977"/>
              <w:gridCol w:w="992"/>
              <w:gridCol w:w="992"/>
              <w:gridCol w:w="1134"/>
              <w:gridCol w:w="992"/>
              <w:gridCol w:w="1418"/>
              <w:gridCol w:w="850"/>
              <w:gridCol w:w="1418"/>
              <w:gridCol w:w="2693"/>
            </w:tblGrid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A05629"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A05629">
              <w:trPr>
                <w:trHeight w:val="50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D137D1" w:rsidRPr="00521F93" w:rsidTr="00A05629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</w:rPr>
                    <w:t>45231221-0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BE5107" w:rsidRDefault="003A6255" w:rsidP="006837C7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b/>
                      <w:bCs/>
                      <w:color w:val="000000"/>
                      <w:lang w:val="en-US"/>
                    </w:rPr>
                  </w:pPr>
                  <w:r w:rsidRPr="00BE5107">
                    <w:rPr>
                      <w:b/>
                    </w:rPr>
                    <w:t>Lot.1. Lucrări de extindere a gazelor medicale (O2 &amp; AER) în secția Neurochirurgie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BE5107" w:rsidRDefault="00401CC8" w:rsidP="006837C7">
                  <w:pPr>
                    <w:framePr w:hSpace="180" w:wrap="around" w:vAnchor="page" w:hAnchor="margin" w:x="250" w:y="347"/>
                    <w:jc w:val="center"/>
                    <w:rPr>
                      <w:rFonts w:eastAsia="Calibri"/>
                      <w:b/>
                      <w:noProof w:val="0"/>
                      <w:color w:val="000000"/>
                    </w:rPr>
                  </w:pPr>
                  <w:r w:rsidRPr="00BE5107">
                    <w:rPr>
                      <w:rFonts w:eastAsia="Calibri"/>
                      <w:b/>
                      <w:noProof w:val="0"/>
                      <w:color w:val="000000"/>
                    </w:rPr>
                    <w:t>1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D137D1" w:rsidRPr="00BE5107" w:rsidRDefault="00401CC8" w:rsidP="006837C7">
                  <w:pPr>
                    <w:framePr w:hSpace="180" w:wrap="around" w:vAnchor="page" w:hAnchor="margin" w:x="250" w:y="347"/>
                    <w:jc w:val="center"/>
                    <w:rPr>
                      <w:rFonts w:eastAsia="Calibri"/>
                      <w:b/>
                      <w:noProof w:val="0"/>
                      <w:color w:val="000000"/>
                    </w:rPr>
                  </w:pPr>
                  <w:r w:rsidRPr="00BE5107">
                    <w:rPr>
                      <w:rFonts w:eastAsia="Calibri"/>
                      <w:b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7320A2" w:rsidRDefault="00D137D1" w:rsidP="006837C7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La comandă, după necesități, în termen de </w:t>
                  </w:r>
                  <w:r w:rsidR="003A6255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_________</w:t>
                  </w:r>
                  <w:r w:rsidRPr="007F41CD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 xml:space="preserve"> zile </w:t>
                  </w:r>
                  <w:r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de la solictare</w:t>
                  </w: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137D1" w:rsidRPr="00521F93" w:rsidRDefault="00D137D1" w:rsidP="006837C7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3A6255" w:rsidRPr="00521F93" w:rsidTr="003A6255">
              <w:trPr>
                <w:trHeight w:val="207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A05629" w:rsidRDefault="003A6255" w:rsidP="006837C7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color w:val="000000"/>
                      <w:lang w:val="en-US"/>
                    </w:rPr>
                    <w:t>Total lot 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7F41CD" w:rsidRDefault="003A6255" w:rsidP="006837C7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3A6255" w:rsidRPr="003A6255" w:rsidTr="009D7374">
              <w:trPr>
                <w:trHeight w:val="743"/>
              </w:trPr>
              <w:tc>
                <w:tcPr>
                  <w:tcW w:w="14879" w:type="dxa"/>
                  <w:gridSpan w:val="10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255" w:rsidRPr="003A6255" w:rsidRDefault="003A6255" w:rsidP="006837C7">
                  <w:pPr>
                    <w:framePr w:hSpace="180" w:wrap="around" w:vAnchor="page" w:hAnchor="margin" w:x="250" w:y="347"/>
                    <w:rPr>
                      <w:bCs/>
                    </w:rPr>
                  </w:pPr>
                  <w:r w:rsidRPr="003A6255">
                    <w:rPr>
                      <w:b/>
                    </w:rPr>
                    <w:t>Lot.2. Lucrari de reparație console medicale suspendate de tavan  "ZMP07, MZ Liberec"</w:t>
                  </w:r>
                  <w:r w:rsidR="00C40429">
                    <w:rPr>
                      <w:b/>
                    </w:rPr>
                    <w:t xml:space="preserve"> Sectia </w:t>
                  </w:r>
                  <w:bookmarkStart w:id="3" w:name="_GoBack"/>
                  <w:bookmarkEnd w:id="3"/>
                  <w:r w:rsidR="00C40429">
                    <w:rPr>
                      <w:b/>
                    </w:rPr>
                    <w:t>AT2</w:t>
                  </w:r>
                </w:p>
              </w:tc>
            </w:tr>
            <w:tr w:rsidR="003A6255" w:rsidRPr="00521F93" w:rsidTr="004E0D0A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255" w:rsidRDefault="003A6255" w:rsidP="006837C7">
                  <w:pPr>
                    <w:framePr w:hSpace="180" w:wrap="around" w:vAnchor="page" w:hAnchor="margin" w:x="250" w:y="347"/>
                  </w:pPr>
                  <w:r w:rsidRPr="007B762E">
                    <w:rPr>
                      <w:rFonts w:ascii="Arial Narrow" w:hAnsi="Arial Narrow"/>
                      <w:sz w:val="20"/>
                      <w:szCs w:val="20"/>
                    </w:rPr>
                    <w:t>45231221-0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BE5107" w:rsidRDefault="003A6255" w:rsidP="006837C7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b/>
                      <w:bCs/>
                      <w:color w:val="000000"/>
                      <w:lang w:val="en-US"/>
                    </w:rPr>
                  </w:pPr>
                  <w:r w:rsidRPr="00BE5107">
                    <w:rPr>
                      <w:b/>
                      <w:noProof w:val="0"/>
                      <w:color w:val="000000"/>
                      <w:lang w:val="en-US"/>
                    </w:rPr>
                    <w:t>2.1. Demontare &amp; montare prize O2 format DIN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BE5107" w:rsidRDefault="00401CC8" w:rsidP="006837C7">
                  <w:pPr>
                    <w:framePr w:hSpace="180" w:wrap="around" w:vAnchor="page" w:hAnchor="margin" w:x="250" w:y="347"/>
                    <w:jc w:val="center"/>
                    <w:rPr>
                      <w:rFonts w:eastAsia="Calibri"/>
                      <w:b/>
                      <w:noProof w:val="0"/>
                      <w:color w:val="000000"/>
                    </w:rPr>
                  </w:pPr>
                  <w:r w:rsidRPr="00BE5107">
                    <w:rPr>
                      <w:rFonts w:eastAsia="Calibri"/>
                      <w:b/>
                      <w:noProof w:val="0"/>
                      <w:color w:val="00000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A6255" w:rsidRPr="00BE5107" w:rsidRDefault="00401CC8" w:rsidP="006837C7">
                  <w:pPr>
                    <w:framePr w:hSpace="180" w:wrap="around" w:vAnchor="page" w:hAnchor="margin" w:x="250" w:y="347"/>
                    <w:jc w:val="center"/>
                    <w:rPr>
                      <w:rFonts w:eastAsia="Calibri"/>
                      <w:b/>
                      <w:noProof w:val="0"/>
                      <w:color w:val="000000"/>
                    </w:rPr>
                  </w:pPr>
                  <w:r w:rsidRPr="00BE5107">
                    <w:rPr>
                      <w:rFonts w:eastAsia="Calibri"/>
                      <w:b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7F41CD" w:rsidRDefault="003A6255" w:rsidP="006837C7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3A6255" w:rsidRPr="00521F93" w:rsidTr="004E0D0A">
              <w:trPr>
                <w:trHeight w:val="743"/>
              </w:trPr>
              <w:tc>
                <w:tcPr>
                  <w:tcW w:w="141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255" w:rsidRDefault="003A6255" w:rsidP="006837C7">
                  <w:pPr>
                    <w:framePr w:hSpace="180" w:wrap="around" w:vAnchor="page" w:hAnchor="margin" w:x="250" w:y="347"/>
                  </w:pPr>
                  <w:r w:rsidRPr="007B762E">
                    <w:rPr>
                      <w:rFonts w:ascii="Arial Narrow" w:hAnsi="Arial Narrow"/>
                      <w:sz w:val="20"/>
                      <w:szCs w:val="20"/>
                    </w:rPr>
                    <w:t>45231221-0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BE5107" w:rsidRDefault="003A6255" w:rsidP="006837C7">
                  <w:pPr>
                    <w:framePr w:hSpace="180" w:wrap="around" w:vAnchor="page" w:hAnchor="margin" w:x="250" w:y="347"/>
                    <w:tabs>
                      <w:tab w:val="left" w:pos="1134"/>
                    </w:tabs>
                    <w:rPr>
                      <w:b/>
                      <w:bCs/>
                      <w:color w:val="000000"/>
                      <w:lang w:val="en-US"/>
                    </w:rPr>
                  </w:pPr>
                  <w:r w:rsidRPr="00BE5107">
                    <w:rPr>
                      <w:b/>
                      <w:noProof w:val="0"/>
                      <w:color w:val="000000"/>
                      <w:lang w:val="en-US"/>
                    </w:rPr>
                    <w:t>2.2.Demontare &amp; montare prize AER format DIN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BE5107" w:rsidRDefault="00401CC8" w:rsidP="006837C7">
                  <w:pPr>
                    <w:framePr w:hSpace="180" w:wrap="around" w:vAnchor="page" w:hAnchor="margin" w:x="250" w:y="347"/>
                    <w:jc w:val="center"/>
                    <w:rPr>
                      <w:rFonts w:eastAsia="Calibri"/>
                      <w:b/>
                      <w:noProof w:val="0"/>
                      <w:color w:val="000000"/>
                    </w:rPr>
                  </w:pPr>
                  <w:r w:rsidRPr="00BE5107">
                    <w:rPr>
                      <w:rFonts w:eastAsia="Calibri"/>
                      <w:b/>
                      <w:noProof w:val="0"/>
                      <w:color w:val="000000"/>
                    </w:rPr>
                    <w:t>8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3A6255" w:rsidRPr="00BE5107" w:rsidRDefault="00401CC8" w:rsidP="006837C7">
                  <w:pPr>
                    <w:framePr w:hSpace="180" w:wrap="around" w:vAnchor="page" w:hAnchor="margin" w:x="250" w:y="347"/>
                    <w:jc w:val="center"/>
                    <w:rPr>
                      <w:rFonts w:eastAsia="Calibri"/>
                      <w:b/>
                      <w:noProof w:val="0"/>
                      <w:color w:val="000000"/>
                    </w:rPr>
                  </w:pPr>
                  <w:r w:rsidRPr="00BE5107">
                    <w:rPr>
                      <w:rFonts w:eastAsia="Calibri"/>
                      <w:b/>
                      <w:noProof w:val="0"/>
                      <w:color w:val="000000"/>
                    </w:rPr>
                    <w:t>buc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7F41CD" w:rsidRDefault="003A6255" w:rsidP="006837C7">
                  <w:pPr>
                    <w:framePr w:hSpace="180" w:wrap="around" w:vAnchor="page" w:hAnchor="margin" w:x="250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tabs>
                      <w:tab w:val="left" w:pos="2165"/>
                    </w:tabs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3A6255" w:rsidRPr="00521F93" w:rsidTr="00A05629">
              <w:trPr>
                <w:trHeight w:val="341"/>
              </w:trPr>
              <w:tc>
                <w:tcPr>
                  <w:tcW w:w="14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255" w:rsidRPr="00521F93" w:rsidRDefault="003A6255" w:rsidP="006837C7">
                  <w:pPr>
                    <w:framePr w:hSpace="180" w:wrap="around" w:vAnchor="page" w:hAnchor="margin" w:x="250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EA5035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EA5035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8B21B2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EA5035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sectPr w:rsidR="006335D6" w:rsidSect="00610FF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DE0" w:rsidRDefault="00C24DE0" w:rsidP="006335D6">
      <w:r>
        <w:separator/>
      </w:r>
    </w:p>
  </w:endnote>
  <w:endnote w:type="continuationSeparator" w:id="0">
    <w:p w:rsidR="00C24DE0" w:rsidRDefault="00C24DE0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DE0" w:rsidRDefault="00C24DE0" w:rsidP="006335D6">
      <w:r>
        <w:separator/>
      </w:r>
    </w:p>
  </w:footnote>
  <w:footnote w:type="continuationSeparator" w:id="0">
    <w:p w:rsidR="00C24DE0" w:rsidRDefault="00C24DE0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1105A"/>
    <w:rsid w:val="00057393"/>
    <w:rsid w:val="000C070E"/>
    <w:rsid w:val="00123B9E"/>
    <w:rsid w:val="00130E71"/>
    <w:rsid w:val="001F5072"/>
    <w:rsid w:val="0021775F"/>
    <w:rsid w:val="00233F47"/>
    <w:rsid w:val="00240312"/>
    <w:rsid w:val="002C245C"/>
    <w:rsid w:val="002F3663"/>
    <w:rsid w:val="003A6255"/>
    <w:rsid w:val="003B0062"/>
    <w:rsid w:val="003F5686"/>
    <w:rsid w:val="00400CE9"/>
    <w:rsid w:val="00401CC8"/>
    <w:rsid w:val="004103DF"/>
    <w:rsid w:val="00426E6E"/>
    <w:rsid w:val="00447399"/>
    <w:rsid w:val="004979CF"/>
    <w:rsid w:val="004E2203"/>
    <w:rsid w:val="0054615E"/>
    <w:rsid w:val="00560BBB"/>
    <w:rsid w:val="00566AE9"/>
    <w:rsid w:val="00566F92"/>
    <w:rsid w:val="00574BE9"/>
    <w:rsid w:val="00574FDC"/>
    <w:rsid w:val="005B55B1"/>
    <w:rsid w:val="005C3C5E"/>
    <w:rsid w:val="00610FF1"/>
    <w:rsid w:val="006335D6"/>
    <w:rsid w:val="00644D87"/>
    <w:rsid w:val="00660591"/>
    <w:rsid w:val="006837C7"/>
    <w:rsid w:val="007320A2"/>
    <w:rsid w:val="007E011F"/>
    <w:rsid w:val="007F41CD"/>
    <w:rsid w:val="008054F8"/>
    <w:rsid w:val="00806D27"/>
    <w:rsid w:val="0086576C"/>
    <w:rsid w:val="0088467B"/>
    <w:rsid w:val="008B21B2"/>
    <w:rsid w:val="008C1769"/>
    <w:rsid w:val="009126C9"/>
    <w:rsid w:val="0092051D"/>
    <w:rsid w:val="009517DE"/>
    <w:rsid w:val="0097096D"/>
    <w:rsid w:val="00983016"/>
    <w:rsid w:val="00984BE5"/>
    <w:rsid w:val="009A0E60"/>
    <w:rsid w:val="009A0FDB"/>
    <w:rsid w:val="009A4008"/>
    <w:rsid w:val="009B09AA"/>
    <w:rsid w:val="009F4AED"/>
    <w:rsid w:val="00A0173A"/>
    <w:rsid w:val="00A05629"/>
    <w:rsid w:val="00A16883"/>
    <w:rsid w:val="00A303B8"/>
    <w:rsid w:val="00A3773B"/>
    <w:rsid w:val="00A70180"/>
    <w:rsid w:val="00A7135B"/>
    <w:rsid w:val="00A72539"/>
    <w:rsid w:val="00AB58FA"/>
    <w:rsid w:val="00B2721D"/>
    <w:rsid w:val="00B76EEC"/>
    <w:rsid w:val="00BA41DC"/>
    <w:rsid w:val="00BD0492"/>
    <w:rsid w:val="00BE12A1"/>
    <w:rsid w:val="00BE5107"/>
    <w:rsid w:val="00BE7CA0"/>
    <w:rsid w:val="00C00DA8"/>
    <w:rsid w:val="00C15583"/>
    <w:rsid w:val="00C24DE0"/>
    <w:rsid w:val="00C40429"/>
    <w:rsid w:val="00C60FBB"/>
    <w:rsid w:val="00C67CFF"/>
    <w:rsid w:val="00C83653"/>
    <w:rsid w:val="00CA6276"/>
    <w:rsid w:val="00CE2B63"/>
    <w:rsid w:val="00D137D1"/>
    <w:rsid w:val="00D26F9A"/>
    <w:rsid w:val="00D7278F"/>
    <w:rsid w:val="00DA0C02"/>
    <w:rsid w:val="00DD3243"/>
    <w:rsid w:val="00E04392"/>
    <w:rsid w:val="00E169B0"/>
    <w:rsid w:val="00E471AD"/>
    <w:rsid w:val="00E762F8"/>
    <w:rsid w:val="00E86CDE"/>
    <w:rsid w:val="00EA4ED4"/>
    <w:rsid w:val="00EA5035"/>
    <w:rsid w:val="00ED411A"/>
    <w:rsid w:val="00FA4356"/>
    <w:rsid w:val="00FE68ED"/>
    <w:rsid w:val="00FF67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0347E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aliases w:val="HotarirePunct1"/>
    <w:basedOn w:val="a"/>
    <w:link w:val="aa"/>
    <w:uiPriority w:val="34"/>
    <w:qFormat/>
    <w:rsid w:val="00AB58FA"/>
    <w:pPr>
      <w:ind w:left="720"/>
      <w:contextualSpacing/>
    </w:pPr>
  </w:style>
  <w:style w:type="character" w:customStyle="1" w:styleId="aa">
    <w:name w:val="Абзац списка Знак"/>
    <w:aliases w:val="HotarirePunct1 Знак"/>
    <w:link w:val="a9"/>
    <w:uiPriority w:val="34"/>
    <w:locked/>
    <w:rsid w:val="00A05629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33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9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426997993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426997993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89174-8AD0-49FB-A5BF-BFEACC03B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7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93</cp:revision>
  <dcterms:created xsi:type="dcterms:W3CDTF">2022-11-18T08:18:00Z</dcterms:created>
  <dcterms:modified xsi:type="dcterms:W3CDTF">2026-03-23T12:48:00Z</dcterms:modified>
</cp:coreProperties>
</file>