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B0366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4AE4ECD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4E11D3EE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1CFC39EA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1346816E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14:paraId="12E00E03" w14:textId="6F1C3E3D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Constructia sistemului de alimentare cu apa cu conectarea la sonda arteziana proiectata si a sistemului de dezvoltare a apei situat </w:t>
      </w:r>
      <w:r w:rsidR="0041306A">
        <w:rPr>
          <w:b/>
          <w:bCs/>
          <w:sz w:val="28"/>
          <w:szCs w:val="28"/>
          <w:u w:val="single"/>
          <w:lang w:val="en-US"/>
        </w:rPr>
        <w:t>in raionul Hincesti, satul Cioar</w:t>
      </w:r>
      <w:r w:rsidRPr="00FA1801">
        <w:rPr>
          <w:b/>
          <w:bCs/>
          <w:sz w:val="28"/>
          <w:szCs w:val="28"/>
          <w:u w:val="single"/>
          <w:lang w:val="en-US"/>
        </w:rPr>
        <w:t>a</w:t>
      </w:r>
    </w:p>
    <w:p w14:paraId="388653A5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22-23-A-4-CBA-2-4-1</w:t>
      </w:r>
      <w:r w:rsidRPr="008B47FF">
        <w:rPr>
          <w:b/>
          <w:bCs/>
          <w:sz w:val="28"/>
          <w:szCs w:val="28"/>
          <w:lang w:val="en-US"/>
        </w:rPr>
        <w:t xml:space="preserve"> Hazna p-u apa tehnica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2E0AFD8D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443B085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03D78E0D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7130E1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6D35BA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CB30280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A73D1D9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28465A82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76ADD945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1A00E64F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751E1C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10DD54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07D274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219E68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FC6D5B2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2E7ED4E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90139B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CEFE9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9C85E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 Lucrari de constructii</w:t>
            </w:r>
          </w:p>
          <w:p w14:paraId="16C8C01D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030EE3" w14:paraId="1B270186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BB715F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F92B37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FBD7C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1.1. Terasamente</w:t>
            </w:r>
          </w:p>
          <w:p w14:paraId="78922F21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5C39D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220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6748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TsC03B1</w:t>
            </w:r>
          </w:p>
          <w:p w14:paraId="285317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5AA0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depozit teren catg. II</w:t>
            </w:r>
          </w:p>
          <w:p w14:paraId="52489FB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3184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7208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0,60</w:t>
            </w:r>
          </w:p>
          <w:p w14:paraId="1756BDF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7CC80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8D7E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3E08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TsD02A1</w:t>
            </w:r>
          </w:p>
          <w:p w14:paraId="65C7A02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8ED2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0C8F1FA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F0B4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FD3E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0,20</w:t>
            </w:r>
          </w:p>
          <w:p w14:paraId="1D10C7C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D4126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62B22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58A9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TsD01B</w:t>
            </w:r>
          </w:p>
          <w:p w14:paraId="187DBD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5581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3B719FC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AA5C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7788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27,00</w:t>
            </w:r>
          </w:p>
          <w:p w14:paraId="4827785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A9900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C2E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528DE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TsD05B</w:t>
            </w:r>
          </w:p>
          <w:p w14:paraId="1619A38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3C4D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55C25E0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E96D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DEE4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0,47</w:t>
            </w:r>
          </w:p>
          <w:p w14:paraId="307B05C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55DC68A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A8A9C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45EE8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09DB1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>1.2. Hazna</w:t>
            </w:r>
          </w:p>
          <w:p w14:paraId="2328233C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7176AD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7767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782B4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CA02A</w:t>
            </w:r>
          </w:p>
          <w:p w14:paraId="7F2185F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DCEB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centrala de betoane si turnarea cu mijloace clasice beton clasa C 5/4 (Bc 5/B 75)</w:t>
            </w:r>
          </w:p>
          <w:p w14:paraId="468F345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7D7D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0B5C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0,96</w:t>
            </w:r>
          </w:p>
          <w:p w14:paraId="19C9E58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D8A73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DBA8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DADE5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CB01B</w:t>
            </w:r>
          </w:p>
          <w:p w14:paraId="28903B8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8329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2CC9731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127F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6730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1,10</w:t>
            </w:r>
          </w:p>
          <w:p w14:paraId="4E271CD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EC042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8721B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25D76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AcE15A</w:t>
            </w:r>
          </w:p>
          <w:p w14:paraId="00C472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94A3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caminelor de vizitare din elemente de beton armat prefabricat, pentru canalizare, circulare (inelare) cu diametrul 2,0 m, in teren fara apa subterana</w:t>
            </w:r>
          </w:p>
          <w:p w14:paraId="4720C3D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6E29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F76B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2,93</w:t>
            </w:r>
          </w:p>
          <w:p w14:paraId="75EA761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1073D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BEE2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F2AE4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14:paraId="2A1535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3400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Placi prefabricate pt. camine  КЦД-20 (0,59 m3)</w:t>
            </w:r>
          </w:p>
          <w:p w14:paraId="33DCF42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EAC2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EE19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72D0D84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51313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139D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74084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14:paraId="526D6CB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0B72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Inel prefabricat pt. camine КЦ-20-9 (0,59 m3)</w:t>
            </w:r>
          </w:p>
          <w:p w14:paraId="0FAEDA4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9062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EB62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14:paraId="774ECCC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0A784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18F3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1042C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14:paraId="3FDF2B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F121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Placi prefabricate pt. camine КЦП1-20-1(0,51 m3)</w:t>
            </w:r>
          </w:p>
          <w:p w14:paraId="5EB5892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C12D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C4C6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521BD42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6FB1C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84F8A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42D7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14:paraId="745837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4146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Inel prefabricat pt. camine  КЦ-7-3 (0,05 m3)</w:t>
            </w:r>
          </w:p>
          <w:p w14:paraId="6FA0E89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9172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AACC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585243A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B75F5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80BC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D32D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14:paraId="0B914CC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BE57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Consolidari metalice</w:t>
            </w:r>
          </w:p>
          <w:p w14:paraId="74DF827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BEBF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81E2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44,00</w:t>
            </w:r>
          </w:p>
          <w:p w14:paraId="2F69733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B24ED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6748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46F0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14:paraId="4C7AE3F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8877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Scara cu vanguri din otel</w:t>
            </w:r>
          </w:p>
          <w:p w14:paraId="0DC0FEE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F994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AC2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32,40</w:t>
            </w:r>
          </w:p>
          <w:p w14:paraId="7A83537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86409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D93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CEB2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IzD03C</w:t>
            </w:r>
          </w:p>
          <w:p w14:paraId="2D910ED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3F70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confectiilor si constructiilor metalice cu un strat de vopsea de miniu de plumb, executate din profile, cu grosimi pina la 8 mm inclusiv, cu pensula de mina</w:t>
            </w:r>
          </w:p>
          <w:p w14:paraId="1A595B2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9DDA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A03C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0,093</w:t>
            </w:r>
          </w:p>
          <w:p w14:paraId="23BF992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FB374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B39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7529B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IzD03C</w:t>
            </w:r>
          </w:p>
          <w:p w14:paraId="1CCE2CD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A436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confectiilor si constructiilor metalice cu un strat de vopsea de miniu de plumb, executate din profile, cu grosimi pina la 8 mm inclusiv, cu pensula de mina</w:t>
            </w:r>
          </w:p>
          <w:p w14:paraId="35179C3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0E67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6952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0,093</w:t>
            </w:r>
          </w:p>
          <w:p w14:paraId="5534A53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DDD8A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85F84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917EB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Pret de piata</w:t>
            </w:r>
          </w:p>
          <w:p w14:paraId="30B85AE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32D0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Capac din fonta cu rama de tip U</w:t>
            </w:r>
          </w:p>
          <w:p w14:paraId="62631D5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A5EF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E07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811CC7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D906B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0B2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ADE6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SA34I K=0.3</w:t>
            </w:r>
          </w:p>
          <w:p w14:paraId="587553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14B5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Confectionarea,  montarea si cimentarea tevii de protectie la trecerea conductelor prin ziduri, avind diametrul de 200mm, l=200mm</w:t>
            </w:r>
          </w:p>
          <w:p w14:paraId="3A84FD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DA64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14C2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2DC299B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985E1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DF16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A1F3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RpCE32A</w:t>
            </w:r>
          </w:p>
          <w:p w14:paraId="3A0DFAB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8AB5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Etansarea rosturilor verticale sau orizontale la panouri cu fringhie gudronata si ecran de chit Romalchid</w:t>
            </w:r>
          </w:p>
          <w:p w14:paraId="75B195B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9BCB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A731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0,63</w:t>
            </w:r>
          </w:p>
          <w:p w14:paraId="5EFEA17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CAC9E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F07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6F9C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CB03B</w:t>
            </w:r>
          </w:p>
          <w:p w14:paraId="41D8B2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AC1A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 din panouri refolosibile, cu placaj de 15 mm pentru turnarea betonului in elevatii, ziduri drepte pina la 6 m inaltime inclusiv,  sprijinirile fiind incluse</w:t>
            </w:r>
          </w:p>
          <w:p w14:paraId="3622ED7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BEB7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5A8F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0,15</w:t>
            </w:r>
          </w:p>
          <w:p w14:paraId="45AF2F0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AC23D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5D8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68038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CA03D</w:t>
            </w:r>
          </w:p>
          <w:p w14:paraId="665D29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FB83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armat clasa C 15/12 (Bc 15/B 200)</w:t>
            </w:r>
          </w:p>
          <w:p w14:paraId="1EEB7E8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3069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0DC7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0,015</w:t>
            </w:r>
          </w:p>
          <w:p w14:paraId="0916CCF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86089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AE133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22F9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IzF30B K=0,5</w:t>
            </w:r>
          </w:p>
          <w:p w14:paraId="7DDD72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0CC5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 de hidroizolare  executat pe suprafete de beton cu "Hidrotex",  cu rostuirea jonctiunilor si drescuire fina: material de hidroizilare grupa Hidrotex (10 l component B la 30 kg component A) 1 strat</w:t>
            </w:r>
          </w:p>
          <w:p w14:paraId="095CB3E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D52A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9501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24,98</w:t>
            </w:r>
          </w:p>
          <w:p w14:paraId="4D52B11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10496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0804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C50E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IzF04F K=2</w:t>
            </w:r>
          </w:p>
          <w:p w14:paraId="08C89E5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EF81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hidroizolant executat la cald la terase, acoperisuri sau la fundatii si radiere, in terenuri fara ape freatice, inclusiv scafele si doliile din hidroizolatia curenta pe suprafete inclinate peste 40% sau verticale plane sau curbe, cu mastic de bitum sau bitum cu adaos de cauciuc, aplicat cu peria sau gletuitorul de cauciuc (cosoroaba) (2 straturi)</w:t>
            </w:r>
          </w:p>
          <w:p w14:paraId="232FB88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72C1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47EA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20,72</w:t>
            </w:r>
          </w:p>
          <w:p w14:paraId="3DAA803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66A4C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1D806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D46FA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14:paraId="16CCFB6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5FAD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3C058C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1AA1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8364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0,70</w:t>
            </w:r>
          </w:p>
          <w:p w14:paraId="7C5866B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2C060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F3B3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4CA5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CA02B3</w:t>
            </w:r>
          </w:p>
          <w:p w14:paraId="7D7C196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8BDC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manuala si turnarea cu mijloace clasice beton clasa C 10/8 (Bc 10/B 150)</w:t>
            </w:r>
          </w:p>
          <w:p w14:paraId="27C41D2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E658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A1DD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0,70</w:t>
            </w:r>
          </w:p>
          <w:p w14:paraId="6547E8F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954770F" w14:textId="77777777" w:rsidR="002E1B52" w:rsidRDefault="002E1B52"/>
    <w:sectPr w:rsidR="002E1B52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41262"/>
    <w:rsid w:val="00050365"/>
    <w:rsid w:val="00090C80"/>
    <w:rsid w:val="00170791"/>
    <w:rsid w:val="00184396"/>
    <w:rsid w:val="001F276C"/>
    <w:rsid w:val="002C2F63"/>
    <w:rsid w:val="002D0B98"/>
    <w:rsid w:val="002E1B52"/>
    <w:rsid w:val="0035143B"/>
    <w:rsid w:val="0041306A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B7191C"/>
    <w:rsid w:val="00C17640"/>
    <w:rsid w:val="00C4273E"/>
    <w:rsid w:val="00C45FF4"/>
    <w:rsid w:val="00C677FA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C51084"/>
  <w14:defaultImageDpi w14:val="0"/>
  <w15:docId w15:val="{FFD875A3-3F30-45F0-BF41-744513890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42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3640</Characters>
  <Application>Microsoft Office Word</Application>
  <DocSecurity>0</DocSecurity>
  <Lines>30</Lines>
  <Paragraphs>8</Paragraphs>
  <ScaleCrop>false</ScaleCrop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Diana Cobozev</cp:lastModifiedBy>
  <cp:revision>2</cp:revision>
  <dcterms:created xsi:type="dcterms:W3CDTF">2025-07-02T05:45:00Z</dcterms:created>
  <dcterms:modified xsi:type="dcterms:W3CDTF">2025-07-02T05:45:00Z</dcterms:modified>
</cp:coreProperties>
</file>