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81169" w14:textId="77777777" w:rsidR="00845F73" w:rsidRDefault="00000000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Specificatii Tehnice</w:t>
      </w:r>
    </w:p>
    <w:p w14:paraId="3D40E05B" w14:textId="77777777" w:rsidR="00845F73" w:rsidRDefault="00000000">
      <w:pPr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[Acest tabel va fi completat de către ofertant în coloanele 2, 3, 4, 6, 7, iar de către autoritatea contractantă – în coloanele 1, 5,]</w:t>
      </w:r>
    </w:p>
    <w:tbl>
      <w:tblPr>
        <w:tblStyle w:val="a7"/>
        <w:tblW w:w="15593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93"/>
      </w:tblGrid>
      <w:tr w:rsidR="00845F73" w14:paraId="7F7AB5BE" w14:textId="77777777">
        <w:tc>
          <w:tcPr>
            <w:tcW w:w="15593" w:type="dxa"/>
          </w:tcPr>
          <w:p w14:paraId="7CEBDC98" w14:textId="77777777" w:rsidR="00845F73" w:rsidRDefault="00000000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Numărul procedurii de achiziție_ _______</w:t>
            </w:r>
          </w:p>
        </w:tc>
      </w:tr>
      <w:tr w:rsidR="00845F73" w14:paraId="57C2BB19" w14:textId="77777777">
        <w:tc>
          <w:tcPr>
            <w:tcW w:w="15593" w:type="dxa"/>
          </w:tcPr>
          <w:p w14:paraId="219B240D" w14:textId="77777777" w:rsidR="00845F73" w:rsidRDefault="00000000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Obiectul achiziției:_</w:t>
            </w:r>
            <w:r>
              <w:rPr>
                <w:b/>
                <w:bCs/>
                <w:sz w:val="24"/>
                <w:szCs w:val="24"/>
                <w:u w:val="single"/>
              </w:rPr>
              <w:t>Echipamentelor Agricole</w:t>
            </w:r>
          </w:p>
        </w:tc>
      </w:tr>
    </w:tbl>
    <w:p w14:paraId="649086A5" w14:textId="77777777" w:rsidR="00845F73" w:rsidRDefault="00000000">
      <w:pPr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[Acest tabel va fi completat de către ofertant în coloanele 2, 3, 4, 6, 7, iar de către autoritatea contractantă – în coloanele 1, 5,]</w:t>
      </w:r>
    </w:p>
    <w:tbl>
      <w:tblPr>
        <w:tblStyle w:val="a8"/>
        <w:tblW w:w="1599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25"/>
        <w:gridCol w:w="1800"/>
        <w:gridCol w:w="990"/>
        <w:gridCol w:w="855"/>
        <w:gridCol w:w="5670"/>
        <w:gridCol w:w="3120"/>
        <w:gridCol w:w="1425"/>
        <w:gridCol w:w="105"/>
      </w:tblGrid>
      <w:tr w:rsidR="00845F73" w14:paraId="08F06F4B" w14:textId="77777777">
        <w:trPr>
          <w:gridAfter w:val="1"/>
          <w:wAfter w:w="105" w:type="dxa"/>
        </w:trPr>
        <w:tc>
          <w:tcPr>
            <w:tcW w:w="2025" w:type="dxa"/>
          </w:tcPr>
          <w:p w14:paraId="178A5C9C" w14:textId="77777777" w:rsidR="00845F73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1800" w:type="dxa"/>
          </w:tcPr>
          <w:p w14:paraId="320F7908" w14:textId="77777777" w:rsidR="00845F73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Denumirea modelului bunului/serviciului</w:t>
            </w:r>
          </w:p>
        </w:tc>
        <w:tc>
          <w:tcPr>
            <w:tcW w:w="990" w:type="dxa"/>
          </w:tcPr>
          <w:p w14:paraId="16A2EFC4" w14:textId="77777777" w:rsidR="00845F73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Ţara de origine</w:t>
            </w:r>
          </w:p>
        </w:tc>
        <w:tc>
          <w:tcPr>
            <w:tcW w:w="855" w:type="dxa"/>
          </w:tcPr>
          <w:p w14:paraId="03D4ED1A" w14:textId="77777777" w:rsidR="00845F73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Producătorul</w:t>
            </w:r>
          </w:p>
        </w:tc>
        <w:tc>
          <w:tcPr>
            <w:tcW w:w="5670" w:type="dxa"/>
          </w:tcPr>
          <w:p w14:paraId="1A98A915" w14:textId="77777777" w:rsidR="00845F73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Specificarea tehnică deplină solicitată de către autoritatea contractantă</w:t>
            </w:r>
          </w:p>
          <w:p w14:paraId="6D9B4BAA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0" w:type="dxa"/>
          </w:tcPr>
          <w:p w14:paraId="79B2AC12" w14:textId="77777777" w:rsidR="00845F73" w:rsidRDefault="000000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Specificarea tehnică deplină propusă de către ofertant</w:t>
            </w:r>
          </w:p>
          <w:p w14:paraId="56801D5B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BF31EC7" w14:textId="77777777" w:rsidR="00845F73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Standarde de referinţă</w:t>
            </w:r>
          </w:p>
        </w:tc>
      </w:tr>
      <w:tr w:rsidR="00845F73" w14:paraId="52EF023F" w14:textId="77777777">
        <w:trPr>
          <w:gridAfter w:val="1"/>
          <w:wAfter w:w="105" w:type="dxa"/>
        </w:trPr>
        <w:tc>
          <w:tcPr>
            <w:tcW w:w="2025" w:type="dxa"/>
          </w:tcPr>
          <w:p w14:paraId="0AEA502A" w14:textId="77777777" w:rsidR="00845F73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00" w:type="dxa"/>
          </w:tcPr>
          <w:p w14:paraId="5A120C69" w14:textId="77777777" w:rsidR="00845F73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0" w:type="dxa"/>
          </w:tcPr>
          <w:p w14:paraId="0172F7FB" w14:textId="77777777" w:rsidR="00845F73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5" w:type="dxa"/>
          </w:tcPr>
          <w:p w14:paraId="32A017E0" w14:textId="77777777" w:rsidR="00845F73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42C0AEFD" w14:textId="77777777" w:rsidR="00845F73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20" w:type="dxa"/>
          </w:tcPr>
          <w:p w14:paraId="7505F13E" w14:textId="77777777" w:rsidR="00845F73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0004CB11" w14:textId="77777777" w:rsidR="00845F73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45F73" w14:paraId="5448B19C" w14:textId="77777777">
        <w:tc>
          <w:tcPr>
            <w:tcW w:w="15990" w:type="dxa"/>
            <w:gridSpan w:val="8"/>
          </w:tcPr>
          <w:p w14:paraId="36361822" w14:textId="77777777" w:rsidR="00845F73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b/>
                <w:bCs/>
                <w:u w:val="single"/>
              </w:rPr>
              <w:t>Secerătoare</w:t>
            </w:r>
          </w:p>
        </w:tc>
      </w:tr>
      <w:tr w:rsidR="00845F73" w14:paraId="1974DAA2" w14:textId="77777777">
        <w:trPr>
          <w:gridAfter w:val="1"/>
          <w:wAfter w:w="105" w:type="dxa"/>
        </w:trPr>
        <w:tc>
          <w:tcPr>
            <w:tcW w:w="2025" w:type="dxa"/>
          </w:tcPr>
          <w:p w14:paraId="03D27EAC" w14:textId="77777777" w:rsidR="00845F73" w:rsidRDefault="00845F73">
            <w:pPr>
              <w:rPr>
                <w:sz w:val="20"/>
                <w:szCs w:val="20"/>
              </w:rPr>
            </w:pPr>
          </w:p>
        </w:tc>
        <w:tc>
          <w:tcPr>
            <w:tcW w:w="13860" w:type="dxa"/>
            <w:gridSpan w:val="6"/>
          </w:tcPr>
          <w:p w14:paraId="3D524D86" w14:textId="77777777" w:rsidR="00845F73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b/>
                <w:bCs/>
                <w:u w:val="single"/>
              </w:rPr>
              <w:t>Echipamentelor Agricole</w:t>
            </w:r>
          </w:p>
        </w:tc>
      </w:tr>
      <w:tr w:rsidR="00845F73" w14:paraId="0C2C2E48" w14:textId="77777777">
        <w:trPr>
          <w:gridAfter w:val="1"/>
          <w:wAfter w:w="105" w:type="dxa"/>
        </w:trPr>
        <w:tc>
          <w:tcPr>
            <w:tcW w:w="2025" w:type="dxa"/>
            <w:vAlign w:val="center"/>
          </w:tcPr>
          <w:p w14:paraId="32F4413C" w14:textId="77777777" w:rsidR="00845F73" w:rsidRDefault="00845F73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14:paraId="5F77601B" w14:textId="77777777" w:rsidR="00845F73" w:rsidRDefault="0000000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LOT 1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Echipamentelor Agricole</w:t>
            </w:r>
          </w:p>
        </w:tc>
        <w:tc>
          <w:tcPr>
            <w:tcW w:w="990" w:type="dxa"/>
          </w:tcPr>
          <w:p w14:paraId="01AEC653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14:paraId="28FB21D0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54D033A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0" w:type="dxa"/>
          </w:tcPr>
          <w:p w14:paraId="3681B0AC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8637FD7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5F73" w14:paraId="2FEC767D" w14:textId="77777777">
        <w:trPr>
          <w:gridAfter w:val="1"/>
          <w:wAfter w:w="105" w:type="dxa"/>
        </w:trPr>
        <w:tc>
          <w:tcPr>
            <w:tcW w:w="2025" w:type="dxa"/>
            <w:vAlign w:val="center"/>
          </w:tcPr>
          <w:p w14:paraId="15F82519" w14:textId="77777777" w:rsidR="00845F73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Presă de balotat</w:t>
            </w:r>
          </w:p>
        </w:tc>
        <w:tc>
          <w:tcPr>
            <w:tcW w:w="1800" w:type="dxa"/>
          </w:tcPr>
          <w:p w14:paraId="6BB3F89C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14:paraId="72557247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14:paraId="530E0680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C1C4E51" w14:textId="77777777" w:rsidR="00845F73" w:rsidRDefault="00000000">
            <w:r>
              <w:t>Presă de balotat cilindrică, tractată.</w:t>
            </w:r>
          </w:p>
          <w:p w14:paraId="44F54FE5" w14:textId="77777777" w:rsidR="00845F73" w:rsidRDefault="00000000">
            <w:r>
              <w:t>Tip cameră de balotare: cameră fixă, cu role.</w:t>
            </w:r>
          </w:p>
          <w:p w14:paraId="1206CF33" w14:textId="77777777" w:rsidR="00845F73" w:rsidRDefault="00000000">
            <w:r>
              <w:t>Număr role cameră de balotare: minimum 18 buc.</w:t>
            </w:r>
          </w:p>
          <w:p w14:paraId="2A478430" w14:textId="77777777" w:rsidR="00845F73" w:rsidRDefault="00000000">
            <w:r>
              <w:t>Dimensiunea balotului: diametru aproximativ 1.200 mm și lățime aproximativ 1.220 mm.</w:t>
            </w:r>
          </w:p>
          <w:p w14:paraId="14A6E2CF" w14:textId="77777777" w:rsidR="00845F73" w:rsidRDefault="00000000">
            <w:r>
              <w:t>Volumul balotului: minimum 1,5 m³.</w:t>
            </w:r>
          </w:p>
          <w:p w14:paraId="6157C99B" w14:textId="77777777" w:rsidR="00845F73" w:rsidRDefault="00000000">
            <w:r>
              <w:t>Tip legare: cu sfoară și plasă.</w:t>
            </w:r>
          </w:p>
          <w:p w14:paraId="7FDE382A" w14:textId="77777777" w:rsidR="00845F73" w:rsidRDefault="00000000">
            <w:r>
              <w:t>Lățimea de lucru a pick-up-ului: minimum 1.720 mm.</w:t>
            </w:r>
          </w:p>
          <w:p w14:paraId="0B1DA2F0" w14:textId="77777777" w:rsidR="00845F73" w:rsidRDefault="00000000">
            <w:r>
              <w:t>Lățimea totală/evazată a pick-up-ului: minimum 2.000 mm.</w:t>
            </w:r>
          </w:p>
          <w:p w14:paraId="0B009873" w14:textId="77777777" w:rsidR="00845F73" w:rsidRDefault="00000000">
            <w:r>
              <w:t>Ridicarea pick-up-ului: hidraulică.</w:t>
            </w:r>
          </w:p>
          <w:p w14:paraId="30E51D4A" w14:textId="77777777" w:rsidR="00845F73" w:rsidRDefault="00000000">
            <w:r>
              <w:t>Sistem de tăiere: cu rotor și cuțite.</w:t>
            </w:r>
          </w:p>
          <w:p w14:paraId="60A16B7C" w14:textId="77777777" w:rsidR="00845F73" w:rsidRDefault="00000000">
            <w:r>
              <w:t>Număr cuțite: minimum 13 buc.</w:t>
            </w:r>
          </w:p>
          <w:p w14:paraId="2BA55874" w14:textId="77777777" w:rsidR="00845F73" w:rsidRDefault="00000000">
            <w:r>
              <w:t>Lungimea nominală de tăiere: maximum 90 mm.</w:t>
            </w:r>
          </w:p>
          <w:p w14:paraId="013F1CE8" w14:textId="77777777" w:rsidR="00845F73" w:rsidRDefault="00000000">
            <w:r>
              <w:t>Echipat cu Sistem automatizat de ungere.</w:t>
            </w:r>
          </w:p>
          <w:p w14:paraId="6D449DAF" w14:textId="77777777" w:rsidR="00845F73" w:rsidRDefault="00000000">
            <w:r>
              <w:t>Sistem de comprimare/densitate balot: reglabil, minimum 7 poziții de reglare.</w:t>
            </w:r>
          </w:p>
          <w:p w14:paraId="7C62459F" w14:textId="77777777" w:rsidR="00845F73" w:rsidRDefault="00000000">
            <w:r>
              <w:t>Acționare: prin priza de putere PTO a tractorului.</w:t>
            </w:r>
          </w:p>
          <w:p w14:paraId="6115E4AA" w14:textId="77777777" w:rsidR="00845F73" w:rsidRDefault="00000000">
            <w:r>
              <w:t>Turație PTO: 540 rpm.</w:t>
            </w:r>
          </w:p>
          <w:p w14:paraId="1FF229FF" w14:textId="77777777" w:rsidR="00845F73" w:rsidRDefault="00000000">
            <w:r>
              <w:t>Puterea necesară a tractorului pentru exploatarea normală a utilajului: minimum  65 CP.</w:t>
            </w:r>
          </w:p>
          <w:p w14:paraId="2841E61E" w14:textId="77777777" w:rsidR="00845F73" w:rsidRDefault="00000000">
            <w:r>
              <w:t>Unitate de control: electronică, multifuncțională, instalabilă în cabina tractorului.</w:t>
            </w:r>
          </w:p>
          <w:p w14:paraId="0325D582" w14:textId="77777777" w:rsidR="00845F73" w:rsidRDefault="00000000">
            <w:r>
              <w:lastRenderedPageBreak/>
              <w:t>Protecție transmisie PTO: limitator de cuplu / sistem de protecție prin șurub de forfecare sau soluție tehnică echivalentă.</w:t>
            </w:r>
          </w:p>
          <w:p w14:paraId="5D7C9013" w14:textId="77777777" w:rsidR="00845F73" w:rsidRDefault="00000000">
            <w:r>
              <w:t>Anvelope principale: minimum clasa dimensională 11.5/80-15.3 sau echivalent tehnic.</w:t>
            </w:r>
          </w:p>
          <w:p w14:paraId="0EB01D6C" w14:textId="77777777" w:rsidR="00845F73" w:rsidRDefault="00000000">
            <w:r>
              <w:t>Anvelope roți pick-up/suport: minimum clasa dimensională 16/6.50-8 sau echivalent tehnic.</w:t>
            </w:r>
          </w:p>
          <w:p w14:paraId="15656DA9" w14:textId="77777777" w:rsidR="00845F73" w:rsidRDefault="00000000">
            <w:r>
              <w:t>Greutatea utilajului fără balot: maximum 3.500 kg.</w:t>
            </w:r>
          </w:p>
          <w:p w14:paraId="6F2CB36D" w14:textId="77777777" w:rsidR="00845F73" w:rsidRDefault="00000000">
            <w:r>
              <w:t>Lungimea totală a utilajului: maximum 4.500 mm.</w:t>
            </w:r>
          </w:p>
          <w:p w14:paraId="20EC3DEF" w14:textId="77777777" w:rsidR="00845F73" w:rsidRDefault="00000000">
            <w:r>
              <w:t>Lățimea totală a utilajului: maximum 2.500 mm.</w:t>
            </w:r>
          </w:p>
          <w:p w14:paraId="2210AB81" w14:textId="77777777" w:rsidR="00845F73" w:rsidRDefault="00000000">
            <w:r>
              <w:t>Înălțimea totală a utilajului: maximum 2.230 mm.</w:t>
            </w:r>
          </w:p>
          <w:p w14:paraId="749037BF" w14:textId="77777777" w:rsidR="00845F73" w:rsidRDefault="00000000">
            <w:r>
              <w:t>Utilajul trebuie să fie nou, neutilizat și nerecondiționat.</w:t>
            </w:r>
          </w:p>
          <w:p w14:paraId="5BB789F4" w14:textId="77777777" w:rsidR="00845F73" w:rsidRDefault="00000000">
            <w:r>
              <w:t>Utilajul trebuie să permită balotarea masei verzi, lucerna, paie,si alte tipuri de vegetatie furajera.</w:t>
            </w:r>
          </w:p>
          <w:p w14:paraId="2B344150" w14:textId="77777777" w:rsidR="00845F73" w:rsidRDefault="00000000">
            <w:r>
              <w:t>Utilajul trebuie să permită formarea baloților cilindrici cu dimensiuni uniforme.</w:t>
            </w:r>
          </w:p>
          <w:p w14:paraId="0EBA7494" w14:textId="77777777" w:rsidR="00845F73" w:rsidRDefault="00000000">
            <w:r>
              <w:t>Utilajul trebuie să permită reglarea densității balotului.</w:t>
            </w:r>
          </w:p>
          <w:p w14:paraId="2217156E" w14:textId="77777777" w:rsidR="00845F73" w:rsidRDefault="00000000">
            <w:r>
              <w:t>Utilajul trebuie să dispună de sistem de tăiere a materialului vegetal înainte de introducerea acestuia în camera de balotare.</w:t>
            </w:r>
          </w:p>
          <w:p w14:paraId="6A9DD142" w14:textId="77777777" w:rsidR="00845F73" w:rsidRDefault="00000000">
            <w:r>
              <w:t>Utilajul trebuie să permită ridicarea hidraulică a pick-up-ului.</w:t>
            </w:r>
          </w:p>
          <w:p w14:paraId="4371C8F0" w14:textId="77777777" w:rsidR="00845F73" w:rsidRDefault="00000000">
            <w:r>
              <w:t>Utilajul trebuie să dispună de sistem automat sau semiautomat de legare a balotului cu sfoară și plasă.</w:t>
            </w:r>
          </w:p>
          <w:p w14:paraId="7F36719B" w14:textId="77777777" w:rsidR="00845F73" w:rsidRDefault="00000000">
            <w:r>
              <w:t>Utilajul trebuie să dispună de sistem electronic de monitorizare și control al procesului de balotare.</w:t>
            </w:r>
          </w:p>
          <w:p w14:paraId="66B14004" w14:textId="77777777" w:rsidR="00845F73" w:rsidRDefault="00000000">
            <w:r>
              <w:t>Utilajul trebuie să fie prevăzut cu toate dispozitivele de protecție necesare exploatării în condiții de siguranță.</w:t>
            </w:r>
          </w:p>
          <w:p w14:paraId="38F1CB45" w14:textId="77777777" w:rsidR="00845F73" w:rsidRDefault="00000000">
            <w:r>
              <w:t>Echipare inclusă: arbore cardanic PTO.</w:t>
            </w:r>
          </w:p>
          <w:p w14:paraId="2F0FEC89" w14:textId="77777777" w:rsidR="00845F73" w:rsidRDefault="00000000">
            <w:r>
              <w:t>Echipare inclusă: sistem de tăiere cu minimum 13 cuțite.</w:t>
            </w:r>
          </w:p>
          <w:p w14:paraId="10F20EC7" w14:textId="77777777" w:rsidR="00845F73" w:rsidRDefault="00000000">
            <w:r>
              <w:t>Echipare inclusă: unitate electronică de comandă/control.</w:t>
            </w:r>
          </w:p>
          <w:p w14:paraId="312D94F4" w14:textId="77777777" w:rsidR="00845F73" w:rsidRDefault="00000000">
            <w:r>
              <w:t>Echipare inclusă: cablajele și conexiunile electrice necesare.</w:t>
            </w:r>
          </w:p>
          <w:p w14:paraId="3CB81202" w14:textId="77777777" w:rsidR="00845F73" w:rsidRDefault="00000000">
            <w:r>
              <w:t>Echipare inclusă: furtunurile și cuplele hidraulice necesare.</w:t>
            </w:r>
          </w:p>
          <w:p w14:paraId="7C97A77F" w14:textId="77777777" w:rsidR="00845F73" w:rsidRDefault="00000000">
            <w:r>
              <w:t>Echipare inclusă: setul de protecții pentru elementele mobile.</w:t>
            </w:r>
          </w:p>
          <w:p w14:paraId="6101ABFF" w14:textId="77777777" w:rsidR="00845F73" w:rsidRDefault="00000000">
            <w:r>
              <w:t>Echipare inclusă: cric/picior de sprijin pentru staționarea utilajului.</w:t>
            </w:r>
          </w:p>
          <w:p w14:paraId="18302F07" w14:textId="77777777" w:rsidR="00845F73" w:rsidRDefault="00000000">
            <w:r>
              <w:t>Utilajul trebuie sa fie produs in oricare din Tarile UE, Turcia, sau India</w:t>
            </w:r>
          </w:p>
          <w:p w14:paraId="0B88EDC6" w14:textId="77777777" w:rsidR="00845F73" w:rsidRDefault="00000000">
            <w:r>
              <w:lastRenderedPageBreak/>
              <w:t>Garanție: minimum 12 luni de la data recepției și punerii în funcțiune.</w:t>
            </w:r>
          </w:p>
          <w:p w14:paraId="1F166A52" w14:textId="77777777" w:rsidR="00845F73" w:rsidRDefault="00000000">
            <w:r>
              <w:t>Furnizorul trebuie să asigure service și suport tehnic în perioada de garanție.</w:t>
            </w:r>
          </w:p>
          <w:p w14:paraId="39F997C4" w14:textId="77777777" w:rsidR="00845F73" w:rsidRDefault="00000000">
            <w:r>
              <w:t>Furnizorul trebuie să asigure disponibilitatea pieselor de schimb și consumabilelor.</w:t>
            </w:r>
          </w:p>
          <w:p w14:paraId="37401B16" w14:textId="77777777" w:rsidR="00845F73" w:rsidRDefault="00000000">
            <w:r>
              <w:t>Prețul ofertat trebuie să includă transportul utilajului până la sediul beneficiarului.</w:t>
            </w:r>
          </w:p>
          <w:p w14:paraId="315BEF83" w14:textId="77777777" w:rsidR="00845F73" w:rsidRDefault="00000000">
            <w:r>
              <w:t>Prețul ofertat trebuie să includă pregătirea utilajului pentru exploatare și punerea în funcțiune.</w:t>
            </w:r>
          </w:p>
          <w:p w14:paraId="2F004A3C" w14:textId="77777777" w:rsidR="00845F73" w:rsidRDefault="00000000">
            <w:r>
              <w:t>Prețul ofertat trebuie să includă instruirea personalului beneficiarului privind exploatarea și întreținerea utilajului.</w:t>
            </w:r>
          </w:p>
          <w:p w14:paraId="392CAAE0" w14:textId="77777777" w:rsidR="00845F73" w:rsidRDefault="00000000">
            <w:r>
              <w:t>La livrare se va prezenta certificatul/documentul de garanție.</w:t>
            </w:r>
          </w:p>
          <w:p w14:paraId="01A42D5E" w14:textId="77777777" w:rsidR="00845F73" w:rsidRDefault="00000000">
            <w:r>
              <w:t>La livrare se va prezenta manualul de exploatare și întreținere.</w:t>
            </w:r>
          </w:p>
          <w:p w14:paraId="126D2866" w14:textId="77777777" w:rsidR="00845F73" w:rsidRDefault="00000000">
            <w:r>
              <w:t>La livrare se vor prezenta documentele de conformitate aplicabile utilajului.</w:t>
            </w:r>
          </w:p>
          <w:p w14:paraId="00B37BD8" w14:textId="77777777" w:rsidR="00845F73" w:rsidRDefault="00000000">
            <w:r>
              <w:t>La livrare se va prezenta catalogul de piese de schimb</w:t>
            </w:r>
          </w:p>
          <w:p w14:paraId="00A2C196" w14:textId="77777777" w:rsidR="00845F73" w:rsidRDefault="00000000">
            <w:r>
              <w:t>în format fizic sau electronic.</w:t>
            </w:r>
          </w:p>
          <w:p w14:paraId="7EE9447C" w14:textId="77777777" w:rsidR="00845F73" w:rsidRDefault="00000000">
            <w:r>
              <w:t>Pentru confirmarea caracteristicilor tehnice, ofertantul va prezenta fișa tehnică, catalogul sau prospectul oficial al producătorului.</w:t>
            </w:r>
          </w:p>
          <w:p w14:paraId="55F54473" w14:textId="77777777" w:rsidR="00845F73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Garantie minim 12 luni</w:t>
            </w:r>
          </w:p>
          <w:p w14:paraId="3D4FDF59" w14:textId="77777777" w:rsidR="00845F73" w:rsidRDefault="00845F73"/>
        </w:tc>
        <w:tc>
          <w:tcPr>
            <w:tcW w:w="3120" w:type="dxa"/>
          </w:tcPr>
          <w:p w14:paraId="3C381E91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4FF97438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5F73" w14:paraId="422B4D88" w14:textId="77777777">
        <w:trPr>
          <w:gridAfter w:val="1"/>
          <w:wAfter w:w="105" w:type="dxa"/>
        </w:trPr>
        <w:tc>
          <w:tcPr>
            <w:tcW w:w="2025" w:type="dxa"/>
            <w:vAlign w:val="center"/>
          </w:tcPr>
          <w:p w14:paraId="1D8A73B4" w14:textId="77777777" w:rsidR="00845F73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Semănătoare pneumatică de precizie, cu calculator / sistem electronic de control.</w:t>
            </w:r>
          </w:p>
        </w:tc>
        <w:tc>
          <w:tcPr>
            <w:tcW w:w="1800" w:type="dxa"/>
          </w:tcPr>
          <w:p w14:paraId="63856F25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14:paraId="1105C579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14:paraId="25755D12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280322A" w14:textId="77777777" w:rsidR="00845F73" w:rsidRDefault="00000000">
            <w:r>
              <w:t>Semănătoare pneumatică de precizie, cu calculator / sistem electronic de control.</w:t>
            </w:r>
          </w:p>
          <w:p w14:paraId="2B1138B2" w14:textId="77777777" w:rsidR="00845F73" w:rsidRDefault="00000000">
            <w:r>
              <w:t>Număr de rânduri: 6.</w:t>
            </w:r>
          </w:p>
          <w:p w14:paraId="4EB8CA6C" w14:textId="77777777" w:rsidR="00845F73" w:rsidRDefault="00000000">
            <w:r>
              <w:t>Putere necesară a tractorului: 90–110 CP.</w:t>
            </w:r>
          </w:p>
          <w:p w14:paraId="223A6F32" w14:textId="77777777" w:rsidR="00845F73" w:rsidRDefault="00000000">
            <w:r>
              <w:t>Distanța dintre rânduri: reglabilă în intervalul 45–75 cm.</w:t>
            </w:r>
          </w:p>
          <w:p w14:paraId="36C8A276" w14:textId="77777777" w:rsidR="00845F73" w:rsidRDefault="00000000">
            <w:r>
              <w:t>Sistem de însămânțare: pneumatic.</w:t>
            </w:r>
          </w:p>
          <w:p w14:paraId="4A0D65C7" w14:textId="77777777" w:rsidR="00845F73" w:rsidRDefault="00000000">
            <w:r>
              <w:t>Destinație: semănat de precizie pentru diferite tipuri de culturi agricole și condiții de sol.</w:t>
            </w:r>
          </w:p>
          <w:p w14:paraId="7F06661F" w14:textId="77777777" w:rsidR="00845F73" w:rsidRDefault="00000000">
            <w:r>
              <w:t>Sistem de fertilizare: cu fertilizare sau fără fertilizare, în funcție de configurația utilajului.</w:t>
            </w:r>
          </w:p>
          <w:p w14:paraId="3388A381" w14:textId="77777777" w:rsidR="00845F73" w:rsidRDefault="00000000">
            <w:r>
              <w:t>Marcheri: hidraulici.</w:t>
            </w:r>
          </w:p>
          <w:p w14:paraId="1BF5699A" w14:textId="77777777" w:rsidR="00845F73" w:rsidRDefault="00000000">
            <w:r>
              <w:t>Discuri de însămânțare: minimum 2 seturi incluse.</w:t>
            </w:r>
          </w:p>
          <w:p w14:paraId="30E0F557" w14:textId="77777777" w:rsidR="00845F73" w:rsidRDefault="00000000">
            <w:r>
              <w:t>Arbore cardanic: inclus.</w:t>
            </w:r>
          </w:p>
          <w:p w14:paraId="4130CD84" w14:textId="77777777" w:rsidR="00845F73" w:rsidRDefault="00000000">
            <w:r>
              <w:t>Elemente reflectorizante pentru siguranță în transport și exploatare.</w:t>
            </w:r>
          </w:p>
          <w:p w14:paraId="084922AA" w14:textId="77777777" w:rsidR="00845F73" w:rsidRDefault="00000000">
            <w:r>
              <w:lastRenderedPageBreak/>
              <w:t>Sistem de deschidere a brazdei pentru semințe: dublu disc.</w:t>
            </w:r>
          </w:p>
          <w:p w14:paraId="78C381D6" w14:textId="77777777" w:rsidR="00845F73" w:rsidRDefault="00000000">
            <w:r>
              <w:t>Sistem de aplicare a fertilizantului: dublu disc.</w:t>
            </w:r>
          </w:p>
          <w:p w14:paraId="7F58E3C7" w14:textId="77777777" w:rsidR="00845F73" w:rsidRDefault="00000000">
            <w:r>
              <w:t>Sistem electronic de control și monitorizare a procesului de semănat.</w:t>
            </w:r>
          </w:p>
          <w:p w14:paraId="0831FBC5" w14:textId="77777777" w:rsidR="00845F73" w:rsidRDefault="00000000">
            <w:r>
              <w:t>Buncăr pentru semințe și/sau microgranule realizat din material rezistent la coroziune, inclusiv inox sau echivalent.</w:t>
            </w:r>
          </w:p>
          <w:p w14:paraId="00947097" w14:textId="77777777" w:rsidR="00845F73" w:rsidRDefault="00000000">
            <w:r>
              <w:t>Microgranulator inclus.</w:t>
            </w:r>
          </w:p>
          <w:p w14:paraId="59AFF0EC" w14:textId="77777777" w:rsidR="00845F73" w:rsidRDefault="00000000">
            <w:r>
              <w:t>Șasiu: clasic sau telescopic.</w:t>
            </w:r>
          </w:p>
          <w:p w14:paraId="4DBA840C" w14:textId="77777777" w:rsidR="00845F73" w:rsidRDefault="00000000">
            <w:r>
              <w:t>În cazul șasiului telescopic, acesta trebuie să permită reducerea lățimii utilajului pentru transport.</w:t>
            </w:r>
          </w:p>
          <w:p w14:paraId="07689E66" w14:textId="77777777" w:rsidR="00845F73" w:rsidRDefault="00000000">
            <w:r>
              <w:t>Roată suplimentară pentru presarea semințelor în sol.</w:t>
            </w:r>
          </w:p>
          <w:p w14:paraId="539160F5" w14:textId="77777777" w:rsidR="00845F73" w:rsidRDefault="00000000">
            <w:r>
              <w:t>Roți reductoare/frontale pentru controlul și stabilizarea adâncimii de lucru.</w:t>
            </w:r>
          </w:p>
          <w:p w14:paraId="0B416FCC" w14:textId="77777777" w:rsidR="00845F73" w:rsidRDefault="00000000">
            <w:r>
              <w:t>Sistem electronic de control instalabil în cabina tractorului.</w:t>
            </w:r>
          </w:p>
          <w:p w14:paraId="686AA1F3" w14:textId="77777777" w:rsidR="00845F73" w:rsidRDefault="00000000">
            <w:r>
              <w:t>Calculatorul trebuie să permită monitorizarea funcționării secțiilor de semănat.</w:t>
            </w:r>
          </w:p>
          <w:p w14:paraId="5DD3D3FF" w14:textId="77777777" w:rsidR="00845F73" w:rsidRDefault="00000000">
            <w:r>
              <w:t>Calculatorul trebuie să permită semnalizarea eventualelor întreruperi sau defecțiuni în procesul de semănat.</w:t>
            </w:r>
          </w:p>
          <w:p w14:paraId="2278CCFB" w14:textId="77777777" w:rsidR="00845F73" w:rsidRDefault="00000000">
            <w:r>
              <w:t>Utilajul trebuie să asigure distribuirea uniformă și precisă a semințelor pe fiecare rând.</w:t>
            </w:r>
          </w:p>
          <w:p w14:paraId="0F5C8FE1" w14:textId="77777777" w:rsidR="00845F73" w:rsidRDefault="00000000">
            <w:r>
              <w:t>Adâncimea de semănat trebuie să fie reglabilă.</w:t>
            </w:r>
          </w:p>
          <w:p w14:paraId="6D086448" w14:textId="77777777" w:rsidR="00845F73" w:rsidRDefault="00000000">
            <w:r>
              <w:t>Presiunea aplicată pe secțiile de semănat trebuie să fie reglabilă.</w:t>
            </w:r>
          </w:p>
          <w:p w14:paraId="75FC0B2D" w14:textId="77777777" w:rsidR="00845F73" w:rsidRDefault="00000000">
            <w:r>
              <w:t>Utilajul trebuie să permită reglarea densității de semănat în funcție de cultura utilizată.</w:t>
            </w:r>
          </w:p>
          <w:p w14:paraId="6145A246" w14:textId="77777777" w:rsidR="00845F73" w:rsidRDefault="00000000">
            <w:r>
              <w:t>Utilajul trebuie să fie adaptat pentru semănarea culturilor prășitoare, inclusiv porumb și floarea-soarelui, precum și pentru alte culturi compatibile cu sistemul de distribuție.</w:t>
            </w:r>
          </w:p>
          <w:p w14:paraId="476F4B0B" w14:textId="77777777" w:rsidR="00845F73" w:rsidRDefault="00000000">
            <w:r>
              <w:t>Utilajul trebuie să fie nou, neutilizat și nerecondiționat.</w:t>
            </w:r>
          </w:p>
          <w:p w14:paraId="139EC941" w14:textId="77777777" w:rsidR="00845F73" w:rsidRDefault="00845F73"/>
          <w:p w14:paraId="4D9B7770" w14:textId="77777777" w:rsidR="00845F73" w:rsidRDefault="00000000">
            <w:r>
              <w:t>Toate componentele și accesoriile trebuie să fie originale sau aprobate de producător.</w:t>
            </w:r>
          </w:p>
          <w:p w14:paraId="6041DFB3" w14:textId="77777777" w:rsidR="00845F73" w:rsidRDefault="00000000">
            <w:r>
              <w:t>Utilajul trebuie să fie livrat complet echipat și pregătit pentru exploatare.</w:t>
            </w:r>
          </w:p>
          <w:p w14:paraId="5A2FB1F7" w14:textId="77777777" w:rsidR="00845F73" w:rsidRDefault="00000000">
            <w:r>
              <w:t>Echiparea trebuie să includă toate furtunurile, cablajele, cuplele și elementele de conectare necesare funcționării.</w:t>
            </w:r>
          </w:p>
          <w:p w14:paraId="72CB25B2" w14:textId="77777777" w:rsidR="00845F73" w:rsidRDefault="00000000">
            <w:r>
              <w:t>Garanție: minimum 12 luni de la data recepției și punerii în funcțiune.</w:t>
            </w:r>
          </w:p>
          <w:p w14:paraId="76721D1D" w14:textId="77777777" w:rsidR="00845F73" w:rsidRDefault="00845F73"/>
          <w:p w14:paraId="12D3E0B1" w14:textId="77777777" w:rsidR="00845F73" w:rsidRDefault="00000000">
            <w:r>
              <w:lastRenderedPageBreak/>
              <w:t>Furnizorul trebuie să asigure service și suport tehnic pe perioada garanției.</w:t>
            </w:r>
          </w:p>
          <w:p w14:paraId="655FA337" w14:textId="77777777" w:rsidR="00845F73" w:rsidRDefault="00000000">
            <w:r>
              <w:t>Furnizorul trebuie să asigure disponibilitatea pieselor de schimb și consumabilelor.</w:t>
            </w:r>
          </w:p>
          <w:p w14:paraId="210568AC" w14:textId="77777777" w:rsidR="00845F73" w:rsidRDefault="00000000">
            <w:r>
              <w:t>Prețul ofertat trebuie să includă transportul până la sediul beneficiarului.</w:t>
            </w:r>
          </w:p>
          <w:p w14:paraId="678D5357" w14:textId="77777777" w:rsidR="00845F73" w:rsidRDefault="00000000">
            <w:r>
              <w:t>Prețul ofertat trebuie să includă pregătirea utilajului pentru exploatare.</w:t>
            </w:r>
          </w:p>
          <w:p w14:paraId="33C32E09" w14:textId="77777777" w:rsidR="00845F73" w:rsidRDefault="00000000">
            <w:r>
              <w:t>Prețul ofertat trebuie să includă punerea în funcțiune.</w:t>
            </w:r>
          </w:p>
          <w:p w14:paraId="61C9EBA8" w14:textId="77777777" w:rsidR="00845F73" w:rsidRDefault="00000000">
            <w:r>
              <w:t>Prețul ofertat trebuie să includă instruirea personalului beneficiarului privind exploatarea și întreținerea utilajului.</w:t>
            </w:r>
          </w:p>
          <w:p w14:paraId="1A626473" w14:textId="77777777" w:rsidR="00845F73" w:rsidRDefault="00000000">
            <w:r>
              <w:t>La livrare se va prezenta certificatul/documentul de garanție.</w:t>
            </w:r>
          </w:p>
          <w:p w14:paraId="4BB45024" w14:textId="77777777" w:rsidR="00845F73" w:rsidRDefault="00000000">
            <w:r>
              <w:t>La livrare se va prezenta manualul de exploatare și întreținere.</w:t>
            </w:r>
          </w:p>
          <w:p w14:paraId="5F73500A" w14:textId="77777777" w:rsidR="00845F73" w:rsidRDefault="00000000">
            <w:r>
              <w:t>La livrare se vor prezenta documentele de conformitate aplicabile utilajului.</w:t>
            </w:r>
          </w:p>
          <w:p w14:paraId="65D27D1A" w14:textId="77777777" w:rsidR="00845F73" w:rsidRDefault="00000000">
            <w:r>
              <w:t>La livrare se va prezenta catalogul de piese de schimb în format fizic sau electronic.</w:t>
            </w:r>
          </w:p>
          <w:p w14:paraId="571636BF" w14:textId="77777777" w:rsidR="00845F73" w:rsidRDefault="00000000">
            <w:r>
              <w:t>Pentru confirmarea caracteristicilor tehnice, ofertantul va prezenta fișa tehnică, catalogul sau prospectul oficial al producătorului.</w:t>
            </w:r>
          </w:p>
          <w:p w14:paraId="0A3F113C" w14:textId="77777777" w:rsidR="00845F73" w:rsidRDefault="00000000">
            <w:r>
              <w:t>Utilajul trebuie sa fie produs in oricare din Tarile UE, Turcia, sau India</w:t>
            </w:r>
          </w:p>
          <w:p w14:paraId="3084E817" w14:textId="77777777" w:rsidR="00845F73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Garantie minim 12 luni</w:t>
            </w:r>
          </w:p>
        </w:tc>
        <w:tc>
          <w:tcPr>
            <w:tcW w:w="3120" w:type="dxa"/>
          </w:tcPr>
          <w:p w14:paraId="75C88428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882EF83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5F73" w14:paraId="07572209" w14:textId="77777777">
        <w:trPr>
          <w:gridAfter w:val="1"/>
          <w:wAfter w:w="105" w:type="dxa"/>
        </w:trPr>
        <w:tc>
          <w:tcPr>
            <w:tcW w:w="2025" w:type="dxa"/>
            <w:vAlign w:val="center"/>
          </w:tcPr>
          <w:p w14:paraId="124A2530" w14:textId="77777777" w:rsidR="00845F73" w:rsidRDefault="00845F73"/>
        </w:tc>
        <w:tc>
          <w:tcPr>
            <w:tcW w:w="1800" w:type="dxa"/>
          </w:tcPr>
          <w:p w14:paraId="4181608E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14:paraId="1B61F151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14:paraId="17738014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50535F7" w14:textId="77777777" w:rsidR="00845F73" w:rsidRDefault="00845F73"/>
        </w:tc>
        <w:tc>
          <w:tcPr>
            <w:tcW w:w="3120" w:type="dxa"/>
          </w:tcPr>
          <w:p w14:paraId="73F40F22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74F57359" w14:textId="77777777" w:rsidR="00845F73" w:rsidRDefault="00845F7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4C15AC2" w14:textId="77777777" w:rsidR="00845F73" w:rsidRDefault="00845F73"/>
    <w:p w14:paraId="78C393BF" w14:textId="77777777" w:rsidR="00845F7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Semnat __________________ Nume, Prenume ______________________ În calitate de _______________________</w:t>
      </w:r>
    </w:p>
    <w:p w14:paraId="02080D56" w14:textId="77777777" w:rsidR="00845F73" w:rsidRDefault="00000000">
      <w:r>
        <w:rPr>
          <w:rFonts w:ascii="Times New Roman" w:eastAsia="Times New Roman" w:hAnsi="Times New Roman" w:cs="Times New Roman"/>
        </w:rPr>
        <w:t>Ofertantul ________________________ Adresa________________________________</w:t>
      </w:r>
    </w:p>
    <w:sectPr w:rsidR="00845F73">
      <w:pgSz w:w="16838" w:h="11906" w:orient="landscape"/>
      <w:pgMar w:top="709" w:right="1440" w:bottom="568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CA0FE2A3-7291-413F-AD19-2394D90F12C3}"/>
    <w:embedBold r:id="rId2" w:fontKey="{756CBA1A-7E83-4FBD-8D61-A91D5AB4221C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B68FCE04-D4EB-45D8-9974-026CC646B739}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  <w:embedRegular r:id="rId4" w:fontKey="{D3302CE2-BBBC-4EDC-B501-94B7689DF87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F73"/>
    <w:rsid w:val="00845F73"/>
    <w:rsid w:val="00B44994"/>
    <w:rsid w:val="00B5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B07AF"/>
  <w15:docId w15:val="{D599C658-4CBC-4C2A-9EED-21BBA3328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fr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a4">
    <w:name w:val="Table Grid"/>
    <w:basedOn w:val="a1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910EA"/>
    <w:rPr>
      <w:color w:val="0563C1" w:themeColor="hyperlink"/>
      <w:u w:val="single"/>
    </w:rPr>
  </w:style>
  <w:style w:type="paragraph" w:styleId="a6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7">
    <w:basedOn w:val="a1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czSTvPBfMqkvQbQqIPlDEt4W+A==">CgMxLjA4AHIhMVY4bHRLV2VpYm9icGczZTM0bVY5elFIVjJoS21HN1di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1205</Words>
  <Characters>6871</Characters>
  <Application>Microsoft Office Word</Application>
  <DocSecurity>0</DocSecurity>
  <Lines>57</Lines>
  <Paragraphs>16</Paragraphs>
  <ScaleCrop>false</ScaleCrop>
  <Company/>
  <LinksUpToDate>false</LinksUpToDate>
  <CharactersWithSpaces>8060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SRSH</dc:creator>
  <cp:lastModifiedBy>Alexandr Tymchuk</cp:lastModifiedBy>
  <cp:revision>2</cp:revision>
  <dcterms:created xsi:type="dcterms:W3CDTF">2024-07-08T19:20:00Z</dcterms:created>
  <dcterms:modified xsi:type="dcterms:W3CDTF">2026-08-18T14:06:00Z</dcterms:modified>
</cp:coreProperties>
</file>