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F145E" w14:textId="77777777" w:rsidR="009A7699" w:rsidRDefault="009A7699" w:rsidP="009B7DEF">
      <w:pPr>
        <w:ind w:left="4248" w:right="2035" w:firstLine="708"/>
        <w:rPr>
          <w:rFonts w:ascii="Times New Roman" w:hAnsi="Times New Roman" w:cs="Times New Roman"/>
          <w:b/>
          <w:i/>
          <w:sz w:val="28"/>
          <w:szCs w:val="28"/>
        </w:rPr>
      </w:pPr>
    </w:p>
    <w:p w14:paraId="39336982" w14:textId="7CDA2AFF" w:rsidR="009B7DEF" w:rsidRPr="009B7DEF" w:rsidRDefault="009B7DEF" w:rsidP="004D6B45">
      <w:pPr>
        <w:ind w:left="4248" w:right="2035" w:firstLine="708"/>
        <w:rPr>
          <w:rFonts w:ascii="Times New Roman" w:hAnsi="Times New Roman" w:cs="Times New Roman"/>
          <w:b/>
          <w:i/>
          <w:sz w:val="28"/>
          <w:szCs w:val="28"/>
          <w:lang w:val="ro-RO"/>
        </w:rPr>
      </w:pPr>
      <w:r w:rsidRPr="009B7DEF">
        <w:rPr>
          <w:rFonts w:ascii="Times New Roman" w:hAnsi="Times New Roman" w:cs="Times New Roman"/>
          <w:b/>
          <w:i/>
          <w:sz w:val="28"/>
          <w:szCs w:val="28"/>
        </w:rPr>
        <w:t xml:space="preserve">  </w:t>
      </w:r>
    </w:p>
    <w:p w14:paraId="1F5ED105" w14:textId="03FBE119" w:rsidR="00113552" w:rsidRPr="00113552" w:rsidRDefault="00113552" w:rsidP="00A157C9">
      <w:pPr>
        <w:rPr>
          <w:rFonts w:ascii="Times New Roman" w:hAnsi="Times New Roman" w:cs="Times New Roman"/>
          <w:bCs/>
          <w:sz w:val="28"/>
          <w:szCs w:val="28"/>
        </w:rPr>
      </w:pPr>
      <w:r w:rsidRPr="00113552">
        <w:rPr>
          <w:rFonts w:ascii="Times New Roman" w:hAnsi="Times New Roman" w:cs="Times New Roman"/>
          <w:bCs/>
          <w:sz w:val="28"/>
          <w:szCs w:val="28"/>
        </w:rPr>
        <w:t xml:space="preserve">                                                             </w:t>
      </w:r>
      <w:r>
        <w:rPr>
          <w:rFonts w:ascii="Times New Roman" w:hAnsi="Times New Roman" w:cs="Times New Roman"/>
          <w:bCs/>
          <w:sz w:val="28"/>
          <w:szCs w:val="28"/>
        </w:rPr>
        <w:t xml:space="preserve">                                                            </w:t>
      </w:r>
    </w:p>
    <w:p w14:paraId="06BEFCBD" w14:textId="405BD8B5" w:rsidR="00C3270F" w:rsidRPr="00BF0B63" w:rsidRDefault="009B7DEF" w:rsidP="002149AC">
      <w:pPr>
        <w:jc w:val="center"/>
        <w:rPr>
          <w:rFonts w:ascii="Times New Roman" w:hAnsi="Times New Roman" w:cs="Times New Roman"/>
          <w:b/>
          <w:sz w:val="36"/>
          <w:szCs w:val="36"/>
          <w:u w:val="single"/>
        </w:rPr>
      </w:pPr>
      <w:r w:rsidRPr="009B7DEF">
        <w:rPr>
          <w:rFonts w:ascii="Times New Roman" w:hAnsi="Times New Roman" w:cs="Times New Roman"/>
          <w:b/>
          <w:sz w:val="36"/>
          <w:szCs w:val="36"/>
        </w:rPr>
        <w:t xml:space="preserve">    </w:t>
      </w:r>
      <w:r w:rsidR="002149AC" w:rsidRPr="00BF0B63">
        <w:rPr>
          <w:rFonts w:ascii="Times New Roman" w:hAnsi="Times New Roman" w:cs="Times New Roman"/>
          <w:b/>
          <w:sz w:val="36"/>
          <w:szCs w:val="36"/>
          <w:u w:val="single"/>
        </w:rPr>
        <w:t>Confecționarea distincțiilor de stat și accesoriilor</w:t>
      </w:r>
      <w:r w:rsidR="00604050" w:rsidRPr="00BF0B63">
        <w:rPr>
          <w:rFonts w:ascii="Times New Roman" w:hAnsi="Times New Roman" w:cs="Times New Roman"/>
          <w:b/>
          <w:sz w:val="36"/>
          <w:szCs w:val="36"/>
          <w:u w:val="single"/>
        </w:rPr>
        <w:t xml:space="preserve"> aferente distincțiilor de stat (anul 202</w:t>
      </w:r>
      <w:r w:rsidR="003D04C1">
        <w:rPr>
          <w:rFonts w:ascii="Times New Roman" w:hAnsi="Times New Roman" w:cs="Times New Roman"/>
          <w:b/>
          <w:sz w:val="36"/>
          <w:szCs w:val="36"/>
          <w:u w:val="single"/>
        </w:rPr>
        <w:t>6</w:t>
      </w:r>
      <w:r w:rsidR="00604050" w:rsidRPr="00BF0B63">
        <w:rPr>
          <w:rFonts w:ascii="Times New Roman" w:hAnsi="Times New Roman" w:cs="Times New Roman"/>
          <w:b/>
          <w:sz w:val="36"/>
          <w:szCs w:val="36"/>
          <w:u w:val="single"/>
        </w:rPr>
        <w:t>)</w:t>
      </w:r>
    </w:p>
    <w:p w14:paraId="51C756AD" w14:textId="66F2AC0B" w:rsidR="00481E39" w:rsidRPr="00BF0B63" w:rsidRDefault="00481E39" w:rsidP="004675B1">
      <w:pPr>
        <w:jc w:val="center"/>
        <w:rPr>
          <w:rFonts w:ascii="Times New Roman" w:hAnsi="Times New Roman" w:cs="Times New Roman"/>
          <w:b/>
          <w:sz w:val="28"/>
          <w:szCs w:val="28"/>
        </w:rPr>
      </w:pPr>
      <w:r w:rsidRPr="00BF0B63">
        <w:rPr>
          <w:rFonts w:ascii="Times New Roman" w:hAnsi="Times New Roman" w:cs="Times New Roman"/>
          <w:b/>
          <w:sz w:val="28"/>
          <w:szCs w:val="28"/>
        </w:rPr>
        <w:t xml:space="preserve">CAIET DE SARCINI </w:t>
      </w:r>
    </w:p>
    <w:p w14:paraId="5A0E6270" w14:textId="58B082BA" w:rsidR="00017EAF" w:rsidRPr="009E7644" w:rsidRDefault="00017EAF" w:rsidP="009E7644">
      <w:pPr>
        <w:jc w:val="center"/>
        <w:rPr>
          <w:rFonts w:ascii="Times New Roman" w:hAnsi="Times New Roman" w:cs="Times New Roman"/>
          <w:i/>
          <w:sz w:val="28"/>
          <w:szCs w:val="28"/>
        </w:rPr>
      </w:pPr>
    </w:p>
    <w:tbl>
      <w:tblPr>
        <w:tblStyle w:val="TableGrid"/>
        <w:tblW w:w="10774" w:type="dxa"/>
        <w:tblInd w:w="-714" w:type="dxa"/>
        <w:tblLayout w:type="fixed"/>
        <w:tblLook w:val="04A0" w:firstRow="1" w:lastRow="0" w:firstColumn="1" w:lastColumn="0" w:noHBand="0" w:noVBand="1"/>
      </w:tblPr>
      <w:tblGrid>
        <w:gridCol w:w="537"/>
        <w:gridCol w:w="31"/>
        <w:gridCol w:w="1699"/>
        <w:gridCol w:w="93"/>
        <w:gridCol w:w="25"/>
        <w:gridCol w:w="696"/>
        <w:gridCol w:w="15"/>
        <w:gridCol w:w="29"/>
        <w:gridCol w:w="826"/>
        <w:gridCol w:w="15"/>
        <w:gridCol w:w="6808"/>
      </w:tblGrid>
      <w:tr w:rsidR="004D6B45" w:rsidRPr="0074316F" w14:paraId="4B199BB8" w14:textId="77777777" w:rsidTr="004D6B45">
        <w:tc>
          <w:tcPr>
            <w:tcW w:w="568" w:type="dxa"/>
            <w:gridSpan w:val="2"/>
            <w:tcBorders>
              <w:top w:val="single" w:sz="4" w:space="0" w:color="auto"/>
              <w:left w:val="single" w:sz="4" w:space="0" w:color="auto"/>
              <w:bottom w:val="single" w:sz="4" w:space="0" w:color="auto"/>
              <w:right w:val="single" w:sz="4" w:space="0" w:color="auto"/>
            </w:tcBorders>
            <w:vAlign w:val="center"/>
          </w:tcPr>
          <w:p w14:paraId="5703EDBF" w14:textId="77777777" w:rsidR="004D6B45" w:rsidRPr="0074316F" w:rsidRDefault="004D6B45" w:rsidP="00E03E8D">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Nr. d/o</w:t>
            </w:r>
          </w:p>
          <w:p w14:paraId="4CC4954C" w14:textId="77777777" w:rsidR="004D6B45" w:rsidRPr="0074316F" w:rsidRDefault="004D6B45" w:rsidP="00E03E8D">
            <w:pPr>
              <w:spacing w:line="240" w:lineRule="auto"/>
              <w:jc w:val="center"/>
              <w:rPr>
                <w:rFonts w:ascii="Times New Roman" w:hAnsi="Times New Roman" w:cs="Times New Roman"/>
                <w:b/>
                <w:sz w:val="24"/>
                <w:szCs w:val="24"/>
              </w:rPr>
            </w:pPr>
          </w:p>
          <w:p w14:paraId="2CA072E8" w14:textId="77777777" w:rsidR="004D6B45" w:rsidRPr="0074316F" w:rsidRDefault="004D6B45" w:rsidP="00E03E8D">
            <w:pPr>
              <w:spacing w:line="240" w:lineRule="auto"/>
              <w:jc w:val="center"/>
              <w:rPr>
                <w:rFonts w:ascii="Times New Roman" w:hAnsi="Times New Roman" w:cs="Times New Roman"/>
                <w:b/>
                <w:sz w:val="24"/>
                <w:szCs w:val="24"/>
              </w:rPr>
            </w:pPr>
          </w:p>
        </w:tc>
        <w:tc>
          <w:tcPr>
            <w:tcW w:w="1817" w:type="dxa"/>
            <w:gridSpan w:val="3"/>
            <w:tcBorders>
              <w:top w:val="single" w:sz="4" w:space="0" w:color="auto"/>
              <w:left w:val="single" w:sz="4" w:space="0" w:color="auto"/>
              <w:bottom w:val="single" w:sz="4" w:space="0" w:color="auto"/>
              <w:right w:val="single" w:sz="4" w:space="0" w:color="auto"/>
            </w:tcBorders>
            <w:vAlign w:val="center"/>
            <w:hideMark/>
          </w:tcPr>
          <w:p w14:paraId="2264F025" w14:textId="77777777" w:rsidR="004D6B45" w:rsidRPr="0040399A" w:rsidRDefault="004D6B45"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Denumirea bunurilor solicitate</w:t>
            </w:r>
          </w:p>
        </w:tc>
        <w:tc>
          <w:tcPr>
            <w:tcW w:w="711" w:type="dxa"/>
            <w:gridSpan w:val="2"/>
            <w:tcBorders>
              <w:top w:val="single" w:sz="4" w:space="0" w:color="auto"/>
              <w:left w:val="single" w:sz="4" w:space="0" w:color="auto"/>
              <w:bottom w:val="single" w:sz="4" w:space="0" w:color="auto"/>
              <w:right w:val="single" w:sz="4" w:space="0" w:color="auto"/>
            </w:tcBorders>
            <w:vAlign w:val="center"/>
            <w:hideMark/>
          </w:tcPr>
          <w:p w14:paraId="155D8852" w14:textId="77777777" w:rsidR="004D6B45" w:rsidRPr="0040399A" w:rsidRDefault="004D6B45"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Unitate de măsură</w:t>
            </w:r>
          </w:p>
        </w:tc>
        <w:tc>
          <w:tcPr>
            <w:tcW w:w="855" w:type="dxa"/>
            <w:gridSpan w:val="2"/>
            <w:tcBorders>
              <w:top w:val="single" w:sz="4" w:space="0" w:color="auto"/>
              <w:left w:val="single" w:sz="4" w:space="0" w:color="auto"/>
              <w:bottom w:val="single" w:sz="4" w:space="0" w:color="auto"/>
              <w:right w:val="single" w:sz="4" w:space="0" w:color="auto"/>
            </w:tcBorders>
            <w:vAlign w:val="center"/>
            <w:hideMark/>
          </w:tcPr>
          <w:p w14:paraId="40437334" w14:textId="77777777" w:rsidR="004D6B45" w:rsidRPr="0040399A" w:rsidRDefault="004D6B45" w:rsidP="00E03E8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Cantitatea</w:t>
            </w:r>
          </w:p>
        </w:tc>
        <w:tc>
          <w:tcPr>
            <w:tcW w:w="6823" w:type="dxa"/>
            <w:gridSpan w:val="2"/>
            <w:tcBorders>
              <w:top w:val="single" w:sz="4" w:space="0" w:color="auto"/>
              <w:left w:val="single" w:sz="4" w:space="0" w:color="auto"/>
              <w:bottom w:val="single" w:sz="4" w:space="0" w:color="auto"/>
              <w:right w:val="single" w:sz="4" w:space="0" w:color="auto"/>
            </w:tcBorders>
            <w:vAlign w:val="center"/>
            <w:hideMark/>
          </w:tcPr>
          <w:p w14:paraId="0D6732EE" w14:textId="66ED6487" w:rsidR="004D6B45" w:rsidRPr="0074316F" w:rsidRDefault="004D6B45" w:rsidP="004D6B45">
            <w:pPr>
              <w:spacing w:line="240" w:lineRule="auto"/>
              <w:jc w:val="center"/>
              <w:rPr>
                <w:rFonts w:ascii="Times New Roman" w:hAnsi="Times New Roman" w:cs="Times New Roman"/>
                <w:b/>
                <w:sz w:val="24"/>
                <w:szCs w:val="24"/>
              </w:rPr>
            </w:pPr>
            <w:r w:rsidRPr="0074316F">
              <w:rPr>
                <w:rFonts w:ascii="Times New Roman" w:hAnsi="Times New Roman" w:cs="Times New Roman"/>
                <w:b/>
                <w:sz w:val="24"/>
                <w:szCs w:val="24"/>
              </w:rPr>
              <w:t>Specificarea tehnică solicitată, Standarde de referință</w:t>
            </w:r>
          </w:p>
        </w:tc>
      </w:tr>
      <w:tr w:rsidR="003D04C1" w:rsidRPr="0074316F" w14:paraId="1DD2B6D1" w14:textId="77777777" w:rsidTr="004D6B45">
        <w:trPr>
          <w:trHeight w:val="613"/>
        </w:trPr>
        <w:tc>
          <w:tcPr>
            <w:tcW w:w="10774" w:type="dxa"/>
            <w:gridSpan w:val="11"/>
            <w:tcBorders>
              <w:top w:val="single" w:sz="4" w:space="0" w:color="auto"/>
              <w:left w:val="single" w:sz="4" w:space="0" w:color="auto"/>
              <w:bottom w:val="single" w:sz="4" w:space="0" w:color="auto"/>
              <w:right w:val="single" w:sz="4" w:space="0" w:color="auto"/>
            </w:tcBorders>
            <w:vAlign w:val="center"/>
          </w:tcPr>
          <w:p w14:paraId="34723E74" w14:textId="15B110A4" w:rsidR="003D04C1" w:rsidRPr="0040399A" w:rsidRDefault="003D04C1" w:rsidP="00017EAF">
            <w:pPr>
              <w:spacing w:line="240" w:lineRule="auto"/>
              <w:jc w:val="center"/>
              <w:rPr>
                <w:rFonts w:ascii="Times New Roman" w:hAnsi="Times New Roman" w:cs="Times New Roman"/>
                <w:b/>
                <w:sz w:val="32"/>
                <w:szCs w:val="32"/>
              </w:rPr>
            </w:pPr>
            <w:r>
              <w:rPr>
                <w:rFonts w:ascii="Times New Roman" w:hAnsi="Times New Roman" w:cs="Times New Roman"/>
                <w:b/>
                <w:sz w:val="32"/>
                <w:szCs w:val="32"/>
              </w:rPr>
              <w:t>Lot I – „Ordinul Republicii”</w:t>
            </w:r>
          </w:p>
        </w:tc>
      </w:tr>
      <w:tr w:rsidR="004D6B45" w:rsidRPr="0074316F" w14:paraId="403E9543" w14:textId="018C24F0" w:rsidTr="00E27D03">
        <w:trPr>
          <w:trHeight w:val="1694"/>
        </w:trPr>
        <w:tc>
          <w:tcPr>
            <w:tcW w:w="537" w:type="dxa"/>
            <w:vMerge w:val="restart"/>
            <w:tcBorders>
              <w:top w:val="single" w:sz="4" w:space="0" w:color="auto"/>
              <w:left w:val="single" w:sz="4" w:space="0" w:color="auto"/>
              <w:right w:val="single" w:sz="4" w:space="0" w:color="auto"/>
            </w:tcBorders>
          </w:tcPr>
          <w:p w14:paraId="412A1E93" w14:textId="77777777" w:rsidR="004D6B45" w:rsidRDefault="004D6B45" w:rsidP="0055796E">
            <w:pPr>
              <w:spacing w:line="240" w:lineRule="auto"/>
              <w:rPr>
                <w:rFonts w:ascii="Times New Roman" w:hAnsi="Times New Roman" w:cs="Times New Roman"/>
                <w:bCs/>
                <w:sz w:val="24"/>
                <w:szCs w:val="24"/>
              </w:rPr>
            </w:pPr>
            <w:r w:rsidRPr="003D04C1">
              <w:rPr>
                <w:rFonts w:ascii="Times New Roman" w:hAnsi="Times New Roman" w:cs="Times New Roman"/>
                <w:bCs/>
                <w:sz w:val="24"/>
                <w:szCs w:val="24"/>
              </w:rPr>
              <w:t>1.</w:t>
            </w:r>
          </w:p>
          <w:p w14:paraId="00E8B738" w14:textId="77777777" w:rsidR="004D6B45" w:rsidRDefault="004D6B45" w:rsidP="0055796E">
            <w:pPr>
              <w:spacing w:line="240" w:lineRule="auto"/>
              <w:rPr>
                <w:rFonts w:ascii="Times New Roman" w:hAnsi="Times New Roman" w:cs="Times New Roman"/>
                <w:bCs/>
                <w:sz w:val="24"/>
                <w:szCs w:val="24"/>
              </w:rPr>
            </w:pPr>
          </w:p>
          <w:p w14:paraId="2323760D" w14:textId="77777777" w:rsidR="004D6B45" w:rsidRDefault="004D6B45" w:rsidP="0055796E">
            <w:pPr>
              <w:spacing w:line="240" w:lineRule="auto"/>
              <w:rPr>
                <w:rFonts w:ascii="Times New Roman" w:hAnsi="Times New Roman" w:cs="Times New Roman"/>
                <w:bCs/>
                <w:sz w:val="24"/>
                <w:szCs w:val="24"/>
              </w:rPr>
            </w:pPr>
          </w:p>
          <w:p w14:paraId="6D171224" w14:textId="77777777" w:rsidR="004D6B45" w:rsidRDefault="004D6B45" w:rsidP="0055796E">
            <w:pPr>
              <w:spacing w:line="240" w:lineRule="auto"/>
              <w:rPr>
                <w:rFonts w:ascii="Times New Roman" w:hAnsi="Times New Roman" w:cs="Times New Roman"/>
                <w:bCs/>
                <w:sz w:val="24"/>
                <w:szCs w:val="24"/>
              </w:rPr>
            </w:pPr>
          </w:p>
          <w:p w14:paraId="4936EE63" w14:textId="77777777" w:rsidR="004D6B45" w:rsidRDefault="004D6B45" w:rsidP="0055796E">
            <w:pPr>
              <w:spacing w:line="240" w:lineRule="auto"/>
              <w:rPr>
                <w:rFonts w:ascii="Times New Roman" w:hAnsi="Times New Roman" w:cs="Times New Roman"/>
                <w:bCs/>
                <w:sz w:val="24"/>
                <w:szCs w:val="24"/>
              </w:rPr>
            </w:pPr>
          </w:p>
          <w:p w14:paraId="2A8CD2B6" w14:textId="77777777" w:rsidR="004D6B45" w:rsidRDefault="004D6B45" w:rsidP="0055796E">
            <w:pPr>
              <w:spacing w:line="240" w:lineRule="auto"/>
              <w:rPr>
                <w:rFonts w:ascii="Times New Roman" w:hAnsi="Times New Roman" w:cs="Times New Roman"/>
                <w:bCs/>
                <w:sz w:val="24"/>
                <w:szCs w:val="24"/>
              </w:rPr>
            </w:pPr>
          </w:p>
          <w:p w14:paraId="76CF3DA7" w14:textId="77777777" w:rsidR="004D6B45" w:rsidRDefault="004D6B45" w:rsidP="0055796E">
            <w:pPr>
              <w:spacing w:line="240" w:lineRule="auto"/>
              <w:rPr>
                <w:rFonts w:ascii="Times New Roman" w:hAnsi="Times New Roman" w:cs="Times New Roman"/>
                <w:bCs/>
                <w:sz w:val="24"/>
                <w:szCs w:val="24"/>
              </w:rPr>
            </w:pPr>
          </w:p>
          <w:p w14:paraId="67BC5A1A" w14:textId="77777777" w:rsidR="004D6B45" w:rsidRDefault="004D6B45" w:rsidP="0055796E">
            <w:pPr>
              <w:spacing w:line="240" w:lineRule="auto"/>
              <w:rPr>
                <w:rFonts w:ascii="Times New Roman" w:hAnsi="Times New Roman" w:cs="Times New Roman"/>
                <w:bCs/>
                <w:sz w:val="24"/>
                <w:szCs w:val="24"/>
              </w:rPr>
            </w:pPr>
          </w:p>
          <w:p w14:paraId="183FBCA1" w14:textId="77777777" w:rsidR="004D6B45" w:rsidRDefault="004D6B45" w:rsidP="0055796E">
            <w:pPr>
              <w:spacing w:line="240" w:lineRule="auto"/>
              <w:rPr>
                <w:rFonts w:ascii="Times New Roman" w:hAnsi="Times New Roman" w:cs="Times New Roman"/>
                <w:bCs/>
                <w:sz w:val="24"/>
                <w:szCs w:val="24"/>
              </w:rPr>
            </w:pPr>
          </w:p>
          <w:p w14:paraId="4AA6F94F" w14:textId="77777777" w:rsidR="004D6B45" w:rsidRDefault="004D6B45" w:rsidP="0055796E">
            <w:pPr>
              <w:spacing w:line="240" w:lineRule="auto"/>
              <w:rPr>
                <w:rFonts w:ascii="Times New Roman" w:hAnsi="Times New Roman" w:cs="Times New Roman"/>
                <w:bCs/>
                <w:sz w:val="24"/>
                <w:szCs w:val="24"/>
              </w:rPr>
            </w:pPr>
          </w:p>
          <w:p w14:paraId="45A9A201" w14:textId="77777777" w:rsidR="004D6B45" w:rsidRDefault="004D6B45" w:rsidP="0055796E">
            <w:pPr>
              <w:spacing w:line="240" w:lineRule="auto"/>
              <w:rPr>
                <w:rFonts w:ascii="Times New Roman" w:hAnsi="Times New Roman" w:cs="Times New Roman"/>
                <w:bCs/>
                <w:sz w:val="24"/>
                <w:szCs w:val="24"/>
              </w:rPr>
            </w:pPr>
          </w:p>
          <w:p w14:paraId="2B2D3355" w14:textId="77777777" w:rsidR="004D6B45" w:rsidRDefault="004D6B45" w:rsidP="0055796E">
            <w:pPr>
              <w:spacing w:line="240" w:lineRule="auto"/>
              <w:rPr>
                <w:rFonts w:ascii="Times New Roman" w:hAnsi="Times New Roman" w:cs="Times New Roman"/>
                <w:bCs/>
                <w:sz w:val="24"/>
                <w:szCs w:val="24"/>
              </w:rPr>
            </w:pPr>
          </w:p>
          <w:p w14:paraId="0F9747A5" w14:textId="77777777" w:rsidR="004D6B45" w:rsidRDefault="004D6B45" w:rsidP="0055796E">
            <w:pPr>
              <w:spacing w:line="240" w:lineRule="auto"/>
              <w:rPr>
                <w:rFonts w:ascii="Times New Roman" w:hAnsi="Times New Roman" w:cs="Times New Roman"/>
                <w:bCs/>
                <w:sz w:val="24"/>
                <w:szCs w:val="24"/>
              </w:rPr>
            </w:pPr>
          </w:p>
          <w:p w14:paraId="6A4954E3" w14:textId="77777777" w:rsidR="004D6B45" w:rsidRDefault="004D6B45" w:rsidP="0055796E">
            <w:pPr>
              <w:spacing w:line="240" w:lineRule="auto"/>
              <w:rPr>
                <w:rFonts w:ascii="Times New Roman" w:hAnsi="Times New Roman" w:cs="Times New Roman"/>
                <w:bCs/>
                <w:sz w:val="24"/>
                <w:szCs w:val="24"/>
              </w:rPr>
            </w:pPr>
          </w:p>
          <w:p w14:paraId="3894F7DB" w14:textId="77777777" w:rsidR="004D6B45" w:rsidRDefault="004D6B45" w:rsidP="0055796E">
            <w:pPr>
              <w:spacing w:line="240" w:lineRule="auto"/>
              <w:rPr>
                <w:rFonts w:ascii="Times New Roman" w:hAnsi="Times New Roman" w:cs="Times New Roman"/>
                <w:bCs/>
                <w:sz w:val="24"/>
                <w:szCs w:val="24"/>
              </w:rPr>
            </w:pPr>
          </w:p>
          <w:p w14:paraId="6ED131FB" w14:textId="77777777" w:rsidR="004D6B45" w:rsidRDefault="004D6B45" w:rsidP="0055796E">
            <w:pPr>
              <w:spacing w:line="240" w:lineRule="auto"/>
              <w:rPr>
                <w:rFonts w:ascii="Times New Roman" w:hAnsi="Times New Roman" w:cs="Times New Roman"/>
                <w:bCs/>
                <w:sz w:val="24"/>
                <w:szCs w:val="24"/>
              </w:rPr>
            </w:pPr>
          </w:p>
          <w:p w14:paraId="7DF1FB0E" w14:textId="77777777" w:rsidR="004D6B45" w:rsidRDefault="004D6B45" w:rsidP="0055796E">
            <w:pPr>
              <w:spacing w:line="240" w:lineRule="auto"/>
              <w:rPr>
                <w:rFonts w:ascii="Times New Roman" w:hAnsi="Times New Roman" w:cs="Times New Roman"/>
                <w:bCs/>
                <w:sz w:val="24"/>
                <w:szCs w:val="24"/>
              </w:rPr>
            </w:pPr>
          </w:p>
          <w:p w14:paraId="7D321E35" w14:textId="77777777" w:rsidR="004D6B45" w:rsidRDefault="004D6B45" w:rsidP="0055796E">
            <w:pPr>
              <w:spacing w:line="240" w:lineRule="auto"/>
              <w:rPr>
                <w:rFonts w:ascii="Times New Roman" w:hAnsi="Times New Roman" w:cs="Times New Roman"/>
                <w:bCs/>
                <w:sz w:val="24"/>
                <w:szCs w:val="24"/>
              </w:rPr>
            </w:pPr>
          </w:p>
          <w:p w14:paraId="3BF115F9" w14:textId="77777777" w:rsidR="004D6B45" w:rsidRDefault="004D6B45" w:rsidP="0055796E">
            <w:pPr>
              <w:spacing w:line="240" w:lineRule="auto"/>
              <w:rPr>
                <w:rFonts w:ascii="Times New Roman" w:hAnsi="Times New Roman" w:cs="Times New Roman"/>
                <w:bCs/>
                <w:sz w:val="24"/>
                <w:szCs w:val="24"/>
              </w:rPr>
            </w:pPr>
          </w:p>
          <w:p w14:paraId="25B41BA8" w14:textId="77777777" w:rsidR="004D6B45" w:rsidRDefault="004D6B45" w:rsidP="0055796E">
            <w:pPr>
              <w:spacing w:line="240" w:lineRule="auto"/>
              <w:rPr>
                <w:rFonts w:ascii="Times New Roman" w:hAnsi="Times New Roman" w:cs="Times New Roman"/>
                <w:bCs/>
                <w:sz w:val="24"/>
                <w:szCs w:val="24"/>
              </w:rPr>
            </w:pPr>
          </w:p>
          <w:p w14:paraId="4F1EB887" w14:textId="77777777" w:rsidR="004D6B45" w:rsidRDefault="004D6B45" w:rsidP="0055796E">
            <w:pPr>
              <w:spacing w:line="240" w:lineRule="auto"/>
              <w:rPr>
                <w:rFonts w:ascii="Times New Roman" w:hAnsi="Times New Roman" w:cs="Times New Roman"/>
                <w:bCs/>
                <w:sz w:val="24"/>
                <w:szCs w:val="24"/>
              </w:rPr>
            </w:pPr>
          </w:p>
          <w:p w14:paraId="735B14B2" w14:textId="77777777" w:rsidR="004D6B45" w:rsidRDefault="004D6B45" w:rsidP="0055796E">
            <w:pPr>
              <w:spacing w:line="240" w:lineRule="auto"/>
              <w:rPr>
                <w:rFonts w:ascii="Times New Roman" w:hAnsi="Times New Roman" w:cs="Times New Roman"/>
                <w:bCs/>
                <w:sz w:val="24"/>
                <w:szCs w:val="24"/>
              </w:rPr>
            </w:pPr>
          </w:p>
          <w:p w14:paraId="14F3CE07" w14:textId="77777777" w:rsidR="004D6B45" w:rsidRDefault="004D6B45" w:rsidP="0055796E">
            <w:pPr>
              <w:spacing w:line="240" w:lineRule="auto"/>
              <w:rPr>
                <w:rFonts w:ascii="Times New Roman" w:hAnsi="Times New Roman" w:cs="Times New Roman"/>
                <w:bCs/>
                <w:sz w:val="24"/>
                <w:szCs w:val="24"/>
              </w:rPr>
            </w:pPr>
          </w:p>
          <w:p w14:paraId="1DDE31B0" w14:textId="77777777" w:rsidR="004D6B45" w:rsidRDefault="004D6B45" w:rsidP="0055796E">
            <w:pPr>
              <w:spacing w:line="240" w:lineRule="auto"/>
              <w:rPr>
                <w:rFonts w:ascii="Times New Roman" w:hAnsi="Times New Roman" w:cs="Times New Roman"/>
                <w:bCs/>
                <w:sz w:val="24"/>
                <w:szCs w:val="24"/>
              </w:rPr>
            </w:pPr>
          </w:p>
          <w:p w14:paraId="5670BE40" w14:textId="77777777" w:rsidR="004D6B45" w:rsidRDefault="004D6B45" w:rsidP="0055796E">
            <w:pPr>
              <w:spacing w:line="240" w:lineRule="auto"/>
              <w:rPr>
                <w:rFonts w:ascii="Times New Roman" w:hAnsi="Times New Roman" w:cs="Times New Roman"/>
                <w:bCs/>
                <w:sz w:val="24"/>
                <w:szCs w:val="24"/>
              </w:rPr>
            </w:pPr>
          </w:p>
          <w:p w14:paraId="24E7F219" w14:textId="77777777" w:rsidR="004D6B45" w:rsidRDefault="004D6B45" w:rsidP="0055796E">
            <w:pPr>
              <w:spacing w:line="240" w:lineRule="auto"/>
              <w:rPr>
                <w:rFonts w:ascii="Times New Roman" w:hAnsi="Times New Roman" w:cs="Times New Roman"/>
                <w:bCs/>
                <w:sz w:val="24"/>
                <w:szCs w:val="24"/>
              </w:rPr>
            </w:pPr>
          </w:p>
          <w:p w14:paraId="2838DB54" w14:textId="77777777" w:rsidR="004D6B45" w:rsidRDefault="004D6B45" w:rsidP="0055796E">
            <w:pPr>
              <w:spacing w:line="240" w:lineRule="auto"/>
              <w:rPr>
                <w:rFonts w:ascii="Times New Roman" w:hAnsi="Times New Roman" w:cs="Times New Roman"/>
                <w:bCs/>
                <w:sz w:val="24"/>
                <w:szCs w:val="24"/>
              </w:rPr>
            </w:pPr>
          </w:p>
          <w:p w14:paraId="2A263BF1" w14:textId="77777777" w:rsidR="004D6B45" w:rsidRDefault="004D6B45" w:rsidP="0055796E">
            <w:pPr>
              <w:spacing w:line="240" w:lineRule="auto"/>
              <w:rPr>
                <w:rFonts w:ascii="Times New Roman" w:hAnsi="Times New Roman" w:cs="Times New Roman"/>
                <w:bCs/>
                <w:sz w:val="24"/>
                <w:szCs w:val="24"/>
              </w:rPr>
            </w:pPr>
          </w:p>
          <w:p w14:paraId="1784979B" w14:textId="77777777" w:rsidR="004D6B45" w:rsidRDefault="004D6B45" w:rsidP="0055796E">
            <w:pPr>
              <w:spacing w:line="240" w:lineRule="auto"/>
              <w:rPr>
                <w:rFonts w:ascii="Times New Roman" w:hAnsi="Times New Roman" w:cs="Times New Roman"/>
                <w:bCs/>
                <w:sz w:val="24"/>
                <w:szCs w:val="24"/>
              </w:rPr>
            </w:pPr>
          </w:p>
          <w:p w14:paraId="51EA0272" w14:textId="77777777" w:rsidR="004D6B45" w:rsidRDefault="004D6B45" w:rsidP="0055796E">
            <w:pPr>
              <w:spacing w:line="240" w:lineRule="auto"/>
              <w:rPr>
                <w:rFonts w:ascii="Times New Roman" w:hAnsi="Times New Roman" w:cs="Times New Roman"/>
                <w:bCs/>
                <w:sz w:val="24"/>
                <w:szCs w:val="24"/>
              </w:rPr>
            </w:pPr>
          </w:p>
          <w:p w14:paraId="7B971266" w14:textId="77777777" w:rsidR="004D6B45" w:rsidRDefault="004D6B45" w:rsidP="0055796E">
            <w:pPr>
              <w:spacing w:line="240" w:lineRule="auto"/>
              <w:rPr>
                <w:rFonts w:ascii="Times New Roman" w:hAnsi="Times New Roman" w:cs="Times New Roman"/>
                <w:bCs/>
                <w:sz w:val="24"/>
                <w:szCs w:val="24"/>
              </w:rPr>
            </w:pPr>
          </w:p>
          <w:p w14:paraId="407D4C8D" w14:textId="77777777" w:rsidR="004D6B45" w:rsidRDefault="004D6B45" w:rsidP="0055796E">
            <w:pPr>
              <w:spacing w:line="240" w:lineRule="auto"/>
              <w:rPr>
                <w:rFonts w:ascii="Times New Roman" w:hAnsi="Times New Roman" w:cs="Times New Roman"/>
                <w:bCs/>
                <w:sz w:val="24"/>
                <w:szCs w:val="24"/>
              </w:rPr>
            </w:pPr>
          </w:p>
          <w:p w14:paraId="22E66B9C" w14:textId="77777777" w:rsidR="004D6B45" w:rsidRDefault="004D6B45" w:rsidP="0055796E">
            <w:pPr>
              <w:spacing w:line="240" w:lineRule="auto"/>
              <w:rPr>
                <w:rFonts w:ascii="Times New Roman" w:hAnsi="Times New Roman" w:cs="Times New Roman"/>
                <w:bCs/>
                <w:sz w:val="24"/>
                <w:szCs w:val="24"/>
              </w:rPr>
            </w:pPr>
          </w:p>
          <w:p w14:paraId="2C8D1947" w14:textId="77777777" w:rsidR="004D6B45" w:rsidRDefault="004D6B45" w:rsidP="0055796E">
            <w:pPr>
              <w:spacing w:line="240" w:lineRule="auto"/>
              <w:rPr>
                <w:rFonts w:ascii="Times New Roman" w:hAnsi="Times New Roman" w:cs="Times New Roman"/>
                <w:bCs/>
                <w:sz w:val="24"/>
                <w:szCs w:val="24"/>
              </w:rPr>
            </w:pPr>
          </w:p>
          <w:p w14:paraId="3AC4362E" w14:textId="77777777" w:rsidR="004D6B45" w:rsidRDefault="004D6B45" w:rsidP="0055796E">
            <w:pPr>
              <w:spacing w:line="240" w:lineRule="auto"/>
              <w:rPr>
                <w:rFonts w:ascii="Times New Roman" w:hAnsi="Times New Roman" w:cs="Times New Roman"/>
                <w:bCs/>
                <w:sz w:val="24"/>
                <w:szCs w:val="24"/>
              </w:rPr>
            </w:pPr>
          </w:p>
          <w:p w14:paraId="4C35DE10" w14:textId="3C0F873E" w:rsidR="004D6B45" w:rsidRPr="003D04C1" w:rsidRDefault="004D6B45" w:rsidP="0055796E">
            <w:pPr>
              <w:spacing w:line="240" w:lineRule="auto"/>
              <w:rPr>
                <w:rFonts w:ascii="Times New Roman" w:hAnsi="Times New Roman" w:cs="Times New Roman"/>
                <w:bCs/>
                <w:sz w:val="24"/>
                <w:szCs w:val="24"/>
              </w:rPr>
            </w:pPr>
            <w:r>
              <w:rPr>
                <w:rFonts w:ascii="Times New Roman" w:hAnsi="Times New Roman" w:cs="Times New Roman"/>
                <w:bCs/>
                <w:sz w:val="24"/>
                <w:szCs w:val="24"/>
              </w:rPr>
              <w:t>2.</w:t>
            </w:r>
          </w:p>
          <w:p w14:paraId="32C810F0" w14:textId="3631AF42" w:rsidR="004D6B45" w:rsidRPr="003D04C1" w:rsidRDefault="004D6B45" w:rsidP="0055796E">
            <w:pPr>
              <w:spacing w:line="240" w:lineRule="auto"/>
              <w:rPr>
                <w:rFonts w:ascii="Times New Roman" w:hAnsi="Times New Roman" w:cs="Times New Roman"/>
                <w:bCs/>
                <w:sz w:val="24"/>
                <w:szCs w:val="24"/>
              </w:rPr>
            </w:pPr>
          </w:p>
        </w:tc>
        <w:tc>
          <w:tcPr>
            <w:tcW w:w="1730" w:type="dxa"/>
            <w:gridSpan w:val="2"/>
            <w:vMerge w:val="restart"/>
            <w:tcBorders>
              <w:top w:val="single" w:sz="4" w:space="0" w:color="auto"/>
              <w:left w:val="single" w:sz="4" w:space="0" w:color="auto"/>
              <w:right w:val="single" w:sz="4" w:space="0" w:color="auto"/>
            </w:tcBorders>
          </w:tcPr>
          <w:p w14:paraId="2505B95D" w14:textId="77777777" w:rsidR="004D6B45" w:rsidRDefault="004D6B45" w:rsidP="0055796E">
            <w:pPr>
              <w:spacing w:line="240" w:lineRule="auto"/>
              <w:rPr>
                <w:rFonts w:ascii="Times New Roman" w:hAnsi="Times New Roman" w:cs="Times New Roman"/>
                <w:b/>
                <w:sz w:val="24"/>
                <w:szCs w:val="24"/>
              </w:rPr>
            </w:pPr>
            <w:r w:rsidRPr="003D04C1">
              <w:rPr>
                <w:rFonts w:ascii="Times New Roman" w:hAnsi="Times New Roman" w:cs="Times New Roman"/>
                <w:b/>
                <w:sz w:val="24"/>
                <w:szCs w:val="24"/>
              </w:rPr>
              <w:lastRenderedPageBreak/>
              <w:t>„Ordinul Republicii”</w:t>
            </w:r>
          </w:p>
          <w:p w14:paraId="3F8CB483" w14:textId="77777777" w:rsidR="004D6B45" w:rsidRDefault="004D6B45" w:rsidP="0055796E">
            <w:pPr>
              <w:spacing w:line="240" w:lineRule="auto"/>
              <w:rPr>
                <w:rFonts w:ascii="Times New Roman" w:hAnsi="Times New Roman" w:cs="Times New Roman"/>
                <w:b/>
                <w:sz w:val="24"/>
                <w:szCs w:val="24"/>
              </w:rPr>
            </w:pPr>
          </w:p>
          <w:p w14:paraId="5BF0A077" w14:textId="77777777" w:rsidR="004D6B45" w:rsidRDefault="004D6B45" w:rsidP="0055796E">
            <w:pPr>
              <w:spacing w:line="240" w:lineRule="auto"/>
              <w:rPr>
                <w:rFonts w:ascii="Times New Roman" w:hAnsi="Times New Roman" w:cs="Times New Roman"/>
                <w:b/>
                <w:sz w:val="24"/>
                <w:szCs w:val="24"/>
              </w:rPr>
            </w:pPr>
          </w:p>
          <w:p w14:paraId="3C75B218" w14:textId="77777777" w:rsidR="004D6B45" w:rsidRDefault="004D6B45" w:rsidP="0055796E">
            <w:pPr>
              <w:spacing w:line="240" w:lineRule="auto"/>
              <w:rPr>
                <w:rFonts w:ascii="Times New Roman" w:hAnsi="Times New Roman" w:cs="Times New Roman"/>
                <w:b/>
                <w:sz w:val="24"/>
                <w:szCs w:val="24"/>
              </w:rPr>
            </w:pPr>
          </w:p>
          <w:p w14:paraId="0CC34126" w14:textId="77777777" w:rsidR="004D6B45" w:rsidRDefault="004D6B45" w:rsidP="0055796E">
            <w:pPr>
              <w:spacing w:line="240" w:lineRule="auto"/>
              <w:rPr>
                <w:rFonts w:ascii="Times New Roman" w:hAnsi="Times New Roman" w:cs="Times New Roman"/>
                <w:b/>
                <w:sz w:val="24"/>
                <w:szCs w:val="24"/>
              </w:rPr>
            </w:pPr>
          </w:p>
          <w:p w14:paraId="58B5E2D1" w14:textId="77777777" w:rsidR="004D6B45" w:rsidRDefault="004D6B45" w:rsidP="0055796E">
            <w:pPr>
              <w:spacing w:line="240" w:lineRule="auto"/>
              <w:rPr>
                <w:rFonts w:ascii="Times New Roman" w:hAnsi="Times New Roman" w:cs="Times New Roman"/>
                <w:b/>
                <w:sz w:val="24"/>
                <w:szCs w:val="24"/>
              </w:rPr>
            </w:pPr>
          </w:p>
          <w:p w14:paraId="166294D1" w14:textId="77777777" w:rsidR="004D6B45" w:rsidRDefault="004D6B45" w:rsidP="0055796E">
            <w:pPr>
              <w:spacing w:line="240" w:lineRule="auto"/>
              <w:rPr>
                <w:rFonts w:ascii="Times New Roman" w:hAnsi="Times New Roman" w:cs="Times New Roman"/>
                <w:b/>
                <w:sz w:val="24"/>
                <w:szCs w:val="24"/>
              </w:rPr>
            </w:pPr>
          </w:p>
          <w:p w14:paraId="4A4E5CE8" w14:textId="77777777" w:rsidR="004D6B45" w:rsidRDefault="004D6B45" w:rsidP="0055796E">
            <w:pPr>
              <w:spacing w:line="240" w:lineRule="auto"/>
              <w:rPr>
                <w:rFonts w:ascii="Times New Roman" w:hAnsi="Times New Roman" w:cs="Times New Roman"/>
                <w:b/>
                <w:sz w:val="24"/>
                <w:szCs w:val="24"/>
              </w:rPr>
            </w:pPr>
          </w:p>
          <w:p w14:paraId="6457E102" w14:textId="77777777" w:rsidR="004D6B45" w:rsidRDefault="004D6B45" w:rsidP="0055796E">
            <w:pPr>
              <w:spacing w:line="240" w:lineRule="auto"/>
              <w:rPr>
                <w:rFonts w:ascii="Times New Roman" w:hAnsi="Times New Roman" w:cs="Times New Roman"/>
                <w:b/>
                <w:sz w:val="24"/>
                <w:szCs w:val="24"/>
              </w:rPr>
            </w:pPr>
          </w:p>
          <w:p w14:paraId="6C539BB7" w14:textId="77777777" w:rsidR="004D6B45" w:rsidRDefault="004D6B45" w:rsidP="0055796E">
            <w:pPr>
              <w:spacing w:line="240" w:lineRule="auto"/>
              <w:rPr>
                <w:rFonts w:ascii="Times New Roman" w:hAnsi="Times New Roman" w:cs="Times New Roman"/>
                <w:b/>
                <w:sz w:val="24"/>
                <w:szCs w:val="24"/>
              </w:rPr>
            </w:pPr>
          </w:p>
          <w:p w14:paraId="62EF7165" w14:textId="77777777" w:rsidR="004D6B45" w:rsidRDefault="004D6B45" w:rsidP="0055796E">
            <w:pPr>
              <w:spacing w:line="240" w:lineRule="auto"/>
              <w:rPr>
                <w:rFonts w:ascii="Times New Roman" w:hAnsi="Times New Roman" w:cs="Times New Roman"/>
                <w:b/>
                <w:sz w:val="24"/>
                <w:szCs w:val="24"/>
              </w:rPr>
            </w:pPr>
          </w:p>
          <w:p w14:paraId="605F89B9" w14:textId="77777777" w:rsidR="004D6B45" w:rsidRDefault="004D6B45" w:rsidP="0055796E">
            <w:pPr>
              <w:spacing w:line="240" w:lineRule="auto"/>
              <w:rPr>
                <w:rFonts w:ascii="Times New Roman" w:hAnsi="Times New Roman" w:cs="Times New Roman"/>
                <w:b/>
                <w:sz w:val="24"/>
                <w:szCs w:val="24"/>
              </w:rPr>
            </w:pPr>
          </w:p>
          <w:p w14:paraId="692471C3" w14:textId="77777777" w:rsidR="004D6B45" w:rsidRDefault="004D6B45" w:rsidP="0055796E">
            <w:pPr>
              <w:spacing w:line="240" w:lineRule="auto"/>
              <w:rPr>
                <w:rFonts w:ascii="Times New Roman" w:hAnsi="Times New Roman" w:cs="Times New Roman"/>
                <w:b/>
                <w:sz w:val="24"/>
                <w:szCs w:val="24"/>
              </w:rPr>
            </w:pPr>
          </w:p>
          <w:p w14:paraId="7EB1AA86" w14:textId="77777777" w:rsidR="004D6B45" w:rsidRDefault="004D6B45" w:rsidP="0055796E">
            <w:pPr>
              <w:spacing w:line="240" w:lineRule="auto"/>
              <w:rPr>
                <w:rFonts w:ascii="Times New Roman" w:hAnsi="Times New Roman" w:cs="Times New Roman"/>
                <w:b/>
                <w:sz w:val="24"/>
                <w:szCs w:val="24"/>
              </w:rPr>
            </w:pPr>
          </w:p>
          <w:p w14:paraId="56E3E807" w14:textId="77777777" w:rsidR="004D6B45" w:rsidRDefault="004D6B45" w:rsidP="0055796E">
            <w:pPr>
              <w:spacing w:line="240" w:lineRule="auto"/>
              <w:rPr>
                <w:rFonts w:ascii="Times New Roman" w:hAnsi="Times New Roman" w:cs="Times New Roman"/>
                <w:b/>
                <w:sz w:val="24"/>
                <w:szCs w:val="24"/>
              </w:rPr>
            </w:pPr>
          </w:p>
          <w:p w14:paraId="11577052" w14:textId="77777777" w:rsidR="004D6B45" w:rsidRDefault="004D6B45" w:rsidP="0055796E">
            <w:pPr>
              <w:spacing w:line="240" w:lineRule="auto"/>
              <w:rPr>
                <w:rFonts w:ascii="Times New Roman" w:hAnsi="Times New Roman" w:cs="Times New Roman"/>
                <w:b/>
                <w:sz w:val="24"/>
                <w:szCs w:val="24"/>
              </w:rPr>
            </w:pPr>
          </w:p>
          <w:p w14:paraId="646625DC" w14:textId="77777777" w:rsidR="004D6B45" w:rsidRDefault="004D6B45" w:rsidP="0055796E">
            <w:pPr>
              <w:spacing w:line="240" w:lineRule="auto"/>
              <w:rPr>
                <w:rFonts w:ascii="Times New Roman" w:hAnsi="Times New Roman" w:cs="Times New Roman"/>
                <w:b/>
                <w:sz w:val="24"/>
                <w:szCs w:val="24"/>
              </w:rPr>
            </w:pPr>
          </w:p>
          <w:p w14:paraId="2535AC84" w14:textId="77777777" w:rsidR="004D6B45" w:rsidRDefault="004D6B45" w:rsidP="0055796E">
            <w:pPr>
              <w:spacing w:line="240" w:lineRule="auto"/>
              <w:rPr>
                <w:rFonts w:ascii="Times New Roman" w:hAnsi="Times New Roman" w:cs="Times New Roman"/>
                <w:b/>
                <w:sz w:val="24"/>
                <w:szCs w:val="24"/>
              </w:rPr>
            </w:pPr>
          </w:p>
          <w:p w14:paraId="76068934" w14:textId="77777777" w:rsidR="004D6B45" w:rsidRDefault="004D6B45" w:rsidP="0055796E">
            <w:pPr>
              <w:spacing w:line="240" w:lineRule="auto"/>
              <w:rPr>
                <w:rFonts w:ascii="Times New Roman" w:hAnsi="Times New Roman" w:cs="Times New Roman"/>
                <w:b/>
                <w:sz w:val="24"/>
                <w:szCs w:val="24"/>
              </w:rPr>
            </w:pPr>
          </w:p>
          <w:p w14:paraId="3C5D2205" w14:textId="77777777" w:rsidR="004D6B45" w:rsidRDefault="004D6B45" w:rsidP="0055796E">
            <w:pPr>
              <w:spacing w:line="240" w:lineRule="auto"/>
              <w:rPr>
                <w:rFonts w:ascii="Times New Roman" w:hAnsi="Times New Roman" w:cs="Times New Roman"/>
                <w:b/>
                <w:sz w:val="24"/>
                <w:szCs w:val="24"/>
              </w:rPr>
            </w:pPr>
          </w:p>
          <w:p w14:paraId="7AE92FF9" w14:textId="77777777" w:rsidR="004D6B45" w:rsidRDefault="004D6B45" w:rsidP="0055796E">
            <w:pPr>
              <w:spacing w:line="240" w:lineRule="auto"/>
              <w:rPr>
                <w:rFonts w:ascii="Times New Roman" w:hAnsi="Times New Roman" w:cs="Times New Roman"/>
                <w:b/>
                <w:sz w:val="24"/>
                <w:szCs w:val="24"/>
              </w:rPr>
            </w:pPr>
          </w:p>
          <w:p w14:paraId="2DBFE006" w14:textId="77777777" w:rsidR="004D6B45" w:rsidRDefault="004D6B45" w:rsidP="0055796E">
            <w:pPr>
              <w:spacing w:line="240" w:lineRule="auto"/>
              <w:rPr>
                <w:rFonts w:ascii="Times New Roman" w:hAnsi="Times New Roman" w:cs="Times New Roman"/>
                <w:b/>
                <w:sz w:val="24"/>
                <w:szCs w:val="24"/>
              </w:rPr>
            </w:pPr>
          </w:p>
          <w:p w14:paraId="2A1539B6" w14:textId="77777777" w:rsidR="004D6B45" w:rsidRDefault="004D6B45" w:rsidP="0055796E">
            <w:pPr>
              <w:spacing w:line="240" w:lineRule="auto"/>
              <w:rPr>
                <w:rFonts w:ascii="Times New Roman" w:hAnsi="Times New Roman" w:cs="Times New Roman"/>
                <w:b/>
                <w:sz w:val="24"/>
                <w:szCs w:val="24"/>
              </w:rPr>
            </w:pPr>
          </w:p>
          <w:p w14:paraId="26A554A4" w14:textId="77777777" w:rsidR="004D6B45" w:rsidRDefault="004D6B45" w:rsidP="0055796E">
            <w:pPr>
              <w:spacing w:line="240" w:lineRule="auto"/>
              <w:rPr>
                <w:rFonts w:ascii="Times New Roman" w:hAnsi="Times New Roman" w:cs="Times New Roman"/>
                <w:b/>
                <w:sz w:val="24"/>
                <w:szCs w:val="24"/>
              </w:rPr>
            </w:pPr>
          </w:p>
          <w:p w14:paraId="1401FDBC" w14:textId="77777777" w:rsidR="004D6B45" w:rsidRDefault="004D6B45" w:rsidP="0055796E">
            <w:pPr>
              <w:spacing w:line="240" w:lineRule="auto"/>
              <w:rPr>
                <w:rFonts w:ascii="Times New Roman" w:hAnsi="Times New Roman" w:cs="Times New Roman"/>
                <w:b/>
                <w:sz w:val="24"/>
                <w:szCs w:val="24"/>
              </w:rPr>
            </w:pPr>
          </w:p>
          <w:p w14:paraId="7A7345BA" w14:textId="77777777" w:rsidR="004D6B45" w:rsidRDefault="004D6B45" w:rsidP="0055796E">
            <w:pPr>
              <w:spacing w:line="240" w:lineRule="auto"/>
              <w:rPr>
                <w:rFonts w:ascii="Times New Roman" w:hAnsi="Times New Roman" w:cs="Times New Roman"/>
                <w:b/>
                <w:sz w:val="24"/>
                <w:szCs w:val="24"/>
              </w:rPr>
            </w:pPr>
          </w:p>
          <w:p w14:paraId="441C8744" w14:textId="77777777" w:rsidR="004D6B45" w:rsidRDefault="004D6B45" w:rsidP="0055796E">
            <w:pPr>
              <w:spacing w:line="240" w:lineRule="auto"/>
              <w:rPr>
                <w:rFonts w:ascii="Times New Roman" w:hAnsi="Times New Roman" w:cs="Times New Roman"/>
                <w:b/>
                <w:sz w:val="24"/>
                <w:szCs w:val="24"/>
              </w:rPr>
            </w:pPr>
          </w:p>
          <w:p w14:paraId="1F77F968" w14:textId="77777777" w:rsidR="004D6B45" w:rsidRDefault="004D6B45" w:rsidP="0055796E">
            <w:pPr>
              <w:spacing w:line="240" w:lineRule="auto"/>
              <w:rPr>
                <w:rFonts w:ascii="Times New Roman" w:hAnsi="Times New Roman" w:cs="Times New Roman"/>
                <w:b/>
                <w:sz w:val="24"/>
                <w:szCs w:val="24"/>
              </w:rPr>
            </w:pPr>
          </w:p>
          <w:p w14:paraId="370112BA" w14:textId="77777777" w:rsidR="004D6B45" w:rsidRDefault="004D6B45" w:rsidP="0055796E">
            <w:pPr>
              <w:spacing w:line="240" w:lineRule="auto"/>
              <w:rPr>
                <w:rFonts w:ascii="Times New Roman" w:hAnsi="Times New Roman" w:cs="Times New Roman"/>
                <w:b/>
                <w:sz w:val="24"/>
                <w:szCs w:val="24"/>
              </w:rPr>
            </w:pPr>
          </w:p>
          <w:p w14:paraId="6A0F20E1" w14:textId="77777777" w:rsidR="004D6B45" w:rsidRDefault="004D6B45" w:rsidP="0055796E">
            <w:pPr>
              <w:spacing w:line="240" w:lineRule="auto"/>
              <w:rPr>
                <w:rFonts w:ascii="Times New Roman" w:hAnsi="Times New Roman" w:cs="Times New Roman"/>
                <w:b/>
                <w:sz w:val="24"/>
                <w:szCs w:val="24"/>
              </w:rPr>
            </w:pPr>
          </w:p>
          <w:p w14:paraId="5757474E" w14:textId="77777777" w:rsidR="004D6B45" w:rsidRDefault="004D6B45" w:rsidP="0055796E">
            <w:pPr>
              <w:spacing w:line="240" w:lineRule="auto"/>
              <w:rPr>
                <w:rFonts w:ascii="Times New Roman" w:hAnsi="Times New Roman" w:cs="Times New Roman"/>
                <w:b/>
                <w:sz w:val="24"/>
                <w:szCs w:val="24"/>
              </w:rPr>
            </w:pPr>
          </w:p>
          <w:p w14:paraId="2B4009F2" w14:textId="77777777" w:rsidR="004D6B45" w:rsidRDefault="004D6B45" w:rsidP="0055796E">
            <w:pPr>
              <w:spacing w:line="240" w:lineRule="auto"/>
              <w:rPr>
                <w:rFonts w:ascii="Times New Roman" w:hAnsi="Times New Roman" w:cs="Times New Roman"/>
                <w:b/>
                <w:sz w:val="24"/>
                <w:szCs w:val="24"/>
              </w:rPr>
            </w:pPr>
          </w:p>
          <w:p w14:paraId="36D9F334" w14:textId="77777777" w:rsidR="004D6B45" w:rsidRDefault="004D6B45" w:rsidP="0055796E">
            <w:pPr>
              <w:spacing w:line="240" w:lineRule="auto"/>
              <w:rPr>
                <w:rFonts w:ascii="Times New Roman" w:hAnsi="Times New Roman" w:cs="Times New Roman"/>
                <w:b/>
                <w:sz w:val="24"/>
                <w:szCs w:val="24"/>
              </w:rPr>
            </w:pPr>
          </w:p>
          <w:p w14:paraId="47288662" w14:textId="77777777" w:rsidR="004D6B45" w:rsidRDefault="004D6B45" w:rsidP="0055796E">
            <w:pPr>
              <w:spacing w:line="240" w:lineRule="auto"/>
              <w:rPr>
                <w:rFonts w:ascii="Times New Roman" w:hAnsi="Times New Roman" w:cs="Times New Roman"/>
                <w:b/>
                <w:sz w:val="24"/>
                <w:szCs w:val="24"/>
              </w:rPr>
            </w:pPr>
          </w:p>
          <w:p w14:paraId="3CADD01C" w14:textId="6253E296" w:rsidR="004D6B45" w:rsidRPr="003D04C1" w:rsidRDefault="004D6B45" w:rsidP="0055796E">
            <w:pPr>
              <w:spacing w:line="240" w:lineRule="auto"/>
              <w:rPr>
                <w:rFonts w:ascii="Times New Roman" w:hAnsi="Times New Roman" w:cs="Times New Roman"/>
                <w:b/>
                <w:sz w:val="24"/>
                <w:szCs w:val="24"/>
              </w:rPr>
            </w:pPr>
            <w:r>
              <w:rPr>
                <w:rFonts w:ascii="Times New Roman" w:hAnsi="Times New Roman" w:cs="Times New Roman"/>
                <w:b/>
                <w:sz w:val="24"/>
                <w:szCs w:val="24"/>
              </w:rPr>
              <w:t>Colanul „Ordinului Republicii”</w:t>
            </w:r>
          </w:p>
        </w:tc>
        <w:tc>
          <w:tcPr>
            <w:tcW w:w="814" w:type="dxa"/>
            <w:gridSpan w:val="3"/>
            <w:vMerge w:val="restart"/>
            <w:tcBorders>
              <w:top w:val="single" w:sz="4" w:space="0" w:color="auto"/>
              <w:left w:val="single" w:sz="4" w:space="0" w:color="auto"/>
              <w:right w:val="single" w:sz="4" w:space="0" w:color="auto"/>
            </w:tcBorders>
          </w:tcPr>
          <w:p w14:paraId="2300F88D" w14:textId="77777777" w:rsidR="004D6B45" w:rsidRDefault="004D6B45" w:rsidP="0055796E">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b</w:t>
            </w:r>
            <w:r w:rsidRPr="003D04C1">
              <w:rPr>
                <w:rFonts w:ascii="Times New Roman" w:hAnsi="Times New Roman" w:cs="Times New Roman"/>
                <w:b/>
                <w:sz w:val="24"/>
                <w:szCs w:val="24"/>
              </w:rPr>
              <w:t>uc</w:t>
            </w:r>
            <w:r>
              <w:rPr>
                <w:rFonts w:ascii="Times New Roman" w:hAnsi="Times New Roman" w:cs="Times New Roman"/>
                <w:b/>
                <w:sz w:val="24"/>
                <w:szCs w:val="24"/>
              </w:rPr>
              <w:t>.</w:t>
            </w:r>
          </w:p>
          <w:p w14:paraId="3A1A1A4A" w14:textId="77777777" w:rsidR="004D6B45" w:rsidRDefault="004D6B45" w:rsidP="0055796E">
            <w:pPr>
              <w:spacing w:line="240" w:lineRule="auto"/>
              <w:rPr>
                <w:rFonts w:ascii="Times New Roman" w:hAnsi="Times New Roman" w:cs="Times New Roman"/>
                <w:b/>
                <w:sz w:val="24"/>
                <w:szCs w:val="24"/>
              </w:rPr>
            </w:pPr>
          </w:p>
          <w:p w14:paraId="4AA99F30" w14:textId="77777777" w:rsidR="004D6B45" w:rsidRDefault="004D6B45" w:rsidP="0055796E">
            <w:pPr>
              <w:spacing w:line="240" w:lineRule="auto"/>
              <w:rPr>
                <w:rFonts w:ascii="Times New Roman" w:hAnsi="Times New Roman" w:cs="Times New Roman"/>
                <w:b/>
                <w:sz w:val="24"/>
                <w:szCs w:val="24"/>
              </w:rPr>
            </w:pPr>
          </w:p>
          <w:p w14:paraId="67137A22" w14:textId="77777777" w:rsidR="004D6B45" w:rsidRDefault="004D6B45" w:rsidP="0055796E">
            <w:pPr>
              <w:spacing w:line="240" w:lineRule="auto"/>
              <w:rPr>
                <w:rFonts w:ascii="Times New Roman" w:hAnsi="Times New Roman" w:cs="Times New Roman"/>
                <w:b/>
                <w:sz w:val="24"/>
                <w:szCs w:val="24"/>
              </w:rPr>
            </w:pPr>
          </w:p>
          <w:p w14:paraId="734BB628" w14:textId="77777777" w:rsidR="004D6B45" w:rsidRDefault="004D6B45" w:rsidP="0055796E">
            <w:pPr>
              <w:spacing w:line="240" w:lineRule="auto"/>
              <w:rPr>
                <w:rFonts w:ascii="Times New Roman" w:hAnsi="Times New Roman" w:cs="Times New Roman"/>
                <w:b/>
                <w:sz w:val="24"/>
                <w:szCs w:val="24"/>
              </w:rPr>
            </w:pPr>
          </w:p>
          <w:p w14:paraId="74C1D603" w14:textId="77777777" w:rsidR="004D6B45" w:rsidRDefault="004D6B45" w:rsidP="0055796E">
            <w:pPr>
              <w:spacing w:line="240" w:lineRule="auto"/>
              <w:rPr>
                <w:rFonts w:ascii="Times New Roman" w:hAnsi="Times New Roman" w:cs="Times New Roman"/>
                <w:b/>
                <w:sz w:val="24"/>
                <w:szCs w:val="24"/>
              </w:rPr>
            </w:pPr>
          </w:p>
          <w:p w14:paraId="5D78905F" w14:textId="77777777" w:rsidR="004D6B45" w:rsidRDefault="004D6B45" w:rsidP="0055796E">
            <w:pPr>
              <w:spacing w:line="240" w:lineRule="auto"/>
              <w:rPr>
                <w:rFonts w:ascii="Times New Roman" w:hAnsi="Times New Roman" w:cs="Times New Roman"/>
                <w:b/>
                <w:sz w:val="24"/>
                <w:szCs w:val="24"/>
              </w:rPr>
            </w:pPr>
          </w:p>
          <w:p w14:paraId="506D6E03" w14:textId="77777777" w:rsidR="004D6B45" w:rsidRDefault="004D6B45" w:rsidP="0055796E">
            <w:pPr>
              <w:spacing w:line="240" w:lineRule="auto"/>
              <w:rPr>
                <w:rFonts w:ascii="Times New Roman" w:hAnsi="Times New Roman" w:cs="Times New Roman"/>
                <w:b/>
                <w:sz w:val="24"/>
                <w:szCs w:val="24"/>
              </w:rPr>
            </w:pPr>
          </w:p>
          <w:p w14:paraId="6AD031BC" w14:textId="77777777" w:rsidR="004D6B45" w:rsidRDefault="004D6B45" w:rsidP="0055796E">
            <w:pPr>
              <w:spacing w:line="240" w:lineRule="auto"/>
              <w:rPr>
                <w:rFonts w:ascii="Times New Roman" w:hAnsi="Times New Roman" w:cs="Times New Roman"/>
                <w:b/>
                <w:sz w:val="24"/>
                <w:szCs w:val="24"/>
              </w:rPr>
            </w:pPr>
          </w:p>
          <w:p w14:paraId="326F2138" w14:textId="77777777" w:rsidR="004D6B45" w:rsidRDefault="004D6B45" w:rsidP="0055796E">
            <w:pPr>
              <w:spacing w:line="240" w:lineRule="auto"/>
              <w:rPr>
                <w:rFonts w:ascii="Times New Roman" w:hAnsi="Times New Roman" w:cs="Times New Roman"/>
                <w:b/>
                <w:sz w:val="24"/>
                <w:szCs w:val="24"/>
              </w:rPr>
            </w:pPr>
          </w:p>
          <w:p w14:paraId="5ADA000D" w14:textId="77777777" w:rsidR="004D6B45" w:rsidRDefault="004D6B45" w:rsidP="0055796E">
            <w:pPr>
              <w:spacing w:line="240" w:lineRule="auto"/>
              <w:rPr>
                <w:rFonts w:ascii="Times New Roman" w:hAnsi="Times New Roman" w:cs="Times New Roman"/>
                <w:b/>
                <w:sz w:val="24"/>
                <w:szCs w:val="24"/>
              </w:rPr>
            </w:pPr>
          </w:p>
          <w:p w14:paraId="681FCB8D" w14:textId="77777777" w:rsidR="004D6B45" w:rsidRDefault="004D6B45" w:rsidP="0055796E">
            <w:pPr>
              <w:spacing w:line="240" w:lineRule="auto"/>
              <w:rPr>
                <w:rFonts w:ascii="Times New Roman" w:hAnsi="Times New Roman" w:cs="Times New Roman"/>
                <w:b/>
                <w:sz w:val="24"/>
                <w:szCs w:val="24"/>
              </w:rPr>
            </w:pPr>
          </w:p>
          <w:p w14:paraId="35E28B69" w14:textId="77777777" w:rsidR="004D6B45" w:rsidRDefault="004D6B45" w:rsidP="0055796E">
            <w:pPr>
              <w:spacing w:line="240" w:lineRule="auto"/>
              <w:rPr>
                <w:rFonts w:ascii="Times New Roman" w:hAnsi="Times New Roman" w:cs="Times New Roman"/>
                <w:b/>
                <w:sz w:val="24"/>
                <w:szCs w:val="24"/>
              </w:rPr>
            </w:pPr>
          </w:p>
          <w:p w14:paraId="73E3BF3D" w14:textId="77777777" w:rsidR="004D6B45" w:rsidRDefault="004D6B45" w:rsidP="0055796E">
            <w:pPr>
              <w:spacing w:line="240" w:lineRule="auto"/>
              <w:rPr>
                <w:rFonts w:ascii="Times New Roman" w:hAnsi="Times New Roman" w:cs="Times New Roman"/>
                <w:b/>
                <w:sz w:val="24"/>
                <w:szCs w:val="24"/>
              </w:rPr>
            </w:pPr>
          </w:p>
          <w:p w14:paraId="5BD968FB" w14:textId="77777777" w:rsidR="004D6B45" w:rsidRDefault="004D6B45" w:rsidP="0055796E">
            <w:pPr>
              <w:spacing w:line="240" w:lineRule="auto"/>
              <w:rPr>
                <w:rFonts w:ascii="Times New Roman" w:hAnsi="Times New Roman" w:cs="Times New Roman"/>
                <w:b/>
                <w:sz w:val="24"/>
                <w:szCs w:val="24"/>
              </w:rPr>
            </w:pPr>
          </w:p>
          <w:p w14:paraId="36251CB4" w14:textId="77777777" w:rsidR="004D6B45" w:rsidRDefault="004D6B45" w:rsidP="0055796E">
            <w:pPr>
              <w:spacing w:line="240" w:lineRule="auto"/>
              <w:rPr>
                <w:rFonts w:ascii="Times New Roman" w:hAnsi="Times New Roman" w:cs="Times New Roman"/>
                <w:b/>
                <w:sz w:val="24"/>
                <w:szCs w:val="24"/>
              </w:rPr>
            </w:pPr>
          </w:p>
          <w:p w14:paraId="2C63E67D" w14:textId="77777777" w:rsidR="004D6B45" w:rsidRDefault="004D6B45" w:rsidP="0055796E">
            <w:pPr>
              <w:spacing w:line="240" w:lineRule="auto"/>
              <w:rPr>
                <w:rFonts w:ascii="Times New Roman" w:hAnsi="Times New Roman" w:cs="Times New Roman"/>
                <w:b/>
                <w:sz w:val="24"/>
                <w:szCs w:val="24"/>
              </w:rPr>
            </w:pPr>
          </w:p>
          <w:p w14:paraId="5A5B6663" w14:textId="77777777" w:rsidR="004D6B45" w:rsidRDefault="004D6B45" w:rsidP="0055796E">
            <w:pPr>
              <w:spacing w:line="240" w:lineRule="auto"/>
              <w:rPr>
                <w:rFonts w:ascii="Times New Roman" w:hAnsi="Times New Roman" w:cs="Times New Roman"/>
                <w:b/>
                <w:sz w:val="24"/>
                <w:szCs w:val="24"/>
              </w:rPr>
            </w:pPr>
          </w:p>
          <w:p w14:paraId="185641B7" w14:textId="77777777" w:rsidR="004D6B45" w:rsidRDefault="004D6B45" w:rsidP="0055796E">
            <w:pPr>
              <w:spacing w:line="240" w:lineRule="auto"/>
              <w:rPr>
                <w:rFonts w:ascii="Times New Roman" w:hAnsi="Times New Roman" w:cs="Times New Roman"/>
                <w:b/>
                <w:sz w:val="24"/>
                <w:szCs w:val="24"/>
              </w:rPr>
            </w:pPr>
          </w:p>
          <w:p w14:paraId="376245AD" w14:textId="77777777" w:rsidR="004D6B45" w:rsidRDefault="004D6B45" w:rsidP="0055796E">
            <w:pPr>
              <w:spacing w:line="240" w:lineRule="auto"/>
              <w:rPr>
                <w:rFonts w:ascii="Times New Roman" w:hAnsi="Times New Roman" w:cs="Times New Roman"/>
                <w:b/>
                <w:sz w:val="24"/>
                <w:szCs w:val="24"/>
              </w:rPr>
            </w:pPr>
          </w:p>
          <w:p w14:paraId="3B02ABE8" w14:textId="77777777" w:rsidR="004D6B45" w:rsidRDefault="004D6B45" w:rsidP="0055796E">
            <w:pPr>
              <w:spacing w:line="240" w:lineRule="auto"/>
              <w:rPr>
                <w:rFonts w:ascii="Times New Roman" w:hAnsi="Times New Roman" w:cs="Times New Roman"/>
                <w:b/>
                <w:sz w:val="24"/>
                <w:szCs w:val="24"/>
              </w:rPr>
            </w:pPr>
          </w:p>
          <w:p w14:paraId="6F1220F7" w14:textId="77777777" w:rsidR="004D6B45" w:rsidRDefault="004D6B45" w:rsidP="0055796E">
            <w:pPr>
              <w:spacing w:line="240" w:lineRule="auto"/>
              <w:rPr>
                <w:rFonts w:ascii="Times New Roman" w:hAnsi="Times New Roman" w:cs="Times New Roman"/>
                <w:b/>
                <w:sz w:val="24"/>
                <w:szCs w:val="24"/>
              </w:rPr>
            </w:pPr>
          </w:p>
          <w:p w14:paraId="5ECE6366" w14:textId="77777777" w:rsidR="004D6B45" w:rsidRDefault="004D6B45" w:rsidP="0055796E">
            <w:pPr>
              <w:spacing w:line="240" w:lineRule="auto"/>
              <w:rPr>
                <w:rFonts w:ascii="Times New Roman" w:hAnsi="Times New Roman" w:cs="Times New Roman"/>
                <w:b/>
                <w:sz w:val="24"/>
                <w:szCs w:val="24"/>
              </w:rPr>
            </w:pPr>
          </w:p>
          <w:p w14:paraId="4F81C1BF" w14:textId="77777777" w:rsidR="004D6B45" w:rsidRDefault="004D6B45" w:rsidP="0055796E">
            <w:pPr>
              <w:spacing w:line="240" w:lineRule="auto"/>
              <w:rPr>
                <w:rFonts w:ascii="Times New Roman" w:hAnsi="Times New Roman" w:cs="Times New Roman"/>
                <w:b/>
                <w:sz w:val="24"/>
                <w:szCs w:val="24"/>
              </w:rPr>
            </w:pPr>
          </w:p>
          <w:p w14:paraId="5C0937BF" w14:textId="77777777" w:rsidR="004D6B45" w:rsidRDefault="004D6B45" w:rsidP="0055796E">
            <w:pPr>
              <w:spacing w:line="240" w:lineRule="auto"/>
              <w:rPr>
                <w:rFonts w:ascii="Times New Roman" w:hAnsi="Times New Roman" w:cs="Times New Roman"/>
                <w:b/>
                <w:sz w:val="24"/>
                <w:szCs w:val="24"/>
              </w:rPr>
            </w:pPr>
          </w:p>
          <w:p w14:paraId="3A94CB03" w14:textId="77777777" w:rsidR="004D6B45" w:rsidRDefault="004D6B45" w:rsidP="0055796E">
            <w:pPr>
              <w:spacing w:line="240" w:lineRule="auto"/>
              <w:rPr>
                <w:rFonts w:ascii="Times New Roman" w:hAnsi="Times New Roman" w:cs="Times New Roman"/>
                <w:b/>
                <w:sz w:val="24"/>
                <w:szCs w:val="24"/>
              </w:rPr>
            </w:pPr>
          </w:p>
          <w:p w14:paraId="33507A0B" w14:textId="77777777" w:rsidR="004D6B45" w:rsidRDefault="004D6B45" w:rsidP="0055796E">
            <w:pPr>
              <w:spacing w:line="240" w:lineRule="auto"/>
              <w:rPr>
                <w:rFonts w:ascii="Times New Roman" w:hAnsi="Times New Roman" w:cs="Times New Roman"/>
                <w:b/>
                <w:sz w:val="24"/>
                <w:szCs w:val="24"/>
              </w:rPr>
            </w:pPr>
          </w:p>
          <w:p w14:paraId="4E9E66A8" w14:textId="77777777" w:rsidR="004D6B45" w:rsidRDefault="004D6B45" w:rsidP="0055796E">
            <w:pPr>
              <w:spacing w:line="240" w:lineRule="auto"/>
              <w:rPr>
                <w:rFonts w:ascii="Times New Roman" w:hAnsi="Times New Roman" w:cs="Times New Roman"/>
                <w:b/>
                <w:sz w:val="24"/>
                <w:szCs w:val="24"/>
              </w:rPr>
            </w:pPr>
          </w:p>
          <w:p w14:paraId="653AA1E7" w14:textId="77777777" w:rsidR="004D6B45" w:rsidRDefault="004D6B45" w:rsidP="0055796E">
            <w:pPr>
              <w:spacing w:line="240" w:lineRule="auto"/>
              <w:rPr>
                <w:rFonts w:ascii="Times New Roman" w:hAnsi="Times New Roman" w:cs="Times New Roman"/>
                <w:b/>
                <w:sz w:val="24"/>
                <w:szCs w:val="24"/>
              </w:rPr>
            </w:pPr>
          </w:p>
          <w:p w14:paraId="6C646C36" w14:textId="77777777" w:rsidR="004D6B45" w:rsidRDefault="004D6B45" w:rsidP="0055796E">
            <w:pPr>
              <w:spacing w:line="240" w:lineRule="auto"/>
              <w:rPr>
                <w:rFonts w:ascii="Times New Roman" w:hAnsi="Times New Roman" w:cs="Times New Roman"/>
                <w:b/>
                <w:sz w:val="24"/>
                <w:szCs w:val="24"/>
              </w:rPr>
            </w:pPr>
          </w:p>
          <w:p w14:paraId="64983F43" w14:textId="77777777" w:rsidR="004D6B45" w:rsidRDefault="004D6B45" w:rsidP="0055796E">
            <w:pPr>
              <w:spacing w:line="240" w:lineRule="auto"/>
              <w:rPr>
                <w:rFonts w:ascii="Times New Roman" w:hAnsi="Times New Roman" w:cs="Times New Roman"/>
                <w:b/>
                <w:sz w:val="24"/>
                <w:szCs w:val="24"/>
              </w:rPr>
            </w:pPr>
          </w:p>
          <w:p w14:paraId="150C3E45" w14:textId="77777777" w:rsidR="004D6B45" w:rsidRDefault="004D6B45" w:rsidP="0055796E">
            <w:pPr>
              <w:spacing w:line="240" w:lineRule="auto"/>
              <w:rPr>
                <w:rFonts w:ascii="Times New Roman" w:hAnsi="Times New Roman" w:cs="Times New Roman"/>
                <w:b/>
                <w:sz w:val="24"/>
                <w:szCs w:val="24"/>
              </w:rPr>
            </w:pPr>
          </w:p>
          <w:p w14:paraId="4EBDB584" w14:textId="77777777" w:rsidR="004D6B45" w:rsidRDefault="004D6B45" w:rsidP="0055796E">
            <w:pPr>
              <w:spacing w:line="240" w:lineRule="auto"/>
              <w:rPr>
                <w:rFonts w:ascii="Times New Roman" w:hAnsi="Times New Roman" w:cs="Times New Roman"/>
                <w:b/>
                <w:sz w:val="24"/>
                <w:szCs w:val="24"/>
              </w:rPr>
            </w:pPr>
          </w:p>
          <w:p w14:paraId="398E6248" w14:textId="77777777" w:rsidR="004D6B45" w:rsidRDefault="004D6B45" w:rsidP="0055796E">
            <w:pPr>
              <w:spacing w:line="240" w:lineRule="auto"/>
              <w:rPr>
                <w:rFonts w:ascii="Times New Roman" w:hAnsi="Times New Roman" w:cs="Times New Roman"/>
                <w:b/>
                <w:sz w:val="24"/>
                <w:szCs w:val="24"/>
              </w:rPr>
            </w:pPr>
          </w:p>
          <w:p w14:paraId="62317088" w14:textId="77777777" w:rsidR="004D6B45" w:rsidRDefault="004D6B45" w:rsidP="0055796E">
            <w:pPr>
              <w:spacing w:line="240" w:lineRule="auto"/>
              <w:rPr>
                <w:rFonts w:ascii="Times New Roman" w:hAnsi="Times New Roman" w:cs="Times New Roman"/>
                <w:b/>
                <w:sz w:val="24"/>
                <w:szCs w:val="24"/>
              </w:rPr>
            </w:pPr>
          </w:p>
          <w:p w14:paraId="38B36ED9" w14:textId="265D3E72" w:rsidR="004D6B45" w:rsidRPr="003D04C1" w:rsidRDefault="004D6B45" w:rsidP="0055796E">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70" w:type="dxa"/>
            <w:gridSpan w:val="3"/>
            <w:vMerge w:val="restart"/>
            <w:tcBorders>
              <w:top w:val="single" w:sz="4" w:space="0" w:color="auto"/>
              <w:left w:val="single" w:sz="4" w:space="0" w:color="auto"/>
              <w:right w:val="single" w:sz="4" w:space="0" w:color="auto"/>
            </w:tcBorders>
          </w:tcPr>
          <w:p w14:paraId="29E95175" w14:textId="4844A9CC" w:rsidR="004D6B45" w:rsidRDefault="004D6B45" w:rsidP="0055796E">
            <w:pPr>
              <w:spacing w:line="240" w:lineRule="auto"/>
              <w:rPr>
                <w:rFonts w:ascii="Times New Roman" w:hAnsi="Times New Roman" w:cs="Times New Roman"/>
                <w:b/>
                <w:sz w:val="24"/>
                <w:szCs w:val="24"/>
              </w:rPr>
            </w:pPr>
            <w:r>
              <w:rPr>
                <w:rFonts w:ascii="Times New Roman" w:hAnsi="Times New Roman" w:cs="Times New Roman"/>
                <w:b/>
                <w:sz w:val="24"/>
                <w:szCs w:val="24"/>
              </w:rPr>
              <w:lastRenderedPageBreak/>
              <w:t>200</w:t>
            </w:r>
          </w:p>
          <w:p w14:paraId="0F1D921D" w14:textId="77777777" w:rsidR="004D6B45" w:rsidRDefault="004D6B45" w:rsidP="0055796E">
            <w:pPr>
              <w:spacing w:line="240" w:lineRule="auto"/>
              <w:rPr>
                <w:rFonts w:ascii="Times New Roman" w:hAnsi="Times New Roman" w:cs="Times New Roman"/>
                <w:b/>
                <w:sz w:val="24"/>
                <w:szCs w:val="24"/>
              </w:rPr>
            </w:pPr>
          </w:p>
          <w:p w14:paraId="19C03A7D" w14:textId="77777777" w:rsidR="004D6B45" w:rsidRDefault="004D6B45" w:rsidP="0055796E">
            <w:pPr>
              <w:spacing w:line="240" w:lineRule="auto"/>
              <w:rPr>
                <w:rFonts w:ascii="Times New Roman" w:hAnsi="Times New Roman" w:cs="Times New Roman"/>
                <w:b/>
                <w:sz w:val="24"/>
                <w:szCs w:val="24"/>
              </w:rPr>
            </w:pPr>
          </w:p>
          <w:p w14:paraId="0959CE61" w14:textId="77777777" w:rsidR="004D6B45" w:rsidRDefault="004D6B45" w:rsidP="0055796E">
            <w:pPr>
              <w:spacing w:line="240" w:lineRule="auto"/>
              <w:rPr>
                <w:rFonts w:ascii="Times New Roman" w:hAnsi="Times New Roman" w:cs="Times New Roman"/>
                <w:b/>
                <w:sz w:val="24"/>
                <w:szCs w:val="24"/>
              </w:rPr>
            </w:pPr>
          </w:p>
          <w:p w14:paraId="58B2A3F1" w14:textId="77777777" w:rsidR="004D6B45" w:rsidRDefault="004D6B45" w:rsidP="0055796E">
            <w:pPr>
              <w:spacing w:line="240" w:lineRule="auto"/>
              <w:rPr>
                <w:rFonts w:ascii="Times New Roman" w:hAnsi="Times New Roman" w:cs="Times New Roman"/>
                <w:b/>
                <w:sz w:val="24"/>
                <w:szCs w:val="24"/>
              </w:rPr>
            </w:pPr>
          </w:p>
          <w:p w14:paraId="63A449F2" w14:textId="77777777" w:rsidR="004D6B45" w:rsidRDefault="004D6B45" w:rsidP="0055796E">
            <w:pPr>
              <w:spacing w:line="240" w:lineRule="auto"/>
              <w:rPr>
                <w:rFonts w:ascii="Times New Roman" w:hAnsi="Times New Roman" w:cs="Times New Roman"/>
                <w:b/>
                <w:sz w:val="24"/>
                <w:szCs w:val="24"/>
              </w:rPr>
            </w:pPr>
          </w:p>
          <w:p w14:paraId="4889DA3A" w14:textId="77777777" w:rsidR="004D6B45" w:rsidRDefault="004D6B45" w:rsidP="0055796E">
            <w:pPr>
              <w:spacing w:line="240" w:lineRule="auto"/>
              <w:rPr>
                <w:rFonts w:ascii="Times New Roman" w:hAnsi="Times New Roman" w:cs="Times New Roman"/>
                <w:b/>
                <w:sz w:val="24"/>
                <w:szCs w:val="24"/>
              </w:rPr>
            </w:pPr>
          </w:p>
          <w:p w14:paraId="03D851E4" w14:textId="77777777" w:rsidR="004D6B45" w:rsidRDefault="004D6B45" w:rsidP="0055796E">
            <w:pPr>
              <w:spacing w:line="240" w:lineRule="auto"/>
              <w:rPr>
                <w:rFonts w:ascii="Times New Roman" w:hAnsi="Times New Roman" w:cs="Times New Roman"/>
                <w:b/>
                <w:sz w:val="24"/>
                <w:szCs w:val="24"/>
              </w:rPr>
            </w:pPr>
          </w:p>
          <w:p w14:paraId="175BC526" w14:textId="77777777" w:rsidR="004D6B45" w:rsidRDefault="004D6B45" w:rsidP="0055796E">
            <w:pPr>
              <w:spacing w:line="240" w:lineRule="auto"/>
              <w:rPr>
                <w:rFonts w:ascii="Times New Roman" w:hAnsi="Times New Roman" w:cs="Times New Roman"/>
                <w:b/>
                <w:sz w:val="24"/>
                <w:szCs w:val="24"/>
              </w:rPr>
            </w:pPr>
          </w:p>
          <w:p w14:paraId="40B59DA3" w14:textId="77777777" w:rsidR="004D6B45" w:rsidRDefault="004D6B45" w:rsidP="0055796E">
            <w:pPr>
              <w:spacing w:line="240" w:lineRule="auto"/>
              <w:rPr>
                <w:rFonts w:ascii="Times New Roman" w:hAnsi="Times New Roman" w:cs="Times New Roman"/>
                <w:b/>
                <w:sz w:val="24"/>
                <w:szCs w:val="24"/>
              </w:rPr>
            </w:pPr>
          </w:p>
          <w:p w14:paraId="042C9737" w14:textId="77777777" w:rsidR="004D6B45" w:rsidRDefault="004D6B45" w:rsidP="0055796E">
            <w:pPr>
              <w:spacing w:line="240" w:lineRule="auto"/>
              <w:rPr>
                <w:rFonts w:ascii="Times New Roman" w:hAnsi="Times New Roman" w:cs="Times New Roman"/>
                <w:b/>
                <w:sz w:val="24"/>
                <w:szCs w:val="24"/>
              </w:rPr>
            </w:pPr>
          </w:p>
          <w:p w14:paraId="66CFCF43" w14:textId="77777777" w:rsidR="004D6B45" w:rsidRDefault="004D6B45" w:rsidP="0055796E">
            <w:pPr>
              <w:spacing w:line="240" w:lineRule="auto"/>
              <w:rPr>
                <w:rFonts w:ascii="Times New Roman" w:hAnsi="Times New Roman" w:cs="Times New Roman"/>
                <w:b/>
                <w:sz w:val="24"/>
                <w:szCs w:val="24"/>
              </w:rPr>
            </w:pPr>
          </w:p>
          <w:p w14:paraId="72FBDA8C" w14:textId="77777777" w:rsidR="004D6B45" w:rsidRDefault="004D6B45" w:rsidP="0055796E">
            <w:pPr>
              <w:spacing w:line="240" w:lineRule="auto"/>
              <w:rPr>
                <w:rFonts w:ascii="Times New Roman" w:hAnsi="Times New Roman" w:cs="Times New Roman"/>
                <w:b/>
                <w:sz w:val="24"/>
                <w:szCs w:val="24"/>
              </w:rPr>
            </w:pPr>
          </w:p>
          <w:p w14:paraId="5C23758C" w14:textId="77777777" w:rsidR="004D6B45" w:rsidRDefault="004D6B45" w:rsidP="0055796E">
            <w:pPr>
              <w:spacing w:line="240" w:lineRule="auto"/>
              <w:rPr>
                <w:rFonts w:ascii="Times New Roman" w:hAnsi="Times New Roman" w:cs="Times New Roman"/>
                <w:b/>
                <w:sz w:val="24"/>
                <w:szCs w:val="24"/>
              </w:rPr>
            </w:pPr>
          </w:p>
          <w:p w14:paraId="4B836CD0" w14:textId="77777777" w:rsidR="004D6B45" w:rsidRDefault="004D6B45" w:rsidP="0055796E">
            <w:pPr>
              <w:spacing w:line="240" w:lineRule="auto"/>
              <w:rPr>
                <w:rFonts w:ascii="Times New Roman" w:hAnsi="Times New Roman" w:cs="Times New Roman"/>
                <w:b/>
                <w:sz w:val="24"/>
                <w:szCs w:val="24"/>
              </w:rPr>
            </w:pPr>
          </w:p>
          <w:p w14:paraId="672B84F1" w14:textId="77777777" w:rsidR="004D6B45" w:rsidRDefault="004D6B45" w:rsidP="0055796E">
            <w:pPr>
              <w:spacing w:line="240" w:lineRule="auto"/>
              <w:rPr>
                <w:rFonts w:ascii="Times New Roman" w:hAnsi="Times New Roman" w:cs="Times New Roman"/>
                <w:b/>
                <w:sz w:val="24"/>
                <w:szCs w:val="24"/>
              </w:rPr>
            </w:pPr>
          </w:p>
          <w:p w14:paraId="62195FDD" w14:textId="77777777" w:rsidR="004D6B45" w:rsidRDefault="004D6B45" w:rsidP="0055796E">
            <w:pPr>
              <w:spacing w:line="240" w:lineRule="auto"/>
              <w:rPr>
                <w:rFonts w:ascii="Times New Roman" w:hAnsi="Times New Roman" w:cs="Times New Roman"/>
                <w:b/>
                <w:sz w:val="24"/>
                <w:szCs w:val="24"/>
              </w:rPr>
            </w:pPr>
          </w:p>
          <w:p w14:paraId="72804B51" w14:textId="77777777" w:rsidR="004D6B45" w:rsidRDefault="004D6B45" w:rsidP="0055796E">
            <w:pPr>
              <w:spacing w:line="240" w:lineRule="auto"/>
              <w:rPr>
                <w:rFonts w:ascii="Times New Roman" w:hAnsi="Times New Roman" w:cs="Times New Roman"/>
                <w:b/>
                <w:sz w:val="24"/>
                <w:szCs w:val="24"/>
              </w:rPr>
            </w:pPr>
          </w:p>
          <w:p w14:paraId="3F3F9E02" w14:textId="77777777" w:rsidR="004D6B45" w:rsidRDefault="004D6B45" w:rsidP="0055796E">
            <w:pPr>
              <w:spacing w:line="240" w:lineRule="auto"/>
              <w:rPr>
                <w:rFonts w:ascii="Times New Roman" w:hAnsi="Times New Roman" w:cs="Times New Roman"/>
                <w:b/>
                <w:sz w:val="24"/>
                <w:szCs w:val="24"/>
              </w:rPr>
            </w:pPr>
          </w:p>
          <w:p w14:paraId="66207D18" w14:textId="77777777" w:rsidR="004D6B45" w:rsidRDefault="004D6B45" w:rsidP="0055796E">
            <w:pPr>
              <w:spacing w:line="240" w:lineRule="auto"/>
              <w:rPr>
                <w:rFonts w:ascii="Times New Roman" w:hAnsi="Times New Roman" w:cs="Times New Roman"/>
                <w:b/>
                <w:sz w:val="24"/>
                <w:szCs w:val="24"/>
              </w:rPr>
            </w:pPr>
          </w:p>
          <w:p w14:paraId="53848412" w14:textId="77777777" w:rsidR="004D6B45" w:rsidRDefault="004D6B45" w:rsidP="0055796E">
            <w:pPr>
              <w:spacing w:line="240" w:lineRule="auto"/>
              <w:rPr>
                <w:rFonts w:ascii="Times New Roman" w:hAnsi="Times New Roman" w:cs="Times New Roman"/>
                <w:b/>
                <w:sz w:val="24"/>
                <w:szCs w:val="24"/>
              </w:rPr>
            </w:pPr>
          </w:p>
          <w:p w14:paraId="26C0501B" w14:textId="77777777" w:rsidR="004D6B45" w:rsidRDefault="004D6B45" w:rsidP="0055796E">
            <w:pPr>
              <w:spacing w:line="240" w:lineRule="auto"/>
              <w:rPr>
                <w:rFonts w:ascii="Times New Roman" w:hAnsi="Times New Roman" w:cs="Times New Roman"/>
                <w:b/>
                <w:sz w:val="24"/>
                <w:szCs w:val="24"/>
              </w:rPr>
            </w:pPr>
          </w:p>
          <w:p w14:paraId="0711389D" w14:textId="77777777" w:rsidR="004D6B45" w:rsidRDefault="004D6B45" w:rsidP="0055796E">
            <w:pPr>
              <w:spacing w:line="240" w:lineRule="auto"/>
              <w:rPr>
                <w:rFonts w:ascii="Times New Roman" w:hAnsi="Times New Roman" w:cs="Times New Roman"/>
                <w:b/>
                <w:sz w:val="24"/>
                <w:szCs w:val="24"/>
              </w:rPr>
            </w:pPr>
          </w:p>
          <w:p w14:paraId="642F8CD6" w14:textId="77777777" w:rsidR="004D6B45" w:rsidRDefault="004D6B45" w:rsidP="0055796E">
            <w:pPr>
              <w:spacing w:line="240" w:lineRule="auto"/>
              <w:rPr>
                <w:rFonts w:ascii="Times New Roman" w:hAnsi="Times New Roman" w:cs="Times New Roman"/>
                <w:b/>
                <w:sz w:val="24"/>
                <w:szCs w:val="24"/>
              </w:rPr>
            </w:pPr>
          </w:p>
          <w:p w14:paraId="5F0439E9" w14:textId="77777777" w:rsidR="004D6B45" w:rsidRDefault="004D6B45" w:rsidP="0055796E">
            <w:pPr>
              <w:spacing w:line="240" w:lineRule="auto"/>
              <w:rPr>
                <w:rFonts w:ascii="Times New Roman" w:hAnsi="Times New Roman" w:cs="Times New Roman"/>
                <w:b/>
                <w:sz w:val="24"/>
                <w:szCs w:val="24"/>
              </w:rPr>
            </w:pPr>
          </w:p>
          <w:p w14:paraId="51D1FD66" w14:textId="77777777" w:rsidR="004D6B45" w:rsidRDefault="004D6B45" w:rsidP="0055796E">
            <w:pPr>
              <w:spacing w:line="240" w:lineRule="auto"/>
              <w:rPr>
                <w:rFonts w:ascii="Times New Roman" w:hAnsi="Times New Roman" w:cs="Times New Roman"/>
                <w:b/>
                <w:sz w:val="24"/>
                <w:szCs w:val="24"/>
              </w:rPr>
            </w:pPr>
          </w:p>
          <w:p w14:paraId="2C526863" w14:textId="77777777" w:rsidR="004D6B45" w:rsidRDefault="004D6B45" w:rsidP="0055796E">
            <w:pPr>
              <w:spacing w:line="240" w:lineRule="auto"/>
              <w:rPr>
                <w:rFonts w:ascii="Times New Roman" w:hAnsi="Times New Roman" w:cs="Times New Roman"/>
                <w:b/>
                <w:sz w:val="24"/>
                <w:szCs w:val="24"/>
              </w:rPr>
            </w:pPr>
          </w:p>
          <w:p w14:paraId="4AB2F6E3" w14:textId="77777777" w:rsidR="004D6B45" w:rsidRDefault="004D6B45" w:rsidP="0055796E">
            <w:pPr>
              <w:spacing w:line="240" w:lineRule="auto"/>
              <w:rPr>
                <w:rFonts w:ascii="Times New Roman" w:hAnsi="Times New Roman" w:cs="Times New Roman"/>
                <w:b/>
                <w:sz w:val="24"/>
                <w:szCs w:val="24"/>
              </w:rPr>
            </w:pPr>
          </w:p>
          <w:p w14:paraId="42C3B086" w14:textId="77777777" w:rsidR="004D6B45" w:rsidRDefault="004D6B45" w:rsidP="0055796E">
            <w:pPr>
              <w:spacing w:line="240" w:lineRule="auto"/>
              <w:rPr>
                <w:rFonts w:ascii="Times New Roman" w:hAnsi="Times New Roman" w:cs="Times New Roman"/>
                <w:b/>
                <w:sz w:val="24"/>
                <w:szCs w:val="24"/>
              </w:rPr>
            </w:pPr>
          </w:p>
          <w:p w14:paraId="0B1AC75C" w14:textId="77777777" w:rsidR="004D6B45" w:rsidRDefault="004D6B45" w:rsidP="0055796E">
            <w:pPr>
              <w:spacing w:line="240" w:lineRule="auto"/>
              <w:rPr>
                <w:rFonts w:ascii="Times New Roman" w:hAnsi="Times New Roman" w:cs="Times New Roman"/>
                <w:b/>
                <w:sz w:val="24"/>
                <w:szCs w:val="24"/>
              </w:rPr>
            </w:pPr>
          </w:p>
          <w:p w14:paraId="5672A7E2" w14:textId="77777777" w:rsidR="004D6B45" w:rsidRDefault="004D6B45" w:rsidP="0055796E">
            <w:pPr>
              <w:spacing w:line="240" w:lineRule="auto"/>
              <w:rPr>
                <w:rFonts w:ascii="Times New Roman" w:hAnsi="Times New Roman" w:cs="Times New Roman"/>
                <w:b/>
                <w:sz w:val="24"/>
                <w:szCs w:val="24"/>
              </w:rPr>
            </w:pPr>
          </w:p>
          <w:p w14:paraId="32BD7AE2" w14:textId="77777777" w:rsidR="004D6B45" w:rsidRDefault="004D6B45" w:rsidP="0055796E">
            <w:pPr>
              <w:spacing w:line="240" w:lineRule="auto"/>
              <w:rPr>
                <w:rFonts w:ascii="Times New Roman" w:hAnsi="Times New Roman" w:cs="Times New Roman"/>
                <w:b/>
                <w:sz w:val="24"/>
                <w:szCs w:val="24"/>
              </w:rPr>
            </w:pPr>
          </w:p>
          <w:p w14:paraId="0F658ACD" w14:textId="77777777" w:rsidR="004D6B45" w:rsidRDefault="004D6B45" w:rsidP="0055796E">
            <w:pPr>
              <w:spacing w:line="240" w:lineRule="auto"/>
              <w:rPr>
                <w:rFonts w:ascii="Times New Roman" w:hAnsi="Times New Roman" w:cs="Times New Roman"/>
                <w:b/>
                <w:sz w:val="24"/>
                <w:szCs w:val="24"/>
              </w:rPr>
            </w:pPr>
          </w:p>
          <w:p w14:paraId="6FED2F84" w14:textId="77777777" w:rsidR="004D6B45" w:rsidRDefault="004D6B45" w:rsidP="0055796E">
            <w:pPr>
              <w:spacing w:line="240" w:lineRule="auto"/>
              <w:rPr>
                <w:rFonts w:ascii="Times New Roman" w:hAnsi="Times New Roman" w:cs="Times New Roman"/>
                <w:b/>
                <w:sz w:val="24"/>
                <w:szCs w:val="24"/>
              </w:rPr>
            </w:pPr>
          </w:p>
          <w:p w14:paraId="5E9601F0" w14:textId="77777777" w:rsidR="004D6B45" w:rsidRDefault="004D6B45" w:rsidP="0055796E">
            <w:pPr>
              <w:spacing w:line="240" w:lineRule="auto"/>
              <w:rPr>
                <w:rFonts w:ascii="Times New Roman" w:hAnsi="Times New Roman" w:cs="Times New Roman"/>
                <w:b/>
                <w:sz w:val="24"/>
                <w:szCs w:val="24"/>
              </w:rPr>
            </w:pPr>
          </w:p>
          <w:p w14:paraId="2E4E4677" w14:textId="7944C712" w:rsidR="004D6B45" w:rsidRPr="003D04C1" w:rsidRDefault="004D6B45" w:rsidP="0055796E">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23" w:type="dxa"/>
            <w:gridSpan w:val="2"/>
            <w:tcBorders>
              <w:top w:val="single" w:sz="4" w:space="0" w:color="auto"/>
              <w:left w:val="single" w:sz="4" w:space="0" w:color="auto"/>
              <w:right w:val="single" w:sz="4" w:space="0" w:color="auto"/>
            </w:tcBorders>
            <w:vAlign w:val="center"/>
          </w:tcPr>
          <w:p w14:paraId="2F57C447" w14:textId="77777777" w:rsidR="004D6B45" w:rsidRPr="00B37502" w:rsidRDefault="004D6B45" w:rsidP="00E34A6E">
            <w:pPr>
              <w:jc w:val="both"/>
              <w:rPr>
                <w:rFonts w:ascii="Times New Roman" w:hAnsi="Times New Roman" w:cs="Times New Roman"/>
                <w:b/>
                <w:bCs/>
                <w:i/>
                <w:iCs/>
                <w:sz w:val="28"/>
                <w:szCs w:val="28"/>
              </w:rPr>
            </w:pPr>
            <w:r w:rsidRPr="00B37502">
              <w:rPr>
                <w:rFonts w:ascii="Times New Roman" w:hAnsi="Times New Roman" w:cs="Times New Roman"/>
                <w:i/>
                <w:iCs/>
                <w:sz w:val="28"/>
                <w:szCs w:val="28"/>
              </w:rPr>
              <w:lastRenderedPageBreak/>
              <w:t xml:space="preserve">       Însemnul se confecționează </w:t>
            </w:r>
            <w:r w:rsidRPr="00B37502">
              <w:rPr>
                <w:rFonts w:ascii="Times New Roman" w:hAnsi="Times New Roman" w:cs="Times New Roman"/>
                <w:b/>
                <w:bCs/>
                <w:i/>
                <w:iCs/>
                <w:sz w:val="28"/>
                <w:szCs w:val="28"/>
              </w:rPr>
              <w:t>din argint, poleit cu aur și emailat.</w:t>
            </w:r>
          </w:p>
          <w:p w14:paraId="5511A531" w14:textId="77777777" w:rsidR="004D6B45" w:rsidRDefault="004D6B45" w:rsidP="00E34A6E">
            <w:pPr>
              <w:jc w:val="both"/>
              <w:rPr>
                <w:rFonts w:ascii="Times New Roman" w:hAnsi="Times New Roman" w:cs="Times New Roman"/>
                <w:sz w:val="24"/>
                <w:szCs w:val="24"/>
              </w:rPr>
            </w:pPr>
            <w:r w:rsidRPr="00E34A6E">
              <w:rPr>
                <w:rFonts w:ascii="Times New Roman" w:hAnsi="Times New Roman" w:cs="Times New Roman"/>
                <w:sz w:val="24"/>
                <w:szCs w:val="24"/>
              </w:rPr>
              <w:t xml:space="preserve">       Însemnul ordinului este alcătuit din două straturi suprapuse, fiecare  confecționat din placă brută cu grosimea de 2 mm. </w:t>
            </w:r>
          </w:p>
          <w:p w14:paraId="20FB3AFE" w14:textId="77777777" w:rsidR="004D6B45" w:rsidRDefault="004D6B45" w:rsidP="00E34A6E">
            <w:pPr>
              <w:jc w:val="both"/>
              <w:rPr>
                <w:rFonts w:ascii="Times New Roman" w:hAnsi="Times New Roman" w:cs="Times New Roman"/>
                <w:sz w:val="24"/>
                <w:szCs w:val="24"/>
              </w:rPr>
            </w:pPr>
            <w:r w:rsidRPr="003D04C1">
              <w:rPr>
                <w:rFonts w:ascii="Times New Roman" w:hAnsi="Times New Roman" w:cs="Times New Roman"/>
                <w:sz w:val="24"/>
                <w:szCs w:val="24"/>
              </w:rPr>
              <w:t xml:space="preserve">Însemnul Ordinului „Ordinul Republicii” reprezintă o stea convexă cu 16 colțuri formate din fascicule de raze piramidale divergente multiplicate, în relief, </w:t>
            </w:r>
            <w:r w:rsidRPr="00E34A6E">
              <w:rPr>
                <w:rFonts w:ascii="Times New Roman" w:hAnsi="Times New Roman" w:cs="Times New Roman"/>
                <w:sz w:val="24"/>
                <w:szCs w:val="24"/>
              </w:rPr>
              <w:t>opt centrale poleite cu aur,</w:t>
            </w:r>
            <w:r w:rsidRPr="003D04C1">
              <w:rPr>
                <w:rFonts w:ascii="Times New Roman" w:hAnsi="Times New Roman" w:cs="Times New Roman"/>
                <w:sz w:val="24"/>
                <w:szCs w:val="24"/>
              </w:rPr>
              <w:t xml:space="preserve"> a câte 5 raze, alternate cu opt intercalate, broșând, </w:t>
            </w:r>
            <w:r w:rsidRPr="00061335">
              <w:rPr>
                <w:rFonts w:ascii="Times New Roman" w:hAnsi="Times New Roman" w:cs="Times New Roman"/>
                <w:sz w:val="24"/>
                <w:szCs w:val="24"/>
              </w:rPr>
              <w:t>de argint,</w:t>
            </w:r>
            <w:r w:rsidRPr="003D04C1">
              <w:rPr>
                <w:rFonts w:ascii="Times New Roman" w:hAnsi="Times New Roman" w:cs="Times New Roman"/>
                <w:sz w:val="24"/>
                <w:szCs w:val="24"/>
              </w:rPr>
              <w:t xml:space="preserve"> a câte trei raze. Vârfurile razelor centrale ale fasciculelor </w:t>
            </w:r>
            <w:r w:rsidRPr="00E34A6E">
              <w:rPr>
                <w:rFonts w:ascii="Times New Roman" w:hAnsi="Times New Roman" w:cs="Times New Roman"/>
                <w:sz w:val="24"/>
                <w:szCs w:val="24"/>
                <w:shd w:val="clear" w:color="auto" w:fill="FFFFFF" w:themeFill="background1"/>
              </w:rPr>
              <w:t>poleite cu aur</w:t>
            </w:r>
            <w:r w:rsidRPr="00E34A6E">
              <w:rPr>
                <w:rFonts w:ascii="Times New Roman" w:hAnsi="Times New Roman" w:cs="Times New Roman"/>
                <w:sz w:val="24"/>
                <w:szCs w:val="24"/>
              </w:rPr>
              <w:t xml:space="preserve"> </w:t>
            </w:r>
            <w:r w:rsidRPr="003D04C1">
              <w:rPr>
                <w:rFonts w:ascii="Times New Roman" w:hAnsi="Times New Roman" w:cs="Times New Roman"/>
                <w:sz w:val="24"/>
                <w:szCs w:val="24"/>
              </w:rPr>
              <w:t xml:space="preserve">se înscriu într-un cerc imaginar cu diametrul de 45 mm, iar ale </w:t>
            </w:r>
            <w:r w:rsidRPr="00061335">
              <w:rPr>
                <w:rFonts w:ascii="Times New Roman" w:hAnsi="Times New Roman" w:cs="Times New Roman"/>
                <w:sz w:val="24"/>
                <w:szCs w:val="24"/>
              </w:rPr>
              <w:t>celor de argint</w:t>
            </w:r>
            <w:r w:rsidRPr="003D04C1">
              <w:rPr>
                <w:rFonts w:ascii="Times New Roman" w:hAnsi="Times New Roman" w:cs="Times New Roman"/>
                <w:sz w:val="24"/>
                <w:szCs w:val="24"/>
              </w:rPr>
              <w:t xml:space="preserve"> – într-un cerc imaginar cu diametrul de 43 mm. Steaua este încărcată cu un medalion rotund cu diametrul de 25 mm, având chenar-</w:t>
            </w:r>
            <w:r w:rsidRPr="00E34A6E">
              <w:rPr>
                <w:rFonts w:ascii="Times New Roman" w:hAnsi="Times New Roman" w:cs="Times New Roman"/>
                <w:sz w:val="24"/>
                <w:szCs w:val="24"/>
              </w:rPr>
              <w:t>cadru poleit cu aur</w:t>
            </w:r>
            <w:r w:rsidRPr="003D04C1">
              <w:rPr>
                <w:rFonts w:ascii="Times New Roman" w:hAnsi="Times New Roman" w:cs="Times New Roman"/>
                <w:sz w:val="24"/>
                <w:szCs w:val="24"/>
              </w:rPr>
              <w:t xml:space="preserve"> în relief, iar în mijloc, în câmp alb, broșând, imaginea în relief a Stemei de Stat a Republicii Moldova, acvila și accesoriile acvilei fiind în </w:t>
            </w:r>
            <w:r w:rsidRPr="00E34A6E">
              <w:rPr>
                <w:rFonts w:ascii="Times New Roman" w:hAnsi="Times New Roman" w:cs="Times New Roman"/>
                <w:sz w:val="24"/>
                <w:szCs w:val="24"/>
              </w:rPr>
              <w:t>întregime poleite cu aur.</w:t>
            </w:r>
            <w:r>
              <w:rPr>
                <w:rFonts w:ascii="Times New Roman" w:hAnsi="Times New Roman" w:cs="Times New Roman"/>
                <w:sz w:val="24"/>
                <w:szCs w:val="24"/>
              </w:rPr>
              <w:t xml:space="preserve"> </w:t>
            </w:r>
            <w:r w:rsidRPr="003D04C1">
              <w:rPr>
                <w:rFonts w:ascii="Times New Roman" w:hAnsi="Times New Roman" w:cs="Times New Roman"/>
                <w:sz w:val="24"/>
                <w:szCs w:val="24"/>
              </w:rPr>
              <w:t xml:space="preserve">Reversul însemnului are gravat în incizie numărul de rând al distincției și este prevăzut cu o urechiușă mascată, sudată de reversul însemnului în dreptul vârfului razei superioare, prin care, cu ajutorul unui </w:t>
            </w:r>
            <w:r w:rsidRPr="00E34A6E">
              <w:rPr>
                <w:rFonts w:ascii="Times New Roman" w:hAnsi="Times New Roman" w:cs="Times New Roman"/>
                <w:sz w:val="24"/>
                <w:szCs w:val="24"/>
              </w:rPr>
              <w:t>ineluș poleit cu aur</w:t>
            </w:r>
            <w:r w:rsidRPr="003D04C1">
              <w:rPr>
                <w:rFonts w:ascii="Times New Roman" w:hAnsi="Times New Roman" w:cs="Times New Roman"/>
                <w:sz w:val="24"/>
                <w:szCs w:val="24"/>
              </w:rPr>
              <w:t xml:space="preserve"> cu diametrul de 10 mm, însemnul se fixează de colanul ordinului.</w:t>
            </w:r>
            <w:r w:rsidRPr="00E34A6E">
              <w:rPr>
                <w:rFonts w:ascii="Times New Roman" w:hAnsi="Times New Roman" w:cs="Times New Roman"/>
                <w:sz w:val="24"/>
                <w:szCs w:val="24"/>
              </w:rPr>
              <w:t xml:space="preserve">        </w:t>
            </w:r>
          </w:p>
          <w:p w14:paraId="6112F538" w14:textId="77777777" w:rsidR="004D6B45" w:rsidRDefault="004D6B45" w:rsidP="00CF1363">
            <w:pPr>
              <w:jc w:val="both"/>
              <w:rPr>
                <w:rFonts w:ascii="Times New Roman" w:hAnsi="Times New Roman" w:cs="Times New Roman"/>
                <w:sz w:val="24"/>
                <w:szCs w:val="24"/>
              </w:rPr>
            </w:pPr>
            <w:r w:rsidRPr="00E34A6E">
              <w:rPr>
                <w:rFonts w:ascii="Times New Roman" w:hAnsi="Times New Roman" w:cs="Times New Roman"/>
                <w:sz w:val="24"/>
                <w:szCs w:val="24"/>
              </w:rPr>
              <w:t>La confecționarea însemnului va fi folosit aur fin și argint 925.</w:t>
            </w:r>
          </w:p>
          <w:p w14:paraId="2F56421B" w14:textId="77777777" w:rsidR="004D6B45" w:rsidRPr="00CF1363" w:rsidRDefault="004D6B45" w:rsidP="00CF1363">
            <w:pPr>
              <w:jc w:val="both"/>
              <w:rPr>
                <w:rFonts w:ascii="Times New Roman" w:hAnsi="Times New Roman" w:cs="Times New Roman"/>
                <w:sz w:val="24"/>
                <w:szCs w:val="24"/>
              </w:rPr>
            </w:pPr>
          </w:p>
          <w:p w14:paraId="1B32DAB4" w14:textId="77777777" w:rsidR="004D6B45" w:rsidRDefault="004D6B45" w:rsidP="008B0200">
            <w:pPr>
              <w:pStyle w:val="NormalWeb"/>
              <w:shd w:val="clear" w:color="auto" w:fill="FFFFFF" w:themeFill="background1"/>
              <w:spacing w:before="0" w:beforeAutospacing="0" w:after="0" w:afterAutospacing="0"/>
              <w:ind w:hanging="108"/>
              <w:jc w:val="both"/>
              <w:rPr>
                <w:color w:val="000000" w:themeColor="text1"/>
              </w:rPr>
            </w:pPr>
            <w:r>
              <w:rPr>
                <w:noProof/>
              </w:rPr>
              <w:lastRenderedPageBreak/>
              <w:drawing>
                <wp:inline distT="0" distB="0" distL="0" distR="0" wp14:anchorId="7D976376" wp14:editId="33CFA94B">
                  <wp:extent cx="2943225" cy="4038600"/>
                  <wp:effectExtent l="0" t="0" r="9525" b="0"/>
                  <wp:docPr id="1597856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43225" cy="4038600"/>
                          </a:xfrm>
                          <a:prstGeom prst="rect">
                            <a:avLst/>
                          </a:prstGeom>
                          <a:noFill/>
                          <a:ln>
                            <a:noFill/>
                          </a:ln>
                        </pic:spPr>
                      </pic:pic>
                    </a:graphicData>
                  </a:graphic>
                </wp:inline>
              </w:drawing>
            </w:r>
          </w:p>
          <w:p w14:paraId="08FCFD84" w14:textId="77777777" w:rsidR="004D6B45" w:rsidRDefault="004D6B45" w:rsidP="008F413F">
            <w:pPr>
              <w:pStyle w:val="NormalWeb"/>
              <w:shd w:val="clear" w:color="auto" w:fill="FFFFFF" w:themeFill="background1"/>
              <w:spacing w:before="0" w:beforeAutospacing="0" w:after="0" w:afterAutospacing="0"/>
              <w:jc w:val="both"/>
              <w:rPr>
                <w:color w:val="000000" w:themeColor="text1"/>
              </w:rPr>
            </w:pPr>
          </w:p>
          <w:p w14:paraId="6C96676C" w14:textId="77777777" w:rsidR="004D6B45" w:rsidRDefault="004D6B45" w:rsidP="008B0200">
            <w:pPr>
              <w:pStyle w:val="NormalWeb"/>
              <w:shd w:val="clear" w:color="auto" w:fill="FFFFFF" w:themeFill="background1"/>
              <w:spacing w:before="0" w:beforeAutospacing="0" w:after="0" w:afterAutospacing="0"/>
              <w:ind w:hanging="108"/>
              <w:jc w:val="both"/>
              <w:rPr>
                <w:color w:val="000000" w:themeColor="text1"/>
              </w:rPr>
            </w:pPr>
          </w:p>
          <w:p w14:paraId="610A9C75" w14:textId="77777777" w:rsidR="004D6B45" w:rsidRDefault="004D6B45" w:rsidP="008B0200">
            <w:pPr>
              <w:pStyle w:val="NormalWeb"/>
              <w:shd w:val="clear" w:color="auto" w:fill="FFFFFF" w:themeFill="background1"/>
              <w:spacing w:before="0" w:beforeAutospacing="0" w:after="0" w:afterAutospacing="0"/>
              <w:ind w:hanging="108"/>
              <w:jc w:val="both"/>
              <w:rPr>
                <w:color w:val="000000" w:themeColor="text1"/>
              </w:rPr>
            </w:pPr>
            <w:r>
              <w:rPr>
                <w:noProof/>
              </w:rPr>
              <w:drawing>
                <wp:inline distT="0" distB="0" distL="0" distR="0" wp14:anchorId="2FE89AC6" wp14:editId="3CCF48D9">
                  <wp:extent cx="2800350" cy="4467225"/>
                  <wp:effectExtent l="0" t="0" r="0" b="9525"/>
                  <wp:docPr id="12813114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00350" cy="4467225"/>
                          </a:xfrm>
                          <a:prstGeom prst="rect">
                            <a:avLst/>
                          </a:prstGeom>
                          <a:noFill/>
                          <a:ln>
                            <a:noFill/>
                          </a:ln>
                        </pic:spPr>
                      </pic:pic>
                    </a:graphicData>
                  </a:graphic>
                </wp:inline>
              </w:drawing>
            </w:r>
          </w:p>
          <w:p w14:paraId="182815DB" w14:textId="77777777" w:rsidR="004D6B45" w:rsidRDefault="004D6B45" w:rsidP="0095035A">
            <w:pPr>
              <w:spacing w:line="240" w:lineRule="auto"/>
              <w:jc w:val="center"/>
              <w:rPr>
                <w:rFonts w:ascii="Times New Roman" w:hAnsi="Times New Roman" w:cs="Times New Roman"/>
                <w:bCs/>
                <w:sz w:val="24"/>
                <w:szCs w:val="24"/>
              </w:rPr>
            </w:pPr>
          </w:p>
          <w:p w14:paraId="7AB5C63E" w14:textId="77777777" w:rsidR="009137DD" w:rsidRDefault="009137DD" w:rsidP="0095035A">
            <w:pPr>
              <w:spacing w:line="240" w:lineRule="auto"/>
              <w:jc w:val="center"/>
              <w:rPr>
                <w:rFonts w:ascii="Times New Roman" w:hAnsi="Times New Roman" w:cs="Times New Roman"/>
                <w:bCs/>
                <w:sz w:val="24"/>
                <w:szCs w:val="24"/>
              </w:rPr>
            </w:pPr>
          </w:p>
          <w:p w14:paraId="7871B212" w14:textId="2A5A86ED" w:rsidR="009137DD" w:rsidRPr="00A50314" w:rsidRDefault="009137DD" w:rsidP="0095035A">
            <w:pPr>
              <w:spacing w:line="240" w:lineRule="auto"/>
              <w:jc w:val="center"/>
              <w:rPr>
                <w:rFonts w:ascii="Times New Roman" w:hAnsi="Times New Roman" w:cs="Times New Roman"/>
                <w:bCs/>
                <w:sz w:val="24"/>
                <w:szCs w:val="24"/>
              </w:rPr>
            </w:pPr>
          </w:p>
        </w:tc>
      </w:tr>
      <w:tr w:rsidR="004D6B45" w:rsidRPr="0074316F" w14:paraId="0C2BA8E8" w14:textId="255F6239" w:rsidTr="00DF7D55">
        <w:trPr>
          <w:trHeight w:val="613"/>
        </w:trPr>
        <w:tc>
          <w:tcPr>
            <w:tcW w:w="537" w:type="dxa"/>
            <w:vMerge/>
            <w:tcBorders>
              <w:top w:val="single" w:sz="4" w:space="0" w:color="auto"/>
              <w:left w:val="single" w:sz="4" w:space="0" w:color="auto"/>
              <w:bottom w:val="single" w:sz="4" w:space="0" w:color="auto"/>
              <w:right w:val="single" w:sz="4" w:space="0" w:color="auto"/>
            </w:tcBorders>
            <w:vAlign w:val="center"/>
          </w:tcPr>
          <w:p w14:paraId="29ED358A" w14:textId="0969F6B4" w:rsidR="004D6B45" w:rsidRPr="00D429BF" w:rsidRDefault="004D6B45" w:rsidP="00017EAF">
            <w:pPr>
              <w:spacing w:line="240" w:lineRule="auto"/>
              <w:jc w:val="center"/>
              <w:rPr>
                <w:rFonts w:ascii="Times New Roman" w:hAnsi="Times New Roman" w:cs="Times New Roman"/>
                <w:b/>
                <w:sz w:val="24"/>
                <w:szCs w:val="24"/>
              </w:rPr>
            </w:pPr>
          </w:p>
        </w:tc>
        <w:tc>
          <w:tcPr>
            <w:tcW w:w="1730" w:type="dxa"/>
            <w:gridSpan w:val="2"/>
            <w:vMerge/>
            <w:tcBorders>
              <w:top w:val="single" w:sz="4" w:space="0" w:color="auto"/>
              <w:left w:val="single" w:sz="4" w:space="0" w:color="auto"/>
              <w:bottom w:val="single" w:sz="4" w:space="0" w:color="auto"/>
              <w:right w:val="single" w:sz="4" w:space="0" w:color="auto"/>
            </w:tcBorders>
            <w:vAlign w:val="center"/>
          </w:tcPr>
          <w:p w14:paraId="46F448B5" w14:textId="2BB2688E" w:rsidR="004D6B45" w:rsidRPr="00D429BF" w:rsidRDefault="004D6B45" w:rsidP="00017EAF">
            <w:pPr>
              <w:spacing w:line="240" w:lineRule="auto"/>
              <w:jc w:val="center"/>
              <w:rPr>
                <w:rFonts w:ascii="Times New Roman" w:hAnsi="Times New Roman" w:cs="Times New Roman"/>
                <w:b/>
                <w:sz w:val="24"/>
                <w:szCs w:val="24"/>
              </w:rPr>
            </w:pPr>
          </w:p>
        </w:tc>
        <w:tc>
          <w:tcPr>
            <w:tcW w:w="814" w:type="dxa"/>
            <w:gridSpan w:val="3"/>
            <w:vMerge/>
            <w:tcBorders>
              <w:top w:val="single" w:sz="4" w:space="0" w:color="auto"/>
              <w:left w:val="single" w:sz="4" w:space="0" w:color="auto"/>
              <w:bottom w:val="single" w:sz="4" w:space="0" w:color="auto"/>
              <w:right w:val="single" w:sz="4" w:space="0" w:color="auto"/>
            </w:tcBorders>
            <w:vAlign w:val="center"/>
          </w:tcPr>
          <w:p w14:paraId="54944A05" w14:textId="6C23925A" w:rsidR="004D6B45" w:rsidRPr="00D429BF" w:rsidRDefault="004D6B45" w:rsidP="00017EAF">
            <w:pPr>
              <w:spacing w:line="240" w:lineRule="auto"/>
              <w:jc w:val="center"/>
              <w:rPr>
                <w:rFonts w:ascii="Times New Roman" w:hAnsi="Times New Roman" w:cs="Times New Roman"/>
                <w:b/>
                <w:sz w:val="24"/>
                <w:szCs w:val="24"/>
              </w:rPr>
            </w:pPr>
          </w:p>
        </w:tc>
        <w:tc>
          <w:tcPr>
            <w:tcW w:w="870" w:type="dxa"/>
            <w:gridSpan w:val="3"/>
            <w:vMerge/>
            <w:tcBorders>
              <w:top w:val="single" w:sz="4" w:space="0" w:color="auto"/>
              <w:left w:val="single" w:sz="4" w:space="0" w:color="auto"/>
              <w:bottom w:val="single" w:sz="4" w:space="0" w:color="auto"/>
              <w:right w:val="single" w:sz="4" w:space="0" w:color="auto"/>
            </w:tcBorders>
            <w:vAlign w:val="center"/>
          </w:tcPr>
          <w:p w14:paraId="5700BF98" w14:textId="078DF603" w:rsidR="004D6B45" w:rsidRPr="00D429BF" w:rsidRDefault="004D6B45" w:rsidP="00017EAF">
            <w:pPr>
              <w:spacing w:line="240" w:lineRule="auto"/>
              <w:jc w:val="center"/>
              <w:rPr>
                <w:rFonts w:ascii="Times New Roman" w:hAnsi="Times New Roman" w:cs="Times New Roman"/>
                <w:b/>
                <w:sz w:val="24"/>
                <w:szCs w:val="24"/>
              </w:rPr>
            </w:pPr>
          </w:p>
        </w:tc>
        <w:tc>
          <w:tcPr>
            <w:tcW w:w="6823" w:type="dxa"/>
            <w:gridSpan w:val="2"/>
            <w:tcBorders>
              <w:top w:val="single" w:sz="4" w:space="0" w:color="auto"/>
              <w:left w:val="single" w:sz="4" w:space="0" w:color="auto"/>
              <w:bottom w:val="single" w:sz="4" w:space="0" w:color="auto"/>
              <w:right w:val="single" w:sz="4" w:space="0" w:color="auto"/>
            </w:tcBorders>
            <w:vAlign w:val="center"/>
          </w:tcPr>
          <w:p w14:paraId="723146B6" w14:textId="77777777" w:rsidR="004D6B45" w:rsidRPr="00B37502" w:rsidRDefault="004D6B45" w:rsidP="004D6B45">
            <w:pPr>
              <w:pStyle w:val="NormalWeb"/>
              <w:shd w:val="clear" w:color="auto" w:fill="FFFFFF"/>
              <w:spacing w:before="0" w:beforeAutospacing="0" w:after="0" w:afterAutospacing="0"/>
              <w:ind w:hanging="108"/>
              <w:jc w:val="both"/>
              <w:rPr>
                <w:i/>
                <w:iCs/>
                <w:sz w:val="28"/>
                <w:szCs w:val="28"/>
              </w:rPr>
            </w:pPr>
            <w:r w:rsidRPr="00B37502">
              <w:rPr>
                <w:i/>
                <w:iCs/>
                <w:sz w:val="28"/>
                <w:szCs w:val="28"/>
              </w:rPr>
              <w:t xml:space="preserve">Colanul se confecționează din </w:t>
            </w:r>
            <w:r w:rsidRPr="00B37502">
              <w:rPr>
                <w:b/>
                <w:bCs/>
                <w:i/>
                <w:iCs/>
                <w:sz w:val="28"/>
                <w:szCs w:val="28"/>
              </w:rPr>
              <w:t>metal comun necoroziv, poleit cu aur, poleit cu argint și lăcuit</w:t>
            </w:r>
            <w:r w:rsidRPr="00B37502">
              <w:rPr>
                <w:i/>
                <w:iCs/>
                <w:sz w:val="28"/>
                <w:szCs w:val="28"/>
              </w:rPr>
              <w:t xml:space="preserve"> și are lungimea de circa 800 mm pe interior.</w:t>
            </w:r>
          </w:p>
          <w:p w14:paraId="67729C0A" w14:textId="77777777" w:rsidR="004D6B45" w:rsidRPr="009503BB" w:rsidRDefault="004D6B45" w:rsidP="004D6B45">
            <w:pPr>
              <w:pStyle w:val="NormalWeb"/>
              <w:shd w:val="clear" w:color="auto" w:fill="FFFFFF"/>
              <w:spacing w:before="0" w:beforeAutospacing="0" w:after="0" w:afterAutospacing="0"/>
              <w:ind w:hanging="108"/>
              <w:jc w:val="both"/>
              <w:rPr>
                <w:color w:val="EE0000"/>
              </w:rPr>
            </w:pPr>
            <w:r w:rsidRPr="009503BB">
              <w:t xml:space="preserve">Colanul ordinului este constituit din trei tipuri de cartușe circulare, toate executate în relief, prevăzute pe părțile laterale cu câte două tortițe pătrate, cu colțurile ușor rotunjite, pentru prinderea lănțișoarelor. Cartușele, 14 cartușe, sunt unite între ele cu un lanț dublu poleit cu argint, din zale dreptunghiulare, cu colțurile ușor rotunjite. Cartușul central, singular (1), poleit cu argint brunat, reprezintă o cunună circulară continuă închisă, din ramuri de măslin cu fructe, înscrisă într-un cerc imaginar cu diametrul de 25 mm, peste care broșează ajurat o cruce </w:t>
            </w:r>
            <w:proofErr w:type="spellStart"/>
            <w:r w:rsidRPr="009503BB">
              <w:t>recruciată</w:t>
            </w:r>
            <w:proofErr w:type="spellEnd"/>
            <w:r w:rsidRPr="009503BB">
              <w:t xml:space="preserve">, cu înălțimea de 21 mm. Cartușul este prevăzut suplimentar, pe partea de jos, cu o toartă decorativă pentru suspendarea însemnului distincției. Celelalte două tipuri de cartușe (13 la număr), poleite cu aur, reprezintă o cununiță circulară continuă închisă din ramuri de măslin cu fructe, legate cu panglici, înscrisă într-un cerc imaginar cu diametrul de 21 mm. Peste cunună broșează ajurat și retras de marginea exterioară a cununii figuri individualizatoare, cartușele fiind înlănțuite alternativ: pe primele cartușe din dreapta și stânga cartușului central broșează un scut heraldic de tip triunghiular, purtând stema istorică a Țării Moldovei (un cap de bour, însoțit între coarne de o stea cu 5 raze, la dextra de o roză heraldică și la senestra de o semilună conturnată) (7 cartușe); pe următoarele cartușe broșează o acvilă romană, reprezentată heraldic (6 cartușe). </w:t>
            </w:r>
          </w:p>
          <w:p w14:paraId="32D92970" w14:textId="77777777" w:rsidR="004D6B45" w:rsidRPr="009503BB" w:rsidRDefault="004D6B45" w:rsidP="004D6B45">
            <w:pPr>
              <w:spacing w:line="240" w:lineRule="auto"/>
              <w:jc w:val="both"/>
              <w:rPr>
                <w:rFonts w:ascii="Times New Roman" w:hAnsi="Times New Roman" w:cs="Times New Roman"/>
                <w:color w:val="EE0000"/>
                <w:sz w:val="24"/>
                <w:szCs w:val="24"/>
              </w:rPr>
            </w:pPr>
            <w:r w:rsidRPr="009503BB">
              <w:rPr>
                <w:rFonts w:ascii="Times New Roman" w:hAnsi="Times New Roman" w:cs="Times New Roman"/>
                <w:color w:val="EE0000"/>
                <w:sz w:val="24"/>
                <w:szCs w:val="24"/>
              </w:rPr>
              <w:t xml:space="preserve">      </w:t>
            </w:r>
            <w:r w:rsidRPr="009503BB">
              <w:rPr>
                <w:rFonts w:ascii="Times New Roman" w:hAnsi="Times New Roman" w:cs="Times New Roman"/>
                <w:sz w:val="24"/>
                <w:szCs w:val="24"/>
              </w:rPr>
              <w:t xml:space="preserve">Grosimea colanului în mediu de 2 mm. </w:t>
            </w:r>
          </w:p>
          <w:p w14:paraId="5017868D" w14:textId="77777777" w:rsidR="004D6B45" w:rsidRDefault="004D6B45" w:rsidP="004D6B45">
            <w:pPr>
              <w:pStyle w:val="NormalWeb"/>
              <w:shd w:val="clear" w:color="auto" w:fill="FFFFFF" w:themeFill="background1"/>
              <w:spacing w:before="0" w:beforeAutospacing="0" w:after="0" w:afterAutospacing="0"/>
              <w:ind w:hanging="108"/>
              <w:jc w:val="both"/>
              <w:rPr>
                <w:noProof/>
              </w:rPr>
            </w:pPr>
            <w:r w:rsidRPr="009503BB">
              <w:rPr>
                <w:color w:val="000000" w:themeColor="text1"/>
              </w:rPr>
              <w:t xml:space="preserve">        Toate produsele vor fi livrate cu buletine de analiză care să ateste compoziția distincției și concentrația de aur și argint, eliberat de o instituție abilitată, act ce va reprezenta expertiza oficială</w:t>
            </w:r>
            <w:r>
              <w:rPr>
                <w:color w:val="000000" w:themeColor="text1"/>
              </w:rPr>
              <w:t xml:space="preserve"> </w:t>
            </w:r>
            <w:r w:rsidRPr="009503BB">
              <w:rPr>
                <w:color w:val="000000" w:themeColor="text1"/>
              </w:rPr>
              <w:t>împotriva falsurilor</w:t>
            </w:r>
            <w:r w:rsidRPr="00BA782A">
              <w:rPr>
                <w:color w:val="000000" w:themeColor="text1"/>
              </w:rPr>
              <w:t>.</w:t>
            </w:r>
            <w:r>
              <w:rPr>
                <w:noProof/>
              </w:rPr>
              <w:t xml:space="preserve"> </w:t>
            </w:r>
          </w:p>
          <w:p w14:paraId="5747F6AD" w14:textId="0DDEA326" w:rsidR="004D6B45" w:rsidRPr="00D429BF" w:rsidRDefault="004D6B45" w:rsidP="0095035A">
            <w:pPr>
              <w:spacing w:line="240" w:lineRule="auto"/>
              <w:jc w:val="center"/>
              <w:rPr>
                <w:rFonts w:ascii="Times New Roman" w:hAnsi="Times New Roman" w:cs="Times New Roman"/>
                <w:b/>
                <w:sz w:val="24"/>
                <w:szCs w:val="24"/>
              </w:rPr>
            </w:pPr>
          </w:p>
        </w:tc>
      </w:tr>
      <w:tr w:rsidR="00A14B5E" w:rsidRPr="0074316F" w14:paraId="65279B83" w14:textId="77777777" w:rsidTr="004D6B45">
        <w:trPr>
          <w:trHeight w:val="646"/>
        </w:trPr>
        <w:tc>
          <w:tcPr>
            <w:tcW w:w="10774" w:type="dxa"/>
            <w:gridSpan w:val="11"/>
            <w:tcBorders>
              <w:top w:val="single" w:sz="4" w:space="0" w:color="auto"/>
              <w:left w:val="single" w:sz="4" w:space="0" w:color="auto"/>
              <w:bottom w:val="single" w:sz="4" w:space="0" w:color="auto"/>
              <w:right w:val="single" w:sz="4" w:space="0" w:color="auto"/>
            </w:tcBorders>
            <w:vAlign w:val="center"/>
          </w:tcPr>
          <w:p w14:paraId="1CB84B25" w14:textId="0C13B135" w:rsidR="00A14B5E" w:rsidRPr="0040399A" w:rsidRDefault="00A14B5E" w:rsidP="00A14B5E">
            <w:pPr>
              <w:spacing w:line="240" w:lineRule="auto"/>
              <w:jc w:val="center"/>
              <w:rPr>
                <w:rFonts w:ascii="Times New Roman" w:hAnsi="Times New Roman" w:cs="Times New Roman"/>
                <w:b/>
                <w:sz w:val="32"/>
                <w:szCs w:val="32"/>
              </w:rPr>
            </w:pPr>
            <w:r w:rsidRPr="0040399A">
              <w:rPr>
                <w:rFonts w:ascii="Times New Roman" w:hAnsi="Times New Roman" w:cs="Times New Roman"/>
                <w:b/>
                <w:sz w:val="32"/>
                <w:szCs w:val="32"/>
              </w:rPr>
              <w:lastRenderedPageBreak/>
              <w:t>Lot I</w:t>
            </w:r>
            <w:r w:rsidR="00E4558C">
              <w:rPr>
                <w:rFonts w:ascii="Times New Roman" w:hAnsi="Times New Roman" w:cs="Times New Roman"/>
                <w:b/>
                <w:sz w:val="32"/>
                <w:szCs w:val="32"/>
              </w:rPr>
              <w:t>I</w:t>
            </w:r>
            <w:r w:rsidRPr="0040399A">
              <w:rPr>
                <w:rFonts w:ascii="Times New Roman" w:hAnsi="Times New Roman" w:cs="Times New Roman"/>
                <w:b/>
                <w:sz w:val="32"/>
                <w:szCs w:val="32"/>
              </w:rPr>
              <w:t xml:space="preserve"> -„Crucea Misiunilor Internaționale”</w:t>
            </w:r>
          </w:p>
        </w:tc>
      </w:tr>
      <w:tr w:rsidR="004D6B45" w:rsidRPr="0074316F" w14:paraId="17F82870" w14:textId="77777777" w:rsidTr="00721EAD">
        <w:tc>
          <w:tcPr>
            <w:tcW w:w="568" w:type="dxa"/>
            <w:gridSpan w:val="2"/>
            <w:tcBorders>
              <w:top w:val="single" w:sz="4" w:space="0" w:color="auto"/>
              <w:left w:val="single" w:sz="4" w:space="0" w:color="auto"/>
              <w:bottom w:val="single" w:sz="4" w:space="0" w:color="auto"/>
              <w:right w:val="single" w:sz="4" w:space="0" w:color="auto"/>
            </w:tcBorders>
          </w:tcPr>
          <w:p w14:paraId="6139EC7A" w14:textId="77777777" w:rsidR="004D6B45" w:rsidRPr="0074316F" w:rsidRDefault="004D6B45" w:rsidP="00A14B5E">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1817" w:type="dxa"/>
            <w:gridSpan w:val="3"/>
            <w:tcBorders>
              <w:top w:val="single" w:sz="4" w:space="0" w:color="auto"/>
              <w:left w:val="single" w:sz="4" w:space="0" w:color="auto"/>
              <w:bottom w:val="single" w:sz="4" w:space="0" w:color="auto"/>
              <w:right w:val="single" w:sz="4" w:space="0" w:color="auto"/>
            </w:tcBorders>
          </w:tcPr>
          <w:p w14:paraId="0631EFEC" w14:textId="77777777"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„Crucea Misiunilor Internaționale”</w:t>
            </w:r>
          </w:p>
        </w:tc>
        <w:tc>
          <w:tcPr>
            <w:tcW w:w="711" w:type="dxa"/>
            <w:gridSpan w:val="2"/>
            <w:tcBorders>
              <w:top w:val="single" w:sz="4" w:space="0" w:color="auto"/>
              <w:left w:val="single" w:sz="4" w:space="0" w:color="auto"/>
              <w:bottom w:val="single" w:sz="4" w:space="0" w:color="auto"/>
              <w:right w:val="single" w:sz="4" w:space="0" w:color="auto"/>
            </w:tcBorders>
          </w:tcPr>
          <w:p w14:paraId="44CDDDEB" w14:textId="77777777"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28C74827" w14:textId="51DB4AA0" w:rsidR="004D6B45" w:rsidRPr="0040399A" w:rsidRDefault="004D6B45" w:rsidP="00A14B5E">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00</w:t>
            </w:r>
          </w:p>
        </w:tc>
        <w:tc>
          <w:tcPr>
            <w:tcW w:w="6823" w:type="dxa"/>
            <w:gridSpan w:val="2"/>
            <w:tcBorders>
              <w:top w:val="single" w:sz="4" w:space="0" w:color="auto"/>
              <w:left w:val="single" w:sz="4" w:space="0" w:color="auto"/>
              <w:bottom w:val="single" w:sz="4" w:space="0" w:color="auto"/>
              <w:right w:val="single" w:sz="4" w:space="0" w:color="auto"/>
            </w:tcBorders>
          </w:tcPr>
          <w:p w14:paraId="01CDE3F8" w14:textId="77777777" w:rsidR="00B37502" w:rsidRPr="00B37502" w:rsidRDefault="00B37502" w:rsidP="00B37502">
            <w:pPr>
              <w:spacing w:line="240" w:lineRule="auto"/>
              <w:ind w:firstLineChars="202" w:firstLine="566"/>
              <w:jc w:val="both"/>
              <w:rPr>
                <w:rFonts w:ascii="Times New Roman" w:hAnsi="Times New Roman" w:cs="Times New Roman"/>
                <w:i/>
                <w:iCs/>
                <w:color w:val="333333"/>
                <w:sz w:val="28"/>
                <w:szCs w:val="28"/>
                <w:highlight w:val="white"/>
              </w:rPr>
            </w:pPr>
            <w:r w:rsidRPr="00B37502">
              <w:rPr>
                <w:rFonts w:ascii="Times New Roman" w:hAnsi="Times New Roman" w:cs="Times New Roman"/>
                <w:i/>
                <w:iCs/>
                <w:color w:val="333333"/>
                <w:sz w:val="28"/>
                <w:szCs w:val="28"/>
                <w:highlight w:val="white"/>
              </w:rPr>
              <w:t xml:space="preserve">Însemnul se confecționează din tombac, poleit cu argint, poleit cu aur, patinat </w:t>
            </w:r>
            <w:proofErr w:type="spellStart"/>
            <w:r w:rsidRPr="00B37502">
              <w:rPr>
                <w:rFonts w:ascii="Times New Roman" w:hAnsi="Times New Roman" w:cs="Times New Roman"/>
                <w:i/>
                <w:iCs/>
                <w:color w:val="333333"/>
                <w:sz w:val="28"/>
                <w:szCs w:val="28"/>
                <w:highlight w:val="white"/>
              </w:rPr>
              <w:t>şi</w:t>
            </w:r>
            <w:proofErr w:type="spellEnd"/>
            <w:r w:rsidRPr="00B37502">
              <w:rPr>
                <w:rFonts w:ascii="Times New Roman" w:hAnsi="Times New Roman" w:cs="Times New Roman"/>
                <w:i/>
                <w:iCs/>
                <w:color w:val="333333"/>
                <w:sz w:val="28"/>
                <w:szCs w:val="28"/>
                <w:highlight w:val="white"/>
              </w:rPr>
              <w:t xml:space="preserve"> emailat.</w:t>
            </w:r>
          </w:p>
          <w:p w14:paraId="0C299818" w14:textId="77777777" w:rsidR="004D6B45" w:rsidRPr="0074316F" w:rsidRDefault="004D6B45" w:rsidP="002D3869">
            <w:pPr>
              <w:spacing w:line="240" w:lineRule="auto"/>
              <w:ind w:firstLineChars="202" w:firstLine="485"/>
              <w:jc w:val="both"/>
              <w:rPr>
                <w:rFonts w:ascii="Times New Roman" w:hAnsi="Times New Roman" w:cs="Times New Roman"/>
                <w:color w:val="333333"/>
                <w:sz w:val="24"/>
                <w:szCs w:val="24"/>
                <w:highlight w:val="white"/>
              </w:rPr>
            </w:pPr>
            <w:r w:rsidRPr="0074316F">
              <w:rPr>
                <w:rFonts w:ascii="Times New Roman" w:hAnsi="Times New Roman" w:cs="Times New Roman"/>
                <w:color w:val="333333"/>
                <w:sz w:val="24"/>
                <w:szCs w:val="24"/>
                <w:highlight w:val="white"/>
              </w:rPr>
              <w:t xml:space="preserve">Însemnul Crucii „Crucea Misiunilor Internaționale” reprezintă o cruce de argint </w:t>
            </w:r>
            <w:proofErr w:type="spellStart"/>
            <w:r w:rsidRPr="0074316F">
              <w:rPr>
                <w:rFonts w:ascii="Times New Roman" w:hAnsi="Times New Roman" w:cs="Times New Roman"/>
                <w:color w:val="333333"/>
                <w:sz w:val="24"/>
                <w:szCs w:val="24"/>
                <w:highlight w:val="white"/>
              </w:rPr>
              <w:t>labată</w:t>
            </w:r>
            <w:proofErr w:type="spellEnd"/>
            <w:r w:rsidRPr="0074316F">
              <w:rPr>
                <w:rFonts w:ascii="Times New Roman" w:hAnsi="Times New Roman" w:cs="Times New Roman"/>
                <w:color w:val="333333"/>
                <w:sz w:val="24"/>
                <w:szCs w:val="24"/>
                <w:highlight w:val="white"/>
              </w:rPr>
              <w:t xml:space="preserve">, cu brațele egale, ușor convexe și având extremitățile ușor scobite rotunjit, care este înscrisă într-un cerc imaginar cu diametrul de 35 mm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radiantă cu fascicule a câte șapte raze cu extremitățile ușor scobite rotunjit, divergente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ascendente din părți spre mijlocul cantonului dintre brațele crucii, vârfurile razelor centrale ale fasciculelor înscriindu-se într-un cerc imaginar cu diametrul de 30 mm. Crucea este încărcată cu un medalion rotund cu diametrul de 14 mm, având chenar-cadru de aur în relief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în mijloc, în câmp de azur (</w:t>
            </w:r>
            <w:proofErr w:type="spellStart"/>
            <w:r w:rsidRPr="0074316F">
              <w:rPr>
                <w:rFonts w:ascii="Times New Roman" w:hAnsi="Times New Roman" w:cs="Times New Roman"/>
                <w:i/>
                <w:color w:val="333333"/>
                <w:sz w:val="24"/>
                <w:szCs w:val="24"/>
                <w:highlight w:val="white"/>
              </w:rPr>
              <w:t>Pantone</w:t>
            </w:r>
            <w:proofErr w:type="spellEnd"/>
            <w:r w:rsidRPr="0074316F">
              <w:rPr>
                <w:rFonts w:ascii="Times New Roman" w:hAnsi="Times New Roman" w:cs="Times New Roman"/>
                <w:i/>
                <w:color w:val="333333"/>
                <w:sz w:val="24"/>
                <w:szCs w:val="24"/>
                <w:highlight w:val="white"/>
              </w:rPr>
              <w:t xml:space="preserve"> </w:t>
            </w:r>
            <w:proofErr w:type="spellStart"/>
            <w:r w:rsidRPr="0074316F">
              <w:rPr>
                <w:rFonts w:ascii="Times New Roman" w:hAnsi="Times New Roman" w:cs="Times New Roman"/>
                <w:i/>
                <w:color w:val="333333"/>
                <w:sz w:val="24"/>
                <w:szCs w:val="24"/>
                <w:highlight w:val="white"/>
              </w:rPr>
              <w:t>Process</w:t>
            </w:r>
            <w:proofErr w:type="spellEnd"/>
            <w:r w:rsidRPr="0074316F">
              <w:rPr>
                <w:rFonts w:ascii="Times New Roman" w:hAnsi="Times New Roman" w:cs="Times New Roman"/>
                <w:i/>
                <w:color w:val="333333"/>
                <w:sz w:val="24"/>
                <w:szCs w:val="24"/>
                <w:highlight w:val="white"/>
              </w:rPr>
              <w:t xml:space="preserve"> Cyan C</w:t>
            </w:r>
            <w:r w:rsidRPr="0074316F">
              <w:rPr>
                <w:rFonts w:ascii="Times New Roman" w:hAnsi="Times New Roman" w:cs="Times New Roman"/>
                <w:color w:val="333333"/>
                <w:sz w:val="24"/>
                <w:szCs w:val="24"/>
                <w:highlight w:val="white"/>
              </w:rPr>
              <w:t xml:space="preserve">), imaginea în relief a Stemei de Stat a Republicii Moldova în întregime de aur.  Pe mijlocul extremității brațului de sus este prevăzută o toartă de suspensie, de culoarea crucii, prin care însemnul se fixează cu un inel de culoarea crucii de baretă. </w:t>
            </w:r>
            <w:r w:rsidRPr="0074316F">
              <w:rPr>
                <w:rFonts w:ascii="Times New Roman" w:hAnsi="Times New Roman" w:cs="Times New Roman"/>
                <w:sz w:val="24"/>
                <w:szCs w:val="24"/>
              </w:rPr>
              <w:t>Reversul însemnului este plat și are gravat în incizie numărul de rând al distincției.</w:t>
            </w:r>
            <w:r w:rsidRPr="0074316F">
              <w:rPr>
                <w:rFonts w:ascii="Times New Roman" w:hAnsi="Times New Roman" w:cs="Times New Roman"/>
                <w:color w:val="333333"/>
                <w:sz w:val="24"/>
                <w:szCs w:val="24"/>
                <w:highlight w:val="white"/>
              </w:rPr>
              <w:t xml:space="preserve"> </w:t>
            </w:r>
          </w:p>
          <w:p w14:paraId="06841431" w14:textId="77777777" w:rsidR="004D6B45" w:rsidRPr="00ED5A4B" w:rsidRDefault="004D6B45" w:rsidP="00ED5A4B">
            <w:pPr>
              <w:spacing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p>
          <w:p w14:paraId="14074EE8" w14:textId="77777777" w:rsidR="004D6B45" w:rsidRPr="0074316F" w:rsidRDefault="004D6B45" w:rsidP="002D3869">
            <w:pPr>
              <w:spacing w:line="240" w:lineRule="auto"/>
              <w:ind w:left="-3"/>
              <w:jc w:val="both"/>
              <w:rPr>
                <w:rFonts w:ascii="Times New Roman" w:hAnsi="Times New Roman" w:cs="Times New Roman"/>
                <w:sz w:val="24"/>
                <w:szCs w:val="24"/>
              </w:rPr>
            </w:pPr>
            <w:r>
              <w:rPr>
                <w:rFonts w:ascii="Times New Roman" w:hAnsi="Times New Roman" w:cs="Times New Roman"/>
                <w:color w:val="333333"/>
                <w:sz w:val="24"/>
                <w:szCs w:val="24"/>
                <w:highlight w:val="white"/>
              </w:rPr>
              <w:t xml:space="preserve">       </w:t>
            </w:r>
            <w:r w:rsidRPr="0074316F">
              <w:rPr>
                <w:rFonts w:ascii="Times New Roman" w:hAnsi="Times New Roman" w:cs="Times New Roman"/>
                <w:color w:val="333333"/>
                <w:sz w:val="24"/>
                <w:szCs w:val="24"/>
                <w:highlight w:val="white"/>
              </w:rPr>
              <w:t xml:space="preserve">Panglica distincției este din moar alb, lată de 30 mm,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dungată vertical cu dungi albastru-deschis (</w:t>
            </w:r>
            <w:proofErr w:type="spellStart"/>
            <w:r w:rsidRPr="0074316F">
              <w:rPr>
                <w:rFonts w:ascii="Times New Roman" w:hAnsi="Times New Roman" w:cs="Times New Roman"/>
                <w:i/>
                <w:color w:val="333333"/>
                <w:sz w:val="24"/>
                <w:szCs w:val="24"/>
                <w:highlight w:val="white"/>
              </w:rPr>
              <w:t>Pantone</w:t>
            </w:r>
            <w:proofErr w:type="spellEnd"/>
            <w:r w:rsidRPr="0074316F">
              <w:rPr>
                <w:rFonts w:ascii="Times New Roman" w:hAnsi="Times New Roman" w:cs="Times New Roman"/>
                <w:i/>
                <w:color w:val="333333"/>
                <w:sz w:val="24"/>
                <w:szCs w:val="24"/>
                <w:highlight w:val="white"/>
              </w:rPr>
              <w:t xml:space="preserve"> </w:t>
            </w:r>
            <w:proofErr w:type="spellStart"/>
            <w:r w:rsidRPr="0074316F">
              <w:rPr>
                <w:rFonts w:ascii="Times New Roman" w:hAnsi="Times New Roman" w:cs="Times New Roman"/>
                <w:i/>
                <w:color w:val="333333"/>
                <w:sz w:val="24"/>
                <w:szCs w:val="24"/>
                <w:highlight w:val="white"/>
              </w:rPr>
              <w:t>Process</w:t>
            </w:r>
            <w:proofErr w:type="spellEnd"/>
            <w:r w:rsidRPr="0074316F">
              <w:rPr>
                <w:rFonts w:ascii="Times New Roman" w:hAnsi="Times New Roman" w:cs="Times New Roman"/>
                <w:i/>
                <w:color w:val="333333"/>
                <w:sz w:val="24"/>
                <w:szCs w:val="24"/>
                <w:highlight w:val="white"/>
              </w:rPr>
              <w:t xml:space="preserve"> Cyan C</w:t>
            </w:r>
            <w:r w:rsidRPr="0074316F">
              <w:rPr>
                <w:rFonts w:ascii="Times New Roman" w:hAnsi="Times New Roman" w:cs="Times New Roman"/>
                <w:color w:val="333333"/>
                <w:sz w:val="24"/>
                <w:szCs w:val="24"/>
                <w:highlight w:val="white"/>
              </w:rPr>
              <w:t xml:space="preserve">): una pe </w:t>
            </w:r>
            <w:r w:rsidRPr="0074316F">
              <w:rPr>
                <w:rFonts w:ascii="Times New Roman" w:hAnsi="Times New Roman" w:cs="Times New Roman"/>
                <w:color w:val="333333"/>
                <w:sz w:val="24"/>
                <w:szCs w:val="24"/>
                <w:highlight w:val="white"/>
              </w:rPr>
              <w:lastRenderedPageBreak/>
              <w:t xml:space="preserve">mijloc cu lățimea de 4 mm, flancată la distanța de 1 mm de câte o dungă cu lățimea de 1 mm, iar pe margini de câte două dungi, cu lățimea de 1 mm fiecare, separate una de alta </w:t>
            </w:r>
            <w:proofErr w:type="spellStart"/>
            <w:r w:rsidRPr="0074316F">
              <w:rPr>
                <w:rFonts w:ascii="Times New Roman" w:hAnsi="Times New Roman" w:cs="Times New Roman"/>
                <w:color w:val="333333"/>
                <w:sz w:val="24"/>
                <w:szCs w:val="24"/>
                <w:highlight w:val="white"/>
              </w:rPr>
              <w:t>şi</w:t>
            </w:r>
            <w:proofErr w:type="spellEnd"/>
            <w:r w:rsidRPr="0074316F">
              <w:rPr>
                <w:rFonts w:ascii="Times New Roman" w:hAnsi="Times New Roman" w:cs="Times New Roman"/>
                <w:color w:val="333333"/>
                <w:sz w:val="24"/>
                <w:szCs w:val="24"/>
                <w:highlight w:val="white"/>
              </w:rPr>
              <w:t xml:space="preserve"> de margine prin dungi verticale de culoarea fondului panglicii, cu lățimea de 1 mm. Panglica se îmbracă pe o baretă metalică, de formă dreptunghiulară, cu colțurile de jos tăiate, cu înălțimea de 52 mm, având pe latura de jos o toartă de suspensie, de culoarea însemnului, iar pe verso un sistem de prindere </w:t>
            </w:r>
            <w:r w:rsidRPr="0074316F">
              <w:rPr>
                <w:rFonts w:ascii="Times New Roman" w:hAnsi="Times New Roman" w:cs="Times New Roman"/>
                <w:sz w:val="24"/>
                <w:szCs w:val="24"/>
              </w:rPr>
              <w:t xml:space="preserve">(cu ac). </w:t>
            </w:r>
          </w:p>
          <w:p w14:paraId="776AC91C" w14:textId="77777777" w:rsidR="004D6B45" w:rsidRPr="0074316F" w:rsidRDefault="004D6B45" w:rsidP="00A14B5E">
            <w:pPr>
              <w:spacing w:line="240" w:lineRule="auto"/>
              <w:jc w:val="both"/>
              <w:rPr>
                <w:rFonts w:ascii="Times New Roman" w:hAnsi="Times New Roman" w:cs="Times New Roman"/>
                <w:color w:val="333333"/>
                <w:sz w:val="24"/>
                <w:szCs w:val="24"/>
              </w:rPr>
            </w:pPr>
            <w:r>
              <w:rPr>
                <w:rFonts w:ascii="Times New Roman" w:hAnsi="Times New Roman" w:cs="Times New Roman"/>
                <w:color w:val="333333"/>
                <w:sz w:val="24"/>
                <w:szCs w:val="24"/>
                <w:highlight w:val="white"/>
              </w:rPr>
              <w:t xml:space="preserve">       </w:t>
            </w:r>
            <w:r w:rsidRPr="0074316F">
              <w:rPr>
                <w:rFonts w:ascii="Times New Roman" w:hAnsi="Times New Roman" w:cs="Times New Roman"/>
                <w:color w:val="333333"/>
                <w:sz w:val="24"/>
                <w:szCs w:val="24"/>
                <w:highlight w:val="white"/>
              </w:rPr>
              <w:t>Înălțimea totală a distincției nu depășește</w:t>
            </w:r>
            <w:r w:rsidRPr="0074316F">
              <w:rPr>
                <w:rFonts w:ascii="Times New Roman" w:hAnsi="Times New Roman" w:cs="Times New Roman"/>
                <w:color w:val="333333"/>
                <w:sz w:val="24"/>
                <w:szCs w:val="24"/>
              </w:rPr>
              <w:t xml:space="preserve"> 90 mm.</w:t>
            </w:r>
          </w:p>
          <w:p w14:paraId="56B2252A" w14:textId="77777777" w:rsidR="004D6B45" w:rsidRPr="00844382" w:rsidRDefault="004D6B45" w:rsidP="00A14B5E">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44382">
              <w:rPr>
                <w:rFonts w:ascii="Times New Roman" w:hAnsi="Times New Roman" w:cs="Times New Roman"/>
                <w:sz w:val="24"/>
                <w:szCs w:val="24"/>
              </w:rPr>
              <w:t>Însemnul distincției este alcătuit din două straturi suprapuse, fiecare  confecționat din placă brută cu grosimea de 2 mm.</w:t>
            </w:r>
          </w:p>
          <w:p w14:paraId="0B48AEFA" w14:textId="77777777" w:rsidR="004D6B45" w:rsidRPr="0074316F" w:rsidRDefault="004D6B45" w:rsidP="00A14B5E">
            <w:pPr>
              <w:pStyle w:val="NormalWeb"/>
              <w:shd w:val="clear" w:color="auto" w:fill="FFFFFF"/>
              <w:spacing w:before="0" w:beforeAutospacing="0" w:after="0" w:afterAutospacing="0"/>
              <w:ind w:hanging="108"/>
              <w:jc w:val="both"/>
              <w:rPr>
                <w:color w:val="EE0000"/>
              </w:rPr>
            </w:pPr>
          </w:p>
          <w:p w14:paraId="7E6D63D0" w14:textId="77777777" w:rsidR="004D6B45" w:rsidRPr="00844382" w:rsidRDefault="004D6B45" w:rsidP="00A14B5E">
            <w:pPr>
              <w:pStyle w:val="NormalWeb"/>
              <w:shd w:val="clear" w:color="auto" w:fill="FFFFFF"/>
              <w:spacing w:before="0" w:beforeAutospacing="0" w:after="0" w:afterAutospacing="0"/>
              <w:ind w:hanging="108"/>
              <w:jc w:val="both"/>
            </w:pPr>
            <w:r w:rsidRPr="0074316F">
              <w:rPr>
                <w:color w:val="EE0000"/>
              </w:rPr>
              <w:t xml:space="preserve">      </w:t>
            </w:r>
            <w:r w:rsidRPr="00844382">
              <w:t>La confecționarea însemnului va fi folosit aur fin.</w:t>
            </w:r>
          </w:p>
          <w:p w14:paraId="459B2F34" w14:textId="77777777" w:rsidR="004D6B45" w:rsidRDefault="004D6B45" w:rsidP="006A5BB5">
            <w:pPr>
              <w:spacing w:line="240" w:lineRule="auto"/>
              <w:jc w:val="both"/>
              <w:rPr>
                <w:rFonts w:ascii="Times New Roman" w:hAnsi="Times New Roman" w:cs="Times New Roman"/>
                <w:color w:val="333333"/>
                <w:sz w:val="24"/>
                <w:szCs w:val="24"/>
                <w:highlight w:val="white"/>
              </w:rPr>
            </w:pPr>
            <w:r>
              <w:rPr>
                <w:rFonts w:ascii="Times New Roman" w:hAnsi="Times New Roman" w:cs="Times New Roman"/>
                <w:sz w:val="24"/>
                <w:szCs w:val="24"/>
              </w:rPr>
              <w:t xml:space="preserve">    </w:t>
            </w:r>
            <w:r>
              <w:rPr>
                <w:rFonts w:ascii="Times New Roman" w:hAnsi="Times New Roman" w:cs="Times New Roman"/>
                <w:color w:val="333333"/>
                <w:sz w:val="24"/>
                <w:szCs w:val="24"/>
                <w:highlight w:val="white"/>
              </w:rPr>
              <w:t>Sistemul de prindere a distincției este cu ac.</w:t>
            </w:r>
          </w:p>
          <w:p w14:paraId="6D6EB57B" w14:textId="77777777" w:rsidR="004D6B45" w:rsidRPr="00844382" w:rsidRDefault="004D6B45" w:rsidP="00F37906">
            <w:pPr>
              <w:spacing w:line="240" w:lineRule="auto"/>
              <w:jc w:val="both"/>
            </w:pPr>
          </w:p>
          <w:p w14:paraId="4B35167C" w14:textId="77777777" w:rsidR="004D6B45" w:rsidRPr="00BA782A" w:rsidRDefault="004D6B45" w:rsidP="00A14B5E">
            <w:pPr>
              <w:pStyle w:val="NormalWeb"/>
              <w:shd w:val="clear" w:color="auto" w:fill="FFFFFF" w:themeFill="background1"/>
              <w:spacing w:before="0" w:beforeAutospacing="0" w:after="0" w:afterAutospacing="0"/>
              <w:jc w:val="both"/>
              <w:rPr>
                <w:color w:val="000000" w:themeColor="text1"/>
              </w:rPr>
            </w:pPr>
            <w:r>
              <w:rPr>
                <w:color w:val="000000" w:themeColor="text1"/>
              </w:rPr>
              <w:t xml:space="preserve">    </w:t>
            </w:r>
            <w:r w:rsidRPr="00BA782A">
              <w:rPr>
                <w:color w:val="000000" w:themeColor="text1"/>
              </w:rPr>
              <w:t xml:space="preserve">Toate produsele vor fi livrate cu buletine de analiză care </w:t>
            </w:r>
            <w:r>
              <w:rPr>
                <w:color w:val="000000" w:themeColor="text1"/>
              </w:rPr>
              <w:t>să ateste</w:t>
            </w:r>
            <w:r>
              <w:t xml:space="preserve"> </w:t>
            </w:r>
            <w:r w:rsidRPr="0030748B">
              <w:rPr>
                <w:color w:val="000000" w:themeColor="text1"/>
              </w:rPr>
              <w:t>compoziția distincție</w:t>
            </w:r>
            <w:r>
              <w:rPr>
                <w:color w:val="000000" w:themeColor="text1"/>
              </w:rPr>
              <w:t>i</w:t>
            </w:r>
            <w:r w:rsidRPr="0030748B">
              <w:rPr>
                <w:color w:val="000000" w:themeColor="text1"/>
              </w:rPr>
              <w:t xml:space="preserve"> și</w:t>
            </w:r>
            <w:r>
              <w:rPr>
                <w:color w:val="000000" w:themeColor="text1"/>
              </w:rPr>
              <w:t xml:space="preserve"> concentrația de aur și argint, eliberat de o instituție abilitată, act ce va reprezenta expertiza oficială împotriva falsurilor</w:t>
            </w:r>
            <w:r w:rsidRPr="00BA782A">
              <w:rPr>
                <w:color w:val="000000" w:themeColor="text1"/>
              </w:rPr>
              <w:t>.</w:t>
            </w:r>
          </w:p>
          <w:p w14:paraId="4EAC74FA" w14:textId="77777777" w:rsidR="004D6B45" w:rsidRDefault="004D6B45" w:rsidP="00A14B5E">
            <w:pPr>
              <w:pStyle w:val="NormalWeb"/>
              <w:shd w:val="clear" w:color="auto" w:fill="FFFFFF"/>
              <w:spacing w:before="0" w:beforeAutospacing="0" w:after="0" w:afterAutospacing="0"/>
              <w:ind w:hanging="108"/>
              <w:jc w:val="both"/>
              <w:rPr>
                <w:color w:val="EE0000"/>
              </w:rPr>
            </w:pPr>
          </w:p>
          <w:p w14:paraId="4910842B" w14:textId="77777777" w:rsidR="004D6B45" w:rsidRDefault="004D6B45" w:rsidP="00A14B5E">
            <w:pPr>
              <w:pStyle w:val="NormalWeb"/>
              <w:shd w:val="clear" w:color="auto" w:fill="FFFFFF"/>
              <w:spacing w:before="0" w:beforeAutospacing="0" w:after="0" w:afterAutospacing="0"/>
              <w:ind w:hanging="108"/>
              <w:jc w:val="both"/>
              <w:rPr>
                <w:noProof/>
              </w:rPr>
            </w:pPr>
          </w:p>
          <w:p w14:paraId="5BA304B3" w14:textId="19AB4E4C" w:rsidR="004D6B45" w:rsidRPr="0074316F" w:rsidRDefault="004D6B45" w:rsidP="00CF1363">
            <w:pPr>
              <w:spacing w:line="240" w:lineRule="auto"/>
              <w:ind w:right="-112"/>
              <w:jc w:val="center"/>
              <w:rPr>
                <w:rFonts w:ascii="Times New Roman" w:hAnsi="Times New Roman" w:cs="Times New Roman"/>
                <w:sz w:val="24"/>
                <w:szCs w:val="24"/>
              </w:rPr>
            </w:pPr>
            <w:r>
              <w:rPr>
                <w:noProof/>
              </w:rPr>
              <w:drawing>
                <wp:inline distT="0" distB="0" distL="0" distR="0" wp14:anchorId="6784F815" wp14:editId="053154FD">
                  <wp:extent cx="2095500" cy="2420378"/>
                  <wp:effectExtent l="0" t="0" r="8890" b="0"/>
                  <wp:docPr id="236230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113" b="9226"/>
                          <a:stretch>
                            <a:fillRect/>
                          </a:stretch>
                        </pic:blipFill>
                        <pic:spPr bwMode="auto">
                          <a:xfrm>
                            <a:off x="0" y="0"/>
                            <a:ext cx="2095500" cy="2420378"/>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p>
        </w:tc>
      </w:tr>
      <w:tr w:rsidR="004D6B45" w:rsidRPr="0074316F" w14:paraId="36EDD384" w14:textId="77777777" w:rsidTr="00424E35">
        <w:tc>
          <w:tcPr>
            <w:tcW w:w="568" w:type="dxa"/>
            <w:gridSpan w:val="2"/>
            <w:tcBorders>
              <w:top w:val="single" w:sz="4" w:space="0" w:color="auto"/>
              <w:left w:val="single" w:sz="4" w:space="0" w:color="auto"/>
              <w:bottom w:val="single" w:sz="4" w:space="0" w:color="auto"/>
              <w:right w:val="single" w:sz="4" w:space="0" w:color="auto"/>
            </w:tcBorders>
            <w:vAlign w:val="center"/>
          </w:tcPr>
          <w:p w14:paraId="26340943" w14:textId="77777777" w:rsidR="004D6B45" w:rsidRPr="0074316F" w:rsidRDefault="004D6B45" w:rsidP="00A14B5E">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lastRenderedPageBreak/>
              <w:t>2.</w:t>
            </w:r>
          </w:p>
        </w:tc>
        <w:tc>
          <w:tcPr>
            <w:tcW w:w="1817" w:type="dxa"/>
            <w:gridSpan w:val="3"/>
            <w:tcBorders>
              <w:top w:val="single" w:sz="4" w:space="0" w:color="auto"/>
              <w:left w:val="single" w:sz="4" w:space="0" w:color="auto"/>
              <w:bottom w:val="single" w:sz="4" w:space="0" w:color="auto"/>
              <w:right w:val="single" w:sz="4" w:space="0" w:color="auto"/>
            </w:tcBorders>
          </w:tcPr>
          <w:p w14:paraId="35540823" w14:textId="76D39986" w:rsidR="004D6B45" w:rsidRPr="0040399A" w:rsidRDefault="004D6B45" w:rsidP="009A650F">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w:t>
            </w:r>
            <w:r>
              <w:rPr>
                <w:rFonts w:ascii="Times New Roman" w:hAnsi="Times New Roman" w:cs="Times New Roman"/>
                <w:b/>
                <w:sz w:val="24"/>
                <w:szCs w:val="24"/>
              </w:rPr>
              <w:t xml:space="preserve"> crucii</w:t>
            </w:r>
            <w:r w:rsidRPr="0040399A">
              <w:rPr>
                <w:rFonts w:ascii="Times New Roman" w:hAnsi="Times New Roman" w:cs="Times New Roman"/>
                <w:b/>
                <w:sz w:val="24"/>
                <w:szCs w:val="24"/>
              </w:rPr>
              <w:t xml:space="preserve"> „Cruc</w:t>
            </w:r>
            <w:r>
              <w:rPr>
                <w:rFonts w:ascii="Times New Roman" w:hAnsi="Times New Roman" w:cs="Times New Roman"/>
                <w:b/>
                <w:sz w:val="24"/>
                <w:szCs w:val="24"/>
              </w:rPr>
              <w:t>ea</w:t>
            </w:r>
            <w:r w:rsidRPr="0040399A">
              <w:rPr>
                <w:rFonts w:ascii="Times New Roman" w:hAnsi="Times New Roman" w:cs="Times New Roman"/>
                <w:b/>
                <w:sz w:val="24"/>
                <w:szCs w:val="24"/>
              </w:rPr>
              <w:t xml:space="preserve"> Misiunilor Internaționale”</w:t>
            </w:r>
          </w:p>
        </w:tc>
        <w:tc>
          <w:tcPr>
            <w:tcW w:w="711" w:type="dxa"/>
            <w:gridSpan w:val="2"/>
            <w:tcBorders>
              <w:top w:val="single" w:sz="4" w:space="0" w:color="auto"/>
              <w:left w:val="single" w:sz="4" w:space="0" w:color="auto"/>
              <w:bottom w:val="single" w:sz="4" w:space="0" w:color="auto"/>
              <w:right w:val="single" w:sz="4" w:space="0" w:color="auto"/>
            </w:tcBorders>
          </w:tcPr>
          <w:p w14:paraId="73C8F46A" w14:textId="77777777" w:rsidR="004D6B45" w:rsidRPr="0040399A" w:rsidRDefault="004D6B45" w:rsidP="009A650F">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7F556E34" w14:textId="5F3C1279" w:rsidR="004D6B45" w:rsidRPr="0040399A" w:rsidRDefault="004D6B45" w:rsidP="009A650F">
            <w:pPr>
              <w:spacing w:line="240" w:lineRule="auto"/>
              <w:rPr>
                <w:rFonts w:ascii="Times New Roman" w:hAnsi="Times New Roman" w:cs="Times New Roman"/>
                <w:b/>
                <w:sz w:val="24"/>
                <w:szCs w:val="24"/>
              </w:rPr>
            </w:pPr>
            <w:r>
              <w:rPr>
                <w:rFonts w:ascii="Times New Roman" w:hAnsi="Times New Roman" w:cs="Times New Roman"/>
                <w:b/>
                <w:sz w:val="24"/>
                <w:szCs w:val="24"/>
              </w:rPr>
              <w:t>22</w:t>
            </w:r>
            <w:r w:rsidRPr="0040399A">
              <w:rPr>
                <w:rFonts w:ascii="Times New Roman" w:hAnsi="Times New Roman" w:cs="Times New Roman"/>
                <w:b/>
                <w:sz w:val="24"/>
                <w:szCs w:val="24"/>
              </w:rPr>
              <w:t>0</w:t>
            </w:r>
          </w:p>
        </w:tc>
        <w:tc>
          <w:tcPr>
            <w:tcW w:w="6823" w:type="dxa"/>
            <w:gridSpan w:val="2"/>
            <w:tcBorders>
              <w:top w:val="single" w:sz="4" w:space="0" w:color="auto"/>
              <w:left w:val="single" w:sz="4" w:space="0" w:color="auto"/>
              <w:bottom w:val="single" w:sz="4" w:space="0" w:color="auto"/>
              <w:right w:val="single" w:sz="4" w:space="0" w:color="auto"/>
            </w:tcBorders>
          </w:tcPr>
          <w:p w14:paraId="13B747FE" w14:textId="77777777" w:rsidR="004D6B45" w:rsidRPr="00E90FE3" w:rsidRDefault="004D6B45" w:rsidP="00E90FE3">
            <w:pPr>
              <w:spacing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E03E8D">
              <w:rPr>
                <w:rFonts w:ascii="Times New Roman" w:hAnsi="Times New Roman" w:cs="Times New Roman"/>
                <w:sz w:val="24"/>
                <w:szCs w:val="24"/>
                <w:shd w:val="clear" w:color="auto" w:fill="FFFFFF" w:themeFill="background1"/>
              </w:rPr>
              <w:t>Panglica baretei de substituire este identică panglicii distincției.</w:t>
            </w:r>
            <w:r>
              <w:rPr>
                <w:rFonts w:ascii="Times New Roman" w:hAnsi="Times New Roman" w:cs="Times New Roman"/>
                <w:sz w:val="24"/>
                <w:szCs w:val="24"/>
              </w:rPr>
              <w:t xml:space="preserve"> </w:t>
            </w:r>
            <w:r w:rsidRPr="0074316F">
              <w:rPr>
                <w:rFonts w:ascii="Times New Roman" w:hAnsi="Times New Roman" w:cs="Times New Roman"/>
                <w:sz w:val="24"/>
                <w:szCs w:val="24"/>
              </w:rPr>
              <w:t>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p w14:paraId="7DA17AB8" w14:textId="11917161" w:rsidR="004D6B45" w:rsidRPr="0074316F" w:rsidRDefault="004D6B45" w:rsidP="00A14B5E">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4D6B45" w:rsidRPr="0074316F" w14:paraId="7951BE0E" w14:textId="77777777" w:rsidTr="002A24BF">
        <w:tc>
          <w:tcPr>
            <w:tcW w:w="568" w:type="dxa"/>
            <w:gridSpan w:val="2"/>
            <w:tcBorders>
              <w:top w:val="single" w:sz="4" w:space="0" w:color="auto"/>
              <w:left w:val="single" w:sz="4" w:space="0" w:color="auto"/>
              <w:bottom w:val="single" w:sz="4" w:space="0" w:color="auto"/>
              <w:right w:val="single" w:sz="4" w:space="0" w:color="auto"/>
            </w:tcBorders>
            <w:vAlign w:val="center"/>
          </w:tcPr>
          <w:p w14:paraId="4F10D36F" w14:textId="37D8D117" w:rsidR="004D6B45" w:rsidRPr="0074316F" w:rsidRDefault="004D6B45" w:rsidP="00A14B5E">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17" w:type="dxa"/>
            <w:gridSpan w:val="3"/>
            <w:tcBorders>
              <w:top w:val="single" w:sz="4" w:space="0" w:color="auto"/>
              <w:left w:val="single" w:sz="4" w:space="0" w:color="auto"/>
              <w:bottom w:val="single" w:sz="4" w:space="0" w:color="auto"/>
              <w:right w:val="single" w:sz="4" w:space="0" w:color="auto"/>
            </w:tcBorders>
          </w:tcPr>
          <w:p w14:paraId="538C1BD2" w14:textId="29F577C6" w:rsidR="004D6B45" w:rsidRPr="0040399A" w:rsidRDefault="004D6B45" w:rsidP="009A650F">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pentru păstrarea </w:t>
            </w:r>
            <w:r>
              <w:rPr>
                <w:rFonts w:ascii="Times New Roman" w:hAnsi="Times New Roman" w:cs="Times New Roman"/>
                <w:b/>
                <w:bCs/>
                <w:sz w:val="24"/>
                <w:szCs w:val="24"/>
              </w:rPr>
              <w:t xml:space="preserve">crucii </w:t>
            </w:r>
            <w:r w:rsidRPr="00E105D2">
              <w:rPr>
                <w:rFonts w:ascii="Times New Roman" w:hAnsi="Times New Roman" w:cs="Times New Roman"/>
                <w:b/>
                <w:bCs/>
                <w:sz w:val="24"/>
                <w:szCs w:val="24"/>
              </w:rPr>
              <w:t>„Cruc</w:t>
            </w:r>
            <w:r>
              <w:rPr>
                <w:rFonts w:ascii="Times New Roman" w:hAnsi="Times New Roman" w:cs="Times New Roman"/>
                <w:b/>
                <w:bCs/>
                <w:sz w:val="24"/>
                <w:szCs w:val="24"/>
              </w:rPr>
              <w:t xml:space="preserve">ea </w:t>
            </w:r>
            <w:r w:rsidRPr="00E105D2">
              <w:rPr>
                <w:rFonts w:ascii="Times New Roman" w:hAnsi="Times New Roman" w:cs="Times New Roman"/>
                <w:b/>
                <w:bCs/>
                <w:sz w:val="24"/>
                <w:szCs w:val="24"/>
              </w:rPr>
              <w:t>Misiunilor Internaționale”</w:t>
            </w:r>
            <w:r>
              <w:rPr>
                <w:rFonts w:ascii="Times New Roman" w:hAnsi="Times New Roman" w:cs="Times New Roman"/>
                <w:b/>
                <w:bCs/>
                <w:sz w:val="24"/>
                <w:szCs w:val="24"/>
              </w:rPr>
              <w:t xml:space="preserve"> și baretei de substituire</w:t>
            </w:r>
          </w:p>
        </w:tc>
        <w:tc>
          <w:tcPr>
            <w:tcW w:w="711" w:type="dxa"/>
            <w:gridSpan w:val="2"/>
            <w:tcBorders>
              <w:top w:val="single" w:sz="4" w:space="0" w:color="auto"/>
              <w:left w:val="single" w:sz="4" w:space="0" w:color="auto"/>
              <w:bottom w:val="single" w:sz="4" w:space="0" w:color="auto"/>
              <w:right w:val="single" w:sz="4" w:space="0" w:color="auto"/>
            </w:tcBorders>
          </w:tcPr>
          <w:p w14:paraId="4114209B" w14:textId="70556556" w:rsidR="004D6B45" w:rsidRPr="0040399A" w:rsidRDefault="004D6B45" w:rsidP="009A650F">
            <w:pPr>
              <w:spacing w:line="240" w:lineRule="auto"/>
              <w:rPr>
                <w:rFonts w:ascii="Times New Roman" w:hAnsi="Times New Roman" w:cs="Times New Roman"/>
                <w:b/>
                <w:sz w:val="24"/>
                <w:szCs w:val="24"/>
              </w:rPr>
            </w:pPr>
            <w:r w:rsidRPr="009137DD">
              <w:rPr>
                <w:rFonts w:ascii="Times New Roman" w:hAnsi="Times New Roman" w:cs="Times New Roman"/>
                <w:b/>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3C33A191" w14:textId="37DD41D8" w:rsidR="004D6B45" w:rsidRDefault="004D6B45" w:rsidP="009A650F">
            <w:pPr>
              <w:spacing w:line="240" w:lineRule="auto"/>
              <w:rPr>
                <w:rFonts w:ascii="Times New Roman" w:hAnsi="Times New Roman" w:cs="Times New Roman"/>
                <w:b/>
                <w:sz w:val="24"/>
                <w:szCs w:val="24"/>
              </w:rPr>
            </w:pPr>
            <w:r w:rsidRPr="009137DD">
              <w:rPr>
                <w:rFonts w:ascii="Times New Roman" w:hAnsi="Times New Roman" w:cs="Times New Roman"/>
                <w:b/>
                <w:sz w:val="24"/>
                <w:szCs w:val="24"/>
              </w:rPr>
              <w:t>200</w:t>
            </w:r>
          </w:p>
        </w:tc>
        <w:tc>
          <w:tcPr>
            <w:tcW w:w="6823" w:type="dxa"/>
            <w:gridSpan w:val="2"/>
            <w:tcBorders>
              <w:top w:val="single" w:sz="4" w:space="0" w:color="auto"/>
              <w:left w:val="single" w:sz="4" w:space="0" w:color="auto"/>
              <w:bottom w:val="single" w:sz="4" w:space="0" w:color="auto"/>
              <w:right w:val="single" w:sz="4" w:space="0" w:color="auto"/>
            </w:tcBorders>
          </w:tcPr>
          <w:p w14:paraId="790EDD67" w14:textId="77777777" w:rsidR="004D6B45" w:rsidRPr="004D6B45" w:rsidRDefault="004D6B45" w:rsidP="00A14B5E">
            <w:pPr>
              <w:jc w:val="both"/>
              <w:rPr>
                <w:rFonts w:ascii="Times New Roman" w:hAnsi="Times New Roman" w:cs="Times New Roman"/>
                <w:sz w:val="24"/>
                <w:szCs w:val="24"/>
                <w:lang w:val="ro-RO"/>
              </w:rPr>
            </w:pPr>
            <w:r w:rsidRPr="004D6B45">
              <w:rPr>
                <w:rFonts w:ascii="Times New Roman" w:hAnsi="Times New Roman" w:cs="Times New Roman"/>
                <w:sz w:val="24"/>
                <w:szCs w:val="24"/>
                <w:lang w:val="ro-RO"/>
              </w:rPr>
              <w:t xml:space="preserve">       Cutia se confecționează din material plastic îmbrăcat în catifea artificială (poate fi propus alt material) de culoare bordo. Cutia este prevăzută cu lojă cu două spații adâncite, care, este confecționată din plastic acoperit cu catifea artificială (poate fi propus alt material) de culoare bordo: un spațiu destinat pentru însemnul distincției și un spațiu destinat pentru bareta de substituire a distincției.</w:t>
            </w:r>
          </w:p>
          <w:p w14:paraId="4A50C2E3" w14:textId="77777777" w:rsidR="004D6B45" w:rsidRDefault="004D6B45" w:rsidP="00B13C44">
            <w:pPr>
              <w:ind w:firstLine="284"/>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Capacul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17514BB8" w14:textId="77777777" w:rsidR="004D6B45" w:rsidRPr="00B13C44" w:rsidRDefault="004D6B45" w:rsidP="00076792">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B13C44">
              <w:rPr>
                <w:rFonts w:ascii="Times New Roman" w:hAnsi="Times New Roman" w:cs="Times New Roman"/>
                <w:bCs/>
                <w:sz w:val="24"/>
                <w:szCs w:val="24"/>
              </w:rPr>
              <w:t xml:space="preserve">Stema de stat: Lățimea circa 0,3 din lățimea cutiei. Înălțimea - proporțional, conform Anexei nr. 2 la Legea 217/2010 pct. II 2). Distanța de la marginea de sus a cutiei până la crucea din ciocul </w:t>
            </w:r>
            <w:r w:rsidRPr="00B13C44">
              <w:rPr>
                <w:rFonts w:ascii="Times New Roman" w:hAnsi="Times New Roman" w:cs="Times New Roman"/>
                <w:bCs/>
                <w:sz w:val="24"/>
                <w:szCs w:val="24"/>
              </w:rPr>
              <w:lastRenderedPageBreak/>
              <w:t>acvilei, aproximativ egală cu distanța de la marginea laterală a cutiei la marginea laterală a aripilor acvilei, puțin mai jos, pentru a crea un echilibru vizual.</w:t>
            </w:r>
          </w:p>
          <w:p w14:paraId="24D28FBD" w14:textId="77777777" w:rsidR="004D6B45" w:rsidRPr="00762AFC" w:rsidRDefault="004D6B45" w:rsidP="00076792">
            <w:pPr>
              <w:jc w:val="both"/>
              <w:rPr>
                <w:rFonts w:ascii="Times New Roman" w:hAnsi="Times New Roman" w:cs="Times New Roman"/>
                <w:bCs/>
                <w:sz w:val="24"/>
                <w:szCs w:val="24"/>
                <w:lang w:val="it-IT"/>
              </w:rPr>
            </w:pPr>
          </w:p>
          <w:p w14:paraId="3CE0FA7C" w14:textId="77777777" w:rsidR="004D6B45" w:rsidRDefault="004D6B45" w:rsidP="00076792">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Lungimea cutiei capitonate</w:t>
            </w:r>
            <w:r>
              <w:rPr>
                <w:rFonts w:ascii="Times New Roman" w:hAnsi="Times New Roman" w:cs="Times New Roman"/>
                <w:sz w:val="24"/>
                <w:szCs w:val="24"/>
                <w:lang w:val="ro-RO"/>
              </w:rPr>
              <w:t xml:space="preserve">, pe interior </w:t>
            </w:r>
            <w:r w:rsidRPr="00917D1A">
              <w:rPr>
                <w:rFonts w:ascii="Times New Roman" w:hAnsi="Times New Roman" w:cs="Times New Roman"/>
                <w:sz w:val="24"/>
                <w:szCs w:val="24"/>
                <w:lang w:val="ro-RO"/>
              </w:rPr>
              <w:t xml:space="preserv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 xml:space="preserve">95 mm. </w:t>
            </w:r>
            <w:r w:rsidRPr="00B13C44">
              <w:rPr>
                <w:rFonts w:ascii="Times New Roman" w:hAnsi="Times New Roman" w:cs="Times New Roman"/>
                <w:bCs/>
                <w:sz w:val="24"/>
                <w:szCs w:val="24"/>
                <w:lang w:val="ro-RO"/>
              </w:rPr>
              <w:t>La stabilirea dimensiunilor finale ale cut</w:t>
            </w:r>
            <w:r>
              <w:rPr>
                <w:rFonts w:ascii="Times New Roman" w:hAnsi="Times New Roman" w:cs="Times New Roman"/>
                <w:bCs/>
                <w:sz w:val="24"/>
                <w:szCs w:val="24"/>
                <w:lang w:val="ro-RO"/>
              </w:rPr>
              <w:t>ie</w:t>
            </w:r>
            <w:r w:rsidRPr="00B13C44">
              <w:rPr>
                <w:rFonts w:ascii="Times New Roman" w:hAnsi="Times New Roman" w:cs="Times New Roman"/>
                <w:bCs/>
                <w:sz w:val="24"/>
                <w:szCs w:val="24"/>
                <w:lang w:val="ro-RO"/>
              </w:rPr>
              <w:t>i</w:t>
            </w:r>
            <w:r>
              <w:rPr>
                <w:rFonts w:ascii="Times New Roman" w:hAnsi="Times New Roman" w:cs="Times New Roman"/>
                <w:bCs/>
                <w:sz w:val="24"/>
                <w:szCs w:val="24"/>
                <w:lang w:val="ro-RO"/>
              </w:rPr>
              <w:t>,</w:t>
            </w:r>
            <w:r w:rsidRPr="00B13C44">
              <w:rPr>
                <w:rFonts w:ascii="Times New Roman" w:hAnsi="Times New Roman" w:cs="Times New Roman"/>
                <w:bCs/>
                <w:sz w:val="24"/>
                <w:szCs w:val="24"/>
                <w:lang w:val="ro-RO"/>
              </w:rPr>
              <w:t xml:space="preserve"> la dimensiunile </w:t>
            </w:r>
            <w:r>
              <w:rPr>
                <w:rFonts w:ascii="Times New Roman" w:hAnsi="Times New Roman" w:cs="Times New Roman"/>
                <w:bCs/>
                <w:sz w:val="24"/>
                <w:szCs w:val="24"/>
                <w:lang w:val="ro-RO"/>
              </w:rPr>
              <w:t xml:space="preserve">interioare </w:t>
            </w:r>
            <w:r w:rsidRPr="00B13C44">
              <w:rPr>
                <w:rFonts w:ascii="Times New Roman" w:hAnsi="Times New Roman" w:cs="Times New Roman"/>
                <w:bCs/>
                <w:sz w:val="24"/>
                <w:szCs w:val="24"/>
              </w:rPr>
              <w:t>se v</w:t>
            </w:r>
            <w:r>
              <w:rPr>
                <w:rFonts w:ascii="Times New Roman" w:hAnsi="Times New Roman" w:cs="Times New Roman"/>
                <w:bCs/>
                <w:sz w:val="24"/>
                <w:szCs w:val="24"/>
              </w:rPr>
              <w:t>or</w:t>
            </w:r>
            <w:r w:rsidRPr="00B13C44">
              <w:rPr>
                <w:rFonts w:ascii="Times New Roman" w:hAnsi="Times New Roman" w:cs="Times New Roman"/>
                <w:bCs/>
                <w:sz w:val="24"/>
                <w:szCs w:val="24"/>
              </w:rPr>
              <w:t xml:space="preserve"> adăuga grosimea materialului din care va fi confecționată cutia și grosimea căptușelii.</w:t>
            </w:r>
            <w:r>
              <w:rPr>
                <w:rFonts w:ascii="Times New Roman" w:hAnsi="Times New Roman" w:cs="Times New Roman"/>
                <w:bCs/>
                <w:sz w:val="24"/>
                <w:szCs w:val="24"/>
              </w:rPr>
              <w:t xml:space="preserve"> Înălțimea totală a cutiei nu va depăși 30 mm.</w:t>
            </w:r>
          </w:p>
          <w:p w14:paraId="1DF64310" w14:textId="77777777" w:rsidR="004D6B45" w:rsidRDefault="004D6B45" w:rsidP="00076792">
            <w:pPr>
              <w:ind w:firstLine="284"/>
              <w:jc w:val="both"/>
              <w:rPr>
                <w:rFonts w:ascii="Times New Roman" w:hAnsi="Times New Roman" w:cs="Times New Roman"/>
                <w:bCs/>
                <w:sz w:val="24"/>
                <w:szCs w:val="24"/>
              </w:rPr>
            </w:pPr>
            <w:r>
              <w:rPr>
                <w:rFonts w:ascii="Times New Roman" w:hAnsi="Times New Roman" w:cs="Times New Roman"/>
                <w:bCs/>
                <w:sz w:val="24"/>
                <w:szCs w:val="24"/>
              </w:rPr>
              <w:t>Dimensiunile generale ale lojei destinate păstrării distincției și baretei de substituire vor corespunde dimensiunilor interioare ale cutiei.</w:t>
            </w:r>
          </w:p>
          <w:p w14:paraId="189077D4" w14:textId="0B777264" w:rsidR="004D6B45" w:rsidRPr="0074316F" w:rsidRDefault="004D6B45" w:rsidP="00A14B5E">
            <w:pPr>
              <w:spacing w:line="240" w:lineRule="auto"/>
              <w:rPr>
                <w:rFonts w:ascii="Times New Roman" w:hAnsi="Times New Roman" w:cs="Times New Roman"/>
                <w:sz w:val="24"/>
                <w:szCs w:val="24"/>
              </w:rPr>
            </w:pPr>
            <w:r w:rsidRPr="00A579AD">
              <w:rPr>
                <w:rFonts w:ascii="Times New Roman" w:hAnsi="Times New Roman" w:cs="Times New Roman"/>
                <w:bCs/>
                <w:sz w:val="24"/>
                <w:szCs w:val="24"/>
                <w:lang w:val="ro-RO"/>
              </w:rPr>
              <w:t>Adâncimea spați</w:t>
            </w:r>
            <w:r>
              <w:rPr>
                <w:rFonts w:ascii="Times New Roman" w:hAnsi="Times New Roman" w:cs="Times New Roman"/>
                <w:bCs/>
                <w:sz w:val="24"/>
                <w:szCs w:val="24"/>
                <w:lang w:val="ro-RO"/>
              </w:rPr>
              <w:t>ilor</w:t>
            </w:r>
            <w:r w:rsidRPr="00A579AD">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lojelor </w:t>
            </w:r>
            <w:r w:rsidRPr="00A579AD">
              <w:rPr>
                <w:rFonts w:ascii="Times New Roman" w:hAnsi="Times New Roman" w:cs="Times New Roman"/>
                <w:bCs/>
                <w:sz w:val="24"/>
                <w:szCs w:val="24"/>
                <w:lang w:val="ro-RO"/>
              </w:rPr>
              <w:t>destinat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distincției </w:t>
            </w:r>
            <w:r>
              <w:rPr>
                <w:rFonts w:ascii="Times New Roman" w:hAnsi="Times New Roman" w:cs="Times New Roman"/>
                <w:bCs/>
                <w:sz w:val="24"/>
                <w:szCs w:val="24"/>
                <w:lang w:val="ro-RO"/>
              </w:rPr>
              <w:t xml:space="preserve">și baretei de substituire sunt </w:t>
            </w:r>
            <w:r w:rsidRPr="00A579AD">
              <w:rPr>
                <w:rFonts w:ascii="Times New Roman" w:hAnsi="Times New Roman" w:cs="Times New Roman"/>
                <w:bCs/>
                <w:sz w:val="24"/>
                <w:szCs w:val="24"/>
                <w:lang w:val="ro-RO"/>
              </w:rPr>
              <w:t xml:space="preserve"> condiționat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de forma fizică a </w:t>
            </w:r>
            <w:r>
              <w:rPr>
                <w:rFonts w:ascii="Times New Roman" w:hAnsi="Times New Roman" w:cs="Times New Roman"/>
                <w:bCs/>
                <w:sz w:val="24"/>
                <w:szCs w:val="24"/>
                <w:lang w:val="ro-RO"/>
              </w:rPr>
              <w:t>acestora,</w:t>
            </w:r>
            <w:r w:rsidRPr="00A579AD">
              <w:rPr>
                <w:rFonts w:ascii="Times New Roman" w:hAnsi="Times New Roman" w:cs="Times New Roman"/>
                <w:bCs/>
                <w:sz w:val="24"/>
                <w:szCs w:val="24"/>
                <w:lang w:val="ro-RO"/>
              </w:rPr>
              <w:t xml:space="preserve"> garantând menținerea stabilă în spați</w:t>
            </w:r>
            <w:r>
              <w:rPr>
                <w:rFonts w:ascii="Times New Roman" w:hAnsi="Times New Roman" w:cs="Times New Roman"/>
                <w:bCs/>
                <w:sz w:val="24"/>
                <w:szCs w:val="24"/>
                <w:lang w:val="ro-RO"/>
              </w:rPr>
              <w:t>ile</w:t>
            </w:r>
            <w:r w:rsidRPr="00A579AD">
              <w:rPr>
                <w:rFonts w:ascii="Times New Roman" w:hAnsi="Times New Roman" w:cs="Times New Roman"/>
                <w:bCs/>
                <w:sz w:val="24"/>
                <w:szCs w:val="24"/>
                <w:lang w:val="ro-RO"/>
              </w:rPr>
              <w:t xml:space="preserve"> respectiv</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w:t>
            </w:r>
          </w:p>
        </w:tc>
      </w:tr>
      <w:tr w:rsidR="00A14B5E" w:rsidRPr="0074316F" w14:paraId="0CFC2810" w14:textId="77777777" w:rsidTr="004D6B45">
        <w:trPr>
          <w:trHeight w:val="715"/>
        </w:trPr>
        <w:tc>
          <w:tcPr>
            <w:tcW w:w="10774" w:type="dxa"/>
            <w:gridSpan w:val="11"/>
            <w:vAlign w:val="center"/>
          </w:tcPr>
          <w:p w14:paraId="305A22F7" w14:textId="1F7EA700" w:rsidR="00A14B5E" w:rsidRPr="0040399A" w:rsidRDefault="00A14B5E" w:rsidP="00A14B5E">
            <w:pPr>
              <w:spacing w:line="240" w:lineRule="auto"/>
              <w:jc w:val="center"/>
              <w:rPr>
                <w:rFonts w:ascii="Times New Roman" w:hAnsi="Times New Roman" w:cs="Times New Roman"/>
                <w:b/>
                <w:sz w:val="24"/>
                <w:szCs w:val="24"/>
              </w:rPr>
            </w:pPr>
            <w:r w:rsidRPr="0040399A">
              <w:rPr>
                <w:rFonts w:ascii="Times New Roman" w:hAnsi="Times New Roman" w:cs="Times New Roman"/>
                <w:b/>
                <w:sz w:val="32"/>
                <w:szCs w:val="32"/>
              </w:rPr>
              <w:lastRenderedPageBreak/>
              <w:t xml:space="preserve">Lot </w:t>
            </w:r>
            <w:r w:rsidR="00E4558C">
              <w:rPr>
                <w:rFonts w:ascii="Times New Roman" w:hAnsi="Times New Roman" w:cs="Times New Roman"/>
                <w:b/>
                <w:sz w:val="32"/>
                <w:szCs w:val="32"/>
              </w:rPr>
              <w:t>III</w:t>
            </w:r>
            <w:r w:rsidRPr="0040399A">
              <w:rPr>
                <w:rFonts w:ascii="Times New Roman" w:hAnsi="Times New Roman" w:cs="Times New Roman"/>
                <w:b/>
                <w:sz w:val="32"/>
                <w:szCs w:val="32"/>
              </w:rPr>
              <w:t xml:space="preserve"> </w:t>
            </w:r>
            <w:r w:rsidR="002E176C">
              <w:rPr>
                <w:rFonts w:ascii="Times New Roman" w:hAnsi="Times New Roman" w:cs="Times New Roman"/>
                <w:b/>
                <w:sz w:val="32"/>
                <w:szCs w:val="32"/>
              </w:rPr>
              <w:t xml:space="preserve">– Medalia </w:t>
            </w:r>
            <w:r w:rsidRPr="0040399A">
              <w:rPr>
                <w:rFonts w:ascii="Times New Roman" w:hAnsi="Times New Roman" w:cs="Times New Roman"/>
                <w:b/>
                <w:sz w:val="32"/>
                <w:szCs w:val="32"/>
              </w:rPr>
              <w:t>„</w:t>
            </w:r>
            <w:r w:rsidRPr="0040399A">
              <w:rPr>
                <w:b/>
              </w:rPr>
              <w:t xml:space="preserve"> </w:t>
            </w:r>
            <w:r w:rsidRPr="0040399A">
              <w:rPr>
                <w:rFonts w:ascii="Times New Roman" w:hAnsi="Times New Roman" w:cs="Times New Roman"/>
                <w:b/>
                <w:sz w:val="32"/>
                <w:szCs w:val="32"/>
              </w:rPr>
              <w:t>Meritul Academic”</w:t>
            </w:r>
          </w:p>
        </w:tc>
      </w:tr>
      <w:tr w:rsidR="004D6B45" w:rsidRPr="0074316F" w14:paraId="6D5E8BC7" w14:textId="77777777" w:rsidTr="003C6B32">
        <w:trPr>
          <w:trHeight w:val="1817"/>
        </w:trPr>
        <w:tc>
          <w:tcPr>
            <w:tcW w:w="568" w:type="dxa"/>
            <w:gridSpan w:val="2"/>
            <w:tcBorders>
              <w:top w:val="single" w:sz="4" w:space="0" w:color="auto"/>
              <w:left w:val="single" w:sz="4" w:space="0" w:color="auto"/>
              <w:bottom w:val="single" w:sz="4" w:space="0" w:color="auto"/>
              <w:right w:val="single" w:sz="4" w:space="0" w:color="auto"/>
            </w:tcBorders>
          </w:tcPr>
          <w:p w14:paraId="6FD76C48" w14:textId="77777777" w:rsidR="004D6B45" w:rsidRPr="0074316F" w:rsidRDefault="004D6B45" w:rsidP="00A14B5E">
            <w:pPr>
              <w:spacing w:line="240" w:lineRule="auto"/>
              <w:rPr>
                <w:rFonts w:ascii="Times New Roman" w:hAnsi="Times New Roman" w:cs="Times New Roman"/>
                <w:sz w:val="24"/>
                <w:szCs w:val="24"/>
              </w:rPr>
            </w:pPr>
            <w:r w:rsidRPr="0074316F">
              <w:rPr>
                <w:rFonts w:ascii="Times New Roman" w:hAnsi="Times New Roman" w:cs="Times New Roman"/>
                <w:sz w:val="24"/>
                <w:szCs w:val="24"/>
              </w:rPr>
              <w:t>1.</w:t>
            </w:r>
          </w:p>
        </w:tc>
        <w:tc>
          <w:tcPr>
            <w:tcW w:w="1817" w:type="dxa"/>
            <w:gridSpan w:val="3"/>
            <w:tcBorders>
              <w:top w:val="single" w:sz="4" w:space="0" w:color="auto"/>
              <w:left w:val="single" w:sz="4" w:space="0" w:color="auto"/>
              <w:bottom w:val="single" w:sz="4" w:space="0" w:color="auto"/>
              <w:right w:val="single" w:sz="4" w:space="0" w:color="auto"/>
            </w:tcBorders>
          </w:tcPr>
          <w:p w14:paraId="36620C0E" w14:textId="14FB90FD"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w:t>
            </w:r>
          </w:p>
        </w:tc>
        <w:tc>
          <w:tcPr>
            <w:tcW w:w="711" w:type="dxa"/>
            <w:gridSpan w:val="2"/>
            <w:tcBorders>
              <w:top w:val="single" w:sz="4" w:space="0" w:color="auto"/>
              <w:left w:val="single" w:sz="4" w:space="0" w:color="auto"/>
              <w:bottom w:val="single" w:sz="4" w:space="0" w:color="auto"/>
              <w:right w:val="single" w:sz="4" w:space="0" w:color="auto"/>
            </w:tcBorders>
          </w:tcPr>
          <w:p w14:paraId="6A753F56" w14:textId="77777777"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71D174B2" w14:textId="0BE25B3B" w:rsidR="004D6B45" w:rsidRPr="0040399A" w:rsidRDefault="004D6B45" w:rsidP="00A14B5E">
            <w:pPr>
              <w:spacing w:line="240" w:lineRule="auto"/>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 xml:space="preserve">00 </w:t>
            </w:r>
          </w:p>
        </w:tc>
        <w:tc>
          <w:tcPr>
            <w:tcW w:w="6823" w:type="dxa"/>
            <w:gridSpan w:val="2"/>
            <w:vMerge w:val="restart"/>
            <w:tcBorders>
              <w:top w:val="single" w:sz="4" w:space="0" w:color="auto"/>
              <w:left w:val="single" w:sz="4" w:space="0" w:color="auto"/>
              <w:right w:val="single" w:sz="4" w:space="0" w:color="auto"/>
            </w:tcBorders>
          </w:tcPr>
          <w:p w14:paraId="318452A5" w14:textId="77777777" w:rsidR="00292E5E" w:rsidRPr="00292E5E" w:rsidRDefault="004D6B45" w:rsidP="00691A5B">
            <w:pPr>
              <w:spacing w:line="240" w:lineRule="auto"/>
              <w:jc w:val="both"/>
              <w:rPr>
                <w:rFonts w:ascii="Times New Roman" w:hAnsi="Times New Roman" w:cs="Times New Roman"/>
                <w:i/>
                <w:iCs/>
                <w:sz w:val="28"/>
                <w:szCs w:val="28"/>
              </w:rPr>
            </w:pPr>
            <w:r w:rsidRPr="00292E5E">
              <w:rPr>
                <w:rFonts w:ascii="Times New Roman" w:hAnsi="Times New Roman" w:cs="Times New Roman"/>
                <w:i/>
                <w:iCs/>
                <w:sz w:val="28"/>
                <w:szCs w:val="28"/>
              </w:rPr>
              <w:t xml:space="preserve">       </w:t>
            </w:r>
            <w:r w:rsidR="00292E5E" w:rsidRPr="00292E5E">
              <w:rPr>
                <w:rFonts w:ascii="Times New Roman" w:hAnsi="Times New Roman" w:cs="Times New Roman"/>
                <w:i/>
                <w:iCs/>
                <w:sz w:val="28"/>
                <w:szCs w:val="28"/>
              </w:rPr>
              <w:t>Însemnul se confecționează din tombac patinat.</w:t>
            </w:r>
          </w:p>
          <w:p w14:paraId="3CB1FB0F" w14:textId="5E4C55CC" w:rsidR="004D6B45" w:rsidRPr="0074316F" w:rsidRDefault="004D6B45" w:rsidP="00691A5B">
            <w:pPr>
              <w:spacing w:line="240" w:lineRule="auto"/>
              <w:jc w:val="both"/>
              <w:rPr>
                <w:rFonts w:ascii="Times New Roman" w:hAnsi="Times New Roman" w:cs="Times New Roman"/>
                <w:sz w:val="24"/>
                <w:szCs w:val="24"/>
              </w:rPr>
            </w:pPr>
            <w:r w:rsidRPr="0074316F">
              <w:rPr>
                <w:rFonts w:ascii="Times New Roman" w:hAnsi="Times New Roman" w:cs="Times New Roman"/>
                <w:sz w:val="24"/>
                <w:szCs w:val="24"/>
              </w:rPr>
              <w:t xml:space="preserve">Însemnul Medaliei „Meritul Academic” reprezintă un medalion rotund, cu diametrul de 30 mm, monocolor – de aur la clasa I și de argint la clasa II –, cu toartă de suspensie în partea superioară, prin care însemnul se prinde cu un inel de culoarea însemnului de baretă. Pe avers, în centru, este reprezentată efigia în relief a chipului zeiței Atena în profil spre dreapta, iar în exerga delimitată de câmp printr-un cerc perlat – legenda cu litere capitale în relief, la stânga și la dreapta efigiei: „MERITUL / ACADEMIC”. Pe marginea însemnului apare un chenar-cadru, de asemenea în relief. Reversul însemnului este plat și are gravat în incizie numărul de rând al distincției. </w:t>
            </w:r>
          </w:p>
          <w:p w14:paraId="12F93902" w14:textId="77777777" w:rsidR="004D6B45" w:rsidRPr="0074316F" w:rsidRDefault="004D6B45" w:rsidP="00A14B5E">
            <w:pPr>
              <w:spacing w:line="240" w:lineRule="auto"/>
              <w:ind w:hanging="3"/>
              <w:jc w:val="both"/>
              <w:rPr>
                <w:rFonts w:ascii="Times New Roman" w:hAnsi="Times New Roman" w:cs="Times New Roman"/>
                <w:sz w:val="24"/>
                <w:szCs w:val="24"/>
              </w:rPr>
            </w:pPr>
            <w:r>
              <w:rPr>
                <w:rFonts w:ascii="Times New Roman" w:hAnsi="Times New Roman" w:cs="Times New Roman"/>
                <w:sz w:val="24"/>
                <w:szCs w:val="24"/>
              </w:rPr>
              <w:t xml:space="preserve">       </w:t>
            </w:r>
            <w:r w:rsidRPr="0074316F">
              <w:rPr>
                <w:rFonts w:ascii="Times New Roman" w:hAnsi="Times New Roman" w:cs="Times New Roman"/>
                <w:sz w:val="24"/>
                <w:szCs w:val="24"/>
              </w:rPr>
              <w:t>Panglica Medaliei „Meritul Academic”</w:t>
            </w:r>
            <w:r w:rsidRPr="0074316F">
              <w:rPr>
                <w:rFonts w:ascii="Times New Roman" w:hAnsi="Times New Roman" w:cs="Times New Roman"/>
                <w:b/>
                <w:sz w:val="24"/>
                <w:szCs w:val="24"/>
              </w:rPr>
              <w:t xml:space="preserve"> </w:t>
            </w:r>
            <w:r w:rsidRPr="0074316F">
              <w:rPr>
                <w:rFonts w:ascii="Times New Roman" w:hAnsi="Times New Roman" w:cs="Times New Roman"/>
                <w:sz w:val="24"/>
                <w:szCs w:val="24"/>
              </w:rPr>
              <w:t>este din moar albastru-azur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300 C</w:t>
            </w:r>
            <w:r w:rsidRPr="0074316F">
              <w:rPr>
                <w:rFonts w:ascii="Times New Roman" w:hAnsi="Times New Roman" w:cs="Times New Roman"/>
                <w:sz w:val="24"/>
                <w:szCs w:val="24"/>
              </w:rPr>
              <w:t>), lată de 30 mm, având pe mijloc o dungă lată de 4 mm – galbenă (</w:t>
            </w:r>
            <w:proofErr w:type="spellStart"/>
            <w:r w:rsidRPr="0074316F">
              <w:rPr>
                <w:rFonts w:ascii="Times New Roman" w:hAnsi="Times New Roman" w:cs="Times New Roman"/>
                <w:i/>
                <w:sz w:val="24"/>
                <w:szCs w:val="24"/>
              </w:rPr>
              <w:t>Pantone</w:t>
            </w:r>
            <w:proofErr w:type="spellEnd"/>
            <w:r w:rsidRPr="0074316F">
              <w:rPr>
                <w:rFonts w:ascii="Times New Roman" w:hAnsi="Times New Roman" w:cs="Times New Roman"/>
                <w:i/>
                <w:sz w:val="24"/>
                <w:szCs w:val="24"/>
              </w:rPr>
              <w:t xml:space="preserve"> 109 C</w:t>
            </w:r>
            <w:r w:rsidRPr="0074316F">
              <w:rPr>
                <w:rFonts w:ascii="Times New Roman" w:hAnsi="Times New Roman" w:cs="Times New Roman"/>
                <w:sz w:val="24"/>
                <w:szCs w:val="24"/>
              </w:rPr>
              <w:t>) la clasa I și albă la clasa II – flancată, la distanța de 2 mm, de câte o dungă albă de 2 mm, iar pe margini – câte două dungi albe de 1 mm fiecare, separate între ele și de marginile panglicii de dungi de culoarea câmpului de 1 mm. Panglica se îmbracă pe o baretă metalică, de formă dreptunghiulară, cu colțurile de jos tăiate, dotată pe verso cu un sistem de prindere (cu ac).  Pe latura de jos a baretei, peste panglică, se aplică o cununiță deschisă pe orizontală, formată din două rămurele bogate de măslin, cu fructe, simetrice, în relief, confecționată din același metal ca și însemnul și terminată jos cu o toartă de suspensie. Înălțimea baretei asamblate (fără toartă) este de 55 mm.</w:t>
            </w:r>
          </w:p>
          <w:p w14:paraId="7E0CAAEF" w14:textId="77777777" w:rsidR="004D6B45" w:rsidRPr="0074316F" w:rsidRDefault="004D6B45" w:rsidP="00A14B5E">
            <w:pPr>
              <w:spacing w:line="240" w:lineRule="auto"/>
              <w:ind w:firstLineChars="202" w:firstLine="485"/>
              <w:jc w:val="both"/>
              <w:rPr>
                <w:rFonts w:ascii="Times New Roman" w:hAnsi="Times New Roman" w:cs="Times New Roman"/>
                <w:sz w:val="24"/>
                <w:szCs w:val="24"/>
              </w:rPr>
            </w:pPr>
            <w:r w:rsidRPr="0074316F">
              <w:rPr>
                <w:rFonts w:ascii="Times New Roman" w:hAnsi="Times New Roman" w:cs="Times New Roman"/>
                <w:sz w:val="24"/>
                <w:szCs w:val="24"/>
              </w:rPr>
              <w:t>Înălțimea totală a distincției nu depășește 90 mm.</w:t>
            </w:r>
          </w:p>
          <w:p w14:paraId="47068F48" w14:textId="77777777" w:rsidR="004D6B45" w:rsidRPr="0074316F" w:rsidRDefault="004D6B45" w:rsidP="00A14B5E">
            <w:pPr>
              <w:spacing w:line="240" w:lineRule="auto"/>
              <w:jc w:val="both"/>
              <w:rPr>
                <w:rFonts w:ascii="Times New Roman" w:hAnsi="Times New Roman" w:cs="Times New Roman"/>
                <w:color w:val="333333"/>
                <w:sz w:val="24"/>
                <w:szCs w:val="24"/>
              </w:rPr>
            </w:pPr>
          </w:p>
          <w:p w14:paraId="61B38BC1" w14:textId="77777777" w:rsidR="004D6B45" w:rsidRPr="00844382" w:rsidRDefault="004D6B45" w:rsidP="00A14B5E">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400559B5" w14:textId="77777777" w:rsidR="004D6B45" w:rsidRDefault="004D6B45" w:rsidP="00A14B5E">
            <w:pPr>
              <w:pStyle w:val="NormalWeb"/>
              <w:shd w:val="clear" w:color="auto" w:fill="FFFFFF"/>
              <w:spacing w:before="0" w:beforeAutospacing="0" w:after="0" w:afterAutospacing="0"/>
              <w:jc w:val="both"/>
              <w:rPr>
                <w:color w:val="EE0000"/>
              </w:rPr>
            </w:pPr>
            <w:r w:rsidRPr="0074316F">
              <w:rPr>
                <w:color w:val="EE0000"/>
              </w:rPr>
              <w:t xml:space="preserve">    </w:t>
            </w:r>
          </w:p>
          <w:p w14:paraId="284F527E" w14:textId="77777777" w:rsidR="004D6B45" w:rsidRDefault="004D6B45" w:rsidP="00A14B5E">
            <w:pPr>
              <w:pStyle w:val="NormalWeb"/>
              <w:shd w:val="clear" w:color="auto" w:fill="FFFFFF"/>
              <w:spacing w:before="0" w:beforeAutospacing="0" w:after="0" w:afterAutospacing="0"/>
              <w:jc w:val="both"/>
              <w:rPr>
                <w:color w:val="333333"/>
              </w:rPr>
            </w:pPr>
            <w:r>
              <w:rPr>
                <w:color w:val="EE0000"/>
              </w:rPr>
              <w:t xml:space="preserve">      </w:t>
            </w:r>
            <w:r>
              <w:rPr>
                <w:color w:val="333333"/>
                <w:highlight w:val="white"/>
              </w:rPr>
              <w:t>Sistemul de prindere a distincției este cu ac.</w:t>
            </w:r>
          </w:p>
          <w:p w14:paraId="061C682B" w14:textId="77777777" w:rsidR="004D6B45" w:rsidRPr="0074316F" w:rsidRDefault="004D6B45" w:rsidP="00A14B5E">
            <w:pPr>
              <w:pStyle w:val="NormalWeb"/>
              <w:shd w:val="clear" w:color="auto" w:fill="FFFFFF"/>
              <w:spacing w:before="0" w:beforeAutospacing="0" w:after="0" w:afterAutospacing="0"/>
              <w:jc w:val="both"/>
              <w:rPr>
                <w:color w:val="EE0000"/>
              </w:rPr>
            </w:pPr>
          </w:p>
          <w:p w14:paraId="0AD4FC89" w14:textId="77777777" w:rsidR="004D6B45" w:rsidRPr="0030748B" w:rsidRDefault="004D6B45" w:rsidP="00A14B5E">
            <w:pPr>
              <w:pStyle w:val="NormalWeb"/>
              <w:shd w:val="clear" w:color="auto" w:fill="FFFFFF" w:themeFill="background1"/>
              <w:spacing w:before="0" w:beforeAutospacing="0" w:after="0" w:afterAutospacing="0"/>
              <w:jc w:val="both"/>
            </w:pPr>
            <w:r w:rsidRPr="0074316F">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27E8CF1D" w14:textId="77777777" w:rsidR="004D6B45" w:rsidRDefault="004D6B45" w:rsidP="00A14B5E">
            <w:pPr>
              <w:pStyle w:val="NormalWeb"/>
              <w:shd w:val="clear" w:color="auto" w:fill="FFFFFF"/>
              <w:spacing w:before="0" w:beforeAutospacing="0" w:after="0" w:afterAutospacing="0"/>
              <w:jc w:val="both"/>
              <w:rPr>
                <w:noProof/>
              </w:rPr>
            </w:pPr>
            <w:r>
              <w:rPr>
                <w:noProof/>
              </w:rPr>
              <w:lastRenderedPageBreak/>
              <w:drawing>
                <wp:inline distT="0" distB="0" distL="0" distR="0" wp14:anchorId="37106872" wp14:editId="66C9BE0A">
                  <wp:extent cx="819150" cy="1769769"/>
                  <wp:effectExtent l="0" t="0" r="0" b="1905"/>
                  <wp:docPr id="6195238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8291" t="23585" r="38213" b="40525"/>
                          <a:stretch>
                            <a:fillRect/>
                          </a:stretch>
                        </pic:blipFill>
                        <pic:spPr bwMode="auto">
                          <a:xfrm>
                            <a:off x="0" y="0"/>
                            <a:ext cx="821072" cy="1773921"/>
                          </a:xfrm>
                          <a:prstGeom prst="rect">
                            <a:avLst/>
                          </a:prstGeom>
                          <a:noFill/>
                          <a:ln>
                            <a:noFill/>
                          </a:ln>
                          <a:extLst>
                            <a:ext uri="{53640926-AAD7-44D8-BBD7-CCE9431645EC}">
                              <a14:shadowObscured xmlns:a14="http://schemas.microsoft.com/office/drawing/2010/main"/>
                            </a:ext>
                          </a:extLst>
                        </pic:spPr>
                      </pic:pic>
                    </a:graphicData>
                  </a:graphic>
                </wp:inline>
              </w:drawing>
            </w:r>
            <w:r w:rsidRPr="0074316F">
              <w:rPr>
                <w:color w:val="EE0000"/>
              </w:rPr>
              <w:t xml:space="preserve"> </w:t>
            </w:r>
            <w:r>
              <w:rPr>
                <w:noProof/>
              </w:rPr>
              <w:drawing>
                <wp:inline distT="0" distB="0" distL="0" distR="0" wp14:anchorId="63DE5667" wp14:editId="42879772">
                  <wp:extent cx="831982" cy="1674495"/>
                  <wp:effectExtent l="0" t="0" r="6350" b="1905"/>
                  <wp:docPr id="13436748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871" t="25841" r="38213" b="41551"/>
                          <a:stretch>
                            <a:fillRect/>
                          </a:stretch>
                        </pic:blipFill>
                        <pic:spPr bwMode="auto">
                          <a:xfrm>
                            <a:off x="0" y="0"/>
                            <a:ext cx="836174" cy="1682931"/>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A864AA" wp14:editId="778898AC">
                  <wp:extent cx="1009650" cy="1990725"/>
                  <wp:effectExtent l="0" t="0" r="0" b="9525"/>
                  <wp:docPr id="28872767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3359" t="17022" r="35893" b="40115"/>
                          <a:stretch>
                            <a:fillRect/>
                          </a:stretch>
                        </pic:blipFill>
                        <pic:spPr bwMode="auto">
                          <a:xfrm>
                            <a:off x="0" y="0"/>
                            <a:ext cx="1009650" cy="1990725"/>
                          </a:xfrm>
                          <a:prstGeom prst="rect">
                            <a:avLst/>
                          </a:prstGeom>
                          <a:noFill/>
                          <a:ln>
                            <a:noFill/>
                          </a:ln>
                          <a:extLst>
                            <a:ext uri="{53640926-AAD7-44D8-BBD7-CCE9431645EC}">
                              <a14:shadowObscured xmlns:a14="http://schemas.microsoft.com/office/drawing/2010/main"/>
                            </a:ext>
                          </a:extLst>
                        </pic:spPr>
                      </pic:pic>
                    </a:graphicData>
                  </a:graphic>
                </wp:inline>
              </w:drawing>
            </w:r>
          </w:p>
          <w:p w14:paraId="295E5FFB" w14:textId="77777777" w:rsidR="004D6B45" w:rsidRPr="0074316F" w:rsidRDefault="004D6B45" w:rsidP="00A14B5E">
            <w:pPr>
              <w:pStyle w:val="NormalWeb"/>
              <w:shd w:val="clear" w:color="auto" w:fill="FFFFFF"/>
              <w:spacing w:before="0" w:beforeAutospacing="0" w:after="0" w:afterAutospacing="0"/>
              <w:jc w:val="both"/>
              <w:rPr>
                <w:color w:val="EE0000"/>
              </w:rPr>
            </w:pPr>
          </w:p>
          <w:p w14:paraId="1D1FF09D" w14:textId="006C14F0" w:rsidR="004D6B45" w:rsidRPr="0074316F" w:rsidRDefault="004D6B45" w:rsidP="00A14B5E">
            <w:pPr>
              <w:spacing w:line="240" w:lineRule="auto"/>
              <w:rPr>
                <w:rFonts w:ascii="Times New Roman" w:hAnsi="Times New Roman" w:cs="Times New Roman"/>
                <w:sz w:val="24"/>
                <w:szCs w:val="24"/>
              </w:rPr>
            </w:pPr>
          </w:p>
        </w:tc>
      </w:tr>
      <w:tr w:rsidR="004D6B45" w:rsidRPr="0074316F" w14:paraId="6CB8BC32" w14:textId="77777777" w:rsidTr="003C6B32">
        <w:tc>
          <w:tcPr>
            <w:tcW w:w="568" w:type="dxa"/>
            <w:gridSpan w:val="2"/>
            <w:tcBorders>
              <w:top w:val="single" w:sz="4" w:space="0" w:color="auto"/>
              <w:left w:val="single" w:sz="4" w:space="0" w:color="auto"/>
              <w:bottom w:val="single" w:sz="4" w:space="0" w:color="auto"/>
              <w:right w:val="single" w:sz="4" w:space="0" w:color="auto"/>
            </w:tcBorders>
          </w:tcPr>
          <w:p w14:paraId="7209C6D2" w14:textId="5624A06D" w:rsidR="004D6B45" w:rsidRPr="0074316F" w:rsidRDefault="004D6B45" w:rsidP="00A14B5E">
            <w:pPr>
              <w:spacing w:line="240" w:lineRule="auto"/>
              <w:rPr>
                <w:rFonts w:ascii="Times New Roman" w:hAnsi="Times New Roman" w:cs="Times New Roman"/>
                <w:sz w:val="24"/>
                <w:szCs w:val="24"/>
              </w:rPr>
            </w:pPr>
            <w:r>
              <w:rPr>
                <w:rFonts w:ascii="Times New Roman" w:hAnsi="Times New Roman" w:cs="Times New Roman"/>
                <w:sz w:val="24"/>
                <w:szCs w:val="24"/>
              </w:rPr>
              <w:t>2.</w:t>
            </w:r>
          </w:p>
        </w:tc>
        <w:tc>
          <w:tcPr>
            <w:tcW w:w="1817" w:type="dxa"/>
            <w:gridSpan w:val="3"/>
            <w:tcBorders>
              <w:top w:val="single" w:sz="4" w:space="0" w:color="auto"/>
              <w:left w:val="single" w:sz="4" w:space="0" w:color="auto"/>
              <w:bottom w:val="single" w:sz="4" w:space="0" w:color="auto"/>
              <w:right w:val="single" w:sz="4" w:space="0" w:color="auto"/>
            </w:tcBorders>
          </w:tcPr>
          <w:p w14:paraId="7C1D575A" w14:textId="52FF5594"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Medalia „Meritul Academic”  clasa II</w:t>
            </w:r>
          </w:p>
        </w:tc>
        <w:tc>
          <w:tcPr>
            <w:tcW w:w="711" w:type="dxa"/>
            <w:gridSpan w:val="2"/>
            <w:tcBorders>
              <w:top w:val="single" w:sz="4" w:space="0" w:color="auto"/>
              <w:left w:val="single" w:sz="4" w:space="0" w:color="auto"/>
              <w:bottom w:val="single" w:sz="4" w:space="0" w:color="auto"/>
              <w:right w:val="single" w:sz="4" w:space="0" w:color="auto"/>
            </w:tcBorders>
          </w:tcPr>
          <w:p w14:paraId="0CAD1BA6" w14:textId="319D9F94"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680A5DD5" w14:textId="7B9DEEDB" w:rsidR="004D6B45" w:rsidRPr="0040399A" w:rsidRDefault="004D6B45" w:rsidP="00A14B5E">
            <w:pPr>
              <w:spacing w:line="240" w:lineRule="auto"/>
              <w:rPr>
                <w:rFonts w:ascii="Times New Roman" w:hAnsi="Times New Roman" w:cs="Times New Roman"/>
                <w:b/>
                <w:sz w:val="24"/>
                <w:szCs w:val="24"/>
              </w:rPr>
            </w:pPr>
            <w:r>
              <w:rPr>
                <w:rFonts w:ascii="Times New Roman" w:hAnsi="Times New Roman" w:cs="Times New Roman"/>
                <w:b/>
                <w:sz w:val="24"/>
                <w:szCs w:val="24"/>
              </w:rPr>
              <w:t>2</w:t>
            </w:r>
            <w:r w:rsidRPr="0040399A">
              <w:rPr>
                <w:rFonts w:ascii="Times New Roman" w:hAnsi="Times New Roman" w:cs="Times New Roman"/>
                <w:b/>
                <w:sz w:val="24"/>
                <w:szCs w:val="24"/>
              </w:rPr>
              <w:t xml:space="preserve">00 </w:t>
            </w:r>
          </w:p>
        </w:tc>
        <w:tc>
          <w:tcPr>
            <w:tcW w:w="6823" w:type="dxa"/>
            <w:gridSpan w:val="2"/>
            <w:vMerge/>
            <w:tcBorders>
              <w:left w:val="single" w:sz="4" w:space="0" w:color="auto"/>
              <w:bottom w:val="single" w:sz="4" w:space="0" w:color="auto"/>
              <w:right w:val="single" w:sz="4" w:space="0" w:color="auto"/>
            </w:tcBorders>
          </w:tcPr>
          <w:p w14:paraId="5DFA771F" w14:textId="4D6BEDEA" w:rsidR="004D6B45" w:rsidRPr="0074316F" w:rsidRDefault="004D6B45" w:rsidP="003D4851">
            <w:pPr>
              <w:spacing w:line="240" w:lineRule="auto"/>
              <w:rPr>
                <w:rFonts w:ascii="Times New Roman" w:hAnsi="Times New Roman" w:cs="Times New Roman"/>
                <w:sz w:val="24"/>
                <w:szCs w:val="24"/>
              </w:rPr>
            </w:pPr>
          </w:p>
        </w:tc>
      </w:tr>
      <w:tr w:rsidR="004D6B45" w:rsidRPr="0074316F" w14:paraId="416AF22B" w14:textId="77777777" w:rsidTr="00FD6E90">
        <w:trPr>
          <w:trHeight w:val="1410"/>
        </w:trPr>
        <w:tc>
          <w:tcPr>
            <w:tcW w:w="568" w:type="dxa"/>
            <w:gridSpan w:val="2"/>
            <w:vAlign w:val="center"/>
          </w:tcPr>
          <w:p w14:paraId="037B5DB1" w14:textId="77777777" w:rsidR="004D6B45" w:rsidRPr="0074316F" w:rsidRDefault="004D6B45" w:rsidP="00A14B5E">
            <w:pPr>
              <w:spacing w:line="240" w:lineRule="auto"/>
              <w:jc w:val="center"/>
              <w:rPr>
                <w:rFonts w:ascii="Times New Roman" w:hAnsi="Times New Roman" w:cs="Times New Roman"/>
                <w:sz w:val="24"/>
                <w:szCs w:val="24"/>
              </w:rPr>
            </w:pPr>
            <w:r w:rsidRPr="0074316F">
              <w:rPr>
                <w:rFonts w:ascii="Times New Roman" w:hAnsi="Times New Roman" w:cs="Times New Roman"/>
                <w:sz w:val="24"/>
                <w:szCs w:val="24"/>
              </w:rPr>
              <w:t>2.</w:t>
            </w:r>
          </w:p>
        </w:tc>
        <w:tc>
          <w:tcPr>
            <w:tcW w:w="1817" w:type="dxa"/>
            <w:gridSpan w:val="3"/>
            <w:vAlign w:val="center"/>
          </w:tcPr>
          <w:p w14:paraId="2EC5F537" w14:textId="3B690E69"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w:t>
            </w:r>
          </w:p>
        </w:tc>
        <w:tc>
          <w:tcPr>
            <w:tcW w:w="711" w:type="dxa"/>
            <w:gridSpan w:val="2"/>
            <w:vAlign w:val="center"/>
          </w:tcPr>
          <w:p w14:paraId="7B5D155F" w14:textId="77777777" w:rsidR="004D6B45" w:rsidRPr="0040399A" w:rsidRDefault="004D6B45" w:rsidP="009137D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vAlign w:val="center"/>
          </w:tcPr>
          <w:p w14:paraId="3D09C7E9" w14:textId="2E651669" w:rsidR="004D6B45" w:rsidRPr="0040399A" w:rsidRDefault="004D6B45" w:rsidP="009137DD">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r w:rsidRPr="0040399A">
              <w:rPr>
                <w:rFonts w:ascii="Times New Roman" w:hAnsi="Times New Roman" w:cs="Times New Roman"/>
                <w:b/>
                <w:sz w:val="24"/>
                <w:szCs w:val="24"/>
              </w:rPr>
              <w:t>20</w:t>
            </w:r>
          </w:p>
          <w:p w14:paraId="2FC25E60" w14:textId="06FFB94D" w:rsidR="004D6B45" w:rsidRPr="0040399A" w:rsidRDefault="004D6B45" w:rsidP="009137DD">
            <w:pPr>
              <w:spacing w:line="240" w:lineRule="auto"/>
              <w:jc w:val="center"/>
              <w:rPr>
                <w:rFonts w:ascii="Times New Roman" w:hAnsi="Times New Roman" w:cs="Times New Roman"/>
                <w:b/>
                <w:sz w:val="24"/>
                <w:szCs w:val="24"/>
              </w:rPr>
            </w:pPr>
          </w:p>
        </w:tc>
        <w:tc>
          <w:tcPr>
            <w:tcW w:w="6823" w:type="dxa"/>
            <w:gridSpan w:val="2"/>
            <w:vMerge w:val="restart"/>
          </w:tcPr>
          <w:p w14:paraId="7B748DA5" w14:textId="60E2ABAD" w:rsidR="004D6B45" w:rsidRPr="0074316F" w:rsidRDefault="004D6B45" w:rsidP="00A14B5E">
            <w:pPr>
              <w:spacing w:line="240" w:lineRule="auto"/>
              <w:rPr>
                <w:rFonts w:ascii="Times New Roman" w:hAnsi="Times New Roman" w:cs="Times New Roman"/>
                <w:sz w:val="24"/>
                <w:szCs w:val="24"/>
              </w:rPr>
            </w:pPr>
            <w:r>
              <w:rPr>
                <w:rFonts w:ascii="Times New Roman" w:hAnsi="Times New Roman" w:cs="Times New Roman"/>
                <w:sz w:val="24"/>
                <w:szCs w:val="24"/>
                <w:shd w:val="clear" w:color="auto" w:fill="FFFFFF" w:themeFill="background1"/>
              </w:rPr>
              <w:t xml:space="preserve">       </w:t>
            </w:r>
            <w:r w:rsidRPr="005609B2">
              <w:rPr>
                <w:rFonts w:ascii="Times New Roman" w:hAnsi="Times New Roman" w:cs="Times New Roman"/>
                <w:sz w:val="24"/>
                <w:szCs w:val="24"/>
                <w:shd w:val="clear" w:color="auto" w:fill="FFFFFF" w:themeFill="background1"/>
              </w:rPr>
              <w:t>Panglica baretei de substituire este identică panglicii distincției.</w:t>
            </w:r>
            <w:r w:rsidRPr="0074316F">
              <w:rPr>
                <w:rFonts w:ascii="Times New Roman" w:hAnsi="Times New Roman" w:cs="Times New Roman"/>
                <w:sz w:val="24"/>
                <w:szCs w:val="24"/>
              </w:rPr>
              <w:t xml:space="preserve"> Bareta de substituire a distincției de stat este dreptunghiulară, cu lungimea de 30 mm și cu lățimea de 12 mm, confecționată din metal sau plastic ușor bombat și îmbrăcată cu panglica distincției respective. Lățimea panglicii este de 30 mm. Bareta de substituire are fixat pe verso un sistem (suport) de prindere.</w:t>
            </w:r>
          </w:p>
        </w:tc>
      </w:tr>
      <w:tr w:rsidR="004D6B45" w:rsidRPr="0074316F" w14:paraId="390D22B5" w14:textId="77777777" w:rsidTr="00FD6E90">
        <w:trPr>
          <w:trHeight w:val="1601"/>
        </w:trPr>
        <w:tc>
          <w:tcPr>
            <w:tcW w:w="568" w:type="dxa"/>
            <w:gridSpan w:val="2"/>
            <w:vAlign w:val="center"/>
          </w:tcPr>
          <w:p w14:paraId="60C429EB" w14:textId="34359B02" w:rsidR="004D6B45" w:rsidRPr="0074316F" w:rsidRDefault="004D6B45" w:rsidP="00A14B5E">
            <w:pPr>
              <w:spacing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17" w:type="dxa"/>
            <w:gridSpan w:val="3"/>
            <w:vAlign w:val="center"/>
          </w:tcPr>
          <w:p w14:paraId="60890E8B" w14:textId="485A9A9A" w:rsidR="004D6B45" w:rsidRPr="0040399A" w:rsidRDefault="004D6B45" w:rsidP="00A14B5E">
            <w:pPr>
              <w:spacing w:line="240" w:lineRule="auto"/>
              <w:rPr>
                <w:rFonts w:ascii="Times New Roman" w:hAnsi="Times New Roman" w:cs="Times New Roman"/>
                <w:b/>
                <w:sz w:val="24"/>
                <w:szCs w:val="24"/>
              </w:rPr>
            </w:pPr>
            <w:r w:rsidRPr="0040399A">
              <w:rPr>
                <w:rFonts w:ascii="Times New Roman" w:hAnsi="Times New Roman" w:cs="Times New Roman"/>
                <w:b/>
                <w:sz w:val="24"/>
                <w:szCs w:val="24"/>
              </w:rPr>
              <w:t>Bareta de substituire a Medaliei „Meritul academic” clasa II</w:t>
            </w:r>
          </w:p>
        </w:tc>
        <w:tc>
          <w:tcPr>
            <w:tcW w:w="711" w:type="dxa"/>
            <w:gridSpan w:val="2"/>
            <w:vAlign w:val="center"/>
          </w:tcPr>
          <w:p w14:paraId="04FFC550" w14:textId="29DAC87B" w:rsidR="004D6B45" w:rsidRPr="0040399A" w:rsidRDefault="004D6B45" w:rsidP="009137D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shd w:val="clear" w:color="auto" w:fill="FFFFFF" w:themeFill="background1"/>
            <w:vAlign w:val="center"/>
          </w:tcPr>
          <w:p w14:paraId="6341473B" w14:textId="24883A5B" w:rsidR="004D6B45" w:rsidRPr="0040399A" w:rsidRDefault="004D6B45" w:rsidP="009137DD">
            <w:pPr>
              <w:spacing w:line="240" w:lineRule="auto"/>
              <w:jc w:val="center"/>
              <w:rPr>
                <w:rFonts w:ascii="Times New Roman" w:hAnsi="Times New Roman" w:cs="Times New Roman"/>
                <w:b/>
                <w:sz w:val="24"/>
                <w:szCs w:val="24"/>
              </w:rPr>
            </w:pPr>
            <w:r>
              <w:rPr>
                <w:rFonts w:ascii="Times New Roman" w:hAnsi="Times New Roman" w:cs="Times New Roman"/>
                <w:b/>
                <w:sz w:val="24"/>
                <w:szCs w:val="24"/>
                <w:shd w:val="clear" w:color="auto" w:fill="FFFFFF" w:themeFill="background1"/>
              </w:rPr>
              <w:t>2</w:t>
            </w:r>
            <w:r w:rsidRPr="0040399A">
              <w:rPr>
                <w:rFonts w:ascii="Times New Roman" w:hAnsi="Times New Roman" w:cs="Times New Roman"/>
                <w:b/>
                <w:sz w:val="24"/>
                <w:szCs w:val="24"/>
              </w:rPr>
              <w:t>20</w:t>
            </w:r>
          </w:p>
        </w:tc>
        <w:tc>
          <w:tcPr>
            <w:tcW w:w="6823" w:type="dxa"/>
            <w:gridSpan w:val="2"/>
            <w:vMerge/>
          </w:tcPr>
          <w:p w14:paraId="465153EA" w14:textId="62DC5AE8" w:rsidR="004D6B45" w:rsidRPr="0074316F" w:rsidRDefault="004D6B45" w:rsidP="003D4851">
            <w:pPr>
              <w:spacing w:line="240" w:lineRule="auto"/>
              <w:rPr>
                <w:rFonts w:ascii="Times New Roman" w:hAnsi="Times New Roman" w:cs="Times New Roman"/>
                <w:sz w:val="24"/>
                <w:szCs w:val="24"/>
              </w:rPr>
            </w:pPr>
          </w:p>
        </w:tc>
      </w:tr>
      <w:tr w:rsidR="004D6B45" w:rsidRPr="0074316F" w14:paraId="7FABF6A6" w14:textId="77777777" w:rsidTr="004D6B45">
        <w:trPr>
          <w:trHeight w:val="109"/>
        </w:trPr>
        <w:tc>
          <w:tcPr>
            <w:tcW w:w="568" w:type="dxa"/>
            <w:gridSpan w:val="2"/>
          </w:tcPr>
          <w:p w14:paraId="0206099E" w14:textId="53351970" w:rsidR="004D6B45" w:rsidRDefault="004D6B45" w:rsidP="009A7ECE">
            <w:pPr>
              <w:spacing w:line="240" w:lineRule="auto"/>
              <w:rPr>
                <w:rFonts w:ascii="Times New Roman" w:hAnsi="Times New Roman" w:cs="Times New Roman"/>
                <w:sz w:val="24"/>
                <w:szCs w:val="24"/>
              </w:rPr>
            </w:pPr>
            <w:r>
              <w:rPr>
                <w:rFonts w:ascii="Times New Roman" w:hAnsi="Times New Roman" w:cs="Times New Roman"/>
                <w:sz w:val="24"/>
                <w:szCs w:val="24"/>
              </w:rPr>
              <w:t>4.</w:t>
            </w:r>
          </w:p>
        </w:tc>
        <w:tc>
          <w:tcPr>
            <w:tcW w:w="1817" w:type="dxa"/>
            <w:gridSpan w:val="3"/>
          </w:tcPr>
          <w:p w14:paraId="3CABA2A7" w14:textId="4CF5E9D5" w:rsidR="004D6B45" w:rsidRPr="0040399A" w:rsidRDefault="004D6B45" w:rsidP="009A7ECE">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1263C">
              <w:rPr>
                <w:rFonts w:ascii="Times New Roman" w:hAnsi="Times New Roman" w:cs="Times New Roman"/>
                <w:b/>
                <w:bCs/>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Meritul academic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11" w:type="dxa"/>
            <w:gridSpan w:val="2"/>
          </w:tcPr>
          <w:p w14:paraId="1F8BB99D" w14:textId="34478054" w:rsidR="004D6B45" w:rsidRPr="0040399A" w:rsidRDefault="004D6B45" w:rsidP="009137DD">
            <w:pPr>
              <w:spacing w:line="240" w:lineRule="auto"/>
              <w:jc w:val="center"/>
              <w:rPr>
                <w:rFonts w:ascii="Times New Roman" w:hAnsi="Times New Roman" w:cs="Times New Roman"/>
                <w:b/>
                <w:sz w:val="24"/>
                <w:szCs w:val="24"/>
              </w:rPr>
            </w:pPr>
            <w:r w:rsidRPr="0040399A">
              <w:rPr>
                <w:rFonts w:ascii="Times New Roman" w:hAnsi="Times New Roman" w:cs="Times New Roman"/>
                <w:b/>
                <w:sz w:val="24"/>
                <w:szCs w:val="24"/>
              </w:rPr>
              <w:t>buc.</w:t>
            </w:r>
          </w:p>
        </w:tc>
        <w:tc>
          <w:tcPr>
            <w:tcW w:w="855" w:type="dxa"/>
            <w:gridSpan w:val="2"/>
            <w:shd w:val="clear" w:color="auto" w:fill="FFFFFF" w:themeFill="background1"/>
          </w:tcPr>
          <w:p w14:paraId="4E5C7774" w14:textId="673D0A80" w:rsidR="004D6B45" w:rsidRDefault="004D6B45" w:rsidP="009137DD">
            <w:pPr>
              <w:spacing w:line="240" w:lineRule="auto"/>
              <w:jc w:val="center"/>
              <w:rPr>
                <w:rFonts w:ascii="Times New Roman" w:hAnsi="Times New Roman" w:cs="Times New Roman"/>
                <w:b/>
                <w:sz w:val="24"/>
                <w:szCs w:val="24"/>
                <w:shd w:val="clear" w:color="auto" w:fill="FFFFFF" w:themeFill="background1"/>
              </w:rPr>
            </w:pPr>
            <w:r>
              <w:rPr>
                <w:rFonts w:ascii="Times New Roman" w:hAnsi="Times New Roman" w:cs="Times New Roman"/>
                <w:b/>
                <w:sz w:val="24"/>
                <w:szCs w:val="24"/>
              </w:rPr>
              <w:t>200</w:t>
            </w:r>
          </w:p>
        </w:tc>
        <w:tc>
          <w:tcPr>
            <w:tcW w:w="6823" w:type="dxa"/>
            <w:gridSpan w:val="2"/>
          </w:tcPr>
          <w:p w14:paraId="747DA66F" w14:textId="77777777" w:rsidR="004D6B45" w:rsidRPr="004D6B45" w:rsidRDefault="004D6B45" w:rsidP="00FB35CF">
            <w:pPr>
              <w:jc w:val="both"/>
              <w:rPr>
                <w:rFonts w:ascii="Times New Roman" w:hAnsi="Times New Roman" w:cs="Times New Roman"/>
                <w:sz w:val="24"/>
                <w:szCs w:val="24"/>
                <w:lang w:val="ro-RO"/>
              </w:rPr>
            </w:pPr>
            <w:r w:rsidRPr="004D6B45">
              <w:rPr>
                <w:rFonts w:ascii="Times New Roman" w:hAnsi="Times New Roman" w:cs="Times New Roman"/>
                <w:sz w:val="24"/>
                <w:szCs w:val="24"/>
                <w:lang w:val="ro-RO"/>
              </w:rPr>
              <w:t xml:space="preserve">     Cutia se confecționează din material plastic îmbrăcat în catifea artificială (poate fi propus alt material) de culoare bordo. Cutia este prevăzută cu lojă cu două spații adâncite, care, este confecționată din plastic acoperit cu catifea artificială (poate fi propus alt material) de culoare bordo: un spațiu destinat pentru însemnul distincției și un spațiu destinat pentru bareta de substituire a distincției.</w:t>
            </w:r>
          </w:p>
          <w:p w14:paraId="1366E391" w14:textId="77777777" w:rsidR="004D6B45" w:rsidRDefault="004D6B45" w:rsidP="009A7ECE">
            <w:pPr>
              <w:ind w:firstLine="284"/>
              <w:rPr>
                <w:rFonts w:ascii="Times New Roman" w:hAnsi="Times New Roman" w:cs="Times New Roman"/>
                <w:sz w:val="24"/>
                <w:szCs w:val="24"/>
                <w:lang w:val="ro-RO"/>
              </w:rPr>
            </w:pPr>
            <w:r>
              <w:rPr>
                <w:rFonts w:ascii="Times New Roman" w:hAnsi="Times New Roman" w:cs="Times New Roman"/>
                <w:sz w:val="24"/>
                <w:szCs w:val="24"/>
                <w:lang w:val="ro-RO"/>
              </w:rPr>
              <w:t xml:space="preserve"> Ca</w:t>
            </w:r>
            <w:r w:rsidRPr="00917D1A">
              <w:rPr>
                <w:rFonts w:ascii="Times New Roman" w:hAnsi="Times New Roman" w:cs="Times New Roman"/>
                <w:sz w:val="24"/>
                <w:szCs w:val="24"/>
                <w:lang w:val="ro-RO"/>
              </w:rPr>
              <w:t>pacul este căptușit în interior cu atlaz sintetic</w:t>
            </w: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de culoare albă, pe partea exterioară a acestuia fiind imprimată, auriu, Stema de Stat a Republicii Moldova.</w:t>
            </w:r>
          </w:p>
          <w:p w14:paraId="6D34F33C" w14:textId="77777777" w:rsidR="004D6B45" w:rsidRPr="00B13C44" w:rsidRDefault="004D6B45" w:rsidP="009A7ECE">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B13C44">
              <w:rPr>
                <w:rFonts w:ascii="Times New Roman" w:hAnsi="Times New Roman" w:cs="Times New Roman"/>
                <w:bCs/>
                <w:sz w:val="24"/>
                <w:szCs w:val="24"/>
              </w:rPr>
              <w:t>Stema de stat: Lățimea circa 0,3 din lățimea cutiei. Înălțimea - proporțional, conform Anexei nr. 2 la Legea 217/2010 pct. II 2). Distanța de la marginea de sus a cutiei până la crucea din ciocul acvilei, aproximativ egală cu distanța de la marginea laterală a cutiei la marginea laterală a aripilor acvilei, puțin mai jos, pentru a crea un echilibru vizual.</w:t>
            </w:r>
          </w:p>
          <w:p w14:paraId="23644287" w14:textId="77777777" w:rsidR="004D6B45" w:rsidRPr="00762AFC" w:rsidRDefault="004D6B45" w:rsidP="009A7ECE">
            <w:pPr>
              <w:jc w:val="both"/>
              <w:rPr>
                <w:rFonts w:ascii="Times New Roman" w:hAnsi="Times New Roman" w:cs="Times New Roman"/>
                <w:bCs/>
                <w:sz w:val="24"/>
                <w:szCs w:val="24"/>
                <w:lang w:val="it-IT"/>
              </w:rPr>
            </w:pPr>
          </w:p>
          <w:p w14:paraId="58590717" w14:textId="77777777" w:rsidR="004D6B45" w:rsidRDefault="004D6B45" w:rsidP="009A7ECE">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Lungimea cutiei capitonate</w:t>
            </w:r>
            <w:r>
              <w:rPr>
                <w:rFonts w:ascii="Times New Roman" w:hAnsi="Times New Roman" w:cs="Times New Roman"/>
                <w:sz w:val="24"/>
                <w:szCs w:val="24"/>
                <w:lang w:val="ro-RO"/>
              </w:rPr>
              <w:t xml:space="preserve">, pe interior </w:t>
            </w:r>
            <w:r w:rsidRPr="00917D1A">
              <w:rPr>
                <w:rFonts w:ascii="Times New Roman" w:hAnsi="Times New Roman" w:cs="Times New Roman"/>
                <w:sz w:val="24"/>
                <w:szCs w:val="24"/>
                <w:lang w:val="ro-RO"/>
              </w:rPr>
              <w:t xml:space="preserv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 xml:space="preserve">95 mm. </w:t>
            </w:r>
            <w:r w:rsidRPr="00B13C44">
              <w:rPr>
                <w:rFonts w:ascii="Times New Roman" w:hAnsi="Times New Roman" w:cs="Times New Roman"/>
                <w:bCs/>
                <w:sz w:val="24"/>
                <w:szCs w:val="24"/>
                <w:lang w:val="ro-RO"/>
              </w:rPr>
              <w:t>La stabilirea dimensiunilor finale ale cut</w:t>
            </w:r>
            <w:r>
              <w:rPr>
                <w:rFonts w:ascii="Times New Roman" w:hAnsi="Times New Roman" w:cs="Times New Roman"/>
                <w:bCs/>
                <w:sz w:val="24"/>
                <w:szCs w:val="24"/>
                <w:lang w:val="ro-RO"/>
              </w:rPr>
              <w:t>ie</w:t>
            </w:r>
            <w:r w:rsidRPr="00B13C44">
              <w:rPr>
                <w:rFonts w:ascii="Times New Roman" w:hAnsi="Times New Roman" w:cs="Times New Roman"/>
                <w:bCs/>
                <w:sz w:val="24"/>
                <w:szCs w:val="24"/>
                <w:lang w:val="ro-RO"/>
              </w:rPr>
              <w:t>i</w:t>
            </w:r>
            <w:r>
              <w:rPr>
                <w:rFonts w:ascii="Times New Roman" w:hAnsi="Times New Roman" w:cs="Times New Roman"/>
                <w:bCs/>
                <w:sz w:val="24"/>
                <w:szCs w:val="24"/>
                <w:lang w:val="ro-RO"/>
              </w:rPr>
              <w:t>,</w:t>
            </w:r>
            <w:r w:rsidRPr="00B13C44">
              <w:rPr>
                <w:rFonts w:ascii="Times New Roman" w:hAnsi="Times New Roman" w:cs="Times New Roman"/>
                <w:bCs/>
                <w:sz w:val="24"/>
                <w:szCs w:val="24"/>
                <w:lang w:val="ro-RO"/>
              </w:rPr>
              <w:t xml:space="preserve"> la dimensiunile </w:t>
            </w:r>
            <w:r>
              <w:rPr>
                <w:rFonts w:ascii="Times New Roman" w:hAnsi="Times New Roman" w:cs="Times New Roman"/>
                <w:bCs/>
                <w:sz w:val="24"/>
                <w:szCs w:val="24"/>
                <w:lang w:val="ro-RO"/>
              </w:rPr>
              <w:t xml:space="preserve">interioare </w:t>
            </w:r>
            <w:r w:rsidRPr="00B13C44">
              <w:rPr>
                <w:rFonts w:ascii="Times New Roman" w:hAnsi="Times New Roman" w:cs="Times New Roman"/>
                <w:bCs/>
                <w:sz w:val="24"/>
                <w:szCs w:val="24"/>
              </w:rPr>
              <w:t>se v</w:t>
            </w:r>
            <w:r>
              <w:rPr>
                <w:rFonts w:ascii="Times New Roman" w:hAnsi="Times New Roman" w:cs="Times New Roman"/>
                <w:bCs/>
                <w:sz w:val="24"/>
                <w:szCs w:val="24"/>
              </w:rPr>
              <w:t>or</w:t>
            </w:r>
            <w:r w:rsidRPr="00B13C44">
              <w:rPr>
                <w:rFonts w:ascii="Times New Roman" w:hAnsi="Times New Roman" w:cs="Times New Roman"/>
                <w:bCs/>
                <w:sz w:val="24"/>
                <w:szCs w:val="24"/>
              </w:rPr>
              <w:t xml:space="preserve"> adăuga grosimea materialului din care va fi confecționată cutia și grosimea căptușelii.</w:t>
            </w:r>
            <w:r>
              <w:rPr>
                <w:rFonts w:ascii="Times New Roman" w:hAnsi="Times New Roman" w:cs="Times New Roman"/>
                <w:bCs/>
                <w:sz w:val="24"/>
                <w:szCs w:val="24"/>
              </w:rPr>
              <w:t xml:space="preserve"> Înălțimea totală a cutiei nu va depăși 30 mm.</w:t>
            </w:r>
          </w:p>
          <w:p w14:paraId="6A71D339" w14:textId="77777777" w:rsidR="004D6B45" w:rsidRDefault="004D6B45" w:rsidP="009A7ECE">
            <w:pPr>
              <w:ind w:firstLine="284"/>
              <w:jc w:val="both"/>
              <w:rPr>
                <w:rFonts w:ascii="Times New Roman" w:hAnsi="Times New Roman" w:cs="Times New Roman"/>
                <w:bCs/>
                <w:sz w:val="24"/>
                <w:szCs w:val="24"/>
              </w:rPr>
            </w:pPr>
            <w:r>
              <w:rPr>
                <w:rFonts w:ascii="Times New Roman" w:hAnsi="Times New Roman" w:cs="Times New Roman"/>
                <w:bCs/>
                <w:sz w:val="24"/>
                <w:szCs w:val="24"/>
              </w:rPr>
              <w:t>Dimensiunile generale ale lojei destinate păstrării distincției și baretei de substituire vor corespunde dimensiunilor interioare ale cutiei.</w:t>
            </w:r>
          </w:p>
          <w:p w14:paraId="05A0AA25" w14:textId="15627B2D" w:rsidR="004D6B45" w:rsidRPr="004D6B45" w:rsidRDefault="004D6B45" w:rsidP="004D6B45">
            <w:pPr>
              <w:ind w:firstLine="284"/>
              <w:jc w:val="both"/>
              <w:rPr>
                <w:rFonts w:ascii="Times New Roman" w:hAnsi="Times New Roman" w:cs="Times New Roman"/>
                <w:bCs/>
                <w:sz w:val="24"/>
                <w:szCs w:val="24"/>
              </w:rPr>
            </w:pPr>
            <w:r w:rsidRPr="00A579AD">
              <w:rPr>
                <w:rFonts w:ascii="Times New Roman" w:hAnsi="Times New Roman" w:cs="Times New Roman"/>
                <w:bCs/>
                <w:sz w:val="24"/>
                <w:szCs w:val="24"/>
                <w:lang w:val="ro-RO"/>
              </w:rPr>
              <w:t>Adâncimea spați</w:t>
            </w:r>
            <w:r>
              <w:rPr>
                <w:rFonts w:ascii="Times New Roman" w:hAnsi="Times New Roman" w:cs="Times New Roman"/>
                <w:bCs/>
                <w:sz w:val="24"/>
                <w:szCs w:val="24"/>
                <w:lang w:val="ro-RO"/>
              </w:rPr>
              <w:t>ilor</w:t>
            </w:r>
            <w:r w:rsidRPr="00A579AD">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lojelor </w:t>
            </w:r>
            <w:r w:rsidRPr="00A579AD">
              <w:rPr>
                <w:rFonts w:ascii="Times New Roman" w:hAnsi="Times New Roman" w:cs="Times New Roman"/>
                <w:bCs/>
                <w:sz w:val="24"/>
                <w:szCs w:val="24"/>
                <w:lang w:val="ro-RO"/>
              </w:rPr>
              <w:t>destinat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distincției </w:t>
            </w:r>
            <w:r>
              <w:rPr>
                <w:rFonts w:ascii="Times New Roman" w:hAnsi="Times New Roman" w:cs="Times New Roman"/>
                <w:bCs/>
                <w:sz w:val="24"/>
                <w:szCs w:val="24"/>
                <w:lang w:val="ro-RO"/>
              </w:rPr>
              <w:t xml:space="preserve">și baretei de substituire sunt </w:t>
            </w:r>
            <w:r w:rsidRPr="00A579AD">
              <w:rPr>
                <w:rFonts w:ascii="Times New Roman" w:hAnsi="Times New Roman" w:cs="Times New Roman"/>
                <w:bCs/>
                <w:sz w:val="24"/>
                <w:szCs w:val="24"/>
                <w:lang w:val="ro-RO"/>
              </w:rPr>
              <w:t xml:space="preserve"> condiționat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de forma fizică a </w:t>
            </w:r>
            <w:r>
              <w:rPr>
                <w:rFonts w:ascii="Times New Roman" w:hAnsi="Times New Roman" w:cs="Times New Roman"/>
                <w:bCs/>
                <w:sz w:val="24"/>
                <w:szCs w:val="24"/>
                <w:lang w:val="ro-RO"/>
              </w:rPr>
              <w:t>acestora,</w:t>
            </w:r>
            <w:r w:rsidRPr="00A579AD">
              <w:rPr>
                <w:rFonts w:ascii="Times New Roman" w:hAnsi="Times New Roman" w:cs="Times New Roman"/>
                <w:bCs/>
                <w:sz w:val="24"/>
                <w:szCs w:val="24"/>
                <w:lang w:val="ro-RO"/>
              </w:rPr>
              <w:t xml:space="preserve"> garantând menținerea stabilă în spați</w:t>
            </w:r>
            <w:r>
              <w:rPr>
                <w:rFonts w:ascii="Times New Roman" w:hAnsi="Times New Roman" w:cs="Times New Roman"/>
                <w:bCs/>
                <w:sz w:val="24"/>
                <w:szCs w:val="24"/>
                <w:lang w:val="ro-RO"/>
              </w:rPr>
              <w:t>ile</w:t>
            </w:r>
            <w:r w:rsidRPr="00A579AD">
              <w:rPr>
                <w:rFonts w:ascii="Times New Roman" w:hAnsi="Times New Roman" w:cs="Times New Roman"/>
                <w:bCs/>
                <w:sz w:val="24"/>
                <w:szCs w:val="24"/>
                <w:lang w:val="ro-RO"/>
              </w:rPr>
              <w:t xml:space="preserve"> respectiv</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w:t>
            </w:r>
          </w:p>
        </w:tc>
      </w:tr>
      <w:tr w:rsidR="009A7ECE" w:rsidRPr="0074316F" w14:paraId="47C00ED0" w14:textId="77777777" w:rsidTr="004D6B45">
        <w:trPr>
          <w:trHeight w:val="666"/>
        </w:trPr>
        <w:tc>
          <w:tcPr>
            <w:tcW w:w="10774" w:type="dxa"/>
            <w:gridSpan w:val="11"/>
            <w:tcBorders>
              <w:top w:val="single" w:sz="4" w:space="0" w:color="auto"/>
              <w:left w:val="single" w:sz="4" w:space="0" w:color="auto"/>
              <w:bottom w:val="single" w:sz="4" w:space="0" w:color="auto"/>
              <w:right w:val="single" w:sz="4" w:space="0" w:color="auto"/>
            </w:tcBorders>
            <w:vAlign w:val="center"/>
          </w:tcPr>
          <w:p w14:paraId="0DAD2DBB" w14:textId="4D2DB8D5" w:rsidR="009A7ECE" w:rsidRPr="0040399A" w:rsidRDefault="009A7ECE" w:rsidP="009A7ECE">
            <w:pPr>
              <w:spacing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Lot IV Medalia „Meritul Civic”</w:t>
            </w:r>
          </w:p>
        </w:tc>
      </w:tr>
      <w:tr w:rsidR="004D6B45" w:rsidRPr="0074316F" w14:paraId="0F094FAA" w14:textId="269A9525" w:rsidTr="00DC4805">
        <w:trPr>
          <w:trHeight w:val="6088"/>
        </w:trPr>
        <w:tc>
          <w:tcPr>
            <w:tcW w:w="568" w:type="dxa"/>
            <w:gridSpan w:val="2"/>
            <w:tcBorders>
              <w:top w:val="single" w:sz="4" w:space="0" w:color="auto"/>
              <w:left w:val="single" w:sz="4" w:space="0" w:color="auto"/>
              <w:bottom w:val="single" w:sz="4" w:space="0" w:color="auto"/>
              <w:right w:val="single" w:sz="4" w:space="0" w:color="auto"/>
            </w:tcBorders>
          </w:tcPr>
          <w:p w14:paraId="47291B4E" w14:textId="3827FC68" w:rsidR="004D6B45" w:rsidRPr="00692853" w:rsidRDefault="004D6B45" w:rsidP="009A7ECE">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1</w:t>
            </w:r>
            <w:r>
              <w:rPr>
                <w:rFonts w:ascii="Times New Roman" w:hAnsi="Times New Roman" w:cs="Times New Roman"/>
                <w:b/>
                <w:sz w:val="24"/>
                <w:szCs w:val="24"/>
              </w:rPr>
              <w:t>.</w:t>
            </w:r>
          </w:p>
        </w:tc>
        <w:tc>
          <w:tcPr>
            <w:tcW w:w="1792" w:type="dxa"/>
            <w:gridSpan w:val="2"/>
            <w:tcBorders>
              <w:top w:val="single" w:sz="4" w:space="0" w:color="auto"/>
              <w:left w:val="single" w:sz="4" w:space="0" w:color="auto"/>
              <w:bottom w:val="single" w:sz="4" w:space="0" w:color="auto"/>
              <w:right w:val="single" w:sz="4" w:space="0" w:color="auto"/>
            </w:tcBorders>
          </w:tcPr>
          <w:p w14:paraId="6D19542A" w14:textId="53E7F5AF" w:rsidR="004D6B45" w:rsidRPr="00692853" w:rsidRDefault="004D6B45" w:rsidP="009A7ECE">
            <w:pPr>
              <w:spacing w:line="240" w:lineRule="auto"/>
              <w:rPr>
                <w:rFonts w:ascii="Times New Roman" w:hAnsi="Times New Roman" w:cs="Times New Roman"/>
                <w:b/>
                <w:sz w:val="24"/>
                <w:szCs w:val="24"/>
              </w:rPr>
            </w:pPr>
            <w:r w:rsidRPr="00692853">
              <w:rPr>
                <w:rFonts w:ascii="Times New Roman" w:hAnsi="Times New Roman" w:cs="Times New Roman"/>
                <w:b/>
                <w:sz w:val="24"/>
                <w:szCs w:val="24"/>
              </w:rPr>
              <w:t>Medalia „Meritul Civic”</w:t>
            </w:r>
          </w:p>
        </w:tc>
        <w:tc>
          <w:tcPr>
            <w:tcW w:w="765" w:type="dxa"/>
            <w:gridSpan w:val="4"/>
            <w:tcBorders>
              <w:top w:val="single" w:sz="4" w:space="0" w:color="auto"/>
              <w:left w:val="single" w:sz="4" w:space="0" w:color="auto"/>
              <w:bottom w:val="single" w:sz="4" w:space="0" w:color="auto"/>
              <w:right w:val="single" w:sz="4" w:space="0" w:color="auto"/>
            </w:tcBorders>
          </w:tcPr>
          <w:p w14:paraId="1C1DBBF4" w14:textId="3DAE17F9" w:rsidR="004D6B45" w:rsidRPr="00692853" w:rsidRDefault="004D6B45" w:rsidP="009A7ECE">
            <w:pPr>
              <w:spacing w:line="240" w:lineRule="auto"/>
              <w:rPr>
                <w:rFonts w:ascii="Times New Roman" w:hAnsi="Times New Roman" w:cs="Times New Roman"/>
                <w:b/>
                <w:sz w:val="24"/>
                <w:szCs w:val="24"/>
              </w:rPr>
            </w:pPr>
            <w:r>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1E98E33F" w14:textId="64BB29C0" w:rsidR="004D6B45" w:rsidRPr="00692853" w:rsidRDefault="004D6B45" w:rsidP="009A7ECE">
            <w:pPr>
              <w:spacing w:line="240" w:lineRule="auto"/>
              <w:rPr>
                <w:rFonts w:ascii="Times New Roman" w:hAnsi="Times New Roman" w:cs="Times New Roman"/>
                <w:b/>
                <w:sz w:val="24"/>
                <w:szCs w:val="24"/>
              </w:rPr>
            </w:pPr>
            <w:r>
              <w:rPr>
                <w:rFonts w:ascii="Times New Roman" w:hAnsi="Times New Roman" w:cs="Times New Roman"/>
                <w:b/>
                <w:sz w:val="24"/>
                <w:szCs w:val="24"/>
              </w:rPr>
              <w:t>200</w:t>
            </w:r>
          </w:p>
        </w:tc>
        <w:tc>
          <w:tcPr>
            <w:tcW w:w="6808" w:type="dxa"/>
            <w:tcBorders>
              <w:top w:val="single" w:sz="4" w:space="0" w:color="auto"/>
              <w:left w:val="single" w:sz="4" w:space="0" w:color="auto"/>
              <w:bottom w:val="single" w:sz="4" w:space="0" w:color="auto"/>
              <w:right w:val="single" w:sz="4" w:space="0" w:color="auto"/>
            </w:tcBorders>
            <w:vAlign w:val="center"/>
          </w:tcPr>
          <w:p w14:paraId="43E5B039" w14:textId="77777777" w:rsidR="00A10CC5" w:rsidRPr="00A10CC5" w:rsidRDefault="004D6B45" w:rsidP="00A10CC5">
            <w:pPr>
              <w:jc w:val="both"/>
              <w:rPr>
                <w:rFonts w:ascii="Times New Roman" w:hAnsi="Times New Roman" w:cs="Times New Roman"/>
                <w:i/>
                <w:iCs/>
                <w:sz w:val="28"/>
                <w:szCs w:val="28"/>
              </w:rPr>
            </w:pPr>
            <w:r>
              <w:rPr>
                <w:rFonts w:ascii="Times New Roman" w:hAnsi="Times New Roman" w:cs="Times New Roman"/>
                <w:sz w:val="24"/>
                <w:szCs w:val="24"/>
              </w:rPr>
              <w:t xml:space="preserve">    </w:t>
            </w:r>
            <w:r w:rsidR="00A10CC5" w:rsidRPr="00A10CC5">
              <w:rPr>
                <w:rFonts w:ascii="Times New Roman" w:hAnsi="Times New Roman" w:cs="Times New Roman"/>
                <w:i/>
                <w:iCs/>
                <w:sz w:val="28"/>
                <w:szCs w:val="28"/>
              </w:rPr>
              <w:t xml:space="preserve">       Însemnul se confecționează din tombac patinat.</w:t>
            </w:r>
          </w:p>
          <w:p w14:paraId="1A5E06D3" w14:textId="5DA66088" w:rsidR="004D6B45" w:rsidRPr="00692853" w:rsidRDefault="004D6B45" w:rsidP="009A7ECE">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Însemnul Medaliei „Meritul Civic” reprezintă un medalion rotund cu diametrul de 30 mm, monocolor, de aur brunat, cu toartă de suspensie în partea superioară, prin care însemnul se prinde de baretă cu un inel de culoarea însemnului. Pe avers, în mijloc, este reprezentată Stema de Stat a Republicii Moldova (h 17 mm), care este înconjurată, în exergă, de o cunună de stejar, compusă din două ramuri bogate, cu vârfurile atingându-se sus și cu codițele legate jos cu o fundă, totul în relief. Pe marginea însemnului apare un chenar</w:t>
            </w:r>
            <w:r w:rsidRPr="00692853">
              <w:rPr>
                <w:rFonts w:ascii="Times New Roman" w:hAnsi="Times New Roman" w:cs="Times New Roman"/>
                <w:sz w:val="24"/>
                <w:szCs w:val="24"/>
              </w:rPr>
              <w:noBreakHyphen/>
              <w:t>cadru, de asemenea în relief.</w:t>
            </w:r>
            <w:r>
              <w:rPr>
                <w:rFonts w:ascii="Times New Roman" w:hAnsi="Times New Roman" w:cs="Times New Roman"/>
                <w:sz w:val="24"/>
                <w:szCs w:val="24"/>
              </w:rPr>
              <w:t xml:space="preserve"> </w:t>
            </w:r>
            <w:r w:rsidRPr="00692853">
              <w:rPr>
                <w:rFonts w:ascii="Times New Roman" w:hAnsi="Times New Roman" w:cs="Times New Roman"/>
                <w:sz w:val="24"/>
                <w:szCs w:val="24"/>
              </w:rPr>
              <w:t>Reversul însemnului este plat și are gravat în incizie numărul de rând al distincției.</w:t>
            </w:r>
          </w:p>
          <w:p w14:paraId="25C66D1A" w14:textId="77777777" w:rsidR="004D6B45" w:rsidRPr="00692853" w:rsidRDefault="004D6B45" w:rsidP="009A7ECE">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Panglica Medaliei „Meritul Civic” este din moar, lată de 30 mm și dungată multicolor după cum urmează: pe mijloc o dungă galbenă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128 C</w:t>
            </w:r>
            <w:r w:rsidRPr="00692853">
              <w:rPr>
                <w:rFonts w:ascii="Times New Roman" w:hAnsi="Times New Roman" w:cs="Times New Roman"/>
                <w:sz w:val="24"/>
                <w:szCs w:val="24"/>
              </w:rPr>
              <w:t>) lată de 6 mm, flancată simetric consecutiv de câte o dungă roșie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187 C</w:t>
            </w:r>
            <w:r w:rsidRPr="00692853">
              <w:rPr>
                <w:rFonts w:ascii="Times New Roman" w:hAnsi="Times New Roman" w:cs="Times New Roman"/>
                <w:sz w:val="24"/>
                <w:szCs w:val="24"/>
              </w:rPr>
              <w:t>) de 3 mm, una bej (</w:t>
            </w:r>
            <w:proofErr w:type="spellStart"/>
            <w:r w:rsidRPr="00692853">
              <w:rPr>
                <w:rFonts w:ascii="Times New Roman" w:hAnsi="Times New Roman" w:cs="Times New Roman"/>
                <w:i/>
                <w:iCs/>
                <w:sz w:val="24"/>
                <w:szCs w:val="24"/>
              </w:rPr>
              <w:t>Pantone</w:t>
            </w:r>
            <w:proofErr w:type="spellEnd"/>
            <w:r w:rsidRPr="00692853">
              <w:rPr>
                <w:rFonts w:ascii="Times New Roman" w:hAnsi="Times New Roman" w:cs="Times New Roman"/>
                <w:i/>
                <w:iCs/>
                <w:sz w:val="24"/>
                <w:szCs w:val="24"/>
              </w:rPr>
              <w:t xml:space="preserve"> 728 C</w:t>
            </w:r>
            <w:r w:rsidRPr="00692853">
              <w:rPr>
                <w:rFonts w:ascii="Times New Roman" w:hAnsi="Times New Roman" w:cs="Times New Roman"/>
                <w:sz w:val="24"/>
                <w:szCs w:val="24"/>
              </w:rPr>
              <w:t>) de 4 mm, una albă de 1 mm și una marginală bej de 4 mm. Panglica se îmbracă pe o baretă metalică, de formă dreptunghiulară, cu colțurile de jos tăiate, prevăzută pe verso cu un sistem de prindere. Pe latura de jos a baretei, peste panglică, se aplică o cununiță deschisă pe orizontală, formată din două rămurele bogate de stejar, simetrice, în relief, confecționată din același metal ca și însemnul și terminată jos cu o toartă de suspensie.</w:t>
            </w:r>
          </w:p>
          <w:p w14:paraId="485451C4" w14:textId="77777777" w:rsidR="004D6B45" w:rsidRPr="00692853" w:rsidRDefault="004D6B45" w:rsidP="009A7ECE">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baretei asamblate (fără toartă) este de 55 mm.</w:t>
            </w:r>
          </w:p>
          <w:p w14:paraId="65D1A571" w14:textId="77777777" w:rsidR="004D6B45" w:rsidRDefault="004D6B45" w:rsidP="009A7ECE">
            <w:pPr>
              <w:jc w:val="both"/>
              <w:rPr>
                <w:rFonts w:ascii="Times New Roman" w:hAnsi="Times New Roman" w:cs="Times New Roman"/>
                <w:sz w:val="24"/>
                <w:szCs w:val="24"/>
              </w:rPr>
            </w:pPr>
            <w:r>
              <w:rPr>
                <w:rFonts w:ascii="Times New Roman" w:hAnsi="Times New Roman" w:cs="Times New Roman"/>
                <w:sz w:val="24"/>
                <w:szCs w:val="24"/>
              </w:rPr>
              <w:t xml:space="preserve">       </w:t>
            </w:r>
            <w:r w:rsidRPr="00692853">
              <w:rPr>
                <w:rFonts w:ascii="Times New Roman" w:hAnsi="Times New Roman" w:cs="Times New Roman"/>
                <w:sz w:val="24"/>
                <w:szCs w:val="24"/>
              </w:rPr>
              <w:t>Înălțimea totală a distincției nu depășește 90 mm.</w:t>
            </w:r>
          </w:p>
          <w:p w14:paraId="36C4C6B4" w14:textId="77777777" w:rsidR="004D6B45" w:rsidRDefault="004D6B45" w:rsidP="009A7ECE">
            <w:pPr>
              <w:spacing w:line="240" w:lineRule="auto"/>
              <w:jc w:val="both"/>
              <w:rPr>
                <w:rFonts w:ascii="Times New Roman" w:hAnsi="Times New Roman" w:cs="Times New Roman"/>
                <w:sz w:val="24"/>
                <w:szCs w:val="24"/>
              </w:rPr>
            </w:pPr>
            <w:r w:rsidRPr="00844382">
              <w:rPr>
                <w:rFonts w:ascii="Times New Roman" w:hAnsi="Times New Roman" w:cs="Times New Roman"/>
                <w:sz w:val="24"/>
                <w:szCs w:val="24"/>
              </w:rPr>
              <w:t xml:space="preserve">      Însemnul distincției constă dintr-un singur strat confecționat din placă brută cu grosimea de 2 mm.</w:t>
            </w:r>
          </w:p>
          <w:p w14:paraId="3607BB63" w14:textId="77777777" w:rsidR="004D6B45" w:rsidRDefault="004D6B45" w:rsidP="009A7ECE">
            <w:pPr>
              <w:spacing w:line="240" w:lineRule="auto"/>
              <w:jc w:val="both"/>
              <w:rPr>
                <w:rFonts w:ascii="Times New Roman" w:hAnsi="Times New Roman" w:cs="Times New Roman"/>
                <w:color w:val="333333"/>
                <w:sz w:val="24"/>
                <w:szCs w:val="24"/>
                <w:highlight w:val="white"/>
              </w:rPr>
            </w:pPr>
            <w:r>
              <w:rPr>
                <w:rFonts w:ascii="Times New Roman" w:hAnsi="Times New Roman" w:cs="Times New Roman"/>
                <w:color w:val="333333"/>
                <w:sz w:val="24"/>
                <w:szCs w:val="24"/>
                <w:highlight w:val="white"/>
              </w:rPr>
              <w:t xml:space="preserve">      </w:t>
            </w:r>
          </w:p>
          <w:p w14:paraId="61AC9031" w14:textId="77777777" w:rsidR="004D6B45" w:rsidRDefault="004D6B45" w:rsidP="009A7ECE">
            <w:pPr>
              <w:spacing w:line="240" w:lineRule="auto"/>
              <w:jc w:val="both"/>
              <w:rPr>
                <w:rFonts w:ascii="Times New Roman" w:hAnsi="Times New Roman" w:cs="Times New Roman"/>
                <w:sz w:val="24"/>
                <w:szCs w:val="24"/>
              </w:rPr>
            </w:pPr>
            <w:r>
              <w:rPr>
                <w:rFonts w:ascii="Times New Roman" w:hAnsi="Times New Roman" w:cs="Times New Roman"/>
                <w:color w:val="333333"/>
                <w:sz w:val="24"/>
                <w:szCs w:val="24"/>
                <w:highlight w:val="white"/>
              </w:rPr>
              <w:t xml:space="preserve">      Sistemul de prindere a distincției este cu ac.</w:t>
            </w:r>
          </w:p>
          <w:p w14:paraId="34248FBA" w14:textId="77777777" w:rsidR="004D6B45" w:rsidRDefault="004D6B45" w:rsidP="009A7ECE">
            <w:pPr>
              <w:pStyle w:val="NormalWeb"/>
              <w:shd w:val="clear" w:color="auto" w:fill="FFFFFF" w:themeFill="background1"/>
              <w:spacing w:before="0" w:beforeAutospacing="0" w:after="0" w:afterAutospacing="0"/>
              <w:jc w:val="both"/>
              <w:rPr>
                <w:color w:val="EE0000"/>
              </w:rPr>
            </w:pPr>
            <w:r w:rsidRPr="0074316F">
              <w:rPr>
                <w:color w:val="EE0000"/>
              </w:rPr>
              <w:t xml:space="preserve">       </w:t>
            </w:r>
          </w:p>
          <w:p w14:paraId="79AAA9EF" w14:textId="77777777" w:rsidR="004D6B45" w:rsidRPr="0030748B" w:rsidRDefault="004D6B45" w:rsidP="009A7ECE">
            <w:pPr>
              <w:pStyle w:val="NormalWeb"/>
              <w:shd w:val="clear" w:color="auto" w:fill="FFFFFF" w:themeFill="background1"/>
              <w:spacing w:before="0" w:beforeAutospacing="0" w:after="0" w:afterAutospacing="0"/>
              <w:jc w:val="both"/>
            </w:pPr>
            <w:r>
              <w:rPr>
                <w:color w:val="EE0000"/>
              </w:rPr>
              <w:t xml:space="preserve">      </w:t>
            </w:r>
            <w:r w:rsidRPr="0030748B">
              <w:t xml:space="preserve">Toate produsele vor fi livrate cu buletine de analiză care să ateste </w:t>
            </w:r>
            <w:r>
              <w:t xml:space="preserve">compoziția </w:t>
            </w:r>
            <w:r w:rsidRPr="0030748B">
              <w:rPr>
                <w:color w:val="000000" w:themeColor="text1"/>
              </w:rPr>
              <w:t>distincție</w:t>
            </w:r>
            <w:r>
              <w:rPr>
                <w:color w:val="000000" w:themeColor="text1"/>
              </w:rPr>
              <w:t>i</w:t>
            </w:r>
            <w:r>
              <w:t>,</w:t>
            </w:r>
            <w:r w:rsidRPr="0030748B">
              <w:t xml:space="preserve"> eliberat de o instituție abilitată, act ce va reprezenta expertiza oficială împotriva falsurilor.</w:t>
            </w:r>
          </w:p>
          <w:p w14:paraId="23462E16" w14:textId="77777777" w:rsidR="004D6B45" w:rsidRPr="00844382" w:rsidRDefault="004D6B45" w:rsidP="009A7ECE">
            <w:pPr>
              <w:spacing w:line="240" w:lineRule="auto"/>
              <w:jc w:val="both"/>
              <w:rPr>
                <w:rFonts w:ascii="Times New Roman" w:hAnsi="Times New Roman" w:cs="Times New Roman"/>
                <w:sz w:val="24"/>
                <w:szCs w:val="24"/>
              </w:rPr>
            </w:pPr>
          </w:p>
          <w:p w14:paraId="5662C9FF" w14:textId="77777777" w:rsidR="004D6B45" w:rsidRPr="0074316F" w:rsidRDefault="004D6B45" w:rsidP="009A7ECE">
            <w:pPr>
              <w:pStyle w:val="NormalWeb"/>
              <w:shd w:val="clear" w:color="auto" w:fill="FFFFFF"/>
              <w:spacing w:before="0" w:beforeAutospacing="0" w:after="0" w:afterAutospacing="0"/>
              <w:jc w:val="both"/>
              <w:rPr>
                <w:color w:val="EE0000"/>
              </w:rPr>
            </w:pPr>
            <w:r w:rsidRPr="0074316F">
              <w:rPr>
                <w:color w:val="EE0000"/>
              </w:rPr>
              <w:t xml:space="preserve">    </w:t>
            </w:r>
          </w:p>
          <w:p w14:paraId="26EC2AD5" w14:textId="77777777" w:rsidR="004D6B45" w:rsidRPr="00692853" w:rsidRDefault="004D6B45" w:rsidP="009A7ECE">
            <w:pPr>
              <w:jc w:val="both"/>
              <w:rPr>
                <w:rFonts w:ascii="Times New Roman" w:hAnsi="Times New Roman" w:cs="Times New Roman"/>
                <w:sz w:val="24"/>
                <w:szCs w:val="24"/>
              </w:rPr>
            </w:pPr>
          </w:p>
          <w:p w14:paraId="13588550" w14:textId="4D33F622" w:rsidR="004D6B45" w:rsidRPr="00692853" w:rsidRDefault="004D6B45" w:rsidP="009A7ECE">
            <w:pPr>
              <w:spacing w:line="240" w:lineRule="auto"/>
              <w:rPr>
                <w:rFonts w:ascii="Times New Roman" w:hAnsi="Times New Roman" w:cs="Times New Roman"/>
                <w:b/>
                <w:sz w:val="24"/>
                <w:szCs w:val="24"/>
              </w:rPr>
            </w:pPr>
            <w:r>
              <w:rPr>
                <w:noProof/>
              </w:rPr>
              <w:drawing>
                <wp:inline distT="0" distB="0" distL="0" distR="0" wp14:anchorId="7411298D" wp14:editId="31530E06">
                  <wp:extent cx="791359" cy="2038350"/>
                  <wp:effectExtent l="0" t="0" r="8890" b="0"/>
                  <wp:docPr id="7991125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95778" cy="2049732"/>
                          </a:xfrm>
                          <a:prstGeom prst="rect">
                            <a:avLst/>
                          </a:prstGeom>
                          <a:noFill/>
                          <a:ln>
                            <a:noFill/>
                          </a:ln>
                        </pic:spPr>
                      </pic:pic>
                    </a:graphicData>
                  </a:graphic>
                </wp:inline>
              </w:drawing>
            </w:r>
            <w:r>
              <w:rPr>
                <w:noProof/>
              </w:rPr>
              <w:drawing>
                <wp:inline distT="0" distB="0" distL="0" distR="0" wp14:anchorId="3BC492F1" wp14:editId="7A38F3B6">
                  <wp:extent cx="1181100" cy="2225040"/>
                  <wp:effectExtent l="0" t="0" r="0" b="3810"/>
                  <wp:docPr id="16453950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3058" cy="2247567"/>
                          </a:xfrm>
                          <a:prstGeom prst="rect">
                            <a:avLst/>
                          </a:prstGeom>
                          <a:noFill/>
                          <a:ln>
                            <a:noFill/>
                          </a:ln>
                        </pic:spPr>
                      </pic:pic>
                    </a:graphicData>
                  </a:graphic>
                </wp:inline>
              </w:drawing>
            </w:r>
          </w:p>
        </w:tc>
      </w:tr>
      <w:tr w:rsidR="004D6B45" w:rsidRPr="0074316F" w14:paraId="684257E0" w14:textId="1104C69D" w:rsidTr="009C62C2">
        <w:trPr>
          <w:trHeight w:val="1268"/>
        </w:trPr>
        <w:tc>
          <w:tcPr>
            <w:tcW w:w="568" w:type="dxa"/>
            <w:gridSpan w:val="2"/>
            <w:tcBorders>
              <w:top w:val="single" w:sz="4" w:space="0" w:color="auto"/>
              <w:left w:val="single" w:sz="4" w:space="0" w:color="auto"/>
              <w:bottom w:val="single" w:sz="4" w:space="0" w:color="auto"/>
              <w:right w:val="single" w:sz="4" w:space="0" w:color="auto"/>
            </w:tcBorders>
          </w:tcPr>
          <w:p w14:paraId="3FA64218" w14:textId="21B1B27F" w:rsidR="004D6B45" w:rsidRPr="00951CCD" w:rsidRDefault="004D6B45" w:rsidP="005C0F85">
            <w:pPr>
              <w:spacing w:line="240" w:lineRule="auto"/>
              <w:rPr>
                <w:rFonts w:ascii="Times New Roman" w:hAnsi="Times New Roman" w:cs="Times New Roman"/>
                <w:b/>
                <w:sz w:val="24"/>
                <w:szCs w:val="24"/>
              </w:rPr>
            </w:pPr>
            <w:r w:rsidRPr="00951CCD">
              <w:rPr>
                <w:rFonts w:ascii="Times New Roman" w:hAnsi="Times New Roman" w:cs="Times New Roman"/>
                <w:b/>
                <w:sz w:val="24"/>
                <w:szCs w:val="24"/>
              </w:rPr>
              <w:lastRenderedPageBreak/>
              <w:t>2.</w:t>
            </w:r>
          </w:p>
        </w:tc>
        <w:tc>
          <w:tcPr>
            <w:tcW w:w="1792" w:type="dxa"/>
            <w:gridSpan w:val="2"/>
            <w:tcBorders>
              <w:top w:val="single" w:sz="4" w:space="0" w:color="auto"/>
              <w:left w:val="single" w:sz="4" w:space="0" w:color="auto"/>
              <w:bottom w:val="single" w:sz="4" w:space="0" w:color="auto"/>
              <w:right w:val="single" w:sz="4" w:space="0" w:color="auto"/>
            </w:tcBorders>
          </w:tcPr>
          <w:p w14:paraId="51620C74" w14:textId="7CD1BAC3" w:rsidR="004D6B45" w:rsidRPr="00951CCD" w:rsidRDefault="004D6B45" w:rsidP="005C0F85">
            <w:pPr>
              <w:spacing w:line="240" w:lineRule="auto"/>
              <w:rPr>
                <w:rFonts w:ascii="Times New Roman" w:hAnsi="Times New Roman" w:cs="Times New Roman"/>
                <w:b/>
                <w:sz w:val="24"/>
                <w:szCs w:val="24"/>
              </w:rPr>
            </w:pPr>
            <w:r>
              <w:rPr>
                <w:rFonts w:ascii="Times New Roman" w:hAnsi="Times New Roman" w:cs="Times New Roman"/>
                <w:b/>
                <w:bCs/>
                <w:sz w:val="24"/>
                <w:szCs w:val="24"/>
              </w:rPr>
              <w:t>Cutii capitonate cu l</w:t>
            </w:r>
            <w:r w:rsidRPr="0081263C">
              <w:rPr>
                <w:rFonts w:ascii="Times New Roman" w:hAnsi="Times New Roman" w:cs="Times New Roman"/>
                <w:b/>
                <w:bCs/>
                <w:sz w:val="24"/>
                <w:szCs w:val="24"/>
              </w:rPr>
              <w:t>oj</w:t>
            </w:r>
            <w:r>
              <w:rPr>
                <w:rFonts w:ascii="Times New Roman" w:hAnsi="Times New Roman" w:cs="Times New Roman"/>
                <w:b/>
                <w:bCs/>
                <w:sz w:val="24"/>
                <w:szCs w:val="24"/>
              </w:rPr>
              <w:t>e</w:t>
            </w:r>
            <w:r w:rsidRPr="00866F82">
              <w:rPr>
                <w:rFonts w:ascii="Times New Roman" w:hAnsi="Times New Roman" w:cs="Times New Roman"/>
                <w:b/>
                <w:sz w:val="24"/>
                <w:szCs w:val="24"/>
              </w:rPr>
              <w:t xml:space="preserve"> </w:t>
            </w:r>
            <w:r>
              <w:rPr>
                <w:rFonts w:ascii="Times New Roman" w:hAnsi="Times New Roman" w:cs="Times New Roman"/>
                <w:b/>
                <w:sz w:val="24"/>
                <w:szCs w:val="24"/>
              </w:rPr>
              <w:t xml:space="preserve">pentru </w:t>
            </w:r>
            <w:r w:rsidRPr="0040399A">
              <w:rPr>
                <w:rFonts w:ascii="Times New Roman" w:hAnsi="Times New Roman" w:cs="Times New Roman"/>
                <w:b/>
                <w:sz w:val="24"/>
                <w:szCs w:val="24"/>
              </w:rPr>
              <w:t>păstrarea</w:t>
            </w:r>
            <w:r>
              <w:rPr>
                <w:rFonts w:ascii="Times New Roman" w:hAnsi="Times New Roman" w:cs="Times New Roman"/>
                <w:b/>
                <w:sz w:val="24"/>
                <w:szCs w:val="24"/>
              </w:rPr>
              <w:t xml:space="preserve"> medaliei </w:t>
            </w:r>
            <w:r w:rsidRPr="003D4BAB">
              <w:rPr>
                <w:rFonts w:ascii="Times New Roman" w:hAnsi="Times New Roman" w:cs="Times New Roman"/>
                <w:b/>
                <w:sz w:val="24"/>
                <w:szCs w:val="24"/>
              </w:rPr>
              <w:t>„</w:t>
            </w:r>
            <w:r w:rsidRPr="007E2A39">
              <w:rPr>
                <w:rFonts w:ascii="Times New Roman" w:hAnsi="Times New Roman" w:cs="Times New Roman"/>
                <w:b/>
                <w:sz w:val="24"/>
                <w:szCs w:val="24"/>
              </w:rPr>
              <w:t xml:space="preserve">Meritul </w:t>
            </w:r>
            <w:r>
              <w:rPr>
                <w:rFonts w:ascii="Times New Roman" w:hAnsi="Times New Roman" w:cs="Times New Roman"/>
                <w:b/>
                <w:sz w:val="24"/>
                <w:szCs w:val="24"/>
              </w:rPr>
              <w:t>civic</w:t>
            </w:r>
            <w:r w:rsidRPr="003D4BAB">
              <w:rPr>
                <w:rFonts w:ascii="Times New Roman" w:hAnsi="Times New Roman" w:cs="Times New Roman"/>
                <w:b/>
                <w:sz w:val="24"/>
                <w:szCs w:val="24"/>
              </w:rPr>
              <w:t>”</w:t>
            </w:r>
            <w:r>
              <w:rPr>
                <w:rFonts w:ascii="Times New Roman" w:hAnsi="Times New Roman" w:cs="Times New Roman"/>
                <w:b/>
                <w:sz w:val="24"/>
                <w:szCs w:val="24"/>
              </w:rPr>
              <w:t xml:space="preserve"> și baretei de substituire</w:t>
            </w:r>
          </w:p>
        </w:tc>
        <w:tc>
          <w:tcPr>
            <w:tcW w:w="765" w:type="dxa"/>
            <w:gridSpan w:val="4"/>
            <w:tcBorders>
              <w:top w:val="single" w:sz="4" w:space="0" w:color="auto"/>
              <w:left w:val="single" w:sz="4" w:space="0" w:color="auto"/>
              <w:bottom w:val="single" w:sz="4" w:space="0" w:color="auto"/>
              <w:right w:val="single" w:sz="4" w:space="0" w:color="auto"/>
            </w:tcBorders>
          </w:tcPr>
          <w:p w14:paraId="0D25A9E1" w14:textId="06A05575" w:rsidR="004D6B45" w:rsidRDefault="004D6B45" w:rsidP="005C0F85">
            <w:pPr>
              <w:spacing w:line="240" w:lineRule="auto"/>
              <w:jc w:val="center"/>
              <w:rPr>
                <w:rFonts w:ascii="Times New Roman" w:hAnsi="Times New Roman" w:cs="Times New Roman"/>
                <w:b/>
                <w:sz w:val="32"/>
                <w:szCs w:val="32"/>
              </w:rPr>
            </w:pPr>
            <w:r w:rsidRPr="0040399A">
              <w:rPr>
                <w:rFonts w:ascii="Times New Roman" w:hAnsi="Times New Roman" w:cs="Times New Roman"/>
                <w:b/>
                <w:sz w:val="24"/>
                <w:szCs w:val="24"/>
              </w:rPr>
              <w:t>buc.</w:t>
            </w:r>
          </w:p>
        </w:tc>
        <w:tc>
          <w:tcPr>
            <w:tcW w:w="841" w:type="dxa"/>
            <w:gridSpan w:val="2"/>
            <w:tcBorders>
              <w:top w:val="single" w:sz="4" w:space="0" w:color="auto"/>
              <w:left w:val="single" w:sz="4" w:space="0" w:color="auto"/>
              <w:bottom w:val="single" w:sz="4" w:space="0" w:color="auto"/>
              <w:right w:val="single" w:sz="4" w:space="0" w:color="auto"/>
            </w:tcBorders>
          </w:tcPr>
          <w:p w14:paraId="31C06C9E" w14:textId="31BE3BCF" w:rsidR="004D6B45" w:rsidRDefault="004D6B45" w:rsidP="005C0F85">
            <w:pPr>
              <w:spacing w:line="240" w:lineRule="auto"/>
              <w:jc w:val="center"/>
              <w:rPr>
                <w:rFonts w:ascii="Times New Roman" w:hAnsi="Times New Roman" w:cs="Times New Roman"/>
                <w:b/>
                <w:sz w:val="32"/>
                <w:szCs w:val="32"/>
              </w:rPr>
            </w:pPr>
            <w:r>
              <w:rPr>
                <w:rFonts w:ascii="Times New Roman" w:hAnsi="Times New Roman" w:cs="Times New Roman"/>
                <w:b/>
                <w:sz w:val="24"/>
                <w:szCs w:val="24"/>
              </w:rPr>
              <w:t>150</w:t>
            </w:r>
          </w:p>
        </w:tc>
        <w:tc>
          <w:tcPr>
            <w:tcW w:w="6808" w:type="dxa"/>
            <w:tcBorders>
              <w:top w:val="single" w:sz="4" w:space="0" w:color="auto"/>
              <w:left w:val="single" w:sz="4" w:space="0" w:color="auto"/>
              <w:bottom w:val="single" w:sz="4" w:space="0" w:color="auto"/>
              <w:right w:val="single" w:sz="4" w:space="0" w:color="auto"/>
            </w:tcBorders>
          </w:tcPr>
          <w:p w14:paraId="6F5C398A" w14:textId="77777777" w:rsidR="004D6B45" w:rsidRPr="004D6B45" w:rsidRDefault="004D6B45" w:rsidP="00BE6092">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Pr="004D6B45">
              <w:rPr>
                <w:rFonts w:ascii="Times New Roman" w:hAnsi="Times New Roman" w:cs="Times New Roman"/>
                <w:sz w:val="24"/>
                <w:szCs w:val="24"/>
                <w:lang w:val="ro-RO"/>
              </w:rPr>
              <w:t>Cutia se confecționează din material plastic îmbrăcat în catifea artificială (poate fi propus alt material) de culoare bordo. Cutia este prevăzută cu lojă cu două spații adâncite, care, este confecționată din plastic acoperit cu catifea artificială (poate fi propus alt material) de culoare bordo: un spațiu destinat pentru însemnul distincției și un spațiu destinat pentru bareta de substituire a distincției.</w:t>
            </w:r>
          </w:p>
          <w:p w14:paraId="40186030" w14:textId="77777777" w:rsidR="004D6B45" w:rsidRDefault="004D6B45" w:rsidP="005C0F85">
            <w:pPr>
              <w:ind w:firstLine="284"/>
              <w:rPr>
                <w:rFonts w:ascii="Times New Roman" w:hAnsi="Times New Roman" w:cs="Times New Roman"/>
                <w:sz w:val="24"/>
                <w:szCs w:val="24"/>
                <w:lang w:val="ro-RO"/>
              </w:rPr>
            </w:pPr>
            <w:r w:rsidRPr="004D6B45">
              <w:rPr>
                <w:rFonts w:ascii="Times New Roman" w:hAnsi="Times New Roman" w:cs="Times New Roman"/>
                <w:sz w:val="24"/>
                <w:szCs w:val="24"/>
                <w:lang w:val="ro-RO"/>
              </w:rPr>
              <w:t xml:space="preserve"> Capacul este căptușit în interior cu atlaz sintetic </w:t>
            </w:r>
            <w:r w:rsidRPr="00917D1A">
              <w:rPr>
                <w:rFonts w:ascii="Times New Roman" w:hAnsi="Times New Roman" w:cs="Times New Roman"/>
                <w:sz w:val="24"/>
                <w:szCs w:val="24"/>
                <w:lang w:val="ro-RO"/>
              </w:rPr>
              <w:t>de culoare albă, pe partea exterioară a acestuia fiind imprimată, auriu, Stema de Stat a Republicii Moldova.</w:t>
            </w:r>
          </w:p>
          <w:p w14:paraId="022EF16D" w14:textId="77777777" w:rsidR="004D6B45" w:rsidRPr="00B13C44" w:rsidRDefault="004D6B45" w:rsidP="005C0F85">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B13C44">
              <w:rPr>
                <w:rFonts w:ascii="Times New Roman" w:hAnsi="Times New Roman" w:cs="Times New Roman"/>
                <w:bCs/>
                <w:sz w:val="24"/>
                <w:szCs w:val="24"/>
              </w:rPr>
              <w:t>Stema de stat: Lățimea circa 0,3 din lățimea cutiei. Înălțimea - proporțional, conform Anexei nr. 2 la Legea 217/2010 pct. II 2). Distanța de la marginea de sus a cutiei până la crucea din ciocul acvilei, aproximativ egală cu distanța de la marginea laterală a cutiei la marginea laterală a aripilor acvilei, puțin mai jos, pentru a crea un echilibru vizual.</w:t>
            </w:r>
          </w:p>
          <w:p w14:paraId="5DF089DC" w14:textId="77777777" w:rsidR="004D6B45" w:rsidRPr="00762AFC" w:rsidRDefault="004D6B45" w:rsidP="005C0F85">
            <w:pPr>
              <w:jc w:val="both"/>
              <w:rPr>
                <w:rFonts w:ascii="Times New Roman" w:hAnsi="Times New Roman" w:cs="Times New Roman"/>
                <w:bCs/>
                <w:sz w:val="24"/>
                <w:szCs w:val="24"/>
                <w:lang w:val="it-IT"/>
              </w:rPr>
            </w:pPr>
          </w:p>
          <w:p w14:paraId="6FE59DA7" w14:textId="77777777" w:rsidR="004D6B45" w:rsidRDefault="004D6B45" w:rsidP="005C0F85">
            <w:pPr>
              <w:ind w:firstLine="284"/>
              <w:jc w:val="both"/>
              <w:rPr>
                <w:rFonts w:ascii="Times New Roman" w:hAnsi="Times New Roman" w:cs="Times New Roman"/>
                <w:bCs/>
                <w:sz w:val="24"/>
                <w:szCs w:val="24"/>
              </w:rPr>
            </w:pPr>
            <w:r>
              <w:rPr>
                <w:rFonts w:ascii="Times New Roman" w:hAnsi="Times New Roman" w:cs="Times New Roman"/>
                <w:sz w:val="24"/>
                <w:szCs w:val="24"/>
                <w:lang w:val="ro-RO"/>
              </w:rPr>
              <w:t xml:space="preserve"> </w:t>
            </w:r>
            <w:r w:rsidRPr="00917D1A">
              <w:rPr>
                <w:rFonts w:ascii="Times New Roman" w:hAnsi="Times New Roman" w:cs="Times New Roman"/>
                <w:sz w:val="24"/>
                <w:szCs w:val="24"/>
                <w:lang w:val="ro-RO"/>
              </w:rPr>
              <w:t>Lungimea cutiei capitonate</w:t>
            </w:r>
            <w:r>
              <w:rPr>
                <w:rFonts w:ascii="Times New Roman" w:hAnsi="Times New Roman" w:cs="Times New Roman"/>
                <w:sz w:val="24"/>
                <w:szCs w:val="24"/>
                <w:lang w:val="ro-RO"/>
              </w:rPr>
              <w:t xml:space="preserve">, pe interior </w:t>
            </w:r>
            <w:r w:rsidRPr="00917D1A">
              <w:rPr>
                <w:rFonts w:ascii="Times New Roman" w:hAnsi="Times New Roman" w:cs="Times New Roman"/>
                <w:sz w:val="24"/>
                <w:szCs w:val="24"/>
                <w:lang w:val="ro-RO"/>
              </w:rPr>
              <w:t xml:space="preserve"> este de </w:t>
            </w:r>
            <w:r>
              <w:rPr>
                <w:rFonts w:ascii="Times New Roman" w:hAnsi="Times New Roman" w:cs="Times New Roman"/>
                <w:sz w:val="24"/>
                <w:szCs w:val="24"/>
                <w:lang w:val="ro-RO"/>
              </w:rPr>
              <w:t>–</w:t>
            </w:r>
            <w:r w:rsidRPr="00917D1A">
              <w:rPr>
                <w:rFonts w:ascii="Times New Roman" w:hAnsi="Times New Roman" w:cs="Times New Roman"/>
                <w:sz w:val="24"/>
                <w:szCs w:val="24"/>
                <w:lang w:val="ro-RO"/>
              </w:rPr>
              <w:t xml:space="preserve"> </w:t>
            </w:r>
            <w:r>
              <w:rPr>
                <w:rFonts w:ascii="Times New Roman" w:hAnsi="Times New Roman" w:cs="Times New Roman"/>
                <w:sz w:val="24"/>
                <w:szCs w:val="24"/>
                <w:lang w:val="ro-RO"/>
              </w:rPr>
              <w:t>130 m</w:t>
            </w:r>
            <w:r w:rsidRPr="00917D1A">
              <w:rPr>
                <w:rFonts w:ascii="Times New Roman" w:hAnsi="Times New Roman" w:cs="Times New Roman"/>
                <w:sz w:val="24"/>
                <w:szCs w:val="24"/>
                <w:lang w:val="ro-RO"/>
              </w:rPr>
              <w:t xml:space="preserve">m, lățimea - de  </w:t>
            </w:r>
            <w:r>
              <w:rPr>
                <w:rFonts w:ascii="Times New Roman" w:hAnsi="Times New Roman" w:cs="Times New Roman"/>
                <w:sz w:val="24"/>
                <w:szCs w:val="24"/>
                <w:lang w:val="ro-RO"/>
              </w:rPr>
              <w:t xml:space="preserve">95 mm. </w:t>
            </w:r>
            <w:r w:rsidRPr="00B13C44">
              <w:rPr>
                <w:rFonts w:ascii="Times New Roman" w:hAnsi="Times New Roman" w:cs="Times New Roman"/>
                <w:bCs/>
                <w:sz w:val="24"/>
                <w:szCs w:val="24"/>
                <w:lang w:val="ro-RO"/>
              </w:rPr>
              <w:t>La stabilirea dimensiunilor finale ale cut</w:t>
            </w:r>
            <w:r>
              <w:rPr>
                <w:rFonts w:ascii="Times New Roman" w:hAnsi="Times New Roman" w:cs="Times New Roman"/>
                <w:bCs/>
                <w:sz w:val="24"/>
                <w:szCs w:val="24"/>
                <w:lang w:val="ro-RO"/>
              </w:rPr>
              <w:t>ie</w:t>
            </w:r>
            <w:r w:rsidRPr="00B13C44">
              <w:rPr>
                <w:rFonts w:ascii="Times New Roman" w:hAnsi="Times New Roman" w:cs="Times New Roman"/>
                <w:bCs/>
                <w:sz w:val="24"/>
                <w:szCs w:val="24"/>
                <w:lang w:val="ro-RO"/>
              </w:rPr>
              <w:t>i</w:t>
            </w:r>
            <w:r>
              <w:rPr>
                <w:rFonts w:ascii="Times New Roman" w:hAnsi="Times New Roman" w:cs="Times New Roman"/>
                <w:bCs/>
                <w:sz w:val="24"/>
                <w:szCs w:val="24"/>
                <w:lang w:val="ro-RO"/>
              </w:rPr>
              <w:t>,</w:t>
            </w:r>
            <w:r w:rsidRPr="00B13C44">
              <w:rPr>
                <w:rFonts w:ascii="Times New Roman" w:hAnsi="Times New Roman" w:cs="Times New Roman"/>
                <w:bCs/>
                <w:sz w:val="24"/>
                <w:szCs w:val="24"/>
                <w:lang w:val="ro-RO"/>
              </w:rPr>
              <w:t xml:space="preserve"> la dimensiunile </w:t>
            </w:r>
            <w:r>
              <w:rPr>
                <w:rFonts w:ascii="Times New Roman" w:hAnsi="Times New Roman" w:cs="Times New Roman"/>
                <w:bCs/>
                <w:sz w:val="24"/>
                <w:szCs w:val="24"/>
                <w:lang w:val="ro-RO"/>
              </w:rPr>
              <w:t xml:space="preserve">interioare </w:t>
            </w:r>
            <w:r w:rsidRPr="00B13C44">
              <w:rPr>
                <w:rFonts w:ascii="Times New Roman" w:hAnsi="Times New Roman" w:cs="Times New Roman"/>
                <w:bCs/>
                <w:sz w:val="24"/>
                <w:szCs w:val="24"/>
              </w:rPr>
              <w:t>se v</w:t>
            </w:r>
            <w:r>
              <w:rPr>
                <w:rFonts w:ascii="Times New Roman" w:hAnsi="Times New Roman" w:cs="Times New Roman"/>
                <w:bCs/>
                <w:sz w:val="24"/>
                <w:szCs w:val="24"/>
              </w:rPr>
              <w:t>or</w:t>
            </w:r>
            <w:r w:rsidRPr="00B13C44">
              <w:rPr>
                <w:rFonts w:ascii="Times New Roman" w:hAnsi="Times New Roman" w:cs="Times New Roman"/>
                <w:bCs/>
                <w:sz w:val="24"/>
                <w:szCs w:val="24"/>
              </w:rPr>
              <w:t xml:space="preserve"> adăuga grosimea materialului din care va fi confecționată cutia și grosimea căptușelii.</w:t>
            </w:r>
            <w:r>
              <w:rPr>
                <w:rFonts w:ascii="Times New Roman" w:hAnsi="Times New Roman" w:cs="Times New Roman"/>
                <w:bCs/>
                <w:sz w:val="24"/>
                <w:szCs w:val="24"/>
              </w:rPr>
              <w:t xml:space="preserve"> Înălțimea totală a cutiei nu va depăși 30 mm.</w:t>
            </w:r>
          </w:p>
          <w:p w14:paraId="56DE139E" w14:textId="77777777" w:rsidR="004D6B45" w:rsidRDefault="004D6B45" w:rsidP="005C0F85">
            <w:pPr>
              <w:ind w:firstLine="284"/>
              <w:jc w:val="both"/>
              <w:rPr>
                <w:rFonts w:ascii="Times New Roman" w:hAnsi="Times New Roman" w:cs="Times New Roman"/>
                <w:bCs/>
                <w:sz w:val="24"/>
                <w:szCs w:val="24"/>
              </w:rPr>
            </w:pPr>
            <w:r>
              <w:rPr>
                <w:rFonts w:ascii="Times New Roman" w:hAnsi="Times New Roman" w:cs="Times New Roman"/>
                <w:bCs/>
                <w:sz w:val="24"/>
                <w:szCs w:val="24"/>
              </w:rPr>
              <w:t>Dimensiunile generale ale lojei destinate păstrării distincției și baretei de substituire vor corespunde dimensiunilor interioare ale cutiei.</w:t>
            </w:r>
          </w:p>
          <w:p w14:paraId="7F441EB1" w14:textId="20A3694B" w:rsidR="004D6B45" w:rsidRDefault="004D6B45" w:rsidP="003D4851">
            <w:pPr>
              <w:spacing w:line="240" w:lineRule="auto"/>
              <w:rPr>
                <w:rFonts w:ascii="Times New Roman" w:hAnsi="Times New Roman" w:cs="Times New Roman"/>
                <w:b/>
                <w:sz w:val="32"/>
                <w:szCs w:val="32"/>
              </w:rPr>
            </w:pPr>
            <w:r w:rsidRPr="00A579AD">
              <w:rPr>
                <w:rFonts w:ascii="Times New Roman" w:hAnsi="Times New Roman" w:cs="Times New Roman"/>
                <w:bCs/>
                <w:sz w:val="24"/>
                <w:szCs w:val="24"/>
                <w:lang w:val="ro-RO"/>
              </w:rPr>
              <w:t>Adâncimea spați</w:t>
            </w:r>
            <w:r>
              <w:rPr>
                <w:rFonts w:ascii="Times New Roman" w:hAnsi="Times New Roman" w:cs="Times New Roman"/>
                <w:bCs/>
                <w:sz w:val="24"/>
                <w:szCs w:val="24"/>
                <w:lang w:val="ro-RO"/>
              </w:rPr>
              <w:t>ilor</w:t>
            </w:r>
            <w:r w:rsidRPr="00A579AD">
              <w:rPr>
                <w:rFonts w:ascii="Times New Roman" w:hAnsi="Times New Roman" w:cs="Times New Roman"/>
                <w:bCs/>
                <w:sz w:val="24"/>
                <w:szCs w:val="24"/>
                <w:lang w:val="ro-RO"/>
              </w:rPr>
              <w:t xml:space="preserve"> </w:t>
            </w:r>
            <w:r>
              <w:rPr>
                <w:rFonts w:ascii="Times New Roman" w:hAnsi="Times New Roman" w:cs="Times New Roman"/>
                <w:bCs/>
                <w:sz w:val="24"/>
                <w:szCs w:val="24"/>
                <w:lang w:val="ro-RO"/>
              </w:rPr>
              <w:t xml:space="preserve">lojelor </w:t>
            </w:r>
            <w:r w:rsidRPr="00A579AD">
              <w:rPr>
                <w:rFonts w:ascii="Times New Roman" w:hAnsi="Times New Roman" w:cs="Times New Roman"/>
                <w:bCs/>
                <w:sz w:val="24"/>
                <w:szCs w:val="24"/>
                <w:lang w:val="ro-RO"/>
              </w:rPr>
              <w:t>destinat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distincției </w:t>
            </w:r>
            <w:r>
              <w:rPr>
                <w:rFonts w:ascii="Times New Roman" w:hAnsi="Times New Roman" w:cs="Times New Roman"/>
                <w:bCs/>
                <w:sz w:val="24"/>
                <w:szCs w:val="24"/>
                <w:lang w:val="ro-RO"/>
              </w:rPr>
              <w:t xml:space="preserve">și baretei de substituire sunt </w:t>
            </w:r>
            <w:r w:rsidRPr="00A579AD">
              <w:rPr>
                <w:rFonts w:ascii="Times New Roman" w:hAnsi="Times New Roman" w:cs="Times New Roman"/>
                <w:bCs/>
                <w:sz w:val="24"/>
                <w:szCs w:val="24"/>
                <w:lang w:val="ro-RO"/>
              </w:rPr>
              <w:t xml:space="preserve"> condiționat</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 xml:space="preserve"> de forma fizică a </w:t>
            </w:r>
            <w:r>
              <w:rPr>
                <w:rFonts w:ascii="Times New Roman" w:hAnsi="Times New Roman" w:cs="Times New Roman"/>
                <w:bCs/>
                <w:sz w:val="24"/>
                <w:szCs w:val="24"/>
                <w:lang w:val="ro-RO"/>
              </w:rPr>
              <w:t>acestora,</w:t>
            </w:r>
            <w:r w:rsidRPr="00A579AD">
              <w:rPr>
                <w:rFonts w:ascii="Times New Roman" w:hAnsi="Times New Roman" w:cs="Times New Roman"/>
                <w:bCs/>
                <w:sz w:val="24"/>
                <w:szCs w:val="24"/>
                <w:lang w:val="ro-RO"/>
              </w:rPr>
              <w:t xml:space="preserve"> garantând menținerea stabilă în spați</w:t>
            </w:r>
            <w:r>
              <w:rPr>
                <w:rFonts w:ascii="Times New Roman" w:hAnsi="Times New Roman" w:cs="Times New Roman"/>
                <w:bCs/>
                <w:sz w:val="24"/>
                <w:szCs w:val="24"/>
                <w:lang w:val="ro-RO"/>
              </w:rPr>
              <w:t>ile</w:t>
            </w:r>
            <w:r w:rsidRPr="00A579AD">
              <w:rPr>
                <w:rFonts w:ascii="Times New Roman" w:hAnsi="Times New Roman" w:cs="Times New Roman"/>
                <w:bCs/>
                <w:sz w:val="24"/>
                <w:szCs w:val="24"/>
                <w:lang w:val="ro-RO"/>
              </w:rPr>
              <w:t xml:space="preserve"> respectiv</w:t>
            </w:r>
            <w:r>
              <w:rPr>
                <w:rFonts w:ascii="Times New Roman" w:hAnsi="Times New Roman" w:cs="Times New Roman"/>
                <w:bCs/>
                <w:sz w:val="24"/>
                <w:szCs w:val="24"/>
                <w:lang w:val="ro-RO"/>
              </w:rPr>
              <w:t>e</w:t>
            </w:r>
            <w:r w:rsidRPr="00A579AD">
              <w:rPr>
                <w:rFonts w:ascii="Times New Roman" w:hAnsi="Times New Roman" w:cs="Times New Roman"/>
                <w:bCs/>
                <w:sz w:val="24"/>
                <w:szCs w:val="24"/>
                <w:lang w:val="ro-RO"/>
              </w:rPr>
              <w:t>.</w:t>
            </w:r>
          </w:p>
        </w:tc>
      </w:tr>
      <w:tr w:rsidR="005C0F85" w:rsidRPr="0074316F" w14:paraId="016226FD" w14:textId="7B05961D" w:rsidTr="004D6B45">
        <w:trPr>
          <w:trHeight w:val="666"/>
        </w:trPr>
        <w:tc>
          <w:tcPr>
            <w:tcW w:w="10774" w:type="dxa"/>
            <w:gridSpan w:val="11"/>
            <w:tcBorders>
              <w:top w:val="single" w:sz="4" w:space="0" w:color="auto"/>
              <w:left w:val="single" w:sz="4" w:space="0" w:color="auto"/>
              <w:bottom w:val="single" w:sz="4" w:space="0" w:color="auto"/>
              <w:right w:val="single" w:sz="4" w:space="0" w:color="auto"/>
            </w:tcBorders>
            <w:vAlign w:val="center"/>
          </w:tcPr>
          <w:p w14:paraId="205CCCA0" w14:textId="4C0D6D6A" w:rsidR="005C0F85" w:rsidRPr="0074316F" w:rsidRDefault="005C0F85" w:rsidP="005C0F85">
            <w:pPr>
              <w:spacing w:line="240" w:lineRule="auto"/>
              <w:jc w:val="center"/>
              <w:rPr>
                <w:rFonts w:ascii="Times New Roman" w:hAnsi="Times New Roman" w:cs="Times New Roman"/>
                <w:sz w:val="24"/>
                <w:szCs w:val="24"/>
              </w:rPr>
            </w:pPr>
            <w:r w:rsidRPr="0040399A">
              <w:rPr>
                <w:rFonts w:ascii="Times New Roman" w:hAnsi="Times New Roman" w:cs="Times New Roman"/>
                <w:b/>
                <w:sz w:val="32"/>
                <w:szCs w:val="32"/>
              </w:rPr>
              <w:t>Lot V -„</w:t>
            </w:r>
            <w:r w:rsidRPr="0040399A">
              <w:rPr>
                <w:b/>
              </w:rPr>
              <w:t xml:space="preserve"> </w:t>
            </w:r>
            <w:r w:rsidRPr="003F72AE">
              <w:rPr>
                <w:rFonts w:ascii="Times New Roman" w:hAnsi="Times New Roman" w:cs="Times New Roman"/>
                <w:b/>
                <w:sz w:val="32"/>
                <w:szCs w:val="32"/>
              </w:rPr>
              <w:t>Placă cu un nivel pentru purtarea unui însemn</w:t>
            </w:r>
            <w:r w:rsidRPr="0040399A">
              <w:rPr>
                <w:rFonts w:ascii="Times New Roman" w:hAnsi="Times New Roman" w:cs="Times New Roman"/>
                <w:b/>
                <w:sz w:val="32"/>
                <w:szCs w:val="32"/>
              </w:rPr>
              <w:t>”</w:t>
            </w:r>
          </w:p>
        </w:tc>
      </w:tr>
      <w:tr w:rsidR="004D6B45" w:rsidRPr="0074316F" w14:paraId="77BBA01F" w14:textId="77777777" w:rsidTr="004C12F5">
        <w:tc>
          <w:tcPr>
            <w:tcW w:w="568" w:type="dxa"/>
            <w:gridSpan w:val="2"/>
            <w:tcBorders>
              <w:top w:val="single" w:sz="4" w:space="0" w:color="auto"/>
              <w:left w:val="single" w:sz="4" w:space="0" w:color="auto"/>
              <w:bottom w:val="single" w:sz="4" w:space="0" w:color="auto"/>
              <w:right w:val="single" w:sz="4" w:space="0" w:color="auto"/>
            </w:tcBorders>
            <w:vAlign w:val="center"/>
          </w:tcPr>
          <w:p w14:paraId="51F94001" w14:textId="3485C31B" w:rsidR="004D6B45" w:rsidRPr="0074316F" w:rsidRDefault="004D6B45" w:rsidP="005C0F85">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17" w:type="dxa"/>
            <w:gridSpan w:val="3"/>
            <w:tcBorders>
              <w:top w:val="single" w:sz="4" w:space="0" w:color="auto"/>
              <w:left w:val="single" w:sz="4" w:space="0" w:color="auto"/>
              <w:bottom w:val="single" w:sz="4" w:space="0" w:color="auto"/>
              <w:right w:val="single" w:sz="4" w:space="0" w:color="auto"/>
            </w:tcBorders>
          </w:tcPr>
          <w:p w14:paraId="62194692" w14:textId="6C9785BC" w:rsidR="004D6B45" w:rsidRPr="003F72AE" w:rsidRDefault="004D6B45" w:rsidP="005C0F85">
            <w:pPr>
              <w:spacing w:line="240" w:lineRule="auto"/>
              <w:rPr>
                <w:rFonts w:ascii="Times New Roman" w:hAnsi="Times New Roman" w:cs="Times New Roman"/>
                <w:b/>
                <w:sz w:val="24"/>
                <w:szCs w:val="24"/>
              </w:rPr>
            </w:pPr>
            <w:r w:rsidRPr="003F72AE">
              <w:rPr>
                <w:rFonts w:ascii="Times New Roman" w:hAnsi="Times New Roman" w:cs="Times New Roman"/>
                <w:b/>
                <w:sz w:val="24"/>
                <w:szCs w:val="24"/>
              </w:rPr>
              <w:t>Placă cu un nivel pentru purtarea unui însemn</w:t>
            </w:r>
          </w:p>
        </w:tc>
        <w:tc>
          <w:tcPr>
            <w:tcW w:w="711" w:type="dxa"/>
            <w:gridSpan w:val="2"/>
            <w:tcBorders>
              <w:top w:val="single" w:sz="4" w:space="0" w:color="auto"/>
              <w:left w:val="single" w:sz="4" w:space="0" w:color="auto"/>
              <w:bottom w:val="single" w:sz="4" w:space="0" w:color="auto"/>
              <w:right w:val="single" w:sz="4" w:space="0" w:color="auto"/>
            </w:tcBorders>
          </w:tcPr>
          <w:p w14:paraId="7EB53191" w14:textId="77777777" w:rsidR="004D6B45" w:rsidRPr="0074316F" w:rsidRDefault="004D6B45" w:rsidP="005C0F85">
            <w:pPr>
              <w:spacing w:line="240" w:lineRule="auto"/>
              <w:rPr>
                <w:rFonts w:ascii="Times New Roman" w:hAnsi="Times New Roman" w:cs="Times New Roman"/>
                <w:sz w:val="24"/>
                <w:szCs w:val="24"/>
              </w:rPr>
            </w:pPr>
            <w:r w:rsidRPr="0074316F">
              <w:rPr>
                <w:rFonts w:ascii="Times New Roman" w:hAnsi="Times New Roman" w:cs="Times New Roman"/>
                <w:sz w:val="24"/>
                <w:szCs w:val="24"/>
              </w:rPr>
              <w:t>buc.</w:t>
            </w:r>
          </w:p>
        </w:tc>
        <w:tc>
          <w:tcPr>
            <w:tcW w:w="855" w:type="dxa"/>
            <w:gridSpan w:val="2"/>
            <w:tcBorders>
              <w:top w:val="single" w:sz="4" w:space="0" w:color="auto"/>
              <w:left w:val="single" w:sz="4" w:space="0" w:color="auto"/>
              <w:bottom w:val="single" w:sz="4" w:space="0" w:color="auto"/>
              <w:right w:val="single" w:sz="4" w:space="0" w:color="auto"/>
            </w:tcBorders>
          </w:tcPr>
          <w:p w14:paraId="083B8269" w14:textId="77777777" w:rsidR="004D6B45" w:rsidRPr="0074316F" w:rsidRDefault="004D6B45" w:rsidP="005C0F85">
            <w:pPr>
              <w:spacing w:line="240" w:lineRule="auto"/>
              <w:rPr>
                <w:rFonts w:ascii="Times New Roman" w:hAnsi="Times New Roman" w:cs="Times New Roman"/>
                <w:b/>
                <w:bCs/>
                <w:sz w:val="24"/>
                <w:szCs w:val="24"/>
              </w:rPr>
            </w:pPr>
            <w:r w:rsidRPr="0074316F">
              <w:rPr>
                <w:rFonts w:ascii="Times New Roman" w:hAnsi="Times New Roman" w:cs="Times New Roman"/>
                <w:b/>
                <w:bCs/>
                <w:sz w:val="24"/>
                <w:szCs w:val="24"/>
              </w:rPr>
              <w:t>1000</w:t>
            </w:r>
          </w:p>
        </w:tc>
        <w:tc>
          <w:tcPr>
            <w:tcW w:w="6823" w:type="dxa"/>
            <w:gridSpan w:val="2"/>
            <w:tcBorders>
              <w:top w:val="single" w:sz="4" w:space="0" w:color="auto"/>
              <w:left w:val="single" w:sz="4" w:space="0" w:color="auto"/>
              <w:bottom w:val="single" w:sz="4" w:space="0" w:color="auto"/>
              <w:right w:val="single" w:sz="4" w:space="0" w:color="auto"/>
            </w:tcBorders>
          </w:tcPr>
          <w:p w14:paraId="6C419D0D" w14:textId="77777777" w:rsidR="004D6B45" w:rsidRDefault="004D6B45" w:rsidP="005C0F85">
            <w:pPr>
              <w:jc w:val="both"/>
              <w:rPr>
                <w:rFonts w:ascii="Times New Roman" w:hAnsi="Times New Roman" w:cs="Times New Roman"/>
                <w:sz w:val="24"/>
                <w:szCs w:val="24"/>
              </w:rPr>
            </w:pPr>
            <w:r w:rsidRPr="0074316F">
              <w:rPr>
                <w:rFonts w:ascii="Times New Roman" w:hAnsi="Times New Roman" w:cs="Times New Roman"/>
                <w:sz w:val="24"/>
                <w:szCs w:val="24"/>
              </w:rPr>
              <w:t>Suport metalic care are pe revers un ac de siguranță pentru a fi fixat de haină (pentru purtarea unei barete)</w:t>
            </w:r>
          </w:p>
          <w:p w14:paraId="2C32F9FA" w14:textId="77777777" w:rsidR="004D6B45" w:rsidRPr="0063444E" w:rsidRDefault="004D6B45" w:rsidP="005C0F85">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Placă cu un nivel pentru purtarea unui însemn</w:t>
            </w:r>
          </w:p>
          <w:p w14:paraId="3AACC835" w14:textId="77777777" w:rsidR="004D6B45" w:rsidRPr="0063444E" w:rsidRDefault="004D6B45" w:rsidP="005C0F85">
            <w:pPr>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cu un sistem de fixare:</w:t>
            </w:r>
          </w:p>
          <w:p w14:paraId="118971AC" w14:textId="77777777" w:rsidR="004D6B45" w:rsidRPr="0063444E" w:rsidRDefault="004D6B45" w:rsidP="005C0F85">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drawing>
                <wp:inline distT="0" distB="0" distL="0" distR="0" wp14:anchorId="0E00B851" wp14:editId="19EFCEDE">
                  <wp:extent cx="3067050" cy="1000125"/>
                  <wp:effectExtent l="0" t="0" r="0" b="9525"/>
                  <wp:docPr id="774146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67050" cy="1000125"/>
                          </a:xfrm>
                          <a:prstGeom prst="rect">
                            <a:avLst/>
                          </a:prstGeom>
                          <a:noFill/>
                          <a:ln>
                            <a:noFill/>
                          </a:ln>
                        </pic:spPr>
                      </pic:pic>
                    </a:graphicData>
                  </a:graphic>
                </wp:inline>
              </w:drawing>
            </w:r>
          </w:p>
          <w:p w14:paraId="60DA93D9" w14:textId="77777777" w:rsidR="004D6B45" w:rsidRPr="0063444E" w:rsidRDefault="004D6B45" w:rsidP="005C0F85">
            <w:pPr>
              <w:jc w:val="both"/>
              <w:rPr>
                <w:rFonts w:ascii="Times New Roman" w:hAnsi="Times New Roman" w:cs="Times New Roman"/>
                <w:sz w:val="24"/>
                <w:szCs w:val="24"/>
                <w:lang w:val="ro-RO"/>
              </w:rPr>
            </w:pPr>
          </w:p>
          <w:p w14:paraId="3C66C6CC" w14:textId="77777777" w:rsidR="004D6B45" w:rsidRPr="0063444E" w:rsidRDefault="004D6B45" w:rsidP="005C0F85">
            <w:pPr>
              <w:jc w:val="both"/>
              <w:rPr>
                <w:rFonts w:ascii="Times New Roman" w:hAnsi="Times New Roman" w:cs="Times New Roman"/>
                <w:sz w:val="24"/>
                <w:szCs w:val="24"/>
                <w:lang w:val="ro-RO"/>
              </w:rPr>
            </w:pPr>
            <w:r w:rsidRPr="0063444E">
              <w:rPr>
                <w:rFonts w:ascii="Times New Roman" w:hAnsi="Times New Roman" w:cs="Times New Roman"/>
                <w:noProof/>
                <w:sz w:val="24"/>
                <w:szCs w:val="24"/>
                <w:lang w:val="ro-RO"/>
              </w:rPr>
              <w:drawing>
                <wp:inline distT="0" distB="0" distL="0" distR="0" wp14:anchorId="4CABB412" wp14:editId="653D9CF6">
                  <wp:extent cx="3067050" cy="1057275"/>
                  <wp:effectExtent l="0" t="0" r="0" b="9525"/>
                  <wp:docPr id="1953030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67050" cy="1057275"/>
                          </a:xfrm>
                          <a:prstGeom prst="rect">
                            <a:avLst/>
                          </a:prstGeom>
                          <a:noFill/>
                          <a:ln>
                            <a:noFill/>
                          </a:ln>
                        </pic:spPr>
                      </pic:pic>
                    </a:graphicData>
                  </a:graphic>
                </wp:inline>
              </w:drawing>
            </w:r>
          </w:p>
          <w:p w14:paraId="4DE54737" w14:textId="77777777" w:rsidR="004D6B45" w:rsidRPr="0063444E" w:rsidRDefault="004D6B45" w:rsidP="005C0F85">
            <w:pPr>
              <w:jc w:val="both"/>
              <w:rPr>
                <w:rFonts w:ascii="Times New Roman" w:hAnsi="Times New Roman" w:cs="Times New Roman"/>
                <w:sz w:val="24"/>
                <w:szCs w:val="24"/>
                <w:lang w:val="ro-RO"/>
              </w:rPr>
            </w:pPr>
          </w:p>
          <w:p w14:paraId="6FE9F147" w14:textId="77777777" w:rsidR="004D6B45" w:rsidRPr="0063444E" w:rsidRDefault="004D6B45" w:rsidP="005C0F85">
            <w:pPr>
              <w:shd w:val="clear" w:color="auto" w:fill="FFFFFF" w:themeFill="background1"/>
              <w:jc w:val="both"/>
              <w:rPr>
                <w:rFonts w:ascii="Times New Roman" w:hAnsi="Times New Roman" w:cs="Times New Roman"/>
                <w:sz w:val="24"/>
                <w:szCs w:val="24"/>
                <w:lang w:val="ro-RO"/>
              </w:rPr>
            </w:pPr>
            <w:r w:rsidRPr="0063444E">
              <w:rPr>
                <w:rFonts w:ascii="Times New Roman" w:hAnsi="Times New Roman" w:cs="Times New Roman"/>
                <w:sz w:val="24"/>
                <w:szCs w:val="24"/>
                <w:lang w:val="ro-RO"/>
              </w:rPr>
              <w:t>Oțel inoxidabil:  30x10x0.25 mm</w:t>
            </w:r>
          </w:p>
          <w:p w14:paraId="13B3E743" w14:textId="380B345E" w:rsidR="004D6B45" w:rsidRPr="0074316F" w:rsidRDefault="004D6B45" w:rsidP="005C0F85">
            <w:pPr>
              <w:spacing w:line="240" w:lineRule="auto"/>
              <w:rPr>
                <w:rFonts w:ascii="Times New Roman" w:hAnsi="Times New Roman" w:cs="Times New Roman"/>
                <w:sz w:val="24"/>
                <w:szCs w:val="24"/>
              </w:rPr>
            </w:pPr>
          </w:p>
        </w:tc>
      </w:tr>
    </w:tbl>
    <w:p w14:paraId="088E5CFA" w14:textId="77777777" w:rsidR="00270002" w:rsidRDefault="00270002" w:rsidP="009E7644">
      <w:pPr>
        <w:spacing w:after="0"/>
        <w:ind w:hanging="567"/>
        <w:rPr>
          <w:rFonts w:ascii="Times New Roman" w:hAnsi="Times New Roman" w:cs="Times New Roman"/>
          <w:b/>
          <w:bCs/>
          <w:sz w:val="28"/>
          <w:szCs w:val="28"/>
          <w:lang w:val="ro-RO"/>
        </w:rPr>
      </w:pPr>
    </w:p>
    <w:sectPr w:rsidR="00270002" w:rsidSect="007B3EFD">
      <w:pgSz w:w="11906" w:h="16838" w:code="9"/>
      <w:pgMar w:top="851" w:right="849" w:bottom="79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E9BFC" w14:textId="77777777" w:rsidR="00193E52" w:rsidRDefault="00193E52" w:rsidP="00F35E76">
      <w:pPr>
        <w:spacing w:after="0" w:line="240" w:lineRule="auto"/>
      </w:pPr>
      <w:r>
        <w:separator/>
      </w:r>
    </w:p>
  </w:endnote>
  <w:endnote w:type="continuationSeparator" w:id="0">
    <w:p w14:paraId="44E69A87" w14:textId="77777777" w:rsidR="00193E52" w:rsidRDefault="00193E52" w:rsidP="00F35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F13E" w14:textId="77777777" w:rsidR="00193E52" w:rsidRDefault="00193E52" w:rsidP="00F35E76">
      <w:pPr>
        <w:spacing w:after="0" w:line="240" w:lineRule="auto"/>
      </w:pPr>
      <w:r>
        <w:separator/>
      </w:r>
    </w:p>
  </w:footnote>
  <w:footnote w:type="continuationSeparator" w:id="0">
    <w:p w14:paraId="56D8CC12" w14:textId="77777777" w:rsidR="00193E52" w:rsidRDefault="00193E52" w:rsidP="00F35E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62E"/>
    <w:rsid w:val="00001176"/>
    <w:rsid w:val="00001567"/>
    <w:rsid w:val="000021D6"/>
    <w:rsid w:val="00007C94"/>
    <w:rsid w:val="0001060A"/>
    <w:rsid w:val="00011D2D"/>
    <w:rsid w:val="00014EFD"/>
    <w:rsid w:val="00017EAF"/>
    <w:rsid w:val="00021847"/>
    <w:rsid w:val="00024DFF"/>
    <w:rsid w:val="000304B6"/>
    <w:rsid w:val="00033D16"/>
    <w:rsid w:val="00035B95"/>
    <w:rsid w:val="00037612"/>
    <w:rsid w:val="00040195"/>
    <w:rsid w:val="0004159C"/>
    <w:rsid w:val="00042E65"/>
    <w:rsid w:val="00043371"/>
    <w:rsid w:val="0005156C"/>
    <w:rsid w:val="00061335"/>
    <w:rsid w:val="0006264F"/>
    <w:rsid w:val="00064852"/>
    <w:rsid w:val="0006585C"/>
    <w:rsid w:val="000706EF"/>
    <w:rsid w:val="00073389"/>
    <w:rsid w:val="00076792"/>
    <w:rsid w:val="00080ECE"/>
    <w:rsid w:val="00084A3B"/>
    <w:rsid w:val="00092DE4"/>
    <w:rsid w:val="0009430A"/>
    <w:rsid w:val="0009768E"/>
    <w:rsid w:val="000A3B16"/>
    <w:rsid w:val="000B385E"/>
    <w:rsid w:val="000C1F24"/>
    <w:rsid w:val="000C3C96"/>
    <w:rsid w:val="000C60F0"/>
    <w:rsid w:val="000C66DF"/>
    <w:rsid w:val="000D2ECB"/>
    <w:rsid w:val="000F07D4"/>
    <w:rsid w:val="000F436D"/>
    <w:rsid w:val="000F538C"/>
    <w:rsid w:val="00100D75"/>
    <w:rsid w:val="00106493"/>
    <w:rsid w:val="0010714A"/>
    <w:rsid w:val="00111ACA"/>
    <w:rsid w:val="0011290A"/>
    <w:rsid w:val="00112B90"/>
    <w:rsid w:val="00113552"/>
    <w:rsid w:val="00120086"/>
    <w:rsid w:val="00123C5B"/>
    <w:rsid w:val="0012779D"/>
    <w:rsid w:val="00131D45"/>
    <w:rsid w:val="00137E00"/>
    <w:rsid w:val="00142FAF"/>
    <w:rsid w:val="001443F0"/>
    <w:rsid w:val="00144AE1"/>
    <w:rsid w:val="0014697A"/>
    <w:rsid w:val="0016083B"/>
    <w:rsid w:val="00160D9F"/>
    <w:rsid w:val="00163BBF"/>
    <w:rsid w:val="00170055"/>
    <w:rsid w:val="00172F1C"/>
    <w:rsid w:val="00180F7B"/>
    <w:rsid w:val="00190B32"/>
    <w:rsid w:val="0019288D"/>
    <w:rsid w:val="00193E52"/>
    <w:rsid w:val="00195DE4"/>
    <w:rsid w:val="001A6C49"/>
    <w:rsid w:val="001A704E"/>
    <w:rsid w:val="001A7AB0"/>
    <w:rsid w:val="001B1306"/>
    <w:rsid w:val="001B1456"/>
    <w:rsid w:val="001B286B"/>
    <w:rsid w:val="001B2ED9"/>
    <w:rsid w:val="001B34D9"/>
    <w:rsid w:val="001B569C"/>
    <w:rsid w:val="001C61AD"/>
    <w:rsid w:val="001C6E78"/>
    <w:rsid w:val="001D6DE6"/>
    <w:rsid w:val="001E2A21"/>
    <w:rsid w:val="001E3819"/>
    <w:rsid w:val="001E41AC"/>
    <w:rsid w:val="001F1439"/>
    <w:rsid w:val="001F3F59"/>
    <w:rsid w:val="001F73A1"/>
    <w:rsid w:val="002000EC"/>
    <w:rsid w:val="002007F9"/>
    <w:rsid w:val="002008F9"/>
    <w:rsid w:val="0020172F"/>
    <w:rsid w:val="00201FF4"/>
    <w:rsid w:val="002027FD"/>
    <w:rsid w:val="00204B5A"/>
    <w:rsid w:val="0020529A"/>
    <w:rsid w:val="002149AC"/>
    <w:rsid w:val="00222C89"/>
    <w:rsid w:val="0023118B"/>
    <w:rsid w:val="00235075"/>
    <w:rsid w:val="002404C7"/>
    <w:rsid w:val="00247D5B"/>
    <w:rsid w:val="00247F85"/>
    <w:rsid w:val="002510D1"/>
    <w:rsid w:val="00257B93"/>
    <w:rsid w:val="00262DF5"/>
    <w:rsid w:val="00262ECD"/>
    <w:rsid w:val="00266975"/>
    <w:rsid w:val="00270002"/>
    <w:rsid w:val="00272171"/>
    <w:rsid w:val="0027473F"/>
    <w:rsid w:val="00282A82"/>
    <w:rsid w:val="002913C8"/>
    <w:rsid w:val="00291A1A"/>
    <w:rsid w:val="00292E5E"/>
    <w:rsid w:val="002A44C4"/>
    <w:rsid w:val="002B0CBF"/>
    <w:rsid w:val="002B555A"/>
    <w:rsid w:val="002B5C2A"/>
    <w:rsid w:val="002B67A5"/>
    <w:rsid w:val="002D3869"/>
    <w:rsid w:val="002D5CCB"/>
    <w:rsid w:val="002D6499"/>
    <w:rsid w:val="002E042A"/>
    <w:rsid w:val="002E103A"/>
    <w:rsid w:val="002E176C"/>
    <w:rsid w:val="002E2879"/>
    <w:rsid w:val="002F0CD8"/>
    <w:rsid w:val="002F2295"/>
    <w:rsid w:val="002F691D"/>
    <w:rsid w:val="0030175A"/>
    <w:rsid w:val="00305581"/>
    <w:rsid w:val="00305A96"/>
    <w:rsid w:val="0030748B"/>
    <w:rsid w:val="0031180E"/>
    <w:rsid w:val="003271E8"/>
    <w:rsid w:val="0033518B"/>
    <w:rsid w:val="00354ED0"/>
    <w:rsid w:val="00357335"/>
    <w:rsid w:val="00360C41"/>
    <w:rsid w:val="003627CC"/>
    <w:rsid w:val="00376767"/>
    <w:rsid w:val="00380D9A"/>
    <w:rsid w:val="00380FC1"/>
    <w:rsid w:val="00381B76"/>
    <w:rsid w:val="00382022"/>
    <w:rsid w:val="003821F5"/>
    <w:rsid w:val="00383ACC"/>
    <w:rsid w:val="00384798"/>
    <w:rsid w:val="003930D8"/>
    <w:rsid w:val="003947CF"/>
    <w:rsid w:val="003A5B57"/>
    <w:rsid w:val="003A6B41"/>
    <w:rsid w:val="003A6C51"/>
    <w:rsid w:val="003A7F68"/>
    <w:rsid w:val="003B03AA"/>
    <w:rsid w:val="003B1B1D"/>
    <w:rsid w:val="003B65A8"/>
    <w:rsid w:val="003B70F2"/>
    <w:rsid w:val="003C003C"/>
    <w:rsid w:val="003C4EBA"/>
    <w:rsid w:val="003D04C1"/>
    <w:rsid w:val="003D122D"/>
    <w:rsid w:val="003D4851"/>
    <w:rsid w:val="003D4BAB"/>
    <w:rsid w:val="003D7234"/>
    <w:rsid w:val="003E03EF"/>
    <w:rsid w:val="003F1BEE"/>
    <w:rsid w:val="003F3A68"/>
    <w:rsid w:val="003F72AE"/>
    <w:rsid w:val="004014FA"/>
    <w:rsid w:val="0040399A"/>
    <w:rsid w:val="0040467F"/>
    <w:rsid w:val="0040645A"/>
    <w:rsid w:val="004131B1"/>
    <w:rsid w:val="0041341C"/>
    <w:rsid w:val="0041725F"/>
    <w:rsid w:val="00417ADA"/>
    <w:rsid w:val="00420EDC"/>
    <w:rsid w:val="00426DC3"/>
    <w:rsid w:val="00431D4E"/>
    <w:rsid w:val="00434B05"/>
    <w:rsid w:val="00435226"/>
    <w:rsid w:val="00443ECD"/>
    <w:rsid w:val="004516D5"/>
    <w:rsid w:val="004675B1"/>
    <w:rsid w:val="00471284"/>
    <w:rsid w:val="00476879"/>
    <w:rsid w:val="00476D52"/>
    <w:rsid w:val="00480CD5"/>
    <w:rsid w:val="00481126"/>
    <w:rsid w:val="00481E39"/>
    <w:rsid w:val="00483E5D"/>
    <w:rsid w:val="0048594F"/>
    <w:rsid w:val="00486B6F"/>
    <w:rsid w:val="00491458"/>
    <w:rsid w:val="004A20CF"/>
    <w:rsid w:val="004A2963"/>
    <w:rsid w:val="004A2C05"/>
    <w:rsid w:val="004A5F08"/>
    <w:rsid w:val="004A5F7E"/>
    <w:rsid w:val="004A6E02"/>
    <w:rsid w:val="004B0A82"/>
    <w:rsid w:val="004B437B"/>
    <w:rsid w:val="004B4ED1"/>
    <w:rsid w:val="004B577C"/>
    <w:rsid w:val="004C0177"/>
    <w:rsid w:val="004C2A76"/>
    <w:rsid w:val="004C4D3C"/>
    <w:rsid w:val="004D0EA6"/>
    <w:rsid w:val="004D21FB"/>
    <w:rsid w:val="004D3E85"/>
    <w:rsid w:val="004D6B45"/>
    <w:rsid w:val="004E1208"/>
    <w:rsid w:val="004E30E4"/>
    <w:rsid w:val="004E36C7"/>
    <w:rsid w:val="004E3E51"/>
    <w:rsid w:val="004E40C7"/>
    <w:rsid w:val="004F035D"/>
    <w:rsid w:val="004F1417"/>
    <w:rsid w:val="004F3F33"/>
    <w:rsid w:val="004F53EA"/>
    <w:rsid w:val="004F5A3A"/>
    <w:rsid w:val="004F6B21"/>
    <w:rsid w:val="00505FD7"/>
    <w:rsid w:val="00523E92"/>
    <w:rsid w:val="005249D6"/>
    <w:rsid w:val="00526BE4"/>
    <w:rsid w:val="00527290"/>
    <w:rsid w:val="0053014E"/>
    <w:rsid w:val="005359E5"/>
    <w:rsid w:val="005426DD"/>
    <w:rsid w:val="005445FB"/>
    <w:rsid w:val="005461C1"/>
    <w:rsid w:val="00550212"/>
    <w:rsid w:val="0055796E"/>
    <w:rsid w:val="005609B2"/>
    <w:rsid w:val="00567B4B"/>
    <w:rsid w:val="005753B4"/>
    <w:rsid w:val="0058060E"/>
    <w:rsid w:val="00593794"/>
    <w:rsid w:val="00594FD8"/>
    <w:rsid w:val="005A02C0"/>
    <w:rsid w:val="005A18E1"/>
    <w:rsid w:val="005A2B36"/>
    <w:rsid w:val="005A77A2"/>
    <w:rsid w:val="005B0544"/>
    <w:rsid w:val="005B1626"/>
    <w:rsid w:val="005B4521"/>
    <w:rsid w:val="005B7A6B"/>
    <w:rsid w:val="005C0646"/>
    <w:rsid w:val="005C0F85"/>
    <w:rsid w:val="005C1AE4"/>
    <w:rsid w:val="005C7D1C"/>
    <w:rsid w:val="005D532A"/>
    <w:rsid w:val="005D7541"/>
    <w:rsid w:val="005E1C47"/>
    <w:rsid w:val="005E464C"/>
    <w:rsid w:val="005E7164"/>
    <w:rsid w:val="005F2201"/>
    <w:rsid w:val="005F78E1"/>
    <w:rsid w:val="00604050"/>
    <w:rsid w:val="00606FBB"/>
    <w:rsid w:val="00610795"/>
    <w:rsid w:val="00613070"/>
    <w:rsid w:val="00615C5B"/>
    <w:rsid w:val="00617424"/>
    <w:rsid w:val="00625219"/>
    <w:rsid w:val="006275CE"/>
    <w:rsid w:val="00627C69"/>
    <w:rsid w:val="00631D0B"/>
    <w:rsid w:val="0063444E"/>
    <w:rsid w:val="00636269"/>
    <w:rsid w:val="0063736F"/>
    <w:rsid w:val="006404E9"/>
    <w:rsid w:val="00643672"/>
    <w:rsid w:val="00646118"/>
    <w:rsid w:val="006467D6"/>
    <w:rsid w:val="0065036F"/>
    <w:rsid w:val="00652952"/>
    <w:rsid w:val="00652CC2"/>
    <w:rsid w:val="00652F0A"/>
    <w:rsid w:val="00652FF3"/>
    <w:rsid w:val="006625B7"/>
    <w:rsid w:val="006647FD"/>
    <w:rsid w:val="00664ABB"/>
    <w:rsid w:val="00665E20"/>
    <w:rsid w:val="00666101"/>
    <w:rsid w:val="0066737E"/>
    <w:rsid w:val="00672817"/>
    <w:rsid w:val="00683039"/>
    <w:rsid w:val="00683896"/>
    <w:rsid w:val="00687DD3"/>
    <w:rsid w:val="00687F17"/>
    <w:rsid w:val="006909FE"/>
    <w:rsid w:val="00691A5B"/>
    <w:rsid w:val="00692853"/>
    <w:rsid w:val="00696E0D"/>
    <w:rsid w:val="006A4297"/>
    <w:rsid w:val="006A5BB5"/>
    <w:rsid w:val="006B226D"/>
    <w:rsid w:val="006B394B"/>
    <w:rsid w:val="006C0306"/>
    <w:rsid w:val="006C5E0C"/>
    <w:rsid w:val="006C72E2"/>
    <w:rsid w:val="006C7766"/>
    <w:rsid w:val="006D458F"/>
    <w:rsid w:val="006D4F17"/>
    <w:rsid w:val="006D5418"/>
    <w:rsid w:val="006E1D82"/>
    <w:rsid w:val="006E25A6"/>
    <w:rsid w:val="006E4C90"/>
    <w:rsid w:val="006E57BA"/>
    <w:rsid w:val="006E58F5"/>
    <w:rsid w:val="006F19A0"/>
    <w:rsid w:val="006F211D"/>
    <w:rsid w:val="007103D6"/>
    <w:rsid w:val="007105D6"/>
    <w:rsid w:val="0071244B"/>
    <w:rsid w:val="0071353C"/>
    <w:rsid w:val="00716B48"/>
    <w:rsid w:val="007227B2"/>
    <w:rsid w:val="00723005"/>
    <w:rsid w:val="0072329B"/>
    <w:rsid w:val="00724880"/>
    <w:rsid w:val="007327B6"/>
    <w:rsid w:val="00736797"/>
    <w:rsid w:val="0074168E"/>
    <w:rsid w:val="00741AB3"/>
    <w:rsid w:val="0074316F"/>
    <w:rsid w:val="0074729D"/>
    <w:rsid w:val="00753E86"/>
    <w:rsid w:val="00755627"/>
    <w:rsid w:val="00761786"/>
    <w:rsid w:val="00762AFC"/>
    <w:rsid w:val="00765B97"/>
    <w:rsid w:val="00767B5D"/>
    <w:rsid w:val="007730D4"/>
    <w:rsid w:val="00775D58"/>
    <w:rsid w:val="00775E77"/>
    <w:rsid w:val="00776EAF"/>
    <w:rsid w:val="0078062A"/>
    <w:rsid w:val="00780BE5"/>
    <w:rsid w:val="00790469"/>
    <w:rsid w:val="00796E39"/>
    <w:rsid w:val="007A3E20"/>
    <w:rsid w:val="007B3EFD"/>
    <w:rsid w:val="007B766F"/>
    <w:rsid w:val="007C5809"/>
    <w:rsid w:val="007C7BC2"/>
    <w:rsid w:val="007D17AB"/>
    <w:rsid w:val="007D25E1"/>
    <w:rsid w:val="007D61C1"/>
    <w:rsid w:val="007E2A39"/>
    <w:rsid w:val="007E4B3F"/>
    <w:rsid w:val="007F1044"/>
    <w:rsid w:val="007F4E55"/>
    <w:rsid w:val="008019F0"/>
    <w:rsid w:val="00801D05"/>
    <w:rsid w:val="00811F5F"/>
    <w:rsid w:val="0081263C"/>
    <w:rsid w:val="0081503F"/>
    <w:rsid w:val="00820795"/>
    <w:rsid w:val="0082312A"/>
    <w:rsid w:val="00832D79"/>
    <w:rsid w:val="008425DB"/>
    <w:rsid w:val="00844382"/>
    <w:rsid w:val="00846998"/>
    <w:rsid w:val="00854866"/>
    <w:rsid w:val="00856F33"/>
    <w:rsid w:val="00862523"/>
    <w:rsid w:val="00866F82"/>
    <w:rsid w:val="00867409"/>
    <w:rsid w:val="00877AB1"/>
    <w:rsid w:val="008845C4"/>
    <w:rsid w:val="00884946"/>
    <w:rsid w:val="00886C14"/>
    <w:rsid w:val="00893FE7"/>
    <w:rsid w:val="008958F3"/>
    <w:rsid w:val="00897142"/>
    <w:rsid w:val="00897197"/>
    <w:rsid w:val="008978FA"/>
    <w:rsid w:val="00897999"/>
    <w:rsid w:val="008A0109"/>
    <w:rsid w:val="008A0957"/>
    <w:rsid w:val="008A1BF9"/>
    <w:rsid w:val="008A437C"/>
    <w:rsid w:val="008A44F3"/>
    <w:rsid w:val="008B005C"/>
    <w:rsid w:val="008B0200"/>
    <w:rsid w:val="008B11EF"/>
    <w:rsid w:val="008B27B6"/>
    <w:rsid w:val="008B482F"/>
    <w:rsid w:val="008C35A4"/>
    <w:rsid w:val="008C4497"/>
    <w:rsid w:val="008C560A"/>
    <w:rsid w:val="008C646E"/>
    <w:rsid w:val="008C7927"/>
    <w:rsid w:val="008D0A94"/>
    <w:rsid w:val="008D521E"/>
    <w:rsid w:val="008D528E"/>
    <w:rsid w:val="008D5367"/>
    <w:rsid w:val="008D573D"/>
    <w:rsid w:val="008D7FD0"/>
    <w:rsid w:val="008E182A"/>
    <w:rsid w:val="008F413F"/>
    <w:rsid w:val="008F4945"/>
    <w:rsid w:val="008F519C"/>
    <w:rsid w:val="008F539C"/>
    <w:rsid w:val="009000FB"/>
    <w:rsid w:val="00905459"/>
    <w:rsid w:val="009073B5"/>
    <w:rsid w:val="00913047"/>
    <w:rsid w:val="009130FA"/>
    <w:rsid w:val="009137DD"/>
    <w:rsid w:val="009166A1"/>
    <w:rsid w:val="00917D1A"/>
    <w:rsid w:val="00922660"/>
    <w:rsid w:val="00934333"/>
    <w:rsid w:val="00934DEB"/>
    <w:rsid w:val="00937356"/>
    <w:rsid w:val="00940132"/>
    <w:rsid w:val="00946676"/>
    <w:rsid w:val="00946FE4"/>
    <w:rsid w:val="0095035A"/>
    <w:rsid w:val="009503BB"/>
    <w:rsid w:val="00951CCD"/>
    <w:rsid w:val="009620CE"/>
    <w:rsid w:val="00962DDD"/>
    <w:rsid w:val="009A3E2B"/>
    <w:rsid w:val="009A650F"/>
    <w:rsid w:val="009A7699"/>
    <w:rsid w:val="009A7C9B"/>
    <w:rsid w:val="009A7ECE"/>
    <w:rsid w:val="009B3B91"/>
    <w:rsid w:val="009B6099"/>
    <w:rsid w:val="009B7DEF"/>
    <w:rsid w:val="009D0F5F"/>
    <w:rsid w:val="009D152E"/>
    <w:rsid w:val="009D2D05"/>
    <w:rsid w:val="009D76F4"/>
    <w:rsid w:val="009E3217"/>
    <w:rsid w:val="009E5CA5"/>
    <w:rsid w:val="009E7644"/>
    <w:rsid w:val="009F0009"/>
    <w:rsid w:val="00A10CC5"/>
    <w:rsid w:val="00A14B5E"/>
    <w:rsid w:val="00A157C9"/>
    <w:rsid w:val="00A17202"/>
    <w:rsid w:val="00A1778B"/>
    <w:rsid w:val="00A20645"/>
    <w:rsid w:val="00A209FF"/>
    <w:rsid w:val="00A24020"/>
    <w:rsid w:val="00A25687"/>
    <w:rsid w:val="00A343EF"/>
    <w:rsid w:val="00A35D95"/>
    <w:rsid w:val="00A36F5C"/>
    <w:rsid w:val="00A46FB3"/>
    <w:rsid w:val="00A47753"/>
    <w:rsid w:val="00A50314"/>
    <w:rsid w:val="00A55BFC"/>
    <w:rsid w:val="00A579AD"/>
    <w:rsid w:val="00A64615"/>
    <w:rsid w:val="00A6660A"/>
    <w:rsid w:val="00A7329A"/>
    <w:rsid w:val="00A839BB"/>
    <w:rsid w:val="00A85ED1"/>
    <w:rsid w:val="00A909F4"/>
    <w:rsid w:val="00A91C1E"/>
    <w:rsid w:val="00A924B1"/>
    <w:rsid w:val="00A94153"/>
    <w:rsid w:val="00A95A8C"/>
    <w:rsid w:val="00A9736D"/>
    <w:rsid w:val="00AA7FA6"/>
    <w:rsid w:val="00AC021D"/>
    <w:rsid w:val="00AC0DDF"/>
    <w:rsid w:val="00AC1372"/>
    <w:rsid w:val="00AC2F7F"/>
    <w:rsid w:val="00AD03C4"/>
    <w:rsid w:val="00AD7CB9"/>
    <w:rsid w:val="00AD7E57"/>
    <w:rsid w:val="00B02D6A"/>
    <w:rsid w:val="00B04E90"/>
    <w:rsid w:val="00B0794A"/>
    <w:rsid w:val="00B13C44"/>
    <w:rsid w:val="00B1755C"/>
    <w:rsid w:val="00B2185B"/>
    <w:rsid w:val="00B22BB5"/>
    <w:rsid w:val="00B236A1"/>
    <w:rsid w:val="00B239A2"/>
    <w:rsid w:val="00B310ED"/>
    <w:rsid w:val="00B31AB0"/>
    <w:rsid w:val="00B37502"/>
    <w:rsid w:val="00B41AFA"/>
    <w:rsid w:val="00B52CF0"/>
    <w:rsid w:val="00B5340E"/>
    <w:rsid w:val="00B56921"/>
    <w:rsid w:val="00B61091"/>
    <w:rsid w:val="00B64A7D"/>
    <w:rsid w:val="00B71E41"/>
    <w:rsid w:val="00B726C0"/>
    <w:rsid w:val="00B7362E"/>
    <w:rsid w:val="00B75912"/>
    <w:rsid w:val="00B82E3B"/>
    <w:rsid w:val="00B8532B"/>
    <w:rsid w:val="00B90975"/>
    <w:rsid w:val="00BA0191"/>
    <w:rsid w:val="00BA782A"/>
    <w:rsid w:val="00BB3C76"/>
    <w:rsid w:val="00BC003A"/>
    <w:rsid w:val="00BC0517"/>
    <w:rsid w:val="00BC1EBA"/>
    <w:rsid w:val="00BC402C"/>
    <w:rsid w:val="00BC6905"/>
    <w:rsid w:val="00BD489F"/>
    <w:rsid w:val="00BD5AC7"/>
    <w:rsid w:val="00BE2B01"/>
    <w:rsid w:val="00BE6092"/>
    <w:rsid w:val="00BE7F06"/>
    <w:rsid w:val="00BF0B63"/>
    <w:rsid w:val="00BF275D"/>
    <w:rsid w:val="00BF2767"/>
    <w:rsid w:val="00BF324E"/>
    <w:rsid w:val="00BF3BEC"/>
    <w:rsid w:val="00BF4908"/>
    <w:rsid w:val="00BF5101"/>
    <w:rsid w:val="00BF5F8B"/>
    <w:rsid w:val="00C03B96"/>
    <w:rsid w:val="00C07F48"/>
    <w:rsid w:val="00C217D7"/>
    <w:rsid w:val="00C3270F"/>
    <w:rsid w:val="00C352AB"/>
    <w:rsid w:val="00C35E96"/>
    <w:rsid w:val="00C36296"/>
    <w:rsid w:val="00C47030"/>
    <w:rsid w:val="00C50562"/>
    <w:rsid w:val="00C52592"/>
    <w:rsid w:val="00C5587A"/>
    <w:rsid w:val="00C6202E"/>
    <w:rsid w:val="00C640BE"/>
    <w:rsid w:val="00C7196D"/>
    <w:rsid w:val="00C84C1C"/>
    <w:rsid w:val="00C854EC"/>
    <w:rsid w:val="00C875FB"/>
    <w:rsid w:val="00C907C6"/>
    <w:rsid w:val="00C96D86"/>
    <w:rsid w:val="00CA27AA"/>
    <w:rsid w:val="00CB2F24"/>
    <w:rsid w:val="00CB44B2"/>
    <w:rsid w:val="00CC09B8"/>
    <w:rsid w:val="00CC2EA0"/>
    <w:rsid w:val="00CC2F33"/>
    <w:rsid w:val="00CC6513"/>
    <w:rsid w:val="00CC74B6"/>
    <w:rsid w:val="00CD16F2"/>
    <w:rsid w:val="00CD2C0B"/>
    <w:rsid w:val="00CD581B"/>
    <w:rsid w:val="00CD7987"/>
    <w:rsid w:val="00CE21BA"/>
    <w:rsid w:val="00CE3F74"/>
    <w:rsid w:val="00CE5809"/>
    <w:rsid w:val="00CF0C86"/>
    <w:rsid w:val="00CF1363"/>
    <w:rsid w:val="00CF35C1"/>
    <w:rsid w:val="00CF4EB1"/>
    <w:rsid w:val="00D031CB"/>
    <w:rsid w:val="00D07BAB"/>
    <w:rsid w:val="00D1491B"/>
    <w:rsid w:val="00D2061C"/>
    <w:rsid w:val="00D23C58"/>
    <w:rsid w:val="00D31E44"/>
    <w:rsid w:val="00D37A7F"/>
    <w:rsid w:val="00D41668"/>
    <w:rsid w:val="00D429BF"/>
    <w:rsid w:val="00D47D11"/>
    <w:rsid w:val="00D53EAC"/>
    <w:rsid w:val="00D5529A"/>
    <w:rsid w:val="00D5665D"/>
    <w:rsid w:val="00D63C4B"/>
    <w:rsid w:val="00D63C57"/>
    <w:rsid w:val="00D7513E"/>
    <w:rsid w:val="00D9105C"/>
    <w:rsid w:val="00D942B2"/>
    <w:rsid w:val="00D97578"/>
    <w:rsid w:val="00D97F22"/>
    <w:rsid w:val="00DA452D"/>
    <w:rsid w:val="00DB397A"/>
    <w:rsid w:val="00DC2FC4"/>
    <w:rsid w:val="00DC4935"/>
    <w:rsid w:val="00DC5483"/>
    <w:rsid w:val="00DD200B"/>
    <w:rsid w:val="00DD22DB"/>
    <w:rsid w:val="00DD44A3"/>
    <w:rsid w:val="00DD50A7"/>
    <w:rsid w:val="00DF617B"/>
    <w:rsid w:val="00DF7183"/>
    <w:rsid w:val="00E01F29"/>
    <w:rsid w:val="00E0283A"/>
    <w:rsid w:val="00E03E8D"/>
    <w:rsid w:val="00E03EFD"/>
    <w:rsid w:val="00E04AB9"/>
    <w:rsid w:val="00E105D2"/>
    <w:rsid w:val="00E1724A"/>
    <w:rsid w:val="00E23303"/>
    <w:rsid w:val="00E23320"/>
    <w:rsid w:val="00E24BB3"/>
    <w:rsid w:val="00E27CAA"/>
    <w:rsid w:val="00E34A6E"/>
    <w:rsid w:val="00E36B59"/>
    <w:rsid w:val="00E406F3"/>
    <w:rsid w:val="00E4558C"/>
    <w:rsid w:val="00E459E6"/>
    <w:rsid w:val="00E667C9"/>
    <w:rsid w:val="00E66D41"/>
    <w:rsid w:val="00E71BFC"/>
    <w:rsid w:val="00E72F27"/>
    <w:rsid w:val="00E836F8"/>
    <w:rsid w:val="00E840C4"/>
    <w:rsid w:val="00E85704"/>
    <w:rsid w:val="00E908F9"/>
    <w:rsid w:val="00E90FE3"/>
    <w:rsid w:val="00E9546E"/>
    <w:rsid w:val="00E95816"/>
    <w:rsid w:val="00EB1A29"/>
    <w:rsid w:val="00EB6CF9"/>
    <w:rsid w:val="00ED14B6"/>
    <w:rsid w:val="00ED3128"/>
    <w:rsid w:val="00ED5A4B"/>
    <w:rsid w:val="00ED5D22"/>
    <w:rsid w:val="00ED7BCF"/>
    <w:rsid w:val="00EE2015"/>
    <w:rsid w:val="00EE6533"/>
    <w:rsid w:val="00EE7988"/>
    <w:rsid w:val="00F07A0F"/>
    <w:rsid w:val="00F10C90"/>
    <w:rsid w:val="00F1293D"/>
    <w:rsid w:val="00F13C18"/>
    <w:rsid w:val="00F13C8C"/>
    <w:rsid w:val="00F2326E"/>
    <w:rsid w:val="00F23448"/>
    <w:rsid w:val="00F25DCC"/>
    <w:rsid w:val="00F3099C"/>
    <w:rsid w:val="00F32B02"/>
    <w:rsid w:val="00F35E76"/>
    <w:rsid w:val="00F36C30"/>
    <w:rsid w:val="00F37906"/>
    <w:rsid w:val="00F45003"/>
    <w:rsid w:val="00F555B3"/>
    <w:rsid w:val="00F56A84"/>
    <w:rsid w:val="00F60E53"/>
    <w:rsid w:val="00F638A4"/>
    <w:rsid w:val="00F664A0"/>
    <w:rsid w:val="00F721D7"/>
    <w:rsid w:val="00F74DC6"/>
    <w:rsid w:val="00F74E2A"/>
    <w:rsid w:val="00F8731E"/>
    <w:rsid w:val="00F8749E"/>
    <w:rsid w:val="00F87D02"/>
    <w:rsid w:val="00F928B4"/>
    <w:rsid w:val="00F94666"/>
    <w:rsid w:val="00F96CD6"/>
    <w:rsid w:val="00FA0CD1"/>
    <w:rsid w:val="00FA390F"/>
    <w:rsid w:val="00FA49C2"/>
    <w:rsid w:val="00FA5A29"/>
    <w:rsid w:val="00FA72BC"/>
    <w:rsid w:val="00FB35CF"/>
    <w:rsid w:val="00FB5681"/>
    <w:rsid w:val="00FC0766"/>
    <w:rsid w:val="00FE4E33"/>
    <w:rsid w:val="00FF187D"/>
    <w:rsid w:val="00FF4A0A"/>
    <w:rsid w:val="00FF4A0C"/>
    <w:rsid w:val="00FF5A7B"/>
    <w:rsid w:val="00FF6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504D"/>
  <w15:chartTrackingRefBased/>
  <w15:docId w15:val="{FC5659D2-3946-414B-A760-6565A460B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5B1"/>
    <w:pPr>
      <w:spacing w:line="256" w:lineRule="auto"/>
    </w:pPr>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1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01176"/>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6D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6D86"/>
    <w:rPr>
      <w:rFonts w:ascii="Segoe UI" w:hAnsi="Segoe UI" w:cs="Segoe UI"/>
      <w:sz w:val="18"/>
      <w:szCs w:val="18"/>
    </w:rPr>
  </w:style>
  <w:style w:type="paragraph" w:styleId="NoSpacing">
    <w:name w:val="No Spacing"/>
    <w:link w:val="NoSpacingChar"/>
    <w:uiPriority w:val="1"/>
    <w:qFormat/>
    <w:rsid w:val="00962DDD"/>
    <w:pPr>
      <w:spacing w:after="0" w:line="240" w:lineRule="auto"/>
    </w:pPr>
    <w:rPr>
      <w:rFonts w:ascii="Times New Roman" w:eastAsia="Times New Roman" w:hAnsi="Times New Roman" w:cs="Times New Roman"/>
      <w:sz w:val="20"/>
      <w:szCs w:val="20"/>
      <w:lang w:val="ru-RU" w:eastAsia="ru-RU"/>
    </w:rPr>
  </w:style>
  <w:style w:type="character" w:customStyle="1" w:styleId="NoSpacingChar">
    <w:name w:val="No Spacing Char"/>
    <w:link w:val="NoSpacing"/>
    <w:uiPriority w:val="1"/>
    <w:rsid w:val="00962DDD"/>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F35E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5E76"/>
    <w:rPr>
      <w:lang w:val="ro-MD"/>
    </w:rPr>
  </w:style>
  <w:style w:type="paragraph" w:styleId="Footer">
    <w:name w:val="footer"/>
    <w:basedOn w:val="Normal"/>
    <w:link w:val="FooterChar"/>
    <w:uiPriority w:val="99"/>
    <w:unhideWhenUsed/>
    <w:rsid w:val="00F35E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5E76"/>
    <w:rPr>
      <w:lang w:val="ro-MD"/>
    </w:rPr>
  </w:style>
  <w:style w:type="paragraph" w:styleId="ListParagraph">
    <w:name w:val="List Paragraph"/>
    <w:basedOn w:val="Normal"/>
    <w:uiPriority w:val="34"/>
    <w:qFormat/>
    <w:rsid w:val="00E72F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312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4D05F-2E5F-4BAF-B8C9-70EB5FDD0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2486</Words>
  <Characters>14172</Characters>
  <Application>Microsoft Office Word</Application>
  <DocSecurity>0</DocSecurity>
  <Lines>118</Lines>
  <Paragraphs>33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MOLDOVANU MS. Svetlana</dc:creator>
  <cp:keywords/>
  <dc:description/>
  <cp:lastModifiedBy>MIHAILUTA MA. Alexandru</cp:lastModifiedBy>
  <cp:revision>17</cp:revision>
  <cp:lastPrinted>2026-06-03T14:05:00Z</cp:lastPrinted>
  <dcterms:created xsi:type="dcterms:W3CDTF">2026-06-04T13:42:00Z</dcterms:created>
  <dcterms:modified xsi:type="dcterms:W3CDTF">2026-06-08T08:47:00Z</dcterms:modified>
</cp:coreProperties>
</file>