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C6274D">
        <w:rPr>
          <w:noProof w:val="0"/>
          <w:u w:val="single"/>
          <w:lang w:val="it-IT" w:eastAsia="ru-RU"/>
        </w:rPr>
        <w:t>Mobilier</w:t>
      </w:r>
      <w:r w:rsidR="00E21A6E" w:rsidRPr="00E21A6E">
        <w:rPr>
          <w:noProof w:val="0"/>
          <w:u w:val="single"/>
          <w:lang w:val="it-IT" w:eastAsia="ru-RU"/>
        </w:rPr>
        <w:t>, pentru anul 2026</w:t>
      </w:r>
    </w:p>
    <w:p w:rsidR="00435C57" w:rsidRPr="00435C57" w:rsidRDefault="00A60A69" w:rsidP="00435C57">
      <w:pPr>
        <w:jc w:val="both"/>
        <w:rPr>
          <w:bCs/>
          <w:sz w:val="20"/>
          <w:szCs w:val="20"/>
        </w:rPr>
      </w:pPr>
      <w:r w:rsidRPr="004E6492">
        <w:rPr>
          <w:bCs/>
          <w:i/>
        </w:rPr>
        <w:t xml:space="preserve">                                                                         </w:t>
      </w:r>
    </w:p>
    <w:p w:rsidR="004E337B" w:rsidRPr="004B170C"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4B170C">
        <w:rPr>
          <w:u w:val="single"/>
          <w:lang w:val="en-US"/>
        </w:rPr>
        <w:t xml:space="preserve">IMSP Institutul de Neurologie și Neurochirurgie </w:t>
      </w:r>
      <w:r w:rsidR="004E337B" w:rsidRPr="004B170C">
        <w:rPr>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C6274D">
        <w:rPr>
          <w:bCs/>
          <w:iCs/>
        </w:rPr>
        <w:t>19</w:t>
      </w:r>
      <w:r w:rsidR="00FE700E" w:rsidRPr="00FE700E">
        <w:rPr>
          <w:bCs/>
          <w:iCs/>
        </w:rPr>
        <w:t>”</w:t>
      </w:r>
      <w:r w:rsidR="00A968AD">
        <w:rPr>
          <w:bCs/>
          <w:iCs/>
        </w:rPr>
        <w:t xml:space="preserve"> </w:t>
      </w:r>
      <w:r w:rsidR="00C6274D">
        <w:rPr>
          <w:bCs/>
          <w:iCs/>
        </w:rPr>
        <w:t>iunie</w:t>
      </w:r>
      <w:r w:rsidR="00A968AD">
        <w:rPr>
          <w:bCs/>
          <w:iCs/>
        </w:rPr>
        <w:t xml:space="preserve"> 202</w:t>
      </w:r>
      <w:r w:rsidR="00005DF0">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C6274D">
            <w:pPr>
              <w:jc w:val="both"/>
              <w:rPr>
                <w:bCs/>
              </w:rPr>
            </w:pPr>
            <w:r>
              <w:t>Obiectul achiziției</w:t>
            </w:r>
            <w:r w:rsidRPr="00C00499">
              <w:t>:</w:t>
            </w:r>
            <w:r w:rsidR="004B170C">
              <w:t xml:space="preserve"> </w:t>
            </w:r>
            <w:r w:rsidR="00C6274D">
              <w:rPr>
                <w:noProof w:val="0"/>
                <w:u w:val="single"/>
                <w:lang w:val="it-IT" w:eastAsia="ru-RU"/>
              </w:rPr>
              <w:t>Mobilier</w:t>
            </w:r>
            <w:r w:rsidR="00E21A6E" w:rsidRPr="00E21A6E">
              <w:rPr>
                <w:noProof w:val="0"/>
                <w:u w:val="single"/>
                <w:lang w:val="it-IT" w:eastAsia="ru-RU"/>
              </w:rPr>
              <w:t>, pentru anul 2026</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cu două secții</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800x520x2100 mm</w:t>
            </w:r>
            <w:r w:rsidRPr="00B47A1E">
              <w:rPr>
                <w:sz w:val="16"/>
                <w:szCs w:val="16"/>
                <w:lang w:eastAsia="ro-RO"/>
              </w:rPr>
              <w:br/>
              <w:t>Dulapul de tip închis, divizat în două secții, fiecare dotată cu rafturi și bară pentru umerașe.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mânere metalice; bară metalică pentru umerașe; piciorușe reglabile; balamale închidere lentă.</w:t>
            </w:r>
          </w:p>
          <w:p w:rsidR="00C6274D" w:rsidRPr="00B47A1E" w:rsidRDefault="00C6274D" w:rsidP="002B0F38">
            <w:pPr>
              <w:rPr>
                <w:bCs/>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Noptieră cu măsuță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450x450x750 mm</w:t>
            </w:r>
            <w:r w:rsidRPr="00B47A1E">
              <w:rPr>
                <w:sz w:val="16"/>
                <w:szCs w:val="16"/>
                <w:lang w:eastAsia="ro-RO"/>
              </w:rPr>
              <w:br/>
              <w:t>Noptieră cu măsuță reglabilă, cu un raft deschis, un sertar și cu o ușă, prevăzută cu raft, și suport pentru ștergar.</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de tip combinat în nișă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990x520x2400 mm</w:t>
            </w:r>
            <w:r w:rsidRPr="00B47A1E">
              <w:rPr>
                <w:sz w:val="16"/>
                <w:szCs w:val="16"/>
                <w:lang w:eastAsia="ro-RO"/>
              </w:rPr>
              <w:br/>
              <w:t>Dulapul de tip închis, divizat în două secții, una dotată cu rafturi și a doua cu bară pentru umerașe și rafturi.</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de depozitare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700x600x2600 mm</w:t>
            </w:r>
            <w:r w:rsidRPr="00B47A1E">
              <w:rPr>
                <w:sz w:val="16"/>
                <w:szCs w:val="16"/>
                <w:lang w:eastAsia="ro-RO"/>
              </w:rPr>
              <w:br/>
              <w:t>Dulapul de tip închis, dotat cu rafturi rezistente. Alcătuit din dulap h-2100mm și antresol h-500mm.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800x600x2600 mm</w:t>
            </w:r>
            <w:r w:rsidRPr="00B47A1E">
              <w:rPr>
                <w:sz w:val="16"/>
                <w:szCs w:val="16"/>
                <w:lang w:eastAsia="ro-RO"/>
              </w:rPr>
              <w:br/>
              <w:t>Dulapul de tip închis, dotat cu rafturi rezistente. Alcătuit din dulap h-2100mm și antresol h-500mm.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Stelaj suspendat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1100x300x800 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380x500x2600 mm</w:t>
            </w:r>
            <w:r w:rsidRPr="00B47A1E">
              <w:rPr>
                <w:sz w:val="16"/>
                <w:szCs w:val="16"/>
                <w:lang w:eastAsia="ro-RO"/>
              </w:rPr>
              <w:br/>
              <w:t>Dulapul de tip închis, dotat cu raftur. Alcătuit din dulap h-2100mm și antresol h-500mm.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birou de lucru</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1100x600x750 mm</w:t>
            </w:r>
            <w:r w:rsidRPr="00B47A1E">
              <w:rPr>
                <w:sz w:val="16"/>
                <w:szCs w:val="16"/>
                <w:lang w:eastAsia="ro-RO"/>
              </w:rPr>
              <w:br/>
              <w:t>Masa dotată cu tumbă cu trei sertare.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în nișă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750x520x2700 mm</w:t>
            </w:r>
            <w:r w:rsidRPr="00B47A1E">
              <w:rPr>
                <w:sz w:val="16"/>
                <w:szCs w:val="16"/>
                <w:lang w:eastAsia="ro-RO"/>
              </w:rPr>
              <w:br/>
              <w:t>Dulapul de tip închis, dotat cu rafturi rezistente. Alcătuit din dulap h-2100mm și antresol h-600mm.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suspendat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900x280x1200 mm</w:t>
            </w:r>
            <w:r w:rsidRPr="00B47A1E">
              <w:rPr>
                <w:sz w:val="16"/>
                <w:szCs w:val="16"/>
                <w:lang w:eastAsia="ro-RO"/>
              </w:rPr>
              <w:br/>
              <w:t xml:space="preserve">Dulapul de tip închis, dotat cu șase rafturi.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pe carcasă metalică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1100x500x750 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blat postformat gr. 38mm, prelucrat cu cant ABS gr. 2mm;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carcasa metalică acoperită cu vopsea polimerică în câmp electrostatic.</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600x600x2250 mm</w:t>
            </w:r>
            <w:r w:rsidRPr="00B47A1E">
              <w:rPr>
                <w:sz w:val="16"/>
                <w:szCs w:val="16"/>
                <w:lang w:eastAsia="ro-RO"/>
              </w:rPr>
              <w:br/>
              <w:t>Dulapul de tip închis, dotat cu rafturi.</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650x600x2400 mm</w:t>
            </w:r>
            <w:r w:rsidRPr="00B47A1E">
              <w:rPr>
                <w:sz w:val="16"/>
                <w:szCs w:val="16"/>
                <w:lang w:eastAsia="ro-RO"/>
              </w:rPr>
              <w:br/>
              <w:t>Dulapul de tip închis, dotat cu rafturi.</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birou de lucru cu anexă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1400x650x750 mm/ 800x500x750 mm</w:t>
            </w:r>
            <w:r w:rsidRPr="00B47A1E">
              <w:rPr>
                <w:sz w:val="16"/>
                <w:szCs w:val="16"/>
                <w:lang w:eastAsia="ro-RO"/>
              </w:rPr>
              <w:br/>
              <w:t>Masa dotată cu tumbă cu trei sertare și anexă în față.</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 picior metalic h-710mm.</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pentru documente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700x420x2100 mm</w:t>
            </w:r>
            <w:r w:rsidRPr="00B47A1E">
              <w:rPr>
                <w:sz w:val="16"/>
                <w:szCs w:val="16"/>
                <w:lang w:eastAsia="ro-RO"/>
              </w:rPr>
              <w:br/>
              <w:t>Dulapul dotat cu rafturi și două uși în partea de jos.</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lăcăți;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birou de lucru</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1200x600x750 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crapodine.</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birou de lucru</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1100x600x750 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crapodine.</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Stelaj suspendat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1100x300x800 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birou de lucru cu anexă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1500x650x750 mm/ 800x500x750 mm/ 700x400x750 mm</w:t>
            </w:r>
            <w:r w:rsidRPr="00B47A1E">
              <w:rPr>
                <w:sz w:val="16"/>
                <w:szCs w:val="16"/>
                <w:lang w:eastAsia="ro-RO"/>
              </w:rPr>
              <w:br/>
              <w:t>Masa dotată cu tumbă cu trei sertare, o anexă laterală cu rafturi deschise și o anexă în față.</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 piciorușe reglabile; picior metalic h-710mm.</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pentru documente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800x420x2700 mm</w:t>
            </w:r>
            <w:r w:rsidRPr="00B47A1E">
              <w:rPr>
                <w:sz w:val="16"/>
                <w:szCs w:val="16"/>
                <w:lang w:eastAsia="ro-RO"/>
              </w:rPr>
              <w:br/>
              <w:t xml:space="preserve">Dulapul dotat cu rafturi și două uși în partea de jos și două uși în partea de sus.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pentru medicamente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800x520x2700 mm</w:t>
            </w:r>
            <w:r w:rsidRPr="00B47A1E">
              <w:rPr>
                <w:sz w:val="16"/>
                <w:szCs w:val="16"/>
                <w:lang w:eastAsia="ro-RO"/>
              </w:rPr>
              <w:br/>
              <w:t>Dulapul de tip închis, pe mijloc două sertare, sus și jos uși.</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de tip combinat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850x520x2700 mm</w:t>
            </w:r>
            <w:r w:rsidRPr="00B47A1E">
              <w:rPr>
                <w:sz w:val="16"/>
                <w:szCs w:val="16"/>
                <w:lang w:eastAsia="ro-RO"/>
              </w:rPr>
              <w:br/>
              <w:t>Dulapul de tip închis, divizat în două secții, una dotată cu spațiu pentru încorporarea safeului și a doua cu bară pentru umerașe și rafturi.</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suspendat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650x520x1300 mm</w:t>
            </w:r>
            <w:r w:rsidRPr="00B47A1E">
              <w:rPr>
                <w:sz w:val="16"/>
                <w:szCs w:val="16"/>
                <w:lang w:eastAsia="ro-RO"/>
              </w:rPr>
              <w:br/>
              <w:t xml:space="preserve">Dulapul de tip închis, dotat cu rafturi.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pentru medicamente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600x470x2400 mm</w:t>
            </w:r>
            <w:r w:rsidRPr="00B47A1E">
              <w:rPr>
                <w:sz w:val="16"/>
                <w:szCs w:val="16"/>
                <w:lang w:eastAsia="ro-RO"/>
              </w:rPr>
              <w:br/>
              <w:t>Dulapul de tip închis, pe mijloc două sertare, sus și jos uși.</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recepție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1900x600x950 mm</w:t>
            </w:r>
            <w:r w:rsidRPr="00B47A1E">
              <w:rPr>
                <w:sz w:val="16"/>
                <w:szCs w:val="16"/>
                <w:lang w:eastAsia="ro-RO"/>
              </w:rPr>
              <w:br/>
              <w:t>Masa în două nivele, partea de jos cu lățimea 600 mm și partea de sus cu lățimea 300 mm, dotată cu o tumbăcu sertare.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recepție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2100x600x750 mm</w:t>
            </w:r>
            <w:r w:rsidRPr="00B47A1E">
              <w:rPr>
                <w:sz w:val="16"/>
                <w:szCs w:val="16"/>
                <w:lang w:eastAsia="ro-RO"/>
              </w:rPr>
              <w:br/>
              <w:t>Masa cu colțul din față rotujit. Dotată cu o tumbă cu trei sertare.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Canapea</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1900x850x750 mm</w:t>
            </w:r>
            <w:r w:rsidRPr="00B47A1E">
              <w:rPr>
                <w:sz w:val="16"/>
                <w:szCs w:val="16"/>
                <w:lang w:eastAsia="ro-RO"/>
              </w:rPr>
              <w:br/>
              <w:t>Canapea dotată cu spațiu de depozitare.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Placaj; PAL gr. 18 mm, spumă poliuritanică; eco piele;</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piciorușe metalice reglabile.</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suspendat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500x300x700 mm</w:t>
            </w:r>
            <w:r w:rsidRPr="00B47A1E">
              <w:rPr>
                <w:sz w:val="16"/>
                <w:szCs w:val="16"/>
                <w:lang w:eastAsia="ro-RO"/>
              </w:rPr>
              <w:br/>
              <w:t xml:space="preserve">Dulapul de tip închis, dotat cu rafturi.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pe carcasă metalică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800x500x750 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blat postformat gr. 38mm, prelucrat cu cant ABS gr. 2mm;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carcasa metalică acoperită cu vopsea polimerică în câmp electrostatic.</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tip vestiar în nișă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1300x520x2300 mm</w:t>
            </w:r>
            <w:r w:rsidRPr="00B47A1E">
              <w:rPr>
                <w:sz w:val="16"/>
                <w:szCs w:val="16"/>
                <w:lang w:eastAsia="ro-RO"/>
              </w:rPr>
              <w:br/>
              <w:t>Dulapul de tip închis,format din trei secții, fiecare dotată curaft și bară pentru umerașe.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pentru umerașe; lăcată;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800x400x2100 mm</w:t>
            </w:r>
            <w:r w:rsidRPr="00B47A1E">
              <w:rPr>
                <w:sz w:val="16"/>
                <w:szCs w:val="16"/>
                <w:lang w:eastAsia="ro-RO"/>
              </w:rPr>
              <w:br/>
              <w:t>Ăn partea de jos dulap de tip închis cu rafturi, în partea de sus panou de perete cu cuiere.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cuiere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pentru documente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800x420x2700 mm</w:t>
            </w:r>
            <w:r w:rsidRPr="00B47A1E">
              <w:rPr>
                <w:sz w:val="16"/>
                <w:szCs w:val="16"/>
                <w:lang w:eastAsia="ro-RO"/>
              </w:rPr>
              <w:br/>
              <w:t xml:space="preserve">Dulapul dotat cu rafturi și două uși în partea de jos și două uși în partea de sus.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de tip combinat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900x520x2700 mm</w:t>
            </w:r>
            <w:r w:rsidRPr="00B47A1E">
              <w:rPr>
                <w:sz w:val="16"/>
                <w:szCs w:val="16"/>
                <w:lang w:eastAsia="ro-RO"/>
              </w:rPr>
              <w:br/>
              <w:t>Dulapul de tip închis, divizat în două secții, una dotată cu rafturi și a doua cu bară pentru umerașe și rafturi.</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Masă – birou de lucru cu anexă</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1600x700x750 mm/ 900x400x750 mm</w:t>
            </w:r>
            <w:r w:rsidRPr="00B47A1E">
              <w:rPr>
                <w:sz w:val="16"/>
                <w:szCs w:val="16"/>
                <w:lang w:eastAsia="ro-RO"/>
              </w:rPr>
              <w:br/>
              <w:t>Masa dotată cu tumbă cu trei sertare, o anexă laterală cu rafturi deschise.</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 piciorușe reglabile.</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Stelaj suspendat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800x300x800 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 xml:space="preserve">Dulap de bucătărie </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800x600x850 mm</w:t>
            </w:r>
            <w:r w:rsidRPr="00B47A1E">
              <w:rPr>
                <w:sz w:val="16"/>
                <w:szCs w:val="16"/>
                <w:lang w:eastAsia="ro-RO"/>
              </w:rPr>
              <w:br/>
              <w:t xml:space="preserve">Dulapul de tip închis, prevăzut pentru instalarea chiuvetei.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 xml:space="preserve">Dulap de bucătărie </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800x600x850 mm</w:t>
            </w:r>
            <w:r w:rsidRPr="00B47A1E">
              <w:rPr>
                <w:sz w:val="16"/>
                <w:szCs w:val="16"/>
                <w:lang w:eastAsia="ro-RO"/>
              </w:rPr>
              <w:br/>
              <w:t xml:space="preserve">Dulapul de tip închis, prevăzutcu rafturi.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 xml:space="preserve">Dulap de bucătărie </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800x600x850 mm</w:t>
            </w:r>
            <w:r w:rsidRPr="00B47A1E">
              <w:rPr>
                <w:sz w:val="16"/>
                <w:szCs w:val="16"/>
                <w:lang w:eastAsia="ro-RO"/>
              </w:rPr>
              <w:br/>
              <w:t xml:space="preserve">Dulapul de tip închis, prevăzut cu sertare.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 glisiere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Blat de bucătărie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2700x600x38 mm</w:t>
            </w:r>
            <w:r w:rsidRPr="00B47A1E">
              <w:rPr>
                <w:sz w:val="16"/>
                <w:szCs w:val="16"/>
                <w:lang w:eastAsia="ro-RO"/>
              </w:rPr>
              <w:br/>
              <w:t xml:space="preserve">Blat de bucătărie, cu instalare. Prevăzute două chiuvete de inox (gr. 0,8), o chiuvetă cu doă cuve și o chiuvetă cu o singură cuvă.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blat postformat gr. 38 mm, prelucrat cu cant gr.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chiuvetă dublă; chiuvetă ordinară.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b/>
                <w:sz w:val="16"/>
                <w:szCs w:val="16"/>
                <w:lang w:eastAsia="ro-RO"/>
              </w:rPr>
            </w:pPr>
            <w:r w:rsidRPr="00B47A1E">
              <w:rPr>
                <w:sz w:val="16"/>
                <w:szCs w:val="16"/>
                <w:lang w:eastAsia="ro-RO"/>
              </w:rPr>
              <w:t>Blat de bucătărie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2700x600x38 mm</w:t>
            </w:r>
            <w:r w:rsidRPr="00B47A1E">
              <w:rPr>
                <w:sz w:val="16"/>
                <w:szCs w:val="16"/>
                <w:lang w:eastAsia="ro-RO"/>
              </w:rPr>
              <w:br/>
              <w:t xml:space="preserve">Blat de bucătărie, cu instalarea deasupra dulapurilor de bucătărie. Este prevăzut spațiu pentru incorporarea frigiderului.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blat postformat gr. 38 mm, prelucrat cu cant gr. 2 mm.</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de bucătărie suspendat</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 xml:space="preserve"> 800x300x700 mm</w:t>
            </w:r>
            <w:r w:rsidRPr="00B47A1E">
              <w:rPr>
                <w:sz w:val="16"/>
                <w:szCs w:val="16"/>
                <w:lang w:eastAsia="ro-RO"/>
              </w:rPr>
              <w:br/>
              <w:t xml:space="preserve">Dulapul de tip închis, dotat cu rafturi.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sz w:val="16"/>
                <w:szCs w:val="16"/>
                <w:lang w:eastAsia="ro-RO"/>
              </w:rPr>
            </w:pPr>
            <w:r w:rsidRPr="00B47A1E">
              <w:rPr>
                <w:sz w:val="16"/>
                <w:szCs w:val="16"/>
                <w:lang w:eastAsia="ro-RO"/>
              </w:rPr>
              <w:t>Dulap tip vestiar</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Pr="00B47A1E" w:rsidRDefault="00C6274D" w:rsidP="002B0F38">
            <w:pPr>
              <w:rPr>
                <w:sz w:val="16"/>
                <w:szCs w:val="16"/>
                <w:lang w:eastAsia="ro-RO"/>
              </w:rPr>
            </w:pPr>
            <w:r w:rsidRPr="00B47A1E">
              <w:rPr>
                <w:i/>
                <w:sz w:val="16"/>
                <w:szCs w:val="16"/>
                <w:lang w:eastAsia="ro-RO"/>
              </w:rPr>
              <w:t>Dimensiuni:</w:t>
            </w:r>
            <w:r w:rsidRPr="00B47A1E">
              <w:rPr>
                <w:sz w:val="16"/>
                <w:szCs w:val="16"/>
                <w:lang w:eastAsia="ro-RO"/>
              </w:rPr>
              <w:t>1050x550x2100 mm</w:t>
            </w:r>
            <w:r w:rsidRPr="00B47A1E">
              <w:rPr>
                <w:sz w:val="16"/>
                <w:szCs w:val="16"/>
                <w:lang w:eastAsia="ro-RO"/>
              </w:rPr>
              <w:br/>
              <w:t xml:space="preserve">Dulapul de tip închis,format din trei secții, fiecare dotată cu rafturi, bară pentru umerașe și cuiere. </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C6274D" w:rsidRPr="00B47A1E" w:rsidRDefault="00C6274D" w:rsidP="002B0F38">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cuiere metalice; lăcată; piciorușe reglabile; balamale închidere lentă.</w:t>
            </w:r>
          </w:p>
          <w:p w:rsidR="00C6274D" w:rsidRPr="00B47A1E" w:rsidRDefault="00C6274D" w:rsidP="002B0F38">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tr w:rsidR="00C6274D" w:rsidRPr="00666426" w:rsidTr="00EA22C5">
        <w:tc>
          <w:tcPr>
            <w:tcW w:w="2430" w:type="dxa"/>
            <w:vAlign w:val="center"/>
          </w:tcPr>
          <w:p w:rsidR="00C6274D" w:rsidRPr="00B47A1E" w:rsidRDefault="00C6274D" w:rsidP="002B0F38">
            <w:pPr>
              <w:rPr>
                <w:b/>
                <w:sz w:val="16"/>
                <w:szCs w:val="16"/>
                <w:lang w:eastAsia="ro-RO"/>
              </w:rPr>
            </w:pPr>
            <w:r w:rsidRPr="00B47A1E">
              <w:rPr>
                <w:b/>
                <w:sz w:val="16"/>
                <w:szCs w:val="16"/>
                <w:lang w:eastAsia="ro-RO"/>
              </w:rPr>
              <w:t>Lambriu de perete</w:t>
            </w:r>
          </w:p>
        </w:tc>
        <w:tc>
          <w:tcPr>
            <w:tcW w:w="1260" w:type="dxa"/>
            <w:vAlign w:val="center"/>
          </w:tcPr>
          <w:p w:rsidR="00C6274D" w:rsidRPr="00EF11E5" w:rsidRDefault="00C6274D" w:rsidP="00B400CF">
            <w:pPr>
              <w:jc w:val="center"/>
              <w:rPr>
                <w:sz w:val="20"/>
                <w:szCs w:val="20"/>
              </w:rPr>
            </w:pPr>
          </w:p>
        </w:tc>
        <w:tc>
          <w:tcPr>
            <w:tcW w:w="1260" w:type="dxa"/>
            <w:vAlign w:val="center"/>
          </w:tcPr>
          <w:p w:rsidR="00C6274D" w:rsidRPr="00EF11E5" w:rsidRDefault="00C6274D" w:rsidP="00B400CF">
            <w:pPr>
              <w:jc w:val="center"/>
              <w:rPr>
                <w:sz w:val="20"/>
                <w:szCs w:val="20"/>
              </w:rPr>
            </w:pPr>
          </w:p>
        </w:tc>
        <w:tc>
          <w:tcPr>
            <w:tcW w:w="1620" w:type="dxa"/>
            <w:vAlign w:val="center"/>
          </w:tcPr>
          <w:p w:rsidR="00C6274D" w:rsidRPr="00EF11E5" w:rsidRDefault="00C6274D" w:rsidP="00B400CF">
            <w:pPr>
              <w:jc w:val="center"/>
              <w:rPr>
                <w:sz w:val="20"/>
                <w:szCs w:val="20"/>
              </w:rPr>
            </w:pPr>
          </w:p>
        </w:tc>
        <w:tc>
          <w:tcPr>
            <w:tcW w:w="4576" w:type="dxa"/>
            <w:vAlign w:val="center"/>
          </w:tcPr>
          <w:p w:rsidR="00C6274D" w:rsidRDefault="00C6274D" w:rsidP="002B0F38">
            <w:pPr>
              <w:rPr>
                <w:i/>
                <w:sz w:val="16"/>
                <w:szCs w:val="16"/>
                <w:lang w:eastAsia="ro-RO"/>
              </w:rPr>
            </w:pPr>
            <w:r w:rsidRPr="00B47A1E">
              <w:rPr>
                <w:i/>
                <w:sz w:val="16"/>
                <w:szCs w:val="16"/>
                <w:lang w:eastAsia="ro-RO"/>
              </w:rPr>
              <w:t>Dimensiuni:</w:t>
            </w:r>
          </w:p>
          <w:p w:rsidR="00C6274D" w:rsidRPr="00B47A1E" w:rsidRDefault="00C6274D" w:rsidP="002B0F38">
            <w:pPr>
              <w:rPr>
                <w:sz w:val="16"/>
                <w:szCs w:val="16"/>
                <w:lang w:eastAsia="ro-RO"/>
              </w:rPr>
            </w:pPr>
            <w:r w:rsidRPr="00B47A1E">
              <w:rPr>
                <w:sz w:val="16"/>
                <w:szCs w:val="16"/>
                <w:lang w:eastAsia="ro-RO"/>
              </w:rPr>
              <w:t>1940x500mm</w:t>
            </w:r>
          </w:p>
          <w:p w:rsidR="00C6274D" w:rsidRPr="00B47A1E" w:rsidRDefault="00C6274D" w:rsidP="002B0F38">
            <w:pPr>
              <w:rPr>
                <w:sz w:val="16"/>
                <w:szCs w:val="16"/>
                <w:lang w:eastAsia="ro-RO"/>
              </w:rPr>
            </w:pPr>
            <w:r w:rsidRPr="00B47A1E">
              <w:rPr>
                <w:sz w:val="16"/>
                <w:szCs w:val="16"/>
                <w:lang w:eastAsia="ro-RO"/>
              </w:rPr>
              <w:t>3720x500mm</w:t>
            </w:r>
          </w:p>
          <w:p w:rsidR="00C6274D" w:rsidRPr="00B47A1E" w:rsidRDefault="00C6274D" w:rsidP="002B0F38">
            <w:pPr>
              <w:rPr>
                <w:sz w:val="16"/>
                <w:szCs w:val="16"/>
                <w:lang w:eastAsia="ro-RO"/>
              </w:rPr>
            </w:pPr>
            <w:r w:rsidRPr="00B47A1E">
              <w:rPr>
                <w:sz w:val="16"/>
                <w:szCs w:val="16"/>
                <w:lang w:eastAsia="ro-RO"/>
              </w:rPr>
              <w:t>2900x500mm</w:t>
            </w:r>
          </w:p>
          <w:p w:rsidR="00C6274D" w:rsidRPr="00B47A1E" w:rsidRDefault="00C6274D" w:rsidP="002B0F38">
            <w:pPr>
              <w:rPr>
                <w:sz w:val="16"/>
                <w:szCs w:val="16"/>
                <w:lang w:eastAsia="ro-RO"/>
              </w:rPr>
            </w:pPr>
            <w:r w:rsidRPr="00B47A1E">
              <w:rPr>
                <w:sz w:val="16"/>
                <w:szCs w:val="16"/>
                <w:lang w:eastAsia="ro-RO"/>
              </w:rPr>
              <w:t>5320x500mm</w:t>
            </w:r>
          </w:p>
          <w:p w:rsidR="00C6274D" w:rsidRPr="00B47A1E" w:rsidRDefault="00C6274D" w:rsidP="002B0F38">
            <w:pPr>
              <w:rPr>
                <w:sz w:val="16"/>
                <w:szCs w:val="16"/>
                <w:lang w:eastAsia="ro-RO"/>
              </w:rPr>
            </w:pPr>
            <w:r w:rsidRPr="00B47A1E">
              <w:rPr>
                <w:sz w:val="16"/>
                <w:szCs w:val="16"/>
                <w:lang w:eastAsia="ro-RO"/>
              </w:rPr>
              <w:t>3060x500mm</w:t>
            </w:r>
          </w:p>
          <w:p w:rsidR="00C6274D" w:rsidRPr="00B47A1E" w:rsidRDefault="00C6274D" w:rsidP="002B0F38">
            <w:pPr>
              <w:rPr>
                <w:sz w:val="16"/>
                <w:szCs w:val="16"/>
                <w:lang w:eastAsia="ro-RO"/>
              </w:rPr>
            </w:pPr>
            <w:r w:rsidRPr="00B47A1E">
              <w:rPr>
                <w:sz w:val="16"/>
                <w:szCs w:val="16"/>
                <w:lang w:eastAsia="ro-RO"/>
              </w:rPr>
              <w:t>5540x500mm</w:t>
            </w:r>
          </w:p>
          <w:p w:rsidR="00C6274D" w:rsidRPr="00B47A1E" w:rsidRDefault="00C6274D" w:rsidP="002B0F38">
            <w:pPr>
              <w:rPr>
                <w:sz w:val="16"/>
                <w:szCs w:val="16"/>
                <w:lang w:eastAsia="ro-RO"/>
              </w:rPr>
            </w:pPr>
            <w:r w:rsidRPr="00B47A1E">
              <w:rPr>
                <w:sz w:val="16"/>
                <w:szCs w:val="16"/>
                <w:lang w:eastAsia="ro-RO"/>
              </w:rPr>
              <w:t>1980x500mm</w:t>
            </w:r>
          </w:p>
          <w:p w:rsidR="00C6274D" w:rsidRPr="00B47A1E" w:rsidRDefault="00C6274D" w:rsidP="002B0F38">
            <w:pPr>
              <w:rPr>
                <w:sz w:val="16"/>
                <w:szCs w:val="16"/>
                <w:lang w:eastAsia="ro-RO"/>
              </w:rPr>
            </w:pPr>
            <w:r w:rsidRPr="00B47A1E">
              <w:rPr>
                <w:sz w:val="16"/>
                <w:szCs w:val="16"/>
                <w:lang w:eastAsia="ro-RO"/>
              </w:rPr>
              <w:t>2830x500mm</w:t>
            </w:r>
          </w:p>
          <w:p w:rsidR="00C6274D" w:rsidRPr="00B47A1E" w:rsidRDefault="00C6274D" w:rsidP="002B0F38">
            <w:pPr>
              <w:rPr>
                <w:sz w:val="16"/>
                <w:szCs w:val="16"/>
                <w:lang w:eastAsia="ro-RO"/>
              </w:rPr>
            </w:pPr>
            <w:r w:rsidRPr="00B47A1E">
              <w:rPr>
                <w:sz w:val="16"/>
                <w:szCs w:val="16"/>
                <w:lang w:eastAsia="ro-RO"/>
              </w:rPr>
              <w:t>5520x500mm</w:t>
            </w:r>
          </w:p>
          <w:p w:rsidR="00C6274D" w:rsidRPr="00B47A1E" w:rsidRDefault="00C6274D" w:rsidP="002B0F38">
            <w:pPr>
              <w:rPr>
                <w:sz w:val="16"/>
                <w:szCs w:val="16"/>
                <w:lang w:eastAsia="ro-RO"/>
              </w:rPr>
            </w:pPr>
            <w:r w:rsidRPr="00B47A1E">
              <w:rPr>
                <w:sz w:val="16"/>
                <w:szCs w:val="16"/>
                <w:lang w:eastAsia="ro-RO"/>
              </w:rPr>
              <w:t>4460x500mm</w:t>
            </w:r>
          </w:p>
          <w:p w:rsidR="00C6274D" w:rsidRPr="00B47A1E" w:rsidRDefault="00C6274D" w:rsidP="002B0F38">
            <w:pPr>
              <w:rPr>
                <w:sz w:val="16"/>
                <w:szCs w:val="16"/>
                <w:lang w:eastAsia="ro-RO"/>
              </w:rPr>
            </w:pPr>
            <w:r w:rsidRPr="00B47A1E">
              <w:rPr>
                <w:sz w:val="16"/>
                <w:szCs w:val="16"/>
                <w:lang w:eastAsia="ro-RO"/>
              </w:rPr>
              <w:t>4670x500mm</w:t>
            </w:r>
          </w:p>
          <w:p w:rsidR="00C6274D" w:rsidRPr="00B47A1E" w:rsidRDefault="00C6274D" w:rsidP="002B0F38">
            <w:pPr>
              <w:rPr>
                <w:sz w:val="16"/>
                <w:szCs w:val="16"/>
                <w:lang w:eastAsia="ro-RO"/>
              </w:rPr>
            </w:pPr>
            <w:r w:rsidRPr="00B47A1E">
              <w:rPr>
                <w:sz w:val="16"/>
                <w:szCs w:val="16"/>
                <w:lang w:eastAsia="ro-RO"/>
              </w:rPr>
              <w:t>5500x500mm</w:t>
            </w:r>
          </w:p>
          <w:p w:rsidR="00C6274D" w:rsidRPr="00B47A1E" w:rsidRDefault="00C6274D" w:rsidP="002B0F38">
            <w:pPr>
              <w:rPr>
                <w:sz w:val="16"/>
                <w:szCs w:val="16"/>
                <w:lang w:eastAsia="ro-RO"/>
              </w:rPr>
            </w:pPr>
            <w:r w:rsidRPr="00B47A1E">
              <w:rPr>
                <w:sz w:val="16"/>
                <w:szCs w:val="16"/>
                <w:lang w:eastAsia="ro-RO"/>
              </w:rPr>
              <w:t>3400x500mm</w:t>
            </w:r>
          </w:p>
          <w:p w:rsidR="00C6274D" w:rsidRPr="00B47A1E" w:rsidRDefault="00C6274D" w:rsidP="002B0F38">
            <w:pPr>
              <w:rPr>
                <w:sz w:val="16"/>
                <w:szCs w:val="16"/>
                <w:lang w:eastAsia="ro-RO"/>
              </w:rPr>
            </w:pPr>
            <w:r w:rsidRPr="00B47A1E">
              <w:rPr>
                <w:sz w:val="16"/>
                <w:szCs w:val="16"/>
                <w:lang w:eastAsia="ro-RO"/>
              </w:rPr>
              <w:t>4700x500mm</w:t>
            </w:r>
          </w:p>
          <w:p w:rsidR="00C6274D" w:rsidRPr="00B47A1E" w:rsidRDefault="00C6274D" w:rsidP="002B0F38">
            <w:pPr>
              <w:rPr>
                <w:sz w:val="16"/>
                <w:szCs w:val="16"/>
                <w:lang w:eastAsia="ro-RO"/>
              </w:rPr>
            </w:pPr>
            <w:r w:rsidRPr="00B47A1E">
              <w:rPr>
                <w:sz w:val="16"/>
                <w:szCs w:val="16"/>
                <w:lang w:eastAsia="ro-RO"/>
              </w:rPr>
              <w:t>2220x500mm</w:t>
            </w:r>
          </w:p>
          <w:p w:rsidR="00C6274D" w:rsidRPr="00B47A1E" w:rsidRDefault="00C6274D" w:rsidP="002B0F38">
            <w:pPr>
              <w:rPr>
                <w:sz w:val="16"/>
                <w:szCs w:val="16"/>
                <w:lang w:eastAsia="ro-RO"/>
              </w:rPr>
            </w:pPr>
            <w:r w:rsidRPr="00B47A1E">
              <w:rPr>
                <w:sz w:val="16"/>
                <w:szCs w:val="16"/>
                <w:lang w:eastAsia="ro-RO"/>
              </w:rPr>
              <w:t>3020x500mm</w:t>
            </w:r>
          </w:p>
          <w:p w:rsidR="00C6274D" w:rsidRPr="00B47A1E" w:rsidRDefault="00C6274D" w:rsidP="002B0F38">
            <w:pPr>
              <w:rPr>
                <w:sz w:val="16"/>
                <w:szCs w:val="16"/>
                <w:lang w:eastAsia="ro-RO"/>
              </w:rPr>
            </w:pPr>
            <w:r w:rsidRPr="00B47A1E">
              <w:rPr>
                <w:sz w:val="16"/>
                <w:szCs w:val="16"/>
                <w:lang w:eastAsia="ro-RO"/>
              </w:rPr>
              <w:t>2110x500mm</w:t>
            </w:r>
          </w:p>
          <w:p w:rsidR="00C6274D" w:rsidRPr="00B47A1E" w:rsidRDefault="00C6274D" w:rsidP="002B0F38">
            <w:pPr>
              <w:rPr>
                <w:sz w:val="16"/>
                <w:szCs w:val="16"/>
                <w:lang w:eastAsia="ro-RO"/>
              </w:rPr>
            </w:pPr>
            <w:r w:rsidRPr="00B47A1E">
              <w:rPr>
                <w:sz w:val="16"/>
                <w:szCs w:val="16"/>
                <w:lang w:eastAsia="ro-RO"/>
              </w:rPr>
              <w:t>2960x500mm</w:t>
            </w:r>
          </w:p>
          <w:p w:rsidR="00C6274D" w:rsidRPr="00B47A1E" w:rsidRDefault="00C6274D" w:rsidP="002B0F38">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gr.7 mm, prelucrat cu cant ABS 0,5 și 2 mm;</w:t>
            </w:r>
          </w:p>
          <w:p w:rsidR="00C6274D" w:rsidRPr="00B47A1E" w:rsidRDefault="00C6274D" w:rsidP="002B0F38">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2127" w:type="dxa"/>
          </w:tcPr>
          <w:p w:rsidR="00C6274D" w:rsidRPr="004E6492" w:rsidRDefault="00C6274D" w:rsidP="00CE122E">
            <w:pPr>
              <w:jc w:val="center"/>
              <w:rPr>
                <w:b/>
                <w:sz w:val="20"/>
                <w:szCs w:val="20"/>
                <w:lang w:val="en-US"/>
              </w:rPr>
            </w:pPr>
          </w:p>
        </w:tc>
        <w:tc>
          <w:tcPr>
            <w:tcW w:w="1418" w:type="dxa"/>
          </w:tcPr>
          <w:p w:rsidR="00C6274D" w:rsidRPr="004E6492" w:rsidRDefault="00C6274D" w:rsidP="00CE122E">
            <w:pPr>
              <w:jc w:val="center"/>
              <w:rPr>
                <w:b/>
                <w:sz w:val="20"/>
                <w:szCs w:val="20"/>
                <w:lang w:val="en-US"/>
              </w:rPr>
            </w:pPr>
          </w:p>
        </w:tc>
      </w:tr>
      <w:bookmarkEnd w:id="83"/>
    </w:tbl>
    <w:p w:rsidR="004B170C" w:rsidRDefault="004B170C" w:rsidP="00FD36C1"/>
    <w:p w:rsidR="004B170C" w:rsidRDefault="004B170C"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C6274D" w:rsidRDefault="00C6274D" w:rsidP="00E21A6E">
      <w:pPr>
        <w:jc w:val="both"/>
        <w:rPr>
          <w:lang w:val="it-IT"/>
        </w:rPr>
      </w:pPr>
    </w:p>
    <w:p w:rsidR="00E21A6E" w:rsidRDefault="00E21A6E" w:rsidP="00E21A6E">
      <w:pPr>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C6274D">
            <w:r>
              <w:t>Obiectul achiziției</w:t>
            </w:r>
            <w:r w:rsidRPr="00C00499">
              <w:t>:</w:t>
            </w:r>
            <w:r>
              <w:t xml:space="preserve"> </w:t>
            </w:r>
            <w:r w:rsidR="00C6274D">
              <w:rPr>
                <w:noProof w:val="0"/>
                <w:u w:val="single"/>
                <w:lang w:val="it-IT" w:eastAsia="ru-RU"/>
              </w:rPr>
              <w:t>Mobilier</w:t>
            </w:r>
            <w:r w:rsidR="00E21A6E" w:rsidRPr="00E21A6E">
              <w:rPr>
                <w:noProof w:val="0"/>
                <w:u w:val="single"/>
                <w:lang w:val="it-IT" w:eastAsia="ru-RU"/>
              </w:rPr>
              <w:t>, pentru anul 2026</w:t>
            </w:r>
          </w:p>
        </w:tc>
      </w:tr>
    </w:tbl>
    <w:p w:rsidR="00AD6116" w:rsidRPr="00AD6116" w:rsidRDefault="00AD6116" w:rsidP="00C6274D">
      <w:pPr>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E21A6E" w:rsidRDefault="00A854DD" w:rsidP="00767E5F">
            <w:pPr>
              <w:jc w:val="center"/>
              <w:rPr>
                <w:b/>
                <w:sz w:val="20"/>
                <w:szCs w:val="20"/>
              </w:rPr>
            </w:pPr>
            <w:r w:rsidRPr="00E21A6E">
              <w:rPr>
                <w:b/>
                <w:sz w:val="20"/>
                <w:szCs w:val="20"/>
              </w:rPr>
              <w:t>Cod CPV</w:t>
            </w:r>
          </w:p>
        </w:tc>
        <w:tc>
          <w:tcPr>
            <w:tcW w:w="3978" w:type="dxa"/>
            <w:vAlign w:val="center"/>
          </w:tcPr>
          <w:p w:rsidR="00A854DD" w:rsidRPr="00E21A6E" w:rsidRDefault="00A854DD" w:rsidP="00767E5F">
            <w:pPr>
              <w:jc w:val="center"/>
              <w:rPr>
                <w:b/>
                <w:sz w:val="20"/>
                <w:szCs w:val="20"/>
              </w:rPr>
            </w:pPr>
          </w:p>
          <w:p w:rsidR="00A854DD" w:rsidRPr="00E21A6E" w:rsidRDefault="00A854DD" w:rsidP="00CA7B0B">
            <w:pPr>
              <w:jc w:val="center"/>
              <w:rPr>
                <w:b/>
                <w:sz w:val="20"/>
                <w:szCs w:val="20"/>
              </w:rPr>
            </w:pPr>
            <w:r w:rsidRPr="00E21A6E">
              <w:rPr>
                <w:b/>
                <w:sz w:val="20"/>
                <w:szCs w:val="20"/>
              </w:rPr>
              <w:t xml:space="preserve">Denumirea </w:t>
            </w:r>
            <w:r w:rsidR="00CA7B0B" w:rsidRPr="00E21A6E">
              <w:rPr>
                <w:b/>
                <w:sz w:val="20"/>
                <w:szCs w:val="20"/>
              </w:rPr>
              <w:t>bunurilor</w:t>
            </w:r>
          </w:p>
        </w:tc>
        <w:tc>
          <w:tcPr>
            <w:tcW w:w="1170" w:type="dxa"/>
            <w:vAlign w:val="center"/>
          </w:tcPr>
          <w:p w:rsidR="00A854DD" w:rsidRPr="00E21A6E" w:rsidRDefault="00A854DD" w:rsidP="00767E5F">
            <w:pPr>
              <w:jc w:val="center"/>
              <w:rPr>
                <w:b/>
                <w:sz w:val="20"/>
                <w:szCs w:val="20"/>
              </w:rPr>
            </w:pPr>
            <w:r w:rsidRPr="00E21A6E">
              <w:rPr>
                <w:b/>
                <w:sz w:val="20"/>
                <w:szCs w:val="20"/>
              </w:rPr>
              <w:t>Unitatea de măsură</w:t>
            </w:r>
          </w:p>
        </w:tc>
        <w:tc>
          <w:tcPr>
            <w:tcW w:w="1158" w:type="dxa"/>
            <w:vAlign w:val="center"/>
          </w:tcPr>
          <w:p w:rsidR="00A854DD" w:rsidRPr="00E21A6E" w:rsidRDefault="00A854DD" w:rsidP="00767E5F">
            <w:pPr>
              <w:jc w:val="center"/>
              <w:rPr>
                <w:b/>
                <w:sz w:val="20"/>
                <w:szCs w:val="20"/>
              </w:rPr>
            </w:pPr>
            <w:r w:rsidRPr="00E21A6E">
              <w:rPr>
                <w:b/>
                <w:sz w:val="20"/>
                <w:szCs w:val="20"/>
              </w:rPr>
              <w:t>Canti-tatea</w:t>
            </w:r>
          </w:p>
        </w:tc>
        <w:tc>
          <w:tcPr>
            <w:tcW w:w="945" w:type="dxa"/>
            <w:vAlign w:val="center"/>
          </w:tcPr>
          <w:p w:rsidR="00A854DD" w:rsidRPr="00E21A6E" w:rsidRDefault="00A854DD" w:rsidP="00767E5F">
            <w:pPr>
              <w:jc w:val="center"/>
              <w:rPr>
                <w:b/>
                <w:sz w:val="20"/>
                <w:szCs w:val="20"/>
              </w:rPr>
            </w:pPr>
            <w:r w:rsidRPr="00E21A6E">
              <w:rPr>
                <w:b/>
                <w:sz w:val="20"/>
                <w:szCs w:val="20"/>
              </w:rPr>
              <w:t>Preţ unitar (fără TVA)</w:t>
            </w:r>
          </w:p>
        </w:tc>
        <w:tc>
          <w:tcPr>
            <w:tcW w:w="1061" w:type="dxa"/>
            <w:vAlign w:val="center"/>
          </w:tcPr>
          <w:p w:rsidR="00A854DD" w:rsidRPr="00E21A6E" w:rsidRDefault="00A854DD" w:rsidP="00767E5F">
            <w:pPr>
              <w:jc w:val="center"/>
              <w:rPr>
                <w:b/>
                <w:sz w:val="20"/>
                <w:szCs w:val="20"/>
              </w:rPr>
            </w:pPr>
            <w:r w:rsidRPr="00E21A6E">
              <w:rPr>
                <w:b/>
                <w:sz w:val="20"/>
                <w:szCs w:val="20"/>
              </w:rPr>
              <w:t>Preţ unitar (cu TVA)</w:t>
            </w:r>
          </w:p>
        </w:tc>
        <w:tc>
          <w:tcPr>
            <w:tcW w:w="1059" w:type="dxa"/>
            <w:vAlign w:val="center"/>
          </w:tcPr>
          <w:p w:rsidR="00A854DD" w:rsidRPr="00E21A6E" w:rsidRDefault="00A854DD" w:rsidP="00767E5F">
            <w:pPr>
              <w:jc w:val="center"/>
              <w:rPr>
                <w:b/>
                <w:sz w:val="20"/>
                <w:szCs w:val="20"/>
              </w:rPr>
            </w:pPr>
            <w:r w:rsidRPr="00E21A6E">
              <w:rPr>
                <w:b/>
                <w:sz w:val="20"/>
                <w:szCs w:val="20"/>
              </w:rPr>
              <w:t>Suma</w:t>
            </w:r>
          </w:p>
          <w:p w:rsidR="00A854DD" w:rsidRPr="00E21A6E" w:rsidRDefault="00A854DD" w:rsidP="00767E5F">
            <w:pPr>
              <w:jc w:val="center"/>
              <w:rPr>
                <w:b/>
                <w:sz w:val="20"/>
                <w:szCs w:val="20"/>
              </w:rPr>
            </w:pPr>
            <w:r w:rsidRPr="00E21A6E">
              <w:rPr>
                <w:b/>
                <w:sz w:val="20"/>
                <w:szCs w:val="20"/>
              </w:rPr>
              <w:t>fără</w:t>
            </w:r>
          </w:p>
          <w:p w:rsidR="00A854DD" w:rsidRPr="00E21A6E" w:rsidRDefault="00A854DD" w:rsidP="00767E5F">
            <w:pPr>
              <w:jc w:val="center"/>
              <w:rPr>
                <w:b/>
                <w:sz w:val="20"/>
                <w:szCs w:val="20"/>
              </w:rPr>
            </w:pPr>
            <w:r w:rsidRPr="00E21A6E">
              <w:rPr>
                <w:b/>
                <w:sz w:val="20"/>
                <w:szCs w:val="20"/>
              </w:rPr>
              <w:t>TVA</w:t>
            </w:r>
          </w:p>
        </w:tc>
        <w:tc>
          <w:tcPr>
            <w:tcW w:w="1059" w:type="dxa"/>
            <w:vAlign w:val="center"/>
          </w:tcPr>
          <w:p w:rsidR="00A854DD" w:rsidRPr="00E21A6E" w:rsidRDefault="00A854DD" w:rsidP="00767E5F">
            <w:pPr>
              <w:jc w:val="center"/>
              <w:rPr>
                <w:b/>
                <w:sz w:val="20"/>
                <w:szCs w:val="20"/>
              </w:rPr>
            </w:pPr>
            <w:r w:rsidRPr="00E21A6E">
              <w:rPr>
                <w:b/>
                <w:sz w:val="20"/>
                <w:szCs w:val="20"/>
              </w:rPr>
              <w:t>Suma</w:t>
            </w:r>
          </w:p>
          <w:p w:rsidR="00A854DD" w:rsidRPr="00E21A6E" w:rsidRDefault="00A854DD" w:rsidP="00767E5F">
            <w:pPr>
              <w:jc w:val="center"/>
              <w:rPr>
                <w:b/>
                <w:sz w:val="20"/>
                <w:szCs w:val="20"/>
              </w:rPr>
            </w:pPr>
            <w:r w:rsidRPr="00E21A6E">
              <w:rPr>
                <w:b/>
                <w:sz w:val="20"/>
                <w:szCs w:val="20"/>
              </w:rPr>
              <w:t>cu TVA</w:t>
            </w:r>
          </w:p>
        </w:tc>
        <w:tc>
          <w:tcPr>
            <w:tcW w:w="1378" w:type="dxa"/>
            <w:vAlign w:val="center"/>
          </w:tcPr>
          <w:p w:rsidR="00A854DD" w:rsidRPr="00E21A6E" w:rsidRDefault="00A854DD" w:rsidP="00767E5F">
            <w:pPr>
              <w:jc w:val="center"/>
              <w:rPr>
                <w:b/>
                <w:sz w:val="20"/>
                <w:szCs w:val="20"/>
              </w:rPr>
            </w:pPr>
            <w:r w:rsidRPr="00E21A6E">
              <w:rPr>
                <w:b/>
                <w:sz w:val="20"/>
                <w:szCs w:val="20"/>
              </w:rPr>
              <w:t>Termenul de</w:t>
            </w:r>
          </w:p>
          <w:p w:rsidR="00A854DD" w:rsidRPr="00E21A6E" w:rsidRDefault="00CA7B0B" w:rsidP="00767E5F">
            <w:pPr>
              <w:jc w:val="center"/>
              <w:rPr>
                <w:b/>
                <w:sz w:val="20"/>
                <w:szCs w:val="20"/>
              </w:rPr>
            </w:pPr>
            <w:r w:rsidRPr="00E21A6E">
              <w:rPr>
                <w:b/>
                <w:sz w:val="20"/>
                <w:szCs w:val="20"/>
              </w:rPr>
              <w:t>livrare</w:t>
            </w:r>
          </w:p>
        </w:tc>
        <w:tc>
          <w:tcPr>
            <w:tcW w:w="2070" w:type="dxa"/>
            <w:vAlign w:val="center"/>
          </w:tcPr>
          <w:p w:rsidR="00A854DD" w:rsidRPr="00E21A6E" w:rsidRDefault="00A854DD" w:rsidP="00767E5F">
            <w:pPr>
              <w:jc w:val="center"/>
              <w:rPr>
                <w:b/>
                <w:sz w:val="20"/>
                <w:szCs w:val="20"/>
              </w:rPr>
            </w:pPr>
          </w:p>
          <w:p w:rsidR="00A854DD" w:rsidRPr="00E21A6E" w:rsidRDefault="00A854DD" w:rsidP="00767E5F">
            <w:pPr>
              <w:jc w:val="center"/>
              <w:rPr>
                <w:b/>
                <w:sz w:val="20"/>
                <w:szCs w:val="20"/>
              </w:rPr>
            </w:pPr>
            <w:r w:rsidRPr="00E21A6E">
              <w:rPr>
                <w:b/>
                <w:sz w:val="20"/>
                <w:szCs w:val="20"/>
              </w:rPr>
              <w:t>Clasificație bugetară</w:t>
            </w:r>
          </w:p>
          <w:p w:rsidR="00A854DD" w:rsidRPr="00E21A6E" w:rsidRDefault="00A854DD" w:rsidP="00767E5F">
            <w:pPr>
              <w:jc w:val="center"/>
              <w:rPr>
                <w:b/>
                <w:sz w:val="20"/>
                <w:szCs w:val="20"/>
              </w:rPr>
            </w:pPr>
            <w:r w:rsidRPr="00E21A6E">
              <w:rPr>
                <w:b/>
                <w:sz w:val="20"/>
                <w:szCs w:val="20"/>
              </w:rPr>
              <w:t>(IBAN)</w:t>
            </w:r>
          </w:p>
        </w:tc>
      </w:tr>
      <w:tr w:rsidR="00A854DD" w:rsidRPr="000B7093" w:rsidTr="00B52EFE">
        <w:tc>
          <w:tcPr>
            <w:tcW w:w="630" w:type="dxa"/>
            <w:vAlign w:val="center"/>
          </w:tcPr>
          <w:p w:rsidR="00A854DD" w:rsidRPr="00E21A6E" w:rsidRDefault="00A854DD" w:rsidP="001F1184">
            <w:pPr>
              <w:jc w:val="center"/>
              <w:rPr>
                <w:b/>
                <w:sz w:val="20"/>
                <w:szCs w:val="20"/>
              </w:rPr>
            </w:pPr>
          </w:p>
        </w:tc>
        <w:tc>
          <w:tcPr>
            <w:tcW w:w="3978" w:type="dxa"/>
            <w:vAlign w:val="center"/>
          </w:tcPr>
          <w:p w:rsidR="00A854DD" w:rsidRPr="00E21A6E" w:rsidRDefault="00A854DD" w:rsidP="001F1184">
            <w:pPr>
              <w:tabs>
                <w:tab w:val="left" w:pos="294"/>
              </w:tabs>
              <w:jc w:val="center"/>
              <w:rPr>
                <w:b/>
                <w:sz w:val="20"/>
                <w:szCs w:val="20"/>
                <w:lang w:val="en-US"/>
              </w:rPr>
            </w:pPr>
            <w:r w:rsidRPr="00E21A6E">
              <w:rPr>
                <w:b/>
                <w:sz w:val="20"/>
                <w:szCs w:val="20"/>
                <w:lang w:val="en-US"/>
              </w:rPr>
              <w:t>2</w:t>
            </w:r>
          </w:p>
        </w:tc>
        <w:tc>
          <w:tcPr>
            <w:tcW w:w="1170" w:type="dxa"/>
            <w:vAlign w:val="center"/>
          </w:tcPr>
          <w:p w:rsidR="00A854DD" w:rsidRPr="00E21A6E" w:rsidRDefault="00A854DD" w:rsidP="001F1184">
            <w:pPr>
              <w:jc w:val="center"/>
              <w:rPr>
                <w:b/>
                <w:sz w:val="20"/>
                <w:szCs w:val="20"/>
              </w:rPr>
            </w:pPr>
            <w:r w:rsidRPr="00E21A6E">
              <w:rPr>
                <w:b/>
                <w:sz w:val="20"/>
                <w:szCs w:val="20"/>
              </w:rPr>
              <w:t>3</w:t>
            </w:r>
          </w:p>
        </w:tc>
        <w:tc>
          <w:tcPr>
            <w:tcW w:w="1158" w:type="dxa"/>
            <w:vAlign w:val="center"/>
          </w:tcPr>
          <w:p w:rsidR="00A854DD" w:rsidRPr="00E21A6E" w:rsidRDefault="00A854DD" w:rsidP="001F1184">
            <w:pPr>
              <w:jc w:val="center"/>
              <w:rPr>
                <w:b/>
                <w:sz w:val="20"/>
                <w:szCs w:val="20"/>
                <w:lang w:val="en-US"/>
              </w:rPr>
            </w:pPr>
            <w:r w:rsidRPr="00E21A6E">
              <w:rPr>
                <w:b/>
                <w:sz w:val="20"/>
                <w:szCs w:val="20"/>
                <w:lang w:val="en-US"/>
              </w:rPr>
              <w:t>4</w:t>
            </w:r>
          </w:p>
        </w:tc>
        <w:tc>
          <w:tcPr>
            <w:tcW w:w="945" w:type="dxa"/>
            <w:vAlign w:val="center"/>
          </w:tcPr>
          <w:p w:rsidR="00A854DD" w:rsidRPr="00E21A6E" w:rsidRDefault="00A854DD" w:rsidP="001F1184">
            <w:pPr>
              <w:jc w:val="center"/>
              <w:rPr>
                <w:b/>
                <w:sz w:val="20"/>
                <w:szCs w:val="20"/>
                <w:lang w:val="en-US"/>
              </w:rPr>
            </w:pPr>
            <w:r w:rsidRPr="00E21A6E">
              <w:rPr>
                <w:b/>
                <w:sz w:val="20"/>
                <w:szCs w:val="20"/>
                <w:lang w:val="en-US"/>
              </w:rPr>
              <w:t>5</w:t>
            </w:r>
          </w:p>
        </w:tc>
        <w:tc>
          <w:tcPr>
            <w:tcW w:w="1061" w:type="dxa"/>
          </w:tcPr>
          <w:p w:rsidR="00A854DD" w:rsidRPr="00E21A6E" w:rsidRDefault="00A854DD" w:rsidP="001F1184">
            <w:pPr>
              <w:jc w:val="center"/>
              <w:rPr>
                <w:b/>
                <w:sz w:val="20"/>
                <w:szCs w:val="20"/>
                <w:lang w:val="en-US"/>
              </w:rPr>
            </w:pPr>
            <w:r w:rsidRPr="00E21A6E">
              <w:rPr>
                <w:b/>
                <w:sz w:val="20"/>
                <w:szCs w:val="20"/>
                <w:lang w:val="en-US"/>
              </w:rPr>
              <w:t>6</w:t>
            </w:r>
          </w:p>
        </w:tc>
        <w:tc>
          <w:tcPr>
            <w:tcW w:w="1059" w:type="dxa"/>
          </w:tcPr>
          <w:p w:rsidR="00A854DD" w:rsidRPr="00E21A6E" w:rsidRDefault="00A854DD" w:rsidP="001F1184">
            <w:pPr>
              <w:jc w:val="center"/>
              <w:rPr>
                <w:b/>
                <w:sz w:val="20"/>
                <w:szCs w:val="20"/>
                <w:lang w:val="en-US"/>
              </w:rPr>
            </w:pPr>
            <w:r w:rsidRPr="00E21A6E">
              <w:rPr>
                <w:b/>
                <w:sz w:val="20"/>
                <w:szCs w:val="20"/>
                <w:lang w:val="en-US"/>
              </w:rPr>
              <w:t>7</w:t>
            </w:r>
          </w:p>
        </w:tc>
        <w:tc>
          <w:tcPr>
            <w:tcW w:w="1059" w:type="dxa"/>
          </w:tcPr>
          <w:p w:rsidR="00A854DD" w:rsidRPr="00E21A6E" w:rsidRDefault="00A854DD" w:rsidP="001F1184">
            <w:pPr>
              <w:jc w:val="center"/>
              <w:rPr>
                <w:b/>
                <w:sz w:val="20"/>
                <w:szCs w:val="20"/>
                <w:lang w:val="en-US"/>
              </w:rPr>
            </w:pPr>
            <w:r w:rsidRPr="00E21A6E">
              <w:rPr>
                <w:b/>
                <w:sz w:val="20"/>
                <w:szCs w:val="20"/>
                <w:lang w:val="en-US"/>
              </w:rPr>
              <w:t>8</w:t>
            </w:r>
          </w:p>
        </w:tc>
        <w:tc>
          <w:tcPr>
            <w:tcW w:w="1378" w:type="dxa"/>
          </w:tcPr>
          <w:p w:rsidR="00A854DD" w:rsidRPr="00E21A6E" w:rsidRDefault="00A854DD" w:rsidP="001F1184">
            <w:pPr>
              <w:jc w:val="center"/>
              <w:rPr>
                <w:b/>
                <w:sz w:val="20"/>
                <w:szCs w:val="20"/>
                <w:lang w:val="en-US"/>
              </w:rPr>
            </w:pPr>
            <w:r w:rsidRPr="00E21A6E">
              <w:rPr>
                <w:b/>
                <w:sz w:val="20"/>
                <w:szCs w:val="20"/>
                <w:lang w:val="en-US"/>
              </w:rPr>
              <w:t>9</w:t>
            </w:r>
          </w:p>
        </w:tc>
        <w:tc>
          <w:tcPr>
            <w:tcW w:w="2070" w:type="dxa"/>
          </w:tcPr>
          <w:p w:rsidR="00A854DD" w:rsidRPr="00E21A6E" w:rsidRDefault="00A854DD" w:rsidP="001F1184">
            <w:pPr>
              <w:jc w:val="center"/>
              <w:rPr>
                <w:b/>
                <w:sz w:val="20"/>
                <w:szCs w:val="20"/>
                <w:lang w:val="en-US"/>
              </w:rPr>
            </w:pPr>
            <w:r w:rsidRPr="00E21A6E">
              <w:rPr>
                <w:b/>
                <w:sz w:val="20"/>
                <w:szCs w:val="20"/>
                <w:lang w:val="en-US"/>
              </w:rPr>
              <w:t>10</w:t>
            </w:r>
          </w:p>
        </w:tc>
      </w:tr>
      <w:tr w:rsidR="00C6274D" w:rsidRPr="000B7093" w:rsidTr="00C6274D">
        <w:trPr>
          <w:cantSplit/>
          <w:trHeight w:val="443"/>
        </w:trPr>
        <w:tc>
          <w:tcPr>
            <w:tcW w:w="630" w:type="dxa"/>
            <w:vMerge w:val="restart"/>
            <w:textDirection w:val="btLr"/>
            <w:vAlign w:val="center"/>
          </w:tcPr>
          <w:p w:rsidR="00C6274D" w:rsidRPr="00C6274D" w:rsidRDefault="00C6274D" w:rsidP="00C6274D">
            <w:pPr>
              <w:jc w:val="center"/>
              <w:rPr>
                <w:color w:val="555555"/>
                <w:sz w:val="20"/>
                <w:szCs w:val="20"/>
                <w:shd w:val="clear" w:color="auto" w:fill="FFFEEE"/>
              </w:rPr>
            </w:pPr>
            <w:r w:rsidRPr="00C6274D">
              <w:rPr>
                <w:color w:val="555555"/>
                <w:sz w:val="20"/>
                <w:szCs w:val="20"/>
                <w:shd w:val="clear" w:color="auto" w:fill="FFFEEE"/>
              </w:rPr>
              <w:t>39100000-3</w:t>
            </w: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cu două secții</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7</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restart"/>
            <w:vAlign w:val="center"/>
          </w:tcPr>
          <w:p w:rsidR="00C6274D" w:rsidRPr="00E21A6E" w:rsidRDefault="00C6274D" w:rsidP="00C6274D">
            <w:pPr>
              <w:jc w:val="center"/>
              <w:rPr>
                <w:color w:val="000000"/>
                <w:sz w:val="16"/>
                <w:szCs w:val="16"/>
                <w:lang w:val="en-US"/>
              </w:rPr>
            </w:pPr>
            <w:r w:rsidRPr="00E21A6E">
              <w:rPr>
                <w:i/>
                <w:sz w:val="16"/>
                <w:szCs w:val="16"/>
                <w:u w:val="single"/>
                <w:lang w:val="it-IT"/>
              </w:rPr>
              <w:t>În</w:t>
            </w:r>
            <w:r w:rsidRPr="00E21A6E">
              <w:rPr>
                <w:i/>
                <w:sz w:val="16"/>
                <w:szCs w:val="16"/>
                <w:u w:val="single"/>
                <w:lang w:val="en-US"/>
              </w:rPr>
              <w:t xml:space="preserve"> decurs de </w:t>
            </w:r>
            <w:r>
              <w:rPr>
                <w:i/>
                <w:sz w:val="16"/>
                <w:szCs w:val="16"/>
                <w:u w:val="single"/>
                <w:lang w:val="en-US"/>
              </w:rPr>
              <w:t>5</w:t>
            </w:r>
            <w:r w:rsidRPr="00E21A6E">
              <w:rPr>
                <w:i/>
                <w:sz w:val="16"/>
                <w:szCs w:val="16"/>
                <w:u w:val="single"/>
                <w:lang w:val="en-US"/>
              </w:rPr>
              <w:t xml:space="preserve">0 zile de la solicitare IMSP Institutul de Neurologie și Neurochirurgie </w:t>
            </w:r>
            <w:r w:rsidRPr="00E21A6E">
              <w:rPr>
                <w:i/>
                <w:sz w:val="16"/>
                <w:szCs w:val="16"/>
                <w:u w:val="single"/>
                <w:lang w:eastAsia="ru-RU"/>
              </w:rPr>
              <w:t>„DIOMID GHERMAN”</w:t>
            </w:r>
            <w:r w:rsidRPr="00E21A6E">
              <w:rPr>
                <w:i/>
                <w:sz w:val="16"/>
                <w:szCs w:val="16"/>
                <w:u w:val="single"/>
                <w:lang w:val="en-US"/>
              </w:rPr>
              <w:t>, conform necesităților acestuia, pe parcuesul anului 2026,</w:t>
            </w:r>
            <w:r w:rsidRPr="00E21A6E">
              <w:rPr>
                <w:b/>
                <w:i/>
                <w:spacing w:val="-4"/>
                <w:sz w:val="16"/>
                <w:szCs w:val="16"/>
                <w:u w:val="single"/>
              </w:rPr>
              <w:t xml:space="preserve"> </w:t>
            </w:r>
            <w:r w:rsidRPr="00E21A6E">
              <w:rPr>
                <w:i/>
                <w:spacing w:val="-4"/>
                <w:sz w:val="16"/>
                <w:szCs w:val="16"/>
                <w:u w:val="single"/>
              </w:rPr>
              <w:t>INCOTERMS DDP</w:t>
            </w:r>
          </w:p>
        </w:tc>
        <w:tc>
          <w:tcPr>
            <w:tcW w:w="2070" w:type="dxa"/>
            <w:vMerge w:val="restart"/>
            <w:textDirection w:val="btLr"/>
            <w:vAlign w:val="center"/>
          </w:tcPr>
          <w:p w:rsidR="00C6274D" w:rsidRPr="00E21A6E" w:rsidRDefault="00C6274D" w:rsidP="00005DF0">
            <w:pPr>
              <w:ind w:left="113" w:right="113"/>
              <w:jc w:val="center"/>
              <w:rPr>
                <w:bCs/>
                <w:iCs/>
                <w:sz w:val="20"/>
                <w:szCs w:val="20"/>
              </w:rPr>
            </w:pPr>
            <w:r w:rsidRPr="00E21A6E">
              <w:rPr>
                <w:b/>
                <w:sz w:val="20"/>
                <w:szCs w:val="20"/>
              </w:rPr>
              <w:t>MD92ML022510000000003804</w:t>
            </w: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Noptieră cu măsuță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30</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de tip combinat în nișă</w:t>
            </w:r>
          </w:p>
        </w:tc>
        <w:tc>
          <w:tcPr>
            <w:tcW w:w="1170" w:type="dxa"/>
            <w:vAlign w:val="center"/>
          </w:tcPr>
          <w:p w:rsidR="00C6274D" w:rsidRPr="00B47A1E" w:rsidRDefault="00C6274D" w:rsidP="002B0F38">
            <w:pPr>
              <w:jc w:val="center"/>
              <w:rPr>
                <w:sz w:val="16"/>
                <w:szCs w:val="16"/>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de depozitare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3</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Stelaj suspendat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birou de lucru</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în nișă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suspendat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pe carcasă metalică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cu rafturi</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4</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birou de lucru cu anexă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pentru documente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birou de lucru</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birou de lucru</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Stelaj suspendat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birou de lucru cu anexă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pentru documente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pentru medicamente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de tip combinat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suspendat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pentru medicamente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2</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recepție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recepție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Canapea</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suspendat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pe carcasă metalică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tip vestiar în nișă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val="ru-RU" w:eastAsia="ro-RO"/>
              </w:rPr>
            </w:pPr>
            <w:r w:rsidRPr="00B47A1E">
              <w:rPr>
                <w:sz w:val="16"/>
                <w:szCs w:val="16"/>
                <w:lang w:val="ru-RU"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pentru documente</w:t>
            </w:r>
          </w:p>
        </w:tc>
        <w:tc>
          <w:tcPr>
            <w:tcW w:w="1170" w:type="dxa"/>
            <w:vAlign w:val="center"/>
          </w:tcPr>
          <w:p w:rsidR="00C6274D" w:rsidRPr="00B47A1E" w:rsidRDefault="00C6274D" w:rsidP="002B0F38">
            <w:pPr>
              <w:jc w:val="center"/>
              <w:rPr>
                <w:b/>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de tip combinat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Masă – birou de lucru cu anexă</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Stelaj suspendat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 xml:space="preserve">Dulap de bucătărie </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2</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 xml:space="preserve">Dulap de bucătărie </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2</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 xml:space="preserve">Dulap de bucătărie </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Blat de bucătărie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b/>
                <w:sz w:val="16"/>
                <w:szCs w:val="16"/>
                <w:lang w:eastAsia="ro-RO"/>
              </w:rPr>
            </w:pPr>
            <w:r w:rsidRPr="00B47A1E">
              <w:rPr>
                <w:sz w:val="16"/>
                <w:szCs w:val="16"/>
                <w:lang w:eastAsia="ro-RO"/>
              </w:rPr>
              <w:t>Blat de bucătărie</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1</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de bucătărie suspendat</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3</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005DF0">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sz w:val="16"/>
                <w:szCs w:val="16"/>
                <w:lang w:eastAsia="ro-RO"/>
              </w:rPr>
            </w:pPr>
            <w:r w:rsidRPr="00B47A1E">
              <w:rPr>
                <w:sz w:val="16"/>
                <w:szCs w:val="16"/>
                <w:lang w:eastAsia="ro-RO"/>
              </w:rPr>
              <w:t>Dulap tip vestiar</w:t>
            </w:r>
          </w:p>
        </w:tc>
        <w:tc>
          <w:tcPr>
            <w:tcW w:w="1170" w:type="dxa"/>
            <w:vAlign w:val="center"/>
          </w:tcPr>
          <w:p w:rsidR="00C6274D" w:rsidRPr="00B47A1E" w:rsidRDefault="00C6274D" w:rsidP="002B0F38">
            <w:pPr>
              <w:jc w:val="center"/>
              <w:rPr>
                <w:sz w:val="16"/>
                <w:szCs w:val="16"/>
                <w:lang w:eastAsia="ro-RO"/>
              </w:rPr>
            </w:pPr>
            <w:r w:rsidRPr="00B47A1E">
              <w:rPr>
                <w:sz w:val="16"/>
                <w:szCs w:val="16"/>
                <w:lang w:eastAsia="ro-RO"/>
              </w:rPr>
              <w:t>buc.</w:t>
            </w:r>
          </w:p>
        </w:tc>
        <w:tc>
          <w:tcPr>
            <w:tcW w:w="1158" w:type="dxa"/>
            <w:vAlign w:val="center"/>
          </w:tcPr>
          <w:p w:rsidR="00C6274D" w:rsidRPr="00B47A1E" w:rsidRDefault="00C6274D" w:rsidP="002B0F38">
            <w:pPr>
              <w:jc w:val="center"/>
              <w:rPr>
                <w:sz w:val="16"/>
                <w:szCs w:val="16"/>
                <w:lang w:eastAsia="ro-RO"/>
              </w:rPr>
            </w:pPr>
            <w:r w:rsidRPr="00B47A1E">
              <w:rPr>
                <w:sz w:val="16"/>
                <w:szCs w:val="16"/>
                <w:lang w:eastAsia="ro-RO"/>
              </w:rPr>
              <w:t>6</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r w:rsidR="00C6274D" w:rsidRPr="000B7093" w:rsidTr="004C190A">
        <w:trPr>
          <w:cantSplit/>
          <w:trHeight w:val="443"/>
        </w:trPr>
        <w:tc>
          <w:tcPr>
            <w:tcW w:w="630" w:type="dxa"/>
            <w:vMerge/>
            <w:textDirection w:val="btLr"/>
            <w:vAlign w:val="center"/>
          </w:tcPr>
          <w:p w:rsidR="00C6274D" w:rsidRPr="00E21A6E" w:rsidRDefault="00C6274D" w:rsidP="00640B70">
            <w:pPr>
              <w:ind w:left="113" w:right="113"/>
              <w:jc w:val="center"/>
              <w:rPr>
                <w:color w:val="555555"/>
                <w:sz w:val="20"/>
                <w:szCs w:val="20"/>
                <w:shd w:val="clear" w:color="auto" w:fill="FFFEEE"/>
              </w:rPr>
            </w:pPr>
          </w:p>
        </w:tc>
        <w:tc>
          <w:tcPr>
            <w:tcW w:w="3978" w:type="dxa"/>
            <w:vAlign w:val="center"/>
          </w:tcPr>
          <w:p w:rsidR="00C6274D" w:rsidRPr="00B47A1E" w:rsidRDefault="00C6274D" w:rsidP="002B0F38">
            <w:pPr>
              <w:rPr>
                <w:b/>
                <w:sz w:val="16"/>
                <w:szCs w:val="16"/>
                <w:lang w:eastAsia="ro-RO"/>
              </w:rPr>
            </w:pPr>
            <w:r w:rsidRPr="00B47A1E">
              <w:rPr>
                <w:b/>
                <w:sz w:val="16"/>
                <w:szCs w:val="16"/>
                <w:lang w:eastAsia="ro-RO"/>
              </w:rPr>
              <w:t>Lambriu de perete</w:t>
            </w:r>
          </w:p>
        </w:tc>
        <w:tc>
          <w:tcPr>
            <w:tcW w:w="1170" w:type="dxa"/>
          </w:tcPr>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sz w:val="16"/>
                <w:szCs w:val="16"/>
                <w:lang w:eastAsia="ro-RO"/>
              </w:rPr>
            </w:pPr>
            <w:r w:rsidRPr="00B47A1E">
              <w:rPr>
                <w:sz w:val="16"/>
                <w:szCs w:val="16"/>
                <w:lang w:eastAsia="ro-RO"/>
              </w:rPr>
              <w:t>buc.</w:t>
            </w:r>
          </w:p>
          <w:p w:rsidR="00C6274D" w:rsidRPr="00B47A1E" w:rsidRDefault="00C6274D" w:rsidP="002B0F38">
            <w:pPr>
              <w:jc w:val="center"/>
              <w:rPr>
                <w:b/>
                <w:sz w:val="16"/>
                <w:szCs w:val="16"/>
                <w:lang w:eastAsia="ro-RO"/>
              </w:rPr>
            </w:pPr>
            <w:r w:rsidRPr="00B47A1E">
              <w:rPr>
                <w:sz w:val="16"/>
                <w:szCs w:val="16"/>
                <w:lang w:eastAsia="ro-RO"/>
              </w:rPr>
              <w:t>buc.</w:t>
            </w:r>
          </w:p>
        </w:tc>
        <w:tc>
          <w:tcPr>
            <w:tcW w:w="1158" w:type="dxa"/>
          </w:tcPr>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1</w:t>
            </w:r>
          </w:p>
          <w:p w:rsidR="00C6274D" w:rsidRPr="00B47A1E" w:rsidRDefault="00C6274D" w:rsidP="002B0F38">
            <w:pPr>
              <w:jc w:val="center"/>
              <w:rPr>
                <w:sz w:val="16"/>
                <w:szCs w:val="16"/>
                <w:lang w:eastAsia="ro-RO"/>
              </w:rPr>
            </w:pPr>
            <w:r w:rsidRPr="00B47A1E">
              <w:rPr>
                <w:sz w:val="16"/>
                <w:szCs w:val="16"/>
                <w:lang w:eastAsia="ro-RO"/>
              </w:rPr>
              <w:t xml:space="preserve">1 </w:t>
            </w:r>
          </w:p>
        </w:tc>
        <w:tc>
          <w:tcPr>
            <w:tcW w:w="945" w:type="dxa"/>
            <w:vAlign w:val="center"/>
          </w:tcPr>
          <w:p w:rsidR="00C6274D" w:rsidRPr="00E21A6E" w:rsidRDefault="00C6274D" w:rsidP="0088528A">
            <w:pPr>
              <w:jc w:val="center"/>
              <w:rPr>
                <w:color w:val="000000"/>
                <w:sz w:val="20"/>
                <w:szCs w:val="20"/>
              </w:rPr>
            </w:pPr>
          </w:p>
        </w:tc>
        <w:tc>
          <w:tcPr>
            <w:tcW w:w="1061" w:type="dxa"/>
            <w:vAlign w:val="center"/>
          </w:tcPr>
          <w:p w:rsidR="00C6274D" w:rsidRPr="00E21A6E" w:rsidRDefault="00C6274D" w:rsidP="0088528A">
            <w:pPr>
              <w:jc w:val="center"/>
              <w:rPr>
                <w:color w:val="000000"/>
                <w:sz w:val="20"/>
                <w:szCs w:val="20"/>
              </w:rPr>
            </w:pPr>
          </w:p>
        </w:tc>
        <w:tc>
          <w:tcPr>
            <w:tcW w:w="1059" w:type="dxa"/>
            <w:vAlign w:val="center"/>
          </w:tcPr>
          <w:p w:rsidR="00C6274D" w:rsidRPr="00E21A6E" w:rsidRDefault="00C6274D" w:rsidP="0088528A">
            <w:pPr>
              <w:jc w:val="center"/>
              <w:rPr>
                <w:color w:val="000000"/>
                <w:sz w:val="20"/>
                <w:szCs w:val="20"/>
              </w:rPr>
            </w:pPr>
          </w:p>
        </w:tc>
        <w:tc>
          <w:tcPr>
            <w:tcW w:w="1059" w:type="dxa"/>
          </w:tcPr>
          <w:p w:rsidR="00C6274D" w:rsidRPr="00E21A6E" w:rsidRDefault="00C6274D" w:rsidP="0088528A">
            <w:pPr>
              <w:jc w:val="center"/>
              <w:rPr>
                <w:color w:val="000000"/>
                <w:sz w:val="20"/>
                <w:szCs w:val="20"/>
                <w:lang w:val="en-US"/>
              </w:rPr>
            </w:pPr>
          </w:p>
        </w:tc>
        <w:tc>
          <w:tcPr>
            <w:tcW w:w="1378" w:type="dxa"/>
            <w:vMerge/>
            <w:vAlign w:val="center"/>
          </w:tcPr>
          <w:p w:rsidR="00C6274D" w:rsidRPr="00E21A6E" w:rsidRDefault="00C6274D" w:rsidP="00E21A6E">
            <w:pPr>
              <w:jc w:val="center"/>
              <w:rPr>
                <w:i/>
                <w:sz w:val="16"/>
                <w:szCs w:val="16"/>
                <w:u w:val="single"/>
                <w:lang w:val="it-IT"/>
              </w:rPr>
            </w:pPr>
          </w:p>
        </w:tc>
        <w:tc>
          <w:tcPr>
            <w:tcW w:w="2070" w:type="dxa"/>
            <w:vMerge/>
            <w:textDirection w:val="btLr"/>
            <w:vAlign w:val="center"/>
          </w:tcPr>
          <w:p w:rsidR="00C6274D" w:rsidRPr="00E21A6E" w:rsidRDefault="00C6274D" w:rsidP="00005DF0">
            <w:pPr>
              <w:ind w:left="113" w:right="113"/>
              <w:jc w:val="center"/>
              <w:rPr>
                <w:b/>
                <w:sz w:val="20"/>
                <w:szCs w:val="20"/>
              </w:rPr>
            </w:pPr>
          </w:p>
        </w:tc>
      </w:tr>
    </w:tbl>
    <w:p w:rsidR="00383B54" w:rsidRPr="00C00499" w:rsidRDefault="00383B54" w:rsidP="00383B54"/>
    <w:p w:rsidR="00E21A6E" w:rsidRDefault="00E21A6E" w:rsidP="00E21A6E">
      <w:r w:rsidRPr="00C00499">
        <w:t>Semnat:_______________ Numele, Prenumele:_____________________________ În calitate de: ________________</w:t>
      </w:r>
    </w:p>
    <w:p w:rsidR="00E21A6E" w:rsidRDefault="00E21A6E" w:rsidP="00383B54">
      <w:pPr>
        <w:rPr>
          <w:bCs/>
          <w:iCs/>
        </w:rPr>
      </w:pPr>
    </w:p>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C6274D">
          <w:pgSz w:w="16838" w:h="11906" w:orient="landscape"/>
          <w:pgMar w:top="45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E21A6E" w:rsidRPr="00E21A6E" w:rsidRDefault="00C6274D" w:rsidP="00E91463">
            <w:pPr>
              <w:jc w:val="center"/>
              <w:rPr>
                <w:b/>
                <w:noProof w:val="0"/>
                <w:u w:val="single"/>
                <w:lang w:val="it-IT" w:eastAsia="ru-RU"/>
              </w:rPr>
            </w:pPr>
            <w:r>
              <w:rPr>
                <w:b/>
                <w:noProof w:val="0"/>
                <w:u w:val="single"/>
                <w:lang w:val="it-IT" w:eastAsia="ru-RU"/>
              </w:rPr>
              <w:t>Mobilier</w:t>
            </w:r>
            <w:r w:rsidR="00E21A6E" w:rsidRPr="00E21A6E">
              <w:rPr>
                <w:b/>
                <w:noProof w:val="0"/>
                <w:u w:val="single"/>
                <w:lang w:val="it-IT" w:eastAsia="ru-RU"/>
              </w:rPr>
              <w:t>, pentru anul 2026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Pr="00E21A6E" w:rsidRDefault="00E91463" w:rsidP="00B56360">
            <w:pPr>
              <w:jc w:val="both"/>
              <w:rPr>
                <w:i/>
              </w:rPr>
            </w:pPr>
            <w:r w:rsidRPr="00E91463">
              <w:rPr>
                <w:i/>
              </w:rPr>
              <w:t>Obiectul achiziției</w:t>
            </w:r>
            <w:r w:rsidR="001E15E0">
              <w:rPr>
                <w:i/>
              </w:rPr>
              <w:t>:</w:t>
            </w:r>
            <w:r w:rsidR="004B170C" w:rsidRPr="00E21A6E">
              <w:rPr>
                <w:noProof w:val="0"/>
                <w:lang w:val="it-IT" w:eastAsia="ru-RU"/>
              </w:rPr>
              <w:t xml:space="preserve"> </w:t>
            </w:r>
            <w:r w:rsidR="00C6274D">
              <w:rPr>
                <w:i/>
                <w:noProof w:val="0"/>
                <w:u w:val="single"/>
                <w:lang w:val="it-IT" w:eastAsia="ru-RU"/>
              </w:rPr>
              <w:t>Mobilier</w:t>
            </w:r>
            <w:r w:rsidR="00E21A6E" w:rsidRPr="00E21A6E">
              <w:rPr>
                <w:i/>
                <w:noProof w:val="0"/>
                <w:u w:val="single"/>
                <w:lang w:val="it-IT" w:eastAsia="ru-RU"/>
              </w:rPr>
              <w:t>, pentru anul 2026</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E21A6E" w:rsidRPr="00E21A6E">
              <w:rPr>
                <w:i/>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005DF0">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CE122E">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C6274D">
              <w:rPr>
                <w:b/>
                <w:noProof w:val="0"/>
                <w:u w:val="single"/>
                <w:lang w:val="it-IT" w:eastAsia="ru-RU"/>
              </w:rPr>
              <w:t>Mobilier</w:t>
            </w:r>
            <w:r w:rsidR="00E21A6E" w:rsidRPr="00E21A6E">
              <w:rPr>
                <w:b/>
                <w:noProof w:val="0"/>
                <w:u w:val="single"/>
                <w:lang w:val="it-IT" w:eastAsia="ru-RU"/>
              </w:rPr>
              <w:t>, pentru anul 2026</w:t>
            </w:r>
            <w:r w:rsidR="00E21A6E">
              <w:rPr>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E54123">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C6274D">
              <w:rPr>
                <w:i/>
                <w:u w:val="single"/>
                <w:lang w:val="en-US"/>
              </w:rPr>
              <w:t>5</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005DF0">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005DF0">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049" w:rsidRDefault="00C65049" w:rsidP="00A20ACF">
      <w:r>
        <w:separator/>
      </w:r>
    </w:p>
  </w:endnote>
  <w:endnote w:type="continuationSeparator" w:id="1">
    <w:p w:rsidR="00C65049" w:rsidRDefault="00C6504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E6182C">
        <w:pPr>
          <w:pStyle w:val="Footer"/>
          <w:jc w:val="right"/>
        </w:pPr>
        <w:fldSimple w:instr=" PAGE   \* MERGEFORMAT ">
          <w:r w:rsidR="00C65049">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049" w:rsidRDefault="00C65049" w:rsidP="00A20ACF">
      <w:r>
        <w:separator/>
      </w:r>
    </w:p>
  </w:footnote>
  <w:footnote w:type="continuationSeparator" w:id="1">
    <w:p w:rsidR="00C65049" w:rsidRDefault="00C6504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5DF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56B7E"/>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8EA"/>
    <w:rsid w:val="00246C3E"/>
    <w:rsid w:val="002477E2"/>
    <w:rsid w:val="00247A37"/>
    <w:rsid w:val="002514C3"/>
    <w:rsid w:val="00251B8A"/>
    <w:rsid w:val="002539DB"/>
    <w:rsid w:val="00260B38"/>
    <w:rsid w:val="002614DE"/>
    <w:rsid w:val="00264637"/>
    <w:rsid w:val="00266F98"/>
    <w:rsid w:val="00267E8E"/>
    <w:rsid w:val="002721D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4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170C"/>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329"/>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005"/>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7B9"/>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15C2"/>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36"/>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2F45"/>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74D"/>
    <w:rsid w:val="00C6504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122E"/>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38C9"/>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A6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54123"/>
    <w:rsid w:val="00E6012E"/>
    <w:rsid w:val="00E614FD"/>
    <w:rsid w:val="00E6182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A4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AD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4B170C"/>
    <w:pPr>
      <w:spacing w:after="0" w:line="276" w:lineRule="auto"/>
    </w:pPr>
    <w:rPr>
      <w:rFonts w:ascii="Arial" w:eastAsia="Arial" w:hAnsi="Arial" w:cs="Arial"/>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40</Pages>
  <Words>15282</Words>
  <Characters>87109</Characters>
  <Application>Microsoft Office Word</Application>
  <DocSecurity>0</DocSecurity>
  <Lines>725</Lines>
  <Paragraphs>204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19</cp:revision>
  <cp:lastPrinted>2021-03-10T08:12:00Z</cp:lastPrinted>
  <dcterms:created xsi:type="dcterms:W3CDTF">2022-11-09T07:08:00Z</dcterms:created>
  <dcterms:modified xsi:type="dcterms:W3CDTF">2026-06-19T05:26:00Z</dcterms:modified>
</cp:coreProperties>
</file>