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224F4" w:rsidRPr="00253B05" w:rsidRDefault="003224F4" w:rsidP="00D7744B">
      <w:pPr>
        <w:spacing w:before="120" w:after="120" w:line="276" w:lineRule="auto"/>
        <w:jc w:val="center"/>
        <w:rPr>
          <w:rFonts w:ascii="Cambria" w:hAnsi="Cambria"/>
          <w:b/>
          <w:sz w:val="28"/>
        </w:rPr>
      </w:pPr>
      <w:r w:rsidRPr="00253B05">
        <w:rPr>
          <w:rFonts w:ascii="Times New Roman" w:hAnsi="Times New Roman" w:cs="Times New Roman"/>
          <w:b/>
          <w:bCs/>
          <w:i/>
          <w:iCs/>
          <w:noProof/>
          <w:sz w:val="28"/>
          <w:szCs w:val="28"/>
          <w:lang w:eastAsia="ro-RO"/>
        </w:rPr>
        <w:drawing>
          <wp:anchor distT="0" distB="0" distL="114300" distR="114300" simplePos="0" relativeHeight="251907072" behindDoc="0" locked="0" layoutInCell="1" allowOverlap="1" wp14:anchorId="65C99626" wp14:editId="01921855">
            <wp:simplePos x="0" y="0"/>
            <wp:positionH relativeFrom="column">
              <wp:posOffset>-104775</wp:posOffset>
            </wp:positionH>
            <wp:positionV relativeFrom="paragraph">
              <wp:posOffset>-35560</wp:posOffset>
            </wp:positionV>
            <wp:extent cx="828675" cy="828675"/>
            <wp:effectExtent l="0" t="0" r="9525" b="9525"/>
            <wp:wrapNone/>
            <wp:docPr id="294" name="Imagine 294" descr="Logou Posta MD 2x2 No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Logou Posta MD 2x2 Nou"/>
                    <pic:cNvPicPr>
                      <a:picLocks noChangeAspect="1" noChangeArrowheads="1"/>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828675" cy="8286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253B05">
        <w:rPr>
          <w:noProof/>
          <w:lang w:eastAsia="ro-RO"/>
        </w:rPr>
        <mc:AlternateContent>
          <mc:Choice Requires="wps">
            <w:drawing>
              <wp:anchor distT="0" distB="0" distL="114300" distR="114300" simplePos="0" relativeHeight="251906048" behindDoc="0" locked="0" layoutInCell="1" allowOverlap="1" wp14:anchorId="5CBC3744" wp14:editId="3BA102FF">
                <wp:simplePos x="0" y="0"/>
                <wp:positionH relativeFrom="column">
                  <wp:posOffset>742950</wp:posOffset>
                </wp:positionH>
                <wp:positionV relativeFrom="paragraph">
                  <wp:posOffset>263525</wp:posOffset>
                </wp:positionV>
                <wp:extent cx="2990850" cy="428625"/>
                <wp:effectExtent l="0" t="0" r="0" b="0"/>
                <wp:wrapSquare wrapText="bothSides"/>
                <wp:docPr id="293" name="Прямоугольник 3"/>
                <wp:cNvGraphicFramePr/>
                <a:graphic xmlns:a="http://schemas.openxmlformats.org/drawingml/2006/main">
                  <a:graphicData uri="http://schemas.microsoft.com/office/word/2010/wordprocessingShape">
                    <wps:wsp>
                      <wps:cNvSpPr/>
                      <wps:spPr>
                        <a:xfrm>
                          <a:off x="0" y="0"/>
                          <a:ext cx="2990850" cy="428625"/>
                        </a:xfrm>
                        <a:prstGeom prst="rect">
                          <a:avLst/>
                        </a:prstGeom>
                        <a:noFill/>
                      </wps:spPr>
                      <wps:txbx>
                        <w:txbxContent>
                          <w:p w:rsidR="00E814EA" w:rsidRPr="008A6975" w:rsidRDefault="00E814EA" w:rsidP="003224F4">
                            <w:pPr>
                              <w:pStyle w:val="NormalWeb"/>
                              <w:spacing w:before="0" w:beforeAutospacing="0" w:after="0" w:afterAutospacing="0"/>
                              <w:rPr>
                                <w:sz w:val="20"/>
                              </w:rPr>
                            </w:pPr>
                            <w:r w:rsidRPr="008A6975">
                              <w:rPr>
                                <w:rFonts w:ascii="Cambria" w:eastAsia="Cambria" w:hAnsi="Cambria" w:cstheme="minorBidi"/>
                                <w:b/>
                                <w:bCs/>
                                <w:i/>
                                <w:iCs/>
                                <w:color w:val="5B9BD5" w:themeColor="accent1"/>
                                <w:sz w:val="20"/>
                                <w14:shadow w14:blurRad="38100" w14:dist="25400" w14:dir="5400000" w14:sx="100000" w14:sy="100000" w14:kx="0" w14:ky="0" w14:algn="ctr">
                                  <w14:srgbClr w14:val="6E747A">
                                    <w14:alpha w14:val="57000"/>
                                  </w14:srgbClr>
                                </w14:shadow>
                              </w:rPr>
                              <w:t>IDNO 1002600023242, bd. Ștefan cel mare și Sfânt, nr 134, mun. Chișinău, RM</w:t>
                            </w:r>
                          </w:p>
                        </w:txbxContent>
                      </wps:txbx>
                      <wps:bodyPr wrap="square" lIns="91440" tIns="45720" rIns="91440" bIns="45720" anchor="ctr">
                        <a:noAutofit/>
                      </wps:bodyPr>
                    </wps:wsp>
                  </a:graphicData>
                </a:graphic>
                <wp14:sizeRelH relativeFrom="margin">
                  <wp14:pctWidth>0</wp14:pctWidth>
                </wp14:sizeRelH>
                <wp14:sizeRelV relativeFrom="margin">
                  <wp14:pctHeight>0</wp14:pctHeight>
                </wp14:sizeRelV>
              </wp:anchor>
            </w:drawing>
          </mc:Choice>
          <mc:Fallback>
            <w:pict>
              <v:rect w14:anchorId="5CBC3744" id="Прямоугольник 3" o:spid="_x0000_s1026" style="position:absolute;left:0;text-align:left;margin-left:58.5pt;margin-top:20.75pt;width:235.5pt;height:33.75pt;z-index:251906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" filled="f" stroked="f">
                <v:textbox>
                  <w:txbxContent>
                    <w:p w:rsidR="00E814EA" w:rsidRPr="008A6975" w:rsidRDefault="00E814EA" w:rsidP="003224F4">
                      <w:pPr>
                        <w:pStyle w:val="NormalWeb"/>
                        <w:spacing w:before="0" w:beforeAutospacing="0" w:after="0" w:afterAutospacing="0"/>
                        <w:rPr>
                          <w:sz w:val="20"/>
                        </w:rPr>
                      </w:pPr>
                      <w:r w:rsidRPr="008A6975">
                        <w:rPr>
                          <w:rFonts w:ascii="Cambria" w:eastAsia="Cambria" w:hAnsi="Cambria" w:cstheme="minorBidi"/>
                          <w:b/>
                          <w:bCs/>
                          <w:i/>
                          <w:iCs/>
                          <w:color w:val="5B9BD5" w:themeColor="accent1"/>
                          <w:sz w:val="20"/>
                          <w14:shadow w14:blurRad="38100" w14:dist="25400" w14:dir="5400000" w14:sx="100000" w14:sy="100000" w14:kx="0" w14:ky="0" w14:algn="ctr">
                            <w14:srgbClr w14:val="6E747A">
                              <w14:alpha w14:val="57000"/>
                            </w14:srgbClr>
                          </w14:shadow>
                        </w:rPr>
                        <w:t>IDNO 1002600023242, bd. Ștefan cel mare și Sfânt, nr 134, mun. Chișinău, RM</w:t>
                      </w:r>
                    </w:p>
                  </w:txbxContent>
                </v:textbox>
                <w10:wrap type="square"/>
              </v:rect>
            </w:pict>
          </mc:Fallback>
        </mc:AlternateContent>
      </w:r>
      <w:r w:rsidRPr="00253B05">
        <w:rPr>
          <w:noProof/>
          <w:lang w:eastAsia="ro-RO"/>
        </w:rPr>
        <mc:AlternateContent>
          <mc:Choice Requires="wps">
            <w:drawing>
              <wp:anchor distT="0" distB="0" distL="114300" distR="114300" simplePos="0" relativeHeight="251905024" behindDoc="0" locked="0" layoutInCell="1" allowOverlap="1" wp14:anchorId="2AFCC708" wp14:editId="3E6C41F1">
                <wp:simplePos x="0" y="0"/>
                <wp:positionH relativeFrom="column">
                  <wp:posOffset>600075</wp:posOffset>
                </wp:positionH>
                <wp:positionV relativeFrom="paragraph">
                  <wp:posOffset>0</wp:posOffset>
                </wp:positionV>
                <wp:extent cx="2590800" cy="323850"/>
                <wp:effectExtent l="0" t="0" r="0" b="0"/>
                <wp:wrapSquare wrapText="bothSides"/>
                <wp:docPr id="3" name="Прямоугольник 2"/>
                <wp:cNvGraphicFramePr/>
                <a:graphic xmlns:a="http://schemas.openxmlformats.org/drawingml/2006/main">
                  <a:graphicData uri="http://schemas.microsoft.com/office/word/2010/wordprocessingShape">
                    <wps:wsp>
                      <wps:cNvSpPr/>
                      <wps:spPr>
                        <a:xfrm>
                          <a:off x="0" y="0"/>
                          <a:ext cx="2590800" cy="323850"/>
                        </a:xfrm>
                        <a:prstGeom prst="rect">
                          <a:avLst/>
                        </a:prstGeom>
                        <a:noFill/>
                      </wps:spPr>
                      <wps:txbx>
                        <w:txbxContent>
                          <w:p w:rsidR="00E814EA" w:rsidRPr="008A6975" w:rsidRDefault="00E814EA" w:rsidP="003224F4">
                            <w:pPr>
                              <w:pStyle w:val="NormalWeb"/>
                              <w:spacing w:before="0" w:beforeAutospacing="0" w:after="0" w:afterAutospacing="0"/>
                              <w:jc w:val="center"/>
                              <w:rPr>
                                <w:sz w:val="18"/>
                              </w:rPr>
                            </w:pPr>
                            <w:r w:rsidRPr="008A6975">
                              <w:rPr>
                                <w:rFonts w:ascii="Cambria" w:eastAsia="Cambria" w:hAnsi="Cambria" w:cstheme="minorBidi"/>
                                <w:b/>
                                <w:bCs/>
                                <w:color w:val="1F4E79" w:themeColor="accent1" w:themeShade="80"/>
                                <w:sz w:val="36"/>
                                <w:szCs w:val="48"/>
                                <w14:shadow w14:blurRad="38100" w14:dist="25400" w14:dir="5400000" w14:sx="100000" w14:sy="100000" w14:kx="0" w14:ky="0" w14:algn="ctr">
                                  <w14:srgbClr w14:val="6E747A">
                                    <w14:alpha w14:val="57000"/>
                                  </w14:srgbClr>
                                </w14:shadow>
                              </w:rPr>
                              <w:t>Î.S. „Poșta Moldovei”</w:t>
                            </w:r>
                          </w:p>
                        </w:txbxContent>
                      </wps:txbx>
                      <wps:bodyPr wrap="square" lIns="91440" tIns="45720" rIns="91440" bIns="45720">
                        <a:noAutofit/>
                      </wps:bodyPr>
                    </wps:wsp>
                  </a:graphicData>
                </a:graphic>
                <wp14:sizeRelH relativeFrom="margin">
                  <wp14:pctWidth>0</wp14:pctWidth>
                </wp14:sizeRelH>
                <wp14:sizeRelV relativeFrom="margin">
                  <wp14:pctHeight>0</wp14:pctHeight>
                </wp14:sizeRelV>
              </wp:anchor>
            </w:drawing>
          </mc:Choice>
          <mc:Fallback>
            <w:pict>
              <v:rect w14:anchorId="2AFCC708" id="Прямоугольник 2" o:spid="_x0000_s1027" style="position:absolute;left:0;text-align:left;margin-left:47.25pt;margin-top:0;width:204pt;height:25.5pt;z-index:251905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" filled="f" stroked="f">
                <v:textbox>
                  <w:txbxContent>
                    <w:p w:rsidR="00E814EA" w:rsidRPr="008A6975" w:rsidRDefault="00E814EA" w:rsidP="003224F4">
                      <w:pPr>
                        <w:pStyle w:val="NormalWeb"/>
                        <w:spacing w:before="0" w:beforeAutospacing="0" w:after="0" w:afterAutospacing="0"/>
                        <w:jc w:val="center"/>
                        <w:rPr>
                          <w:sz w:val="18"/>
                        </w:rPr>
                      </w:pPr>
                      <w:r w:rsidRPr="008A6975">
                        <w:rPr>
                          <w:rFonts w:ascii="Cambria" w:eastAsia="Cambria" w:hAnsi="Cambria" w:cstheme="minorBidi"/>
                          <w:b/>
                          <w:bCs/>
                          <w:color w:val="1F4E79" w:themeColor="accent1" w:themeShade="80"/>
                          <w:sz w:val="36"/>
                          <w:szCs w:val="48"/>
                          <w14:shadow w14:blurRad="38100" w14:dist="25400" w14:dir="5400000" w14:sx="100000" w14:sy="100000" w14:kx="0" w14:ky="0" w14:algn="ctr">
                            <w14:srgbClr w14:val="6E747A">
                              <w14:alpha w14:val="57000"/>
                            </w14:srgbClr>
                          </w14:shadow>
                        </w:rPr>
                        <w:t>Î.S. „Poșta Moldovei”</w:t>
                      </w:r>
                    </w:p>
                  </w:txbxContent>
                </v:textbox>
                <w10:wrap type="square"/>
              </v:rect>
            </w:pict>
          </mc:Fallback>
        </mc:AlternateContent>
      </w:r>
    </w:p>
    <w:p w:rsidR="003224F4" w:rsidRPr="00253B05" w:rsidRDefault="003224F4" w:rsidP="00D7744B">
      <w:pPr>
        <w:spacing w:before="120" w:after="120" w:line="276" w:lineRule="auto"/>
        <w:jc w:val="center"/>
        <w:rPr>
          <w:rFonts w:ascii="Cambria" w:hAnsi="Cambria"/>
          <w:b/>
          <w:sz w:val="28"/>
        </w:rPr>
      </w:pPr>
    </w:p>
    <w:p w:rsidR="003224F4" w:rsidRPr="00253B05" w:rsidRDefault="003224F4" w:rsidP="00D7744B">
      <w:pPr>
        <w:spacing w:before="120" w:after="120" w:line="276" w:lineRule="auto"/>
        <w:jc w:val="center"/>
        <w:rPr>
          <w:rFonts w:ascii="Cambria" w:hAnsi="Cambria"/>
          <w:b/>
          <w:sz w:val="28"/>
        </w:rPr>
      </w:pPr>
    </w:p>
    <w:p w:rsidR="003224F4" w:rsidRPr="00253B05" w:rsidRDefault="003224F4" w:rsidP="00D7744B">
      <w:pPr>
        <w:spacing w:after="0" w:line="276" w:lineRule="auto"/>
        <w:ind w:left="5387" w:firstLine="1134"/>
        <w:rPr>
          <w:rFonts w:ascii="Cambria" w:hAnsi="Cambria"/>
          <w:b/>
          <w:sz w:val="24"/>
        </w:rPr>
      </w:pPr>
    </w:p>
    <w:p w:rsidR="003224F4" w:rsidRPr="00253B05" w:rsidRDefault="003224F4" w:rsidP="00D7744B">
      <w:pPr>
        <w:spacing w:after="0" w:line="276" w:lineRule="auto"/>
        <w:ind w:left="5387" w:firstLine="1134"/>
        <w:rPr>
          <w:rFonts w:ascii="Cambria" w:hAnsi="Cambria"/>
          <w:b/>
          <w:sz w:val="24"/>
        </w:rPr>
      </w:pPr>
    </w:p>
    <w:p w:rsidR="003224F4" w:rsidRPr="00253B05" w:rsidRDefault="003224F4" w:rsidP="00D7744B">
      <w:pPr>
        <w:spacing w:after="0" w:line="276" w:lineRule="auto"/>
        <w:ind w:left="5387" w:firstLine="1134"/>
        <w:rPr>
          <w:rFonts w:ascii="Cambria" w:hAnsi="Cambria"/>
          <w:b/>
          <w:sz w:val="24"/>
        </w:rPr>
      </w:pPr>
    </w:p>
    <w:p w:rsidR="003224F4" w:rsidRPr="00253B05" w:rsidRDefault="003224F4" w:rsidP="00D7744B">
      <w:pPr>
        <w:spacing w:after="0" w:line="276" w:lineRule="auto"/>
        <w:ind w:left="5387" w:firstLine="1134"/>
        <w:rPr>
          <w:rFonts w:ascii="Cambria" w:hAnsi="Cambria"/>
          <w:b/>
          <w:sz w:val="24"/>
        </w:rPr>
      </w:pPr>
    </w:p>
    <w:p w:rsidR="00992874" w:rsidRPr="00253B05" w:rsidRDefault="00992874" w:rsidP="00D7744B">
      <w:pPr>
        <w:spacing w:after="0" w:line="276" w:lineRule="auto"/>
        <w:ind w:left="5387" w:firstLine="1134"/>
        <w:rPr>
          <w:rFonts w:ascii="Cambria" w:hAnsi="Cambria"/>
          <w:b/>
          <w:sz w:val="24"/>
        </w:rPr>
      </w:pPr>
    </w:p>
    <w:p w:rsidR="00992874" w:rsidRPr="00253B05" w:rsidRDefault="00992874" w:rsidP="00D7744B">
      <w:pPr>
        <w:spacing w:after="0" w:line="276" w:lineRule="auto"/>
        <w:ind w:left="5387" w:firstLine="1134"/>
        <w:rPr>
          <w:rFonts w:ascii="Cambria" w:hAnsi="Cambria"/>
          <w:b/>
          <w:sz w:val="24"/>
        </w:rPr>
      </w:pPr>
    </w:p>
    <w:p w:rsidR="00992874" w:rsidRPr="00253B05" w:rsidRDefault="00992874" w:rsidP="00D7744B">
      <w:pPr>
        <w:spacing w:after="0" w:line="276" w:lineRule="auto"/>
        <w:ind w:left="5387" w:firstLine="1134"/>
        <w:rPr>
          <w:rFonts w:ascii="Cambria" w:hAnsi="Cambria"/>
          <w:b/>
          <w:sz w:val="24"/>
        </w:rPr>
      </w:pPr>
    </w:p>
    <w:p w:rsidR="00992874" w:rsidRPr="00253B05" w:rsidRDefault="00992874" w:rsidP="00D7744B">
      <w:pPr>
        <w:spacing w:after="0" w:line="276" w:lineRule="auto"/>
        <w:ind w:left="5387" w:firstLine="1134"/>
        <w:rPr>
          <w:rFonts w:ascii="Cambria" w:hAnsi="Cambria"/>
          <w:b/>
          <w:sz w:val="24"/>
        </w:rPr>
      </w:pPr>
    </w:p>
    <w:p w:rsidR="003224F4" w:rsidRPr="00253B05" w:rsidRDefault="003224F4" w:rsidP="00D7744B">
      <w:pPr>
        <w:spacing w:before="120" w:after="120" w:line="276" w:lineRule="auto"/>
        <w:jc w:val="center"/>
        <w:rPr>
          <w:rFonts w:ascii="Cambria" w:hAnsi="Cambria"/>
          <w:b/>
          <w:sz w:val="28"/>
        </w:rPr>
      </w:pPr>
    </w:p>
    <w:p w:rsidR="003224F4" w:rsidRPr="00253B05" w:rsidRDefault="003224F4" w:rsidP="00D7744B">
      <w:pPr>
        <w:spacing w:before="120" w:after="120" w:line="276" w:lineRule="auto"/>
        <w:jc w:val="center"/>
        <w:rPr>
          <w:rFonts w:ascii="Cambria" w:hAnsi="Cambria"/>
          <w:b/>
          <w:sz w:val="28"/>
        </w:rPr>
      </w:pPr>
    </w:p>
    <w:p w:rsidR="003224F4" w:rsidRPr="00253B05" w:rsidRDefault="003224F4" w:rsidP="00D7744B">
      <w:pPr>
        <w:spacing w:before="120" w:after="120" w:line="276" w:lineRule="auto"/>
        <w:jc w:val="center"/>
        <w:rPr>
          <w:rFonts w:ascii="Cambria" w:hAnsi="Cambria"/>
          <w:b/>
          <w:sz w:val="28"/>
        </w:rPr>
      </w:pPr>
      <w:r w:rsidRPr="00253B05">
        <w:rPr>
          <w:rFonts w:ascii="Cambria" w:hAnsi="Cambria"/>
          <w:b/>
          <w:sz w:val="28"/>
        </w:rPr>
        <w:t>ANEXA NR.1</w:t>
      </w:r>
    </w:p>
    <w:p w:rsidR="003224F4" w:rsidRPr="00253B05" w:rsidRDefault="003224F4" w:rsidP="00D7744B">
      <w:pPr>
        <w:spacing w:before="120" w:after="120" w:line="276" w:lineRule="auto"/>
        <w:jc w:val="center"/>
        <w:rPr>
          <w:rFonts w:ascii="Cambria" w:hAnsi="Cambria"/>
          <w:b/>
          <w:sz w:val="28"/>
        </w:rPr>
      </w:pPr>
      <w:r w:rsidRPr="00253B05">
        <w:rPr>
          <w:rFonts w:ascii="Cambria" w:hAnsi="Cambria"/>
          <w:b/>
          <w:sz w:val="28"/>
        </w:rPr>
        <w:t>SPECIFICAȚIA TEHNICĂ</w:t>
      </w:r>
    </w:p>
    <w:p w:rsidR="003224F4" w:rsidRPr="00253B05" w:rsidRDefault="003224F4" w:rsidP="00D7744B">
      <w:pPr>
        <w:spacing w:before="120" w:after="120" w:line="276" w:lineRule="auto"/>
        <w:jc w:val="center"/>
        <w:rPr>
          <w:rFonts w:ascii="Cambria" w:hAnsi="Cambria"/>
          <w:b/>
          <w:sz w:val="28"/>
        </w:rPr>
      </w:pPr>
    </w:p>
    <w:p w:rsidR="00253B05" w:rsidRDefault="003224F4" w:rsidP="00D7744B">
      <w:pPr>
        <w:spacing w:after="0" w:line="276" w:lineRule="auto"/>
        <w:jc w:val="center"/>
        <w:rPr>
          <w:rFonts w:ascii="Cambria" w:hAnsi="Cambria"/>
          <w:b/>
          <w:sz w:val="24"/>
        </w:rPr>
      </w:pPr>
      <w:r w:rsidRPr="00253B05">
        <w:rPr>
          <w:rFonts w:ascii="Cambria" w:hAnsi="Cambria"/>
          <w:b/>
          <w:sz w:val="28"/>
        </w:rPr>
        <w:t xml:space="preserve">Expunerea obiectului de achiziție – </w:t>
      </w:r>
      <w:r w:rsidR="00D44246">
        <w:rPr>
          <w:rFonts w:ascii="Cambria" w:hAnsi="Cambria"/>
          <w:b/>
          <w:sz w:val="28"/>
        </w:rPr>
        <w:t>Produse de gospodărie,</w:t>
      </w:r>
      <w:r w:rsidR="00D44246">
        <w:rPr>
          <w:rFonts w:ascii="Cambria" w:hAnsi="Cambria"/>
          <w:b/>
          <w:sz w:val="28"/>
        </w:rPr>
        <w:br/>
      </w:r>
      <w:r w:rsidR="00D67E24">
        <w:rPr>
          <w:rFonts w:ascii="Cambria" w:hAnsi="Cambria"/>
          <w:b/>
          <w:sz w:val="28"/>
        </w:rPr>
        <w:t xml:space="preserve">sanitare și </w:t>
      </w:r>
      <w:proofErr w:type="spellStart"/>
      <w:r w:rsidR="00D67E24">
        <w:rPr>
          <w:rFonts w:ascii="Cambria" w:hAnsi="Cambria"/>
          <w:b/>
          <w:sz w:val="28"/>
        </w:rPr>
        <w:t>anti</w:t>
      </w:r>
      <w:r w:rsidR="00D44246" w:rsidRPr="00D44246">
        <w:rPr>
          <w:rFonts w:ascii="Cambria" w:hAnsi="Cambria"/>
          <w:b/>
          <w:sz w:val="28"/>
        </w:rPr>
        <w:t>pandemie</w:t>
      </w:r>
      <w:proofErr w:type="spellEnd"/>
    </w:p>
    <w:p w:rsidR="00253B05" w:rsidRDefault="00253B05" w:rsidP="00D7744B">
      <w:pPr>
        <w:spacing w:before="120" w:after="120" w:line="276" w:lineRule="auto"/>
        <w:rPr>
          <w:rFonts w:ascii="Cambria" w:hAnsi="Cambria"/>
          <w:b/>
          <w:sz w:val="24"/>
        </w:rPr>
      </w:pPr>
    </w:p>
    <w:p w:rsidR="00253B05" w:rsidRDefault="00253B05" w:rsidP="00D7744B">
      <w:pPr>
        <w:spacing w:before="120" w:after="120" w:line="276" w:lineRule="auto"/>
        <w:rPr>
          <w:rFonts w:ascii="Cambria" w:hAnsi="Cambria"/>
          <w:b/>
          <w:sz w:val="24"/>
        </w:rPr>
      </w:pPr>
    </w:p>
    <w:p w:rsidR="00253B05" w:rsidRDefault="00253B05" w:rsidP="00D7744B">
      <w:pPr>
        <w:spacing w:before="120" w:after="120" w:line="276" w:lineRule="auto"/>
        <w:rPr>
          <w:rFonts w:ascii="Cambria" w:hAnsi="Cambria"/>
          <w:b/>
          <w:sz w:val="24"/>
        </w:rPr>
      </w:pPr>
    </w:p>
    <w:p w:rsidR="00253B05" w:rsidRDefault="00253B05" w:rsidP="00D7744B">
      <w:pPr>
        <w:spacing w:before="120" w:after="120" w:line="276" w:lineRule="auto"/>
        <w:rPr>
          <w:rFonts w:ascii="Cambria" w:hAnsi="Cambria"/>
          <w:b/>
          <w:sz w:val="24"/>
        </w:rPr>
      </w:pPr>
    </w:p>
    <w:p w:rsidR="00253B05" w:rsidRDefault="00253B05" w:rsidP="00D7744B">
      <w:pPr>
        <w:spacing w:before="120" w:after="120" w:line="276" w:lineRule="auto"/>
        <w:rPr>
          <w:rFonts w:ascii="Cambria" w:hAnsi="Cambria"/>
          <w:b/>
          <w:sz w:val="24"/>
        </w:rPr>
      </w:pPr>
    </w:p>
    <w:p w:rsidR="00253B05" w:rsidRDefault="00253B05" w:rsidP="00D7744B">
      <w:pPr>
        <w:spacing w:before="120" w:after="120" w:line="276" w:lineRule="auto"/>
        <w:rPr>
          <w:rFonts w:ascii="Cambria" w:hAnsi="Cambria"/>
          <w:b/>
          <w:sz w:val="24"/>
        </w:rPr>
      </w:pPr>
    </w:p>
    <w:p w:rsidR="00253B05" w:rsidRDefault="00253B05" w:rsidP="00D7744B">
      <w:pPr>
        <w:spacing w:before="120" w:after="120" w:line="276" w:lineRule="auto"/>
        <w:rPr>
          <w:rFonts w:ascii="Cambria" w:hAnsi="Cambria"/>
          <w:b/>
          <w:sz w:val="24"/>
        </w:rPr>
      </w:pPr>
    </w:p>
    <w:p w:rsidR="003224F4" w:rsidRPr="00253B05" w:rsidRDefault="00253B05" w:rsidP="00D7744B">
      <w:pPr>
        <w:spacing w:before="120" w:after="120" w:line="276" w:lineRule="auto"/>
        <w:rPr>
          <w:rFonts w:ascii="Cambria" w:hAnsi="Cambria"/>
          <w:b/>
          <w:sz w:val="24"/>
        </w:rPr>
      </w:pPr>
      <w:r>
        <w:rPr>
          <w:rFonts w:ascii="Cambria" w:hAnsi="Cambria"/>
          <w:b/>
          <w:sz w:val="24"/>
        </w:rPr>
        <w:t>E</w:t>
      </w:r>
      <w:r w:rsidR="003224F4" w:rsidRPr="00253B05">
        <w:rPr>
          <w:rFonts w:ascii="Cambria" w:hAnsi="Cambria"/>
          <w:b/>
          <w:sz w:val="24"/>
        </w:rPr>
        <w:t xml:space="preserve">xecutor: </w:t>
      </w:r>
    </w:p>
    <w:p w:rsidR="003224F4" w:rsidRPr="00253B05" w:rsidRDefault="0056008B" w:rsidP="00D7744B">
      <w:pPr>
        <w:spacing w:before="120" w:after="120" w:line="276" w:lineRule="auto"/>
        <w:rPr>
          <w:rFonts w:ascii="Cambria" w:hAnsi="Cambria"/>
          <w:b/>
        </w:rPr>
      </w:pPr>
      <w:r w:rsidRPr="00253B05">
        <w:rPr>
          <w:rFonts w:ascii="Cambria" w:hAnsi="Cambria"/>
          <w:b/>
        </w:rPr>
        <w:t>Specialist</w:t>
      </w:r>
      <w:r w:rsidR="00E53EEE">
        <w:rPr>
          <w:rFonts w:ascii="Cambria" w:hAnsi="Cambria"/>
          <w:b/>
        </w:rPr>
        <w:t>ă a</w:t>
      </w:r>
      <w:r w:rsidRPr="00253B05">
        <w:rPr>
          <w:rFonts w:ascii="Cambria" w:hAnsi="Cambria"/>
          <w:b/>
        </w:rPr>
        <w:t xml:space="preserve"> Secției Achiziții și Aprovizionare</w:t>
      </w:r>
    </w:p>
    <w:p w:rsidR="00ED48F9" w:rsidRDefault="00E53EEE" w:rsidP="00D7744B">
      <w:pPr>
        <w:spacing w:before="120" w:after="120" w:line="276" w:lineRule="auto"/>
        <w:rPr>
          <w:rFonts w:ascii="Cambria" w:hAnsi="Cambria"/>
          <w:b/>
        </w:rPr>
      </w:pPr>
      <w:r>
        <w:rPr>
          <w:rFonts w:ascii="Cambria" w:hAnsi="Cambria"/>
          <w:b/>
        </w:rPr>
        <w:t>Natalia LEMEȘEVA</w:t>
      </w:r>
      <w:r w:rsidR="0056008B" w:rsidRPr="00253B05">
        <w:rPr>
          <w:rFonts w:ascii="Cambria" w:hAnsi="Cambria"/>
          <w:b/>
        </w:rPr>
        <w:t xml:space="preserve"> </w:t>
      </w:r>
      <w:r w:rsidR="003224F4" w:rsidRPr="00253B05">
        <w:rPr>
          <w:rFonts w:ascii="Cambria" w:hAnsi="Cambria"/>
          <w:b/>
        </w:rPr>
        <w:t>__________________________</w:t>
      </w:r>
      <w:r w:rsidR="0056008B" w:rsidRPr="00253B05">
        <w:rPr>
          <w:rFonts w:ascii="Cambria" w:hAnsi="Cambria"/>
          <w:b/>
        </w:rPr>
        <w:t>___________</w:t>
      </w:r>
    </w:p>
    <w:p w:rsidR="00ED48F9" w:rsidRDefault="00ED48F9" w:rsidP="00D7744B">
      <w:pPr>
        <w:spacing w:before="120" w:after="120" w:line="276" w:lineRule="auto"/>
        <w:rPr>
          <w:rFonts w:ascii="Cambria" w:hAnsi="Cambria"/>
          <w:b/>
          <w:sz w:val="24"/>
        </w:rPr>
      </w:pPr>
    </w:p>
    <w:p w:rsidR="00ED48F9" w:rsidRPr="00253B05" w:rsidRDefault="00ED48F9" w:rsidP="00D7744B">
      <w:pPr>
        <w:spacing w:before="120" w:after="120" w:line="276" w:lineRule="auto"/>
        <w:rPr>
          <w:rFonts w:ascii="Cambria" w:hAnsi="Cambria"/>
          <w:b/>
          <w:sz w:val="24"/>
        </w:rPr>
      </w:pPr>
      <w:r>
        <w:rPr>
          <w:rFonts w:ascii="Cambria" w:hAnsi="Cambria"/>
          <w:b/>
          <w:sz w:val="24"/>
        </w:rPr>
        <w:t>Coordonat</w:t>
      </w:r>
      <w:r w:rsidRPr="00253B05">
        <w:rPr>
          <w:rFonts w:ascii="Cambria" w:hAnsi="Cambria"/>
          <w:b/>
          <w:sz w:val="24"/>
        </w:rPr>
        <w:t xml:space="preserve">: </w:t>
      </w:r>
    </w:p>
    <w:p w:rsidR="00E53EEE" w:rsidRPr="00253B05" w:rsidRDefault="00C62123" w:rsidP="00D7744B">
      <w:pPr>
        <w:spacing w:before="120" w:after="120" w:line="276" w:lineRule="auto"/>
        <w:rPr>
          <w:rFonts w:ascii="Cambria" w:hAnsi="Cambria"/>
          <w:b/>
        </w:rPr>
      </w:pPr>
      <w:r>
        <w:rPr>
          <w:rFonts w:ascii="Cambria" w:hAnsi="Cambria"/>
          <w:b/>
        </w:rPr>
        <w:t>Șefă a</w:t>
      </w:r>
      <w:r w:rsidR="00E53EEE" w:rsidRPr="00253B05">
        <w:rPr>
          <w:rFonts w:ascii="Cambria" w:hAnsi="Cambria"/>
          <w:b/>
        </w:rPr>
        <w:t xml:space="preserve"> Secției Achiziții și Aprovizionare</w:t>
      </w:r>
    </w:p>
    <w:p w:rsidR="00ED48F9" w:rsidRDefault="00C62123" w:rsidP="00D7744B">
      <w:pPr>
        <w:spacing w:before="120" w:after="120" w:line="276" w:lineRule="auto"/>
        <w:rPr>
          <w:rFonts w:ascii="Cambria" w:hAnsi="Cambria"/>
          <w:b/>
        </w:rPr>
      </w:pPr>
      <w:r>
        <w:rPr>
          <w:rFonts w:ascii="Cambria" w:hAnsi="Cambria"/>
          <w:b/>
        </w:rPr>
        <w:t>Carolina ZABOLOTNÎI</w:t>
      </w:r>
      <w:r w:rsidR="00E53EEE" w:rsidRPr="00253B05">
        <w:rPr>
          <w:rFonts w:ascii="Cambria" w:hAnsi="Cambria"/>
          <w:b/>
        </w:rPr>
        <w:t xml:space="preserve"> </w:t>
      </w:r>
      <w:r w:rsidR="00ED48F9" w:rsidRPr="00253B05">
        <w:rPr>
          <w:rFonts w:ascii="Cambria" w:hAnsi="Cambria"/>
          <w:b/>
        </w:rPr>
        <w:t>_____________________________________</w:t>
      </w:r>
    </w:p>
    <w:p w:rsidR="00A66EF8" w:rsidRDefault="00A66EF8" w:rsidP="00D7744B">
      <w:pPr>
        <w:spacing w:before="120" w:after="120" w:line="276" w:lineRule="auto"/>
        <w:rPr>
          <w:rFonts w:ascii="Cambria" w:hAnsi="Cambria"/>
          <w:b/>
        </w:rPr>
      </w:pPr>
      <w:r>
        <w:rPr>
          <w:rFonts w:ascii="Cambria" w:hAnsi="Cambria"/>
          <w:b/>
        </w:rPr>
        <w:t xml:space="preserve">Vicepreședintă a grupului de lucru pentru achiziții </w:t>
      </w:r>
    </w:p>
    <w:p w:rsidR="003224F4" w:rsidRPr="00253B05" w:rsidRDefault="00F4378D" w:rsidP="00D7744B">
      <w:pPr>
        <w:spacing w:before="120" w:after="120" w:line="276" w:lineRule="auto"/>
        <w:rPr>
          <w:rFonts w:ascii="Cambria" w:hAnsi="Cambria"/>
          <w:b/>
        </w:rPr>
      </w:pPr>
      <w:r>
        <w:rPr>
          <w:rFonts w:ascii="Cambria" w:hAnsi="Cambria"/>
          <w:b/>
        </w:rPr>
        <w:t>Aliona ȚURCAN</w:t>
      </w:r>
      <w:r w:rsidR="002912D1" w:rsidRPr="00253B05">
        <w:rPr>
          <w:rFonts w:ascii="Cambria" w:hAnsi="Cambria"/>
          <w:b/>
        </w:rPr>
        <w:t>_____________________________________</w:t>
      </w:r>
      <w:r w:rsidR="002912D1">
        <w:rPr>
          <w:rFonts w:ascii="Cambria" w:hAnsi="Cambria"/>
          <w:b/>
        </w:rPr>
        <w:t>________</w:t>
      </w:r>
      <w:r w:rsidR="003224F4" w:rsidRPr="00253B05">
        <w:rPr>
          <w:rFonts w:ascii="Cambria" w:hAnsi="Cambria"/>
          <w:b/>
        </w:rPr>
        <w:br w:type="page"/>
      </w:r>
    </w:p>
    <w:p w:rsidR="003224F4" w:rsidRPr="00D66FE0" w:rsidRDefault="003224F4" w:rsidP="00D7744B">
      <w:pPr>
        <w:spacing w:after="240" w:line="276" w:lineRule="auto"/>
        <w:jc w:val="center"/>
        <w:rPr>
          <w:rFonts w:ascii="Cambria" w:hAnsi="Cambria"/>
          <w:b/>
          <w:sz w:val="24"/>
        </w:rPr>
      </w:pPr>
      <w:r w:rsidRPr="00D66FE0">
        <w:rPr>
          <w:rFonts w:ascii="Cambria" w:hAnsi="Cambria"/>
          <w:b/>
          <w:sz w:val="24"/>
        </w:rPr>
        <w:lastRenderedPageBreak/>
        <w:t>Capitolul I – Date generale cu privire la entitatea contractantă</w:t>
      </w:r>
    </w:p>
    <w:p w:rsidR="003224F4" w:rsidRPr="00D705BA" w:rsidRDefault="003224F4" w:rsidP="00D7744B">
      <w:pPr>
        <w:pStyle w:val="Listparagraf"/>
        <w:numPr>
          <w:ilvl w:val="0"/>
          <w:numId w:val="4"/>
        </w:numPr>
        <w:spacing w:before="60" w:after="60" w:line="276" w:lineRule="auto"/>
        <w:contextualSpacing w:val="0"/>
        <w:rPr>
          <w:rFonts w:ascii="Cambria" w:hAnsi="Cambria"/>
        </w:rPr>
      </w:pPr>
      <w:r w:rsidRPr="0071663C">
        <w:rPr>
          <w:rFonts w:ascii="Cambria" w:hAnsi="Cambria"/>
        </w:rPr>
        <w:t>Denumirea entității contractante:</w:t>
      </w:r>
      <w:r w:rsidRPr="00D705BA">
        <w:rPr>
          <w:rFonts w:ascii="Cambria" w:hAnsi="Cambria"/>
        </w:rPr>
        <w:t xml:space="preserve"> </w:t>
      </w:r>
      <w:r w:rsidRPr="0071663C">
        <w:rPr>
          <w:rFonts w:ascii="Cambria" w:hAnsi="Cambria"/>
          <w:b/>
          <w:u w:val="single"/>
        </w:rPr>
        <w:t>Î.S. „Poșta Moldovei”</w:t>
      </w:r>
    </w:p>
    <w:p w:rsidR="003224F4" w:rsidRPr="00D705BA" w:rsidRDefault="003224F4" w:rsidP="00D7744B">
      <w:pPr>
        <w:pStyle w:val="Listparagraf"/>
        <w:numPr>
          <w:ilvl w:val="0"/>
          <w:numId w:val="4"/>
        </w:numPr>
        <w:spacing w:before="60" w:after="60" w:line="276" w:lineRule="auto"/>
        <w:contextualSpacing w:val="0"/>
        <w:rPr>
          <w:rFonts w:ascii="Cambria" w:hAnsi="Cambria"/>
        </w:rPr>
      </w:pPr>
      <w:r w:rsidRPr="0071663C">
        <w:rPr>
          <w:rFonts w:ascii="Cambria" w:hAnsi="Cambria"/>
        </w:rPr>
        <w:t>IDNO:</w:t>
      </w:r>
      <w:r>
        <w:rPr>
          <w:rFonts w:ascii="Cambria" w:hAnsi="Cambria"/>
        </w:rPr>
        <w:t xml:space="preserve"> </w:t>
      </w:r>
      <w:r w:rsidRPr="0071663C">
        <w:rPr>
          <w:rFonts w:ascii="Cambria" w:hAnsi="Cambria"/>
          <w:b/>
          <w:u w:val="single"/>
        </w:rPr>
        <w:t>1002600023242</w:t>
      </w:r>
    </w:p>
    <w:p w:rsidR="003224F4" w:rsidRPr="00D705BA" w:rsidRDefault="003224F4" w:rsidP="00D7744B">
      <w:pPr>
        <w:pStyle w:val="Listparagraf"/>
        <w:numPr>
          <w:ilvl w:val="0"/>
          <w:numId w:val="4"/>
        </w:numPr>
        <w:spacing w:before="60" w:after="60" w:line="276" w:lineRule="auto"/>
        <w:contextualSpacing w:val="0"/>
        <w:rPr>
          <w:rFonts w:ascii="Cambria" w:hAnsi="Cambria"/>
        </w:rPr>
      </w:pPr>
      <w:r w:rsidRPr="0071663C">
        <w:rPr>
          <w:rFonts w:ascii="Cambria" w:hAnsi="Cambria"/>
        </w:rPr>
        <w:t>Adresa:</w:t>
      </w:r>
      <w:r>
        <w:rPr>
          <w:rFonts w:ascii="Cambria" w:hAnsi="Cambria"/>
        </w:rPr>
        <w:t xml:space="preserve"> </w:t>
      </w:r>
      <w:r w:rsidRPr="0071663C">
        <w:rPr>
          <w:rFonts w:ascii="Cambria" w:hAnsi="Cambria"/>
          <w:b/>
          <w:u w:val="single"/>
        </w:rPr>
        <w:t>Municipiul Chișinău, bd. Ștefan Cel Mare și Sfânt, nr. 134, RM</w:t>
      </w:r>
    </w:p>
    <w:p w:rsidR="003224F4" w:rsidRPr="00D705BA" w:rsidRDefault="003224F4" w:rsidP="00D7744B">
      <w:pPr>
        <w:pStyle w:val="Listparagraf"/>
        <w:numPr>
          <w:ilvl w:val="0"/>
          <w:numId w:val="4"/>
        </w:numPr>
        <w:spacing w:before="60" w:after="60" w:line="276" w:lineRule="auto"/>
        <w:contextualSpacing w:val="0"/>
        <w:rPr>
          <w:rFonts w:ascii="Cambria" w:hAnsi="Cambria"/>
        </w:rPr>
      </w:pPr>
      <w:r w:rsidRPr="0071663C">
        <w:rPr>
          <w:rFonts w:ascii="Cambria" w:hAnsi="Cambria"/>
        </w:rPr>
        <w:t>Numărul de telefon oficial al entității contractante:</w:t>
      </w:r>
      <w:r>
        <w:rPr>
          <w:rFonts w:ascii="Cambria" w:hAnsi="Cambria"/>
        </w:rPr>
        <w:t xml:space="preserve"> </w:t>
      </w:r>
      <w:r w:rsidRPr="0071663C">
        <w:rPr>
          <w:rFonts w:ascii="Cambria" w:hAnsi="Cambria"/>
          <w:b/>
          <w:u w:val="single"/>
        </w:rPr>
        <w:t>+373 (22) 251-233</w:t>
      </w:r>
    </w:p>
    <w:p w:rsidR="003224F4" w:rsidRPr="0071663C" w:rsidRDefault="003224F4" w:rsidP="00D7744B">
      <w:pPr>
        <w:pStyle w:val="Listparagraf"/>
        <w:numPr>
          <w:ilvl w:val="0"/>
          <w:numId w:val="4"/>
        </w:numPr>
        <w:spacing w:before="60" w:after="60" w:line="276" w:lineRule="auto"/>
        <w:contextualSpacing w:val="0"/>
        <w:rPr>
          <w:rFonts w:ascii="Cambria" w:hAnsi="Cambria"/>
          <w:b/>
        </w:rPr>
      </w:pPr>
      <w:r w:rsidRPr="0071663C">
        <w:rPr>
          <w:rFonts w:ascii="Cambria" w:hAnsi="Cambria"/>
        </w:rPr>
        <w:t xml:space="preserve">Adresa de e-mail oficială a entității contractante: </w:t>
      </w:r>
      <w:r w:rsidRPr="0071663C">
        <w:rPr>
          <w:rFonts w:ascii="Cambria" w:hAnsi="Cambria"/>
          <w:b/>
          <w:u w:val="single"/>
        </w:rPr>
        <w:t>cancelaria@poșta.md</w:t>
      </w:r>
    </w:p>
    <w:p w:rsidR="003224F4" w:rsidRPr="00D705BA" w:rsidRDefault="003224F4" w:rsidP="00D7744B">
      <w:pPr>
        <w:pStyle w:val="Listparagraf"/>
        <w:numPr>
          <w:ilvl w:val="0"/>
          <w:numId w:val="4"/>
        </w:numPr>
        <w:spacing w:before="60" w:after="60" w:line="276" w:lineRule="auto"/>
        <w:contextualSpacing w:val="0"/>
        <w:rPr>
          <w:rFonts w:ascii="Cambria" w:hAnsi="Cambria"/>
        </w:rPr>
      </w:pPr>
      <w:r w:rsidRPr="0071663C">
        <w:rPr>
          <w:rFonts w:ascii="Cambria" w:hAnsi="Cambria"/>
        </w:rPr>
        <w:t xml:space="preserve">Pagina web oficială a entității contractante: </w:t>
      </w:r>
      <w:r w:rsidRPr="0071663C">
        <w:rPr>
          <w:rFonts w:ascii="Cambria" w:hAnsi="Cambria"/>
          <w:b/>
          <w:u w:val="single"/>
        </w:rPr>
        <w:t>www.posta.md</w:t>
      </w:r>
    </w:p>
    <w:p w:rsidR="003224F4" w:rsidRPr="0071663C" w:rsidRDefault="003224F4" w:rsidP="00D7744B">
      <w:pPr>
        <w:pStyle w:val="Listparagraf"/>
        <w:numPr>
          <w:ilvl w:val="0"/>
          <w:numId w:val="4"/>
        </w:numPr>
        <w:spacing w:before="60" w:after="60" w:line="276" w:lineRule="auto"/>
        <w:contextualSpacing w:val="0"/>
        <w:rPr>
          <w:rFonts w:ascii="Cambria" w:hAnsi="Cambria"/>
        </w:rPr>
      </w:pPr>
      <w:r w:rsidRPr="0071663C">
        <w:rPr>
          <w:rFonts w:ascii="Cambria" w:hAnsi="Cambria"/>
        </w:rPr>
        <w:t>Tipul entității contractante și obiectul principal de activitate:</w:t>
      </w:r>
    </w:p>
    <w:p w:rsidR="003224F4" w:rsidRPr="0071663C" w:rsidRDefault="003224F4" w:rsidP="00D7744B">
      <w:pPr>
        <w:pStyle w:val="Listparagraf"/>
        <w:numPr>
          <w:ilvl w:val="0"/>
          <w:numId w:val="5"/>
        </w:numPr>
        <w:tabs>
          <w:tab w:val="left" w:pos="426"/>
        </w:tabs>
        <w:spacing w:before="60" w:after="60" w:line="276" w:lineRule="auto"/>
        <w:ind w:left="0" w:firstLine="284"/>
        <w:contextualSpacing w:val="0"/>
        <w:rPr>
          <w:rFonts w:ascii="Cambria" w:hAnsi="Cambria"/>
          <w:b/>
          <w:u w:val="single"/>
        </w:rPr>
      </w:pPr>
      <w:r w:rsidRPr="0071663C">
        <w:rPr>
          <w:rFonts w:ascii="Cambria" w:hAnsi="Cambria"/>
          <w:b/>
          <w:u w:val="single"/>
        </w:rPr>
        <w:t xml:space="preserve">Întreprindere de stat la autogestiune, servicii poștale și financiare; </w:t>
      </w:r>
    </w:p>
    <w:p w:rsidR="003224F4" w:rsidRPr="0071663C" w:rsidRDefault="003224F4" w:rsidP="00D7744B">
      <w:pPr>
        <w:pStyle w:val="Listparagraf"/>
        <w:numPr>
          <w:ilvl w:val="0"/>
          <w:numId w:val="5"/>
        </w:numPr>
        <w:tabs>
          <w:tab w:val="left" w:pos="426"/>
        </w:tabs>
        <w:spacing w:before="60" w:after="60" w:line="276" w:lineRule="auto"/>
        <w:ind w:left="0" w:firstLine="284"/>
        <w:contextualSpacing w:val="0"/>
        <w:rPr>
          <w:rFonts w:ascii="Cambria" w:hAnsi="Cambria"/>
          <w:b/>
          <w:u w:val="single"/>
        </w:rPr>
      </w:pPr>
      <w:r w:rsidRPr="0071663C">
        <w:rPr>
          <w:rFonts w:ascii="Cambria" w:hAnsi="Cambria"/>
          <w:b/>
          <w:u w:val="single"/>
        </w:rPr>
        <w:t>Activitățile sectoriale în domeniul serviciilor poștale.</w:t>
      </w:r>
    </w:p>
    <w:p w:rsidR="003224F4" w:rsidRPr="0071663C" w:rsidRDefault="003224F4" w:rsidP="00D7744B">
      <w:pPr>
        <w:pStyle w:val="Listparagraf"/>
        <w:numPr>
          <w:ilvl w:val="0"/>
          <w:numId w:val="4"/>
        </w:numPr>
        <w:spacing w:before="60" w:after="60" w:line="276" w:lineRule="auto"/>
        <w:contextualSpacing w:val="0"/>
        <w:rPr>
          <w:rFonts w:ascii="Cambria" w:hAnsi="Cambria"/>
        </w:rPr>
      </w:pPr>
      <w:r w:rsidRPr="0071663C">
        <w:rPr>
          <w:rFonts w:ascii="Cambria" w:hAnsi="Cambria"/>
        </w:rPr>
        <w:t>Date de contact în cadrul procedurii de achiziție:</w:t>
      </w:r>
    </w:p>
    <w:p w:rsidR="003224F4" w:rsidRPr="00306595" w:rsidRDefault="003224F4" w:rsidP="00D7744B">
      <w:pPr>
        <w:pStyle w:val="Listparagraf"/>
        <w:numPr>
          <w:ilvl w:val="0"/>
          <w:numId w:val="5"/>
        </w:numPr>
        <w:tabs>
          <w:tab w:val="left" w:pos="142"/>
          <w:tab w:val="left" w:pos="426"/>
        </w:tabs>
        <w:spacing w:before="60" w:after="60" w:line="276" w:lineRule="auto"/>
        <w:ind w:left="0" w:firstLine="284"/>
        <w:contextualSpacing w:val="0"/>
        <w:rPr>
          <w:rFonts w:ascii="Cambria" w:hAnsi="Cambria"/>
          <w:b/>
        </w:rPr>
      </w:pPr>
      <w:r w:rsidRPr="0071663C">
        <w:rPr>
          <w:rFonts w:ascii="Cambria" w:hAnsi="Cambria"/>
        </w:rPr>
        <w:t>Nume:</w:t>
      </w:r>
      <w:r>
        <w:rPr>
          <w:rFonts w:ascii="Cambria" w:hAnsi="Cambria"/>
          <w:b/>
        </w:rPr>
        <w:t xml:space="preserve"> </w:t>
      </w:r>
      <w:r w:rsidR="00253B05">
        <w:rPr>
          <w:rFonts w:ascii="Cambria" w:hAnsi="Cambria"/>
          <w:b/>
        </w:rPr>
        <w:t>Victor IVANOV</w:t>
      </w:r>
    </w:p>
    <w:p w:rsidR="003224F4" w:rsidRPr="004E3FDE" w:rsidRDefault="003224F4" w:rsidP="00D7744B">
      <w:pPr>
        <w:pStyle w:val="Listparagraf"/>
        <w:numPr>
          <w:ilvl w:val="0"/>
          <w:numId w:val="5"/>
        </w:numPr>
        <w:tabs>
          <w:tab w:val="left" w:pos="142"/>
          <w:tab w:val="left" w:pos="426"/>
        </w:tabs>
        <w:spacing w:before="60" w:after="60" w:line="276" w:lineRule="auto"/>
        <w:ind w:left="0" w:firstLine="284"/>
        <w:contextualSpacing w:val="0"/>
        <w:rPr>
          <w:rFonts w:ascii="Cambria" w:hAnsi="Cambria"/>
        </w:rPr>
      </w:pPr>
      <w:r w:rsidRPr="004E3FDE">
        <w:rPr>
          <w:rFonts w:ascii="Cambria" w:hAnsi="Cambria"/>
        </w:rPr>
        <w:t>Nr. de contact:</w:t>
      </w:r>
      <w:r>
        <w:rPr>
          <w:rFonts w:ascii="Cambria" w:hAnsi="Cambria"/>
        </w:rPr>
        <w:t xml:space="preserve"> </w:t>
      </w:r>
      <w:r w:rsidRPr="004E3FDE">
        <w:rPr>
          <w:rFonts w:ascii="Cambria" w:hAnsi="Cambria"/>
          <w:b/>
        </w:rPr>
        <w:t>+373 (</w:t>
      </w:r>
      <w:r w:rsidR="00253B05">
        <w:rPr>
          <w:rFonts w:ascii="Cambria" w:hAnsi="Cambria"/>
          <w:b/>
        </w:rPr>
        <w:t>61</w:t>
      </w:r>
      <w:r w:rsidRPr="004E3FDE">
        <w:rPr>
          <w:rFonts w:ascii="Cambria" w:hAnsi="Cambria"/>
          <w:b/>
        </w:rPr>
        <w:t xml:space="preserve">) </w:t>
      </w:r>
      <w:r w:rsidR="00253B05">
        <w:rPr>
          <w:rFonts w:ascii="Cambria" w:hAnsi="Cambria"/>
          <w:b/>
        </w:rPr>
        <w:t>119</w:t>
      </w:r>
      <w:r w:rsidRPr="004E3FDE">
        <w:rPr>
          <w:rFonts w:ascii="Cambria" w:hAnsi="Cambria"/>
          <w:b/>
        </w:rPr>
        <w:t>-</w:t>
      </w:r>
      <w:r w:rsidR="00253B05">
        <w:rPr>
          <w:rFonts w:ascii="Cambria" w:hAnsi="Cambria"/>
          <w:b/>
        </w:rPr>
        <w:t>154</w:t>
      </w:r>
    </w:p>
    <w:p w:rsidR="003224F4" w:rsidRDefault="003224F4" w:rsidP="00D7744B">
      <w:pPr>
        <w:pStyle w:val="Listparagraf"/>
        <w:numPr>
          <w:ilvl w:val="0"/>
          <w:numId w:val="5"/>
        </w:numPr>
        <w:tabs>
          <w:tab w:val="left" w:pos="142"/>
          <w:tab w:val="left" w:pos="426"/>
        </w:tabs>
        <w:spacing w:before="60" w:after="60" w:line="276" w:lineRule="auto"/>
        <w:ind w:left="0" w:firstLine="284"/>
        <w:contextualSpacing w:val="0"/>
        <w:rPr>
          <w:rFonts w:ascii="Cambria" w:hAnsi="Cambria"/>
          <w:b/>
          <w:u w:val="single"/>
        </w:rPr>
      </w:pPr>
      <w:r w:rsidRPr="0071663C">
        <w:rPr>
          <w:rFonts w:ascii="Cambria" w:hAnsi="Cambria"/>
        </w:rPr>
        <w:t>Adresa de e-mail:</w:t>
      </w:r>
      <w:r>
        <w:rPr>
          <w:rFonts w:ascii="Cambria" w:hAnsi="Cambria"/>
          <w:b/>
        </w:rPr>
        <w:t xml:space="preserve"> </w:t>
      </w:r>
      <w:r w:rsidR="002748FD">
        <w:rPr>
          <w:rFonts w:ascii="Cambria" w:hAnsi="Cambria"/>
          <w:b/>
        </w:rPr>
        <w:t>v</w:t>
      </w:r>
      <w:r w:rsidR="00253B05">
        <w:rPr>
          <w:rFonts w:ascii="Cambria" w:hAnsi="Cambria"/>
          <w:b/>
        </w:rPr>
        <w:t>ictor</w:t>
      </w:r>
      <w:r w:rsidRPr="00306595">
        <w:rPr>
          <w:rFonts w:ascii="Cambria" w:hAnsi="Cambria"/>
          <w:b/>
        </w:rPr>
        <w:t>.</w:t>
      </w:r>
      <w:r w:rsidR="00253B05">
        <w:rPr>
          <w:rFonts w:ascii="Cambria" w:hAnsi="Cambria"/>
          <w:b/>
        </w:rPr>
        <w:t>ivanov</w:t>
      </w:r>
      <w:r w:rsidRPr="00306595">
        <w:rPr>
          <w:rFonts w:ascii="Cambria" w:hAnsi="Cambria"/>
          <w:b/>
        </w:rPr>
        <w:t>@posta.md, grup.achizitii@posta.md.</w:t>
      </w:r>
    </w:p>
    <w:p w:rsidR="003224F4" w:rsidRPr="00D66FE0" w:rsidRDefault="003224F4" w:rsidP="00D7744B">
      <w:pPr>
        <w:spacing w:before="240" w:after="240" w:line="276" w:lineRule="auto"/>
        <w:jc w:val="center"/>
        <w:rPr>
          <w:rFonts w:ascii="Cambria" w:hAnsi="Cambria"/>
          <w:b/>
          <w:sz w:val="24"/>
        </w:rPr>
      </w:pPr>
      <w:r w:rsidRPr="00D66FE0">
        <w:rPr>
          <w:rFonts w:ascii="Cambria" w:hAnsi="Cambria"/>
          <w:b/>
          <w:sz w:val="24"/>
        </w:rPr>
        <w:t>Capitolul II – Date generale cu privire la procedura de achiziție</w:t>
      </w:r>
    </w:p>
    <w:p w:rsidR="003224F4" w:rsidRDefault="003224F4" w:rsidP="00D7744B">
      <w:pPr>
        <w:pStyle w:val="Listparagraf"/>
        <w:numPr>
          <w:ilvl w:val="0"/>
          <w:numId w:val="6"/>
        </w:numPr>
        <w:tabs>
          <w:tab w:val="left" w:pos="567"/>
        </w:tabs>
        <w:spacing w:before="60" w:after="60" w:line="276" w:lineRule="auto"/>
        <w:contextualSpacing w:val="0"/>
        <w:jc w:val="both"/>
        <w:rPr>
          <w:rFonts w:ascii="Cambria" w:hAnsi="Cambria"/>
        </w:rPr>
      </w:pPr>
      <w:r w:rsidRPr="00EF265B">
        <w:rPr>
          <w:rFonts w:ascii="Cambria" w:hAnsi="Cambria"/>
          <w:b/>
        </w:rPr>
        <w:t>Procedura de achiziție este realizată sub incidența actului normativ:</w:t>
      </w:r>
      <w:r w:rsidRPr="00EF265B">
        <w:rPr>
          <w:rFonts w:ascii="Cambria" w:hAnsi="Cambria"/>
        </w:rPr>
        <w:t xml:space="preserve"> </w:t>
      </w:r>
      <w:r w:rsidR="00B04376">
        <w:rPr>
          <w:rFonts w:ascii="Cambria" w:hAnsi="Cambria"/>
        </w:rPr>
        <w:t>Regulamentul cu privire la achizițiile publice de valoare mică aprobat prin Hotărârea de Guvern nr. 870 din 14.12.2022</w:t>
      </w:r>
    </w:p>
    <w:p w:rsidR="003224F4" w:rsidRDefault="003224F4" w:rsidP="00D7744B">
      <w:pPr>
        <w:pStyle w:val="Listparagraf"/>
        <w:numPr>
          <w:ilvl w:val="0"/>
          <w:numId w:val="6"/>
        </w:numPr>
        <w:tabs>
          <w:tab w:val="left" w:pos="567"/>
        </w:tabs>
        <w:spacing w:before="60" w:after="60" w:line="276" w:lineRule="auto"/>
        <w:contextualSpacing w:val="0"/>
        <w:jc w:val="both"/>
        <w:rPr>
          <w:rFonts w:ascii="Cambria" w:hAnsi="Cambria"/>
        </w:rPr>
      </w:pPr>
      <w:r w:rsidRPr="004E3FDE">
        <w:rPr>
          <w:rFonts w:ascii="Cambria" w:hAnsi="Cambria"/>
          <w:b/>
        </w:rPr>
        <w:t>Obiectul achiziției:</w:t>
      </w:r>
      <w:r w:rsidRPr="004E3FDE">
        <w:rPr>
          <w:rFonts w:ascii="Cambria" w:hAnsi="Cambria"/>
        </w:rPr>
        <w:t xml:space="preserve"> </w:t>
      </w:r>
      <w:r w:rsidR="00253B05" w:rsidRPr="00253B05">
        <w:rPr>
          <w:rFonts w:ascii="Cambria" w:hAnsi="Cambria"/>
        </w:rPr>
        <w:t>Produse de gospodărie, sanitare și anti-pandemie</w:t>
      </w:r>
    </w:p>
    <w:p w:rsidR="003224F4" w:rsidRDefault="003224F4" w:rsidP="00D7744B">
      <w:pPr>
        <w:pStyle w:val="Listparagraf"/>
        <w:numPr>
          <w:ilvl w:val="0"/>
          <w:numId w:val="6"/>
        </w:numPr>
        <w:tabs>
          <w:tab w:val="left" w:pos="567"/>
        </w:tabs>
        <w:spacing w:before="60" w:after="60" w:line="276" w:lineRule="auto"/>
        <w:contextualSpacing w:val="0"/>
        <w:jc w:val="both"/>
        <w:rPr>
          <w:rFonts w:ascii="Cambria" w:hAnsi="Cambria"/>
        </w:rPr>
      </w:pPr>
      <w:r>
        <w:rPr>
          <w:rFonts w:ascii="Cambria" w:hAnsi="Cambria"/>
          <w:b/>
        </w:rPr>
        <w:t xml:space="preserve">Valoarea estimată: </w:t>
      </w:r>
      <w:r w:rsidR="000B7B86">
        <w:rPr>
          <w:rFonts w:ascii="Cambria" w:hAnsi="Cambria"/>
        </w:rPr>
        <w:t>4</w:t>
      </w:r>
      <w:r w:rsidR="00253B05">
        <w:rPr>
          <w:rFonts w:ascii="Cambria" w:hAnsi="Cambria"/>
        </w:rPr>
        <w:t>00</w:t>
      </w:r>
      <w:r w:rsidR="0056008B">
        <w:rPr>
          <w:rFonts w:ascii="Cambria" w:hAnsi="Cambria"/>
        </w:rPr>
        <w:t xml:space="preserve"> 000</w:t>
      </w:r>
      <w:r w:rsidRPr="007865D7">
        <w:rPr>
          <w:rFonts w:ascii="Cambria" w:hAnsi="Cambria"/>
        </w:rPr>
        <w:t xml:space="preserve">,00 lei </w:t>
      </w:r>
      <w:r w:rsidRPr="007865D7">
        <w:rPr>
          <w:rFonts w:ascii="Cambria" w:hAnsi="Cambria"/>
          <w:i/>
        </w:rPr>
        <w:t>(fără TVA)</w:t>
      </w:r>
      <w:r w:rsidR="00B04376">
        <w:rPr>
          <w:rFonts w:ascii="Cambria" w:hAnsi="Cambria"/>
          <w:i/>
        </w:rPr>
        <w:t>;</w:t>
      </w:r>
    </w:p>
    <w:p w:rsidR="003224F4" w:rsidRPr="007865D7" w:rsidRDefault="003224F4" w:rsidP="00D7744B">
      <w:pPr>
        <w:pStyle w:val="Listparagraf"/>
        <w:numPr>
          <w:ilvl w:val="0"/>
          <w:numId w:val="6"/>
        </w:numPr>
        <w:tabs>
          <w:tab w:val="left" w:pos="567"/>
        </w:tabs>
        <w:spacing w:before="60" w:after="60" w:line="276" w:lineRule="auto"/>
        <w:contextualSpacing w:val="0"/>
        <w:jc w:val="both"/>
        <w:rPr>
          <w:rFonts w:ascii="Cambria" w:hAnsi="Cambria"/>
          <w:b/>
        </w:rPr>
      </w:pPr>
      <w:r w:rsidRPr="007865D7">
        <w:rPr>
          <w:rFonts w:ascii="Cambria" w:hAnsi="Cambria"/>
          <w:b/>
        </w:rPr>
        <w:t>Cod CPV</w:t>
      </w:r>
      <w:r>
        <w:rPr>
          <w:rFonts w:ascii="Cambria" w:hAnsi="Cambria"/>
          <w:b/>
        </w:rPr>
        <w:t xml:space="preserve">: </w:t>
      </w:r>
      <w:r w:rsidR="00253B05" w:rsidRPr="00253B05">
        <w:rPr>
          <w:rFonts w:ascii="Cambria" w:hAnsi="Cambria"/>
        </w:rPr>
        <w:t>39800000-0</w:t>
      </w:r>
      <w:r w:rsidR="00B04376">
        <w:rPr>
          <w:rFonts w:ascii="Cambria" w:hAnsi="Cambria"/>
        </w:rPr>
        <w:t>;</w:t>
      </w:r>
    </w:p>
    <w:p w:rsidR="003224F4" w:rsidRDefault="003224F4" w:rsidP="00D7744B">
      <w:pPr>
        <w:pStyle w:val="Listparagraf"/>
        <w:numPr>
          <w:ilvl w:val="0"/>
          <w:numId w:val="6"/>
        </w:numPr>
        <w:tabs>
          <w:tab w:val="left" w:pos="567"/>
        </w:tabs>
        <w:spacing w:before="60" w:after="60" w:line="276" w:lineRule="auto"/>
        <w:contextualSpacing w:val="0"/>
        <w:jc w:val="both"/>
        <w:rPr>
          <w:rFonts w:ascii="Cambria" w:hAnsi="Cambria"/>
        </w:rPr>
      </w:pPr>
      <w:r w:rsidRPr="00EF265B">
        <w:rPr>
          <w:rFonts w:ascii="Cambria" w:hAnsi="Cambria"/>
          <w:b/>
        </w:rPr>
        <w:t>Criteriu de evaluare aplicat</w:t>
      </w:r>
      <w:r>
        <w:rPr>
          <w:rFonts w:ascii="Cambria" w:hAnsi="Cambria"/>
        </w:rPr>
        <w:t>:</w:t>
      </w:r>
      <w:r w:rsidRPr="00EF265B">
        <w:rPr>
          <w:rFonts w:ascii="Cambria" w:hAnsi="Cambria"/>
        </w:rPr>
        <w:t xml:space="preserve"> cel mai mic preț</w:t>
      </w:r>
      <w:r>
        <w:rPr>
          <w:rFonts w:ascii="Cambria" w:hAnsi="Cambria"/>
        </w:rPr>
        <w:t>;</w:t>
      </w:r>
    </w:p>
    <w:p w:rsidR="003224F4" w:rsidRDefault="003224F4" w:rsidP="00D7744B">
      <w:pPr>
        <w:pStyle w:val="Listparagraf"/>
        <w:numPr>
          <w:ilvl w:val="0"/>
          <w:numId w:val="6"/>
        </w:numPr>
        <w:tabs>
          <w:tab w:val="left" w:pos="567"/>
        </w:tabs>
        <w:spacing w:before="60" w:after="60" w:line="276" w:lineRule="auto"/>
        <w:contextualSpacing w:val="0"/>
        <w:jc w:val="both"/>
        <w:rPr>
          <w:rFonts w:ascii="Cambria" w:hAnsi="Cambria"/>
        </w:rPr>
      </w:pPr>
      <w:r>
        <w:rPr>
          <w:rFonts w:ascii="Cambria" w:hAnsi="Cambria"/>
          <w:b/>
        </w:rPr>
        <w:t>Procedura de achiziție sectorială aplicată</w:t>
      </w:r>
      <w:r w:rsidRPr="0071663C">
        <w:rPr>
          <w:rFonts w:ascii="Cambria" w:hAnsi="Cambria"/>
        </w:rPr>
        <w:t>:</w:t>
      </w:r>
      <w:r>
        <w:rPr>
          <w:rFonts w:ascii="Cambria" w:hAnsi="Cambria"/>
        </w:rPr>
        <w:t xml:space="preserve"> </w:t>
      </w:r>
      <w:r w:rsidR="00357C68">
        <w:rPr>
          <w:rFonts w:ascii="Cambria" w:hAnsi="Cambria"/>
        </w:rPr>
        <w:t>Achiziție de valoare mică</w:t>
      </w:r>
      <w:r w:rsidR="0056008B">
        <w:rPr>
          <w:rFonts w:ascii="Cambria" w:hAnsi="Cambria"/>
        </w:rPr>
        <w:t>;</w:t>
      </w:r>
    </w:p>
    <w:p w:rsidR="003224F4" w:rsidRDefault="003224F4" w:rsidP="00D7744B">
      <w:pPr>
        <w:pStyle w:val="Listparagraf"/>
        <w:numPr>
          <w:ilvl w:val="0"/>
          <w:numId w:val="6"/>
        </w:numPr>
        <w:tabs>
          <w:tab w:val="left" w:pos="567"/>
        </w:tabs>
        <w:spacing w:before="60" w:after="60" w:line="276" w:lineRule="auto"/>
        <w:contextualSpacing w:val="0"/>
        <w:jc w:val="both"/>
        <w:rPr>
          <w:rFonts w:ascii="Cambria" w:hAnsi="Cambria"/>
        </w:rPr>
      </w:pPr>
      <w:r w:rsidRPr="008F071E">
        <w:rPr>
          <w:rFonts w:ascii="Cambria" w:hAnsi="Cambria"/>
          <w:b/>
        </w:rPr>
        <w:t>Condiții de achitare</w:t>
      </w:r>
      <w:r w:rsidRPr="008F071E">
        <w:rPr>
          <w:rFonts w:ascii="Cambria" w:hAnsi="Cambria"/>
        </w:rPr>
        <w:t xml:space="preserve">: în termen de </w:t>
      </w:r>
      <w:r>
        <w:rPr>
          <w:rFonts w:ascii="Cambria" w:hAnsi="Cambria"/>
        </w:rPr>
        <w:t>30</w:t>
      </w:r>
      <w:r w:rsidRPr="008F071E">
        <w:rPr>
          <w:rFonts w:ascii="Cambria" w:hAnsi="Cambria"/>
        </w:rPr>
        <w:t xml:space="preserve"> zile din data </w:t>
      </w:r>
      <w:r>
        <w:rPr>
          <w:rFonts w:ascii="Cambria" w:hAnsi="Cambria"/>
        </w:rPr>
        <w:t>semnării</w:t>
      </w:r>
      <w:r w:rsidRPr="00EF265B">
        <w:rPr>
          <w:rFonts w:ascii="Cambria" w:hAnsi="Cambria"/>
        </w:rPr>
        <w:t xml:space="preserve"> facturilor fiscale</w:t>
      </w:r>
      <w:r>
        <w:rPr>
          <w:rFonts w:ascii="Cambria" w:hAnsi="Cambria"/>
        </w:rPr>
        <w:t>;</w:t>
      </w:r>
    </w:p>
    <w:p w:rsidR="003224F4" w:rsidRPr="00D66FE0" w:rsidRDefault="003224F4" w:rsidP="00D7744B">
      <w:pPr>
        <w:pStyle w:val="Listparagraf"/>
        <w:spacing w:before="240" w:after="240" w:line="276" w:lineRule="auto"/>
        <w:ind w:left="0"/>
        <w:contextualSpacing w:val="0"/>
        <w:jc w:val="center"/>
        <w:rPr>
          <w:rFonts w:ascii="Cambria" w:hAnsi="Cambria"/>
          <w:b/>
          <w:sz w:val="24"/>
        </w:rPr>
      </w:pPr>
      <w:r w:rsidRPr="00D66FE0">
        <w:rPr>
          <w:rFonts w:ascii="Cambria" w:hAnsi="Cambria"/>
          <w:b/>
          <w:sz w:val="24"/>
        </w:rPr>
        <w:t xml:space="preserve">Capitolul III – </w:t>
      </w:r>
      <w:r w:rsidR="00357C68" w:rsidRPr="00D66FE0">
        <w:rPr>
          <w:rFonts w:ascii="Cambria" w:hAnsi="Cambria"/>
          <w:b/>
          <w:sz w:val="24"/>
        </w:rPr>
        <w:t>Alte informații relevante:</w:t>
      </w:r>
    </w:p>
    <w:p w:rsidR="002912D1" w:rsidRPr="002912D1" w:rsidRDefault="002912D1" w:rsidP="00D7744B">
      <w:pPr>
        <w:pStyle w:val="Listparagraf"/>
        <w:numPr>
          <w:ilvl w:val="0"/>
          <w:numId w:val="9"/>
        </w:numPr>
        <w:spacing w:before="60" w:after="60" w:line="276" w:lineRule="auto"/>
        <w:jc w:val="both"/>
        <w:rPr>
          <w:rFonts w:ascii="Cambria" w:hAnsi="Cambria"/>
        </w:rPr>
      </w:pPr>
      <w:r w:rsidRPr="002912D1">
        <w:rPr>
          <w:rFonts w:ascii="Cambria" w:hAnsi="Cambria"/>
        </w:rPr>
        <w:t>Entitatea contractantă va utiliza (după caz) motivele de excludere prevăzute la art. 19 din Legea nr. 131/2015 privind achizițiile publice;</w:t>
      </w:r>
    </w:p>
    <w:p w:rsidR="002912D1" w:rsidRPr="002912D1" w:rsidRDefault="002912D1" w:rsidP="00D7744B">
      <w:pPr>
        <w:pStyle w:val="Listparagraf"/>
        <w:numPr>
          <w:ilvl w:val="0"/>
          <w:numId w:val="9"/>
        </w:numPr>
        <w:spacing w:before="60" w:after="60" w:line="276" w:lineRule="auto"/>
        <w:jc w:val="both"/>
        <w:rPr>
          <w:rFonts w:ascii="Cambria" w:hAnsi="Cambria"/>
        </w:rPr>
      </w:pPr>
      <w:r w:rsidRPr="002912D1">
        <w:rPr>
          <w:rFonts w:ascii="Cambria" w:hAnsi="Cambria"/>
        </w:rPr>
        <w:t>Oferta va fi întocmită clar, fără corectări, în limba română, cu semnătura electronică a Ofertantului sau a persoanei împuternicite. În cazul în care oferta este semnată și depusă de o persoană împuternicită, ofertantul va prezenta și procura sau alt document care confirmă această împuternicire;</w:t>
      </w:r>
    </w:p>
    <w:p w:rsidR="002912D1" w:rsidRPr="002912D1" w:rsidRDefault="002912D1" w:rsidP="00D7744B">
      <w:pPr>
        <w:pStyle w:val="Listparagraf"/>
        <w:numPr>
          <w:ilvl w:val="0"/>
          <w:numId w:val="9"/>
        </w:numPr>
        <w:spacing w:before="60" w:after="60" w:line="276" w:lineRule="auto"/>
        <w:jc w:val="both"/>
        <w:rPr>
          <w:rFonts w:ascii="Cambria" w:hAnsi="Cambria"/>
        </w:rPr>
      </w:pPr>
      <w:r w:rsidRPr="002912D1">
        <w:rPr>
          <w:rFonts w:ascii="Cambria" w:hAnsi="Cambria"/>
        </w:rPr>
        <w:t>Completarea defectuoasă a formularelor anexate în cadrul procedurii de achiziție poate fi considerată ca neîndeplinirea criteriilor de calificare și selecție și respectiv va atrage respingerea ofertei ca fiind necorespunzătoare;</w:t>
      </w:r>
    </w:p>
    <w:p w:rsidR="002912D1" w:rsidRDefault="002912D1" w:rsidP="00D7744B">
      <w:pPr>
        <w:pStyle w:val="Listparagraf"/>
        <w:numPr>
          <w:ilvl w:val="0"/>
          <w:numId w:val="9"/>
        </w:numPr>
        <w:spacing w:before="60" w:after="60" w:line="276" w:lineRule="auto"/>
        <w:jc w:val="both"/>
        <w:rPr>
          <w:rFonts w:ascii="Cambria" w:hAnsi="Cambria"/>
        </w:rPr>
      </w:pPr>
      <w:r w:rsidRPr="002912D1">
        <w:rPr>
          <w:rFonts w:ascii="Cambria" w:hAnsi="Cambria"/>
        </w:rPr>
        <w:t>Cerințele specificate sunt minime și obligatorii. În acest sens, orice ofertă care prezintă bunuri cu caracteristici tehnice inferioare celor prevăzute sau care nu satisfac cerințele minime indicate, va fi respinsă ca neconformă;</w:t>
      </w:r>
    </w:p>
    <w:p w:rsidR="002912D1" w:rsidRPr="002912D1" w:rsidRDefault="002912D1" w:rsidP="00D7744B">
      <w:pPr>
        <w:pStyle w:val="Listparagraf"/>
        <w:numPr>
          <w:ilvl w:val="0"/>
          <w:numId w:val="9"/>
        </w:numPr>
        <w:spacing w:before="60" w:after="60" w:line="276" w:lineRule="auto"/>
        <w:jc w:val="both"/>
        <w:rPr>
          <w:rFonts w:ascii="Cambria" w:hAnsi="Cambria"/>
        </w:rPr>
      </w:pPr>
      <w:r w:rsidRPr="002727E4">
        <w:rPr>
          <w:rFonts w:ascii="Cambria" w:hAnsi="Cambria"/>
        </w:rPr>
        <w:t xml:space="preserve">Specificația tehnică </w:t>
      </w:r>
      <w:r w:rsidRPr="002727E4">
        <w:rPr>
          <w:rFonts w:ascii="Cambria" w:hAnsi="Cambria"/>
          <w:i/>
        </w:rPr>
        <w:t>(anexa nr. 1)</w:t>
      </w:r>
      <w:r w:rsidRPr="002727E4">
        <w:rPr>
          <w:rFonts w:ascii="Cambria" w:hAnsi="Cambria"/>
        </w:rPr>
        <w:t xml:space="preserve"> face parte integrantă din documentația de atribuire și constituie ansamblul cerințelor minime pe baza cărora ofertantul va elabora oferta pentru prestarea serviciilor menționate</w:t>
      </w:r>
    </w:p>
    <w:p w:rsidR="00D44246" w:rsidRPr="00056174" w:rsidRDefault="003224F4" w:rsidP="00D7744B">
      <w:pPr>
        <w:pStyle w:val="Listparagraf"/>
        <w:numPr>
          <w:ilvl w:val="0"/>
          <w:numId w:val="9"/>
        </w:numPr>
        <w:spacing w:before="60" w:after="60" w:line="276" w:lineRule="auto"/>
        <w:contextualSpacing w:val="0"/>
        <w:jc w:val="both"/>
        <w:rPr>
          <w:rFonts w:ascii="Cambria" w:hAnsi="Cambria"/>
        </w:rPr>
      </w:pPr>
      <w:r w:rsidRPr="00056174">
        <w:rPr>
          <w:rFonts w:ascii="Cambria" w:hAnsi="Cambria"/>
        </w:rPr>
        <w:br w:type="page"/>
      </w:r>
    </w:p>
    <w:p w:rsidR="00D44246" w:rsidRPr="00D66FE0" w:rsidRDefault="00D44246" w:rsidP="00D7744B">
      <w:pPr>
        <w:pStyle w:val="Listparagraf"/>
        <w:spacing w:before="240" w:after="240" w:line="276" w:lineRule="auto"/>
        <w:ind w:left="0"/>
        <w:contextualSpacing w:val="0"/>
        <w:jc w:val="center"/>
        <w:rPr>
          <w:rFonts w:ascii="Cambria" w:hAnsi="Cambria"/>
          <w:b/>
          <w:sz w:val="24"/>
        </w:rPr>
      </w:pPr>
      <w:r>
        <w:rPr>
          <w:rFonts w:ascii="Cambria" w:hAnsi="Cambria"/>
          <w:b/>
          <w:sz w:val="24"/>
        </w:rPr>
        <w:lastRenderedPageBreak/>
        <w:t xml:space="preserve">Capitolul IV </w:t>
      </w:r>
      <w:r w:rsidRPr="00D66FE0">
        <w:rPr>
          <w:rFonts w:ascii="Cambria" w:hAnsi="Cambria"/>
          <w:b/>
          <w:sz w:val="24"/>
        </w:rPr>
        <w:t xml:space="preserve">– </w:t>
      </w:r>
      <w:r>
        <w:rPr>
          <w:rFonts w:ascii="Cambria" w:hAnsi="Cambria"/>
          <w:b/>
          <w:sz w:val="24"/>
        </w:rPr>
        <w:t>Loturi</w:t>
      </w:r>
      <w:r w:rsidRPr="00D66FE0">
        <w:rPr>
          <w:rFonts w:ascii="Cambria" w:hAnsi="Cambria"/>
          <w:b/>
          <w:sz w:val="24"/>
        </w:rPr>
        <w:t>:</w:t>
      </w:r>
    </w:p>
    <w:p w:rsidR="00D44246" w:rsidRPr="00DE338D" w:rsidRDefault="000B7B86" w:rsidP="00D7744B">
      <w:pPr>
        <w:spacing w:line="276" w:lineRule="auto"/>
        <w:jc w:val="center"/>
        <w:rPr>
          <w:rFonts w:ascii="Cambria" w:hAnsi="Cambria"/>
          <w:b/>
        </w:rPr>
      </w:pPr>
      <w:r w:rsidRPr="000B7B86">
        <w:rPr>
          <w:rFonts w:ascii="Cambria" w:hAnsi="Cambria"/>
          <w:b/>
        </w:rPr>
        <w:t>Lot nr. 1 -  Produse de gospodări</w:t>
      </w:r>
      <w:r w:rsidR="00ED7CAF">
        <w:rPr>
          <w:rFonts w:ascii="Cambria" w:hAnsi="Cambria"/>
          <w:b/>
        </w:rPr>
        <w:t>e, cu valoarea estimativă de 172</w:t>
      </w:r>
      <w:r w:rsidRPr="000B7B86">
        <w:rPr>
          <w:rFonts w:ascii="Cambria" w:hAnsi="Cambria"/>
          <w:b/>
        </w:rPr>
        <w:t xml:space="preserve"> 000,00 lei (fără TVA)</w:t>
      </w:r>
    </w:p>
    <w:tbl>
      <w:tblPr>
        <w:tblStyle w:val="Tabelgril"/>
        <w:tblW w:w="0" w:type="auto"/>
        <w:tblLook w:val="04A0" w:firstRow="1" w:lastRow="0" w:firstColumn="1" w:lastColumn="0" w:noHBand="0" w:noVBand="1"/>
      </w:tblPr>
      <w:tblGrid>
        <w:gridCol w:w="512"/>
        <w:gridCol w:w="2117"/>
        <w:gridCol w:w="3806"/>
        <w:gridCol w:w="1161"/>
        <w:gridCol w:w="1607"/>
      </w:tblGrid>
      <w:tr w:rsidR="000B7B86" w:rsidTr="000B7B86">
        <w:trPr>
          <w:tblHeader/>
        </w:trPr>
        <w:tc>
          <w:tcPr>
            <w:tcW w:w="51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0B7B86" w:rsidRDefault="000B7B86" w:rsidP="00D7744B">
            <w:pPr>
              <w:spacing w:line="276" w:lineRule="auto"/>
              <w:jc w:val="center"/>
              <w:rPr>
                <w:rFonts w:ascii="Cambria" w:hAnsi="Cambria"/>
                <w:b/>
                <w:sz w:val="20"/>
                <w:szCs w:val="20"/>
                <w:lang w:val="ru-RU"/>
              </w:rPr>
            </w:pPr>
            <w:r>
              <w:rPr>
                <w:rFonts w:ascii="Cambria" w:hAnsi="Cambria"/>
                <w:b/>
                <w:sz w:val="20"/>
                <w:szCs w:val="20"/>
              </w:rPr>
              <w:t>Nr.</w:t>
            </w:r>
          </w:p>
        </w:tc>
        <w:tc>
          <w:tcPr>
            <w:tcW w:w="211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0B7B86" w:rsidRDefault="000B7B86" w:rsidP="00D7744B">
            <w:pPr>
              <w:spacing w:line="276" w:lineRule="auto"/>
              <w:jc w:val="center"/>
              <w:rPr>
                <w:rFonts w:ascii="Cambria" w:hAnsi="Cambria"/>
                <w:b/>
                <w:sz w:val="20"/>
                <w:szCs w:val="20"/>
              </w:rPr>
            </w:pPr>
            <w:r>
              <w:rPr>
                <w:rFonts w:ascii="Cambria" w:hAnsi="Cambria"/>
                <w:b/>
                <w:sz w:val="20"/>
                <w:szCs w:val="20"/>
              </w:rPr>
              <w:t>Denumirea bunurilor</w:t>
            </w:r>
          </w:p>
        </w:tc>
        <w:tc>
          <w:tcPr>
            <w:tcW w:w="380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0B7B86" w:rsidRDefault="000B7B86" w:rsidP="00D7744B">
            <w:pPr>
              <w:spacing w:before="60" w:after="60" w:line="276" w:lineRule="auto"/>
              <w:jc w:val="center"/>
              <w:rPr>
                <w:rFonts w:ascii="Cambria" w:hAnsi="Cambria"/>
                <w:b/>
                <w:sz w:val="20"/>
                <w:szCs w:val="20"/>
              </w:rPr>
            </w:pPr>
            <w:r>
              <w:rPr>
                <w:rFonts w:ascii="Cambria" w:hAnsi="Cambria"/>
                <w:b/>
                <w:sz w:val="20"/>
                <w:szCs w:val="20"/>
              </w:rPr>
              <w:t>Specificația tehnică deplină solicitată de entitatea contractantă</w:t>
            </w:r>
          </w:p>
        </w:tc>
        <w:tc>
          <w:tcPr>
            <w:tcW w:w="116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0B7B86" w:rsidRDefault="000B7B86" w:rsidP="00D7744B">
            <w:pPr>
              <w:spacing w:line="276" w:lineRule="auto"/>
              <w:jc w:val="center"/>
              <w:rPr>
                <w:rFonts w:ascii="Cambria" w:hAnsi="Cambria"/>
                <w:b/>
                <w:sz w:val="20"/>
                <w:szCs w:val="20"/>
              </w:rPr>
            </w:pPr>
            <w:r>
              <w:rPr>
                <w:rFonts w:ascii="Cambria" w:hAnsi="Cambria"/>
                <w:b/>
                <w:sz w:val="20"/>
                <w:szCs w:val="20"/>
              </w:rPr>
              <w:t>Cantitatea</w:t>
            </w:r>
          </w:p>
        </w:tc>
        <w:tc>
          <w:tcPr>
            <w:tcW w:w="16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0B7B86" w:rsidRDefault="000B7B86" w:rsidP="00D7744B">
            <w:pPr>
              <w:spacing w:line="276" w:lineRule="auto"/>
              <w:jc w:val="center"/>
              <w:rPr>
                <w:rFonts w:ascii="Cambria" w:hAnsi="Cambria"/>
                <w:b/>
                <w:sz w:val="20"/>
                <w:szCs w:val="20"/>
              </w:rPr>
            </w:pPr>
            <w:r>
              <w:rPr>
                <w:rFonts w:ascii="Cambria" w:hAnsi="Cambria"/>
                <w:b/>
                <w:sz w:val="20"/>
                <w:szCs w:val="20"/>
              </w:rPr>
              <w:t>Unitatea de măsură</w:t>
            </w:r>
          </w:p>
        </w:tc>
      </w:tr>
      <w:tr w:rsidR="000B7B86" w:rsidTr="000B7B86">
        <w:tc>
          <w:tcPr>
            <w:tcW w:w="512" w:type="dxa"/>
            <w:tcBorders>
              <w:top w:val="single" w:sz="4" w:space="0" w:color="auto"/>
              <w:left w:val="single" w:sz="4" w:space="0" w:color="auto"/>
              <w:bottom w:val="single" w:sz="4" w:space="0" w:color="auto"/>
              <w:right w:val="single" w:sz="4" w:space="0" w:color="auto"/>
            </w:tcBorders>
            <w:vAlign w:val="center"/>
          </w:tcPr>
          <w:p w:rsidR="000B7B86" w:rsidRDefault="000B7B86" w:rsidP="00D7744B">
            <w:pPr>
              <w:pStyle w:val="Listparagraf"/>
              <w:numPr>
                <w:ilvl w:val="0"/>
                <w:numId w:val="17"/>
              </w:numPr>
              <w:spacing w:line="276" w:lineRule="auto"/>
              <w:jc w:val="center"/>
              <w:rPr>
                <w:rFonts w:ascii="Cambria" w:hAnsi="Cambria"/>
                <w:b/>
                <w:sz w:val="20"/>
                <w:szCs w:val="20"/>
              </w:rPr>
            </w:pPr>
          </w:p>
        </w:tc>
        <w:tc>
          <w:tcPr>
            <w:tcW w:w="2117" w:type="dxa"/>
            <w:tcBorders>
              <w:top w:val="single" w:sz="4" w:space="0" w:color="auto"/>
              <w:left w:val="single" w:sz="4" w:space="0" w:color="auto"/>
              <w:bottom w:val="single" w:sz="4" w:space="0" w:color="auto"/>
              <w:right w:val="single" w:sz="4" w:space="0" w:color="auto"/>
            </w:tcBorders>
            <w:vAlign w:val="center"/>
            <w:hideMark/>
          </w:tcPr>
          <w:p w:rsidR="000B7B86" w:rsidRDefault="00CC3BFC" w:rsidP="00D7744B">
            <w:pPr>
              <w:spacing w:line="276" w:lineRule="auto"/>
              <w:rPr>
                <w:rFonts w:ascii="Cambria" w:hAnsi="Cambria"/>
                <w:color w:val="000000"/>
                <w:sz w:val="20"/>
                <w:szCs w:val="20"/>
                <w:lang w:eastAsia="ro-RO"/>
              </w:rPr>
            </w:pPr>
            <w:r>
              <w:rPr>
                <w:rFonts w:ascii="Cambria" w:hAnsi="Cambria"/>
                <w:color w:val="000000"/>
                <w:sz w:val="20"/>
                <w:szCs w:val="20"/>
                <w:lang w:eastAsia="ro-RO"/>
              </w:rPr>
              <w:t>Saci pentru gunoi 35</w:t>
            </w:r>
            <w:r w:rsidR="000B7B86">
              <w:rPr>
                <w:rFonts w:ascii="Cambria" w:hAnsi="Cambria"/>
                <w:color w:val="000000"/>
                <w:sz w:val="20"/>
                <w:szCs w:val="20"/>
                <w:lang w:eastAsia="ro-RO"/>
              </w:rPr>
              <w:t>L</w:t>
            </w:r>
          </w:p>
        </w:tc>
        <w:tc>
          <w:tcPr>
            <w:tcW w:w="3806" w:type="dxa"/>
            <w:tcBorders>
              <w:top w:val="single" w:sz="4" w:space="0" w:color="auto"/>
              <w:left w:val="single" w:sz="4" w:space="0" w:color="auto"/>
              <w:bottom w:val="single" w:sz="4" w:space="0" w:color="auto"/>
              <w:right w:val="single" w:sz="4" w:space="0" w:color="auto"/>
            </w:tcBorders>
            <w:vAlign w:val="center"/>
            <w:hideMark/>
          </w:tcPr>
          <w:p w:rsidR="000B7B86" w:rsidRDefault="000B7B86" w:rsidP="00D7744B">
            <w:pPr>
              <w:spacing w:before="60" w:after="60" w:line="276" w:lineRule="auto"/>
              <w:rPr>
                <w:rFonts w:ascii="Cambria" w:hAnsi="Cambria"/>
                <w:color w:val="000000"/>
                <w:sz w:val="20"/>
                <w:szCs w:val="20"/>
                <w:lang w:eastAsia="ro-RO"/>
              </w:rPr>
            </w:pPr>
            <w:r>
              <w:rPr>
                <w:rFonts w:ascii="Cambria" w:hAnsi="Cambria"/>
                <w:color w:val="000000"/>
                <w:sz w:val="20"/>
                <w:szCs w:val="20"/>
                <w:lang w:eastAsia="ro-RO"/>
              </w:rPr>
              <w:t>Saci de polietilenă 35L pentru deșeuri, ambalați în rulouri a câte 50 buc.</w:t>
            </w:r>
          </w:p>
        </w:tc>
        <w:tc>
          <w:tcPr>
            <w:tcW w:w="1161" w:type="dxa"/>
            <w:tcBorders>
              <w:top w:val="single" w:sz="4" w:space="0" w:color="auto"/>
              <w:left w:val="single" w:sz="4" w:space="0" w:color="auto"/>
              <w:bottom w:val="single" w:sz="4" w:space="0" w:color="auto"/>
              <w:right w:val="single" w:sz="4" w:space="0" w:color="auto"/>
            </w:tcBorders>
            <w:vAlign w:val="center"/>
            <w:hideMark/>
          </w:tcPr>
          <w:p w:rsidR="000B7B86" w:rsidRDefault="0018196D" w:rsidP="00D7744B">
            <w:pPr>
              <w:spacing w:line="276" w:lineRule="auto"/>
              <w:jc w:val="center"/>
              <w:rPr>
                <w:rFonts w:ascii="Cambria" w:hAnsi="Cambria"/>
                <w:color w:val="000000"/>
                <w:sz w:val="20"/>
                <w:szCs w:val="20"/>
                <w:lang w:eastAsia="ro-RO"/>
              </w:rPr>
            </w:pPr>
            <w:r>
              <w:rPr>
                <w:rFonts w:ascii="Cambria" w:hAnsi="Cambria"/>
                <w:color w:val="000000"/>
                <w:sz w:val="20"/>
                <w:szCs w:val="20"/>
                <w:lang w:eastAsia="ro-RO"/>
              </w:rPr>
              <w:t>2 5</w:t>
            </w:r>
            <w:r w:rsidR="000B7B86">
              <w:rPr>
                <w:rFonts w:ascii="Cambria" w:hAnsi="Cambria"/>
                <w:color w:val="000000"/>
                <w:sz w:val="20"/>
                <w:szCs w:val="20"/>
                <w:lang w:eastAsia="ro-RO"/>
              </w:rPr>
              <w:t>00</w:t>
            </w:r>
          </w:p>
        </w:tc>
        <w:tc>
          <w:tcPr>
            <w:tcW w:w="1607" w:type="dxa"/>
            <w:tcBorders>
              <w:top w:val="single" w:sz="4" w:space="0" w:color="auto"/>
              <w:left w:val="single" w:sz="4" w:space="0" w:color="auto"/>
              <w:bottom w:val="single" w:sz="4" w:space="0" w:color="auto"/>
              <w:right w:val="single" w:sz="4" w:space="0" w:color="auto"/>
            </w:tcBorders>
            <w:vAlign w:val="center"/>
            <w:hideMark/>
          </w:tcPr>
          <w:p w:rsidR="000B7B86" w:rsidRDefault="000B7B86" w:rsidP="00D7744B">
            <w:pPr>
              <w:spacing w:line="276" w:lineRule="auto"/>
              <w:jc w:val="center"/>
              <w:rPr>
                <w:rFonts w:ascii="Cambria" w:hAnsi="Cambria"/>
                <w:color w:val="000000"/>
                <w:sz w:val="20"/>
                <w:szCs w:val="20"/>
                <w:lang w:val="ru-RU" w:eastAsia="ro-RO"/>
              </w:rPr>
            </w:pPr>
            <w:r>
              <w:rPr>
                <w:rFonts w:ascii="Cambria" w:hAnsi="Cambria"/>
                <w:color w:val="000000"/>
                <w:sz w:val="20"/>
                <w:szCs w:val="20"/>
                <w:lang w:eastAsia="ro-RO"/>
              </w:rPr>
              <w:t>Set</w:t>
            </w:r>
          </w:p>
        </w:tc>
      </w:tr>
      <w:tr w:rsidR="000B7B86" w:rsidTr="000B7B86">
        <w:tc>
          <w:tcPr>
            <w:tcW w:w="512" w:type="dxa"/>
            <w:tcBorders>
              <w:top w:val="single" w:sz="4" w:space="0" w:color="auto"/>
              <w:left w:val="single" w:sz="4" w:space="0" w:color="auto"/>
              <w:bottom w:val="single" w:sz="4" w:space="0" w:color="auto"/>
              <w:right w:val="single" w:sz="4" w:space="0" w:color="auto"/>
            </w:tcBorders>
            <w:vAlign w:val="center"/>
          </w:tcPr>
          <w:p w:rsidR="000B7B86" w:rsidRDefault="000B7B86" w:rsidP="00D7744B">
            <w:pPr>
              <w:pStyle w:val="Listparagraf"/>
              <w:numPr>
                <w:ilvl w:val="0"/>
                <w:numId w:val="17"/>
              </w:numPr>
              <w:spacing w:line="276" w:lineRule="auto"/>
              <w:jc w:val="center"/>
              <w:rPr>
                <w:rFonts w:ascii="Cambria" w:hAnsi="Cambria"/>
                <w:b/>
                <w:sz w:val="20"/>
                <w:szCs w:val="20"/>
                <w:lang w:eastAsia="ru-RU"/>
              </w:rPr>
            </w:pPr>
          </w:p>
        </w:tc>
        <w:tc>
          <w:tcPr>
            <w:tcW w:w="2117" w:type="dxa"/>
            <w:tcBorders>
              <w:top w:val="single" w:sz="4" w:space="0" w:color="auto"/>
              <w:left w:val="single" w:sz="4" w:space="0" w:color="auto"/>
              <w:bottom w:val="single" w:sz="4" w:space="0" w:color="auto"/>
              <w:right w:val="single" w:sz="4" w:space="0" w:color="auto"/>
            </w:tcBorders>
            <w:vAlign w:val="center"/>
            <w:hideMark/>
          </w:tcPr>
          <w:p w:rsidR="000B7B86" w:rsidRDefault="00CC3BFC" w:rsidP="00D7744B">
            <w:pPr>
              <w:spacing w:line="276" w:lineRule="auto"/>
              <w:rPr>
                <w:rFonts w:ascii="Cambria" w:hAnsi="Cambria"/>
                <w:color w:val="000000"/>
                <w:sz w:val="20"/>
                <w:szCs w:val="20"/>
                <w:lang w:eastAsia="ro-RO"/>
              </w:rPr>
            </w:pPr>
            <w:r>
              <w:rPr>
                <w:rFonts w:ascii="Cambria" w:hAnsi="Cambria"/>
                <w:color w:val="000000"/>
                <w:sz w:val="20"/>
                <w:szCs w:val="20"/>
                <w:lang w:eastAsia="ro-RO"/>
              </w:rPr>
              <w:t>Saci pentru gunoi 60</w:t>
            </w:r>
            <w:r w:rsidR="000B7B86">
              <w:rPr>
                <w:rFonts w:ascii="Cambria" w:hAnsi="Cambria"/>
                <w:color w:val="000000"/>
                <w:sz w:val="20"/>
                <w:szCs w:val="20"/>
                <w:lang w:eastAsia="ro-RO"/>
              </w:rPr>
              <w:t>L</w:t>
            </w:r>
          </w:p>
        </w:tc>
        <w:tc>
          <w:tcPr>
            <w:tcW w:w="3806" w:type="dxa"/>
            <w:tcBorders>
              <w:top w:val="single" w:sz="4" w:space="0" w:color="auto"/>
              <w:left w:val="single" w:sz="4" w:space="0" w:color="auto"/>
              <w:bottom w:val="single" w:sz="4" w:space="0" w:color="auto"/>
              <w:right w:val="single" w:sz="4" w:space="0" w:color="auto"/>
            </w:tcBorders>
            <w:vAlign w:val="center"/>
            <w:hideMark/>
          </w:tcPr>
          <w:p w:rsidR="000B7B86" w:rsidRDefault="000B7B86" w:rsidP="00D7744B">
            <w:pPr>
              <w:spacing w:before="60" w:after="60" w:line="276" w:lineRule="auto"/>
              <w:rPr>
                <w:rFonts w:ascii="Cambria" w:hAnsi="Cambria"/>
                <w:color w:val="000000"/>
                <w:sz w:val="20"/>
                <w:szCs w:val="20"/>
                <w:lang w:eastAsia="ro-RO"/>
              </w:rPr>
            </w:pPr>
            <w:r>
              <w:rPr>
                <w:rFonts w:ascii="Cambria" w:hAnsi="Cambria"/>
                <w:color w:val="000000"/>
                <w:sz w:val="20"/>
                <w:szCs w:val="20"/>
                <w:lang w:eastAsia="ro-RO"/>
              </w:rPr>
              <w:t>Saci de polietilenă 60L pentru deșeuri, ambalați în rulouri a câte 20 buc.</w:t>
            </w:r>
          </w:p>
        </w:tc>
        <w:tc>
          <w:tcPr>
            <w:tcW w:w="1161" w:type="dxa"/>
            <w:tcBorders>
              <w:top w:val="single" w:sz="4" w:space="0" w:color="auto"/>
              <w:left w:val="single" w:sz="4" w:space="0" w:color="auto"/>
              <w:bottom w:val="single" w:sz="4" w:space="0" w:color="auto"/>
              <w:right w:val="single" w:sz="4" w:space="0" w:color="auto"/>
            </w:tcBorders>
            <w:vAlign w:val="center"/>
            <w:hideMark/>
          </w:tcPr>
          <w:p w:rsidR="000B7B86" w:rsidRDefault="000B7B86" w:rsidP="00D7744B">
            <w:pPr>
              <w:spacing w:line="276" w:lineRule="auto"/>
              <w:jc w:val="center"/>
              <w:rPr>
                <w:rFonts w:ascii="Cambria" w:hAnsi="Cambria"/>
                <w:color w:val="000000"/>
                <w:sz w:val="20"/>
                <w:szCs w:val="20"/>
                <w:lang w:val="en-GB" w:eastAsia="ro-RO"/>
              </w:rPr>
            </w:pPr>
            <w:r>
              <w:rPr>
                <w:rFonts w:ascii="Cambria" w:hAnsi="Cambria"/>
                <w:color w:val="000000"/>
                <w:sz w:val="20"/>
                <w:szCs w:val="20"/>
                <w:lang w:eastAsia="ro-RO"/>
              </w:rPr>
              <w:t>500</w:t>
            </w:r>
          </w:p>
        </w:tc>
        <w:tc>
          <w:tcPr>
            <w:tcW w:w="1607" w:type="dxa"/>
            <w:tcBorders>
              <w:top w:val="single" w:sz="4" w:space="0" w:color="auto"/>
              <w:left w:val="single" w:sz="4" w:space="0" w:color="auto"/>
              <w:bottom w:val="single" w:sz="4" w:space="0" w:color="auto"/>
              <w:right w:val="single" w:sz="4" w:space="0" w:color="auto"/>
            </w:tcBorders>
            <w:vAlign w:val="center"/>
            <w:hideMark/>
          </w:tcPr>
          <w:p w:rsidR="000B7B86" w:rsidRDefault="000B7B86" w:rsidP="00D7744B">
            <w:pPr>
              <w:spacing w:line="276" w:lineRule="auto"/>
              <w:jc w:val="center"/>
              <w:rPr>
                <w:rFonts w:ascii="Cambria" w:hAnsi="Cambria"/>
                <w:color w:val="000000"/>
                <w:sz w:val="20"/>
                <w:szCs w:val="20"/>
                <w:lang w:val="ru-RU" w:eastAsia="ro-RO"/>
              </w:rPr>
            </w:pPr>
            <w:r>
              <w:rPr>
                <w:rFonts w:ascii="Cambria" w:hAnsi="Cambria"/>
                <w:color w:val="000000"/>
                <w:sz w:val="20"/>
                <w:szCs w:val="20"/>
                <w:lang w:eastAsia="ro-RO"/>
              </w:rPr>
              <w:t>Set</w:t>
            </w:r>
          </w:p>
        </w:tc>
      </w:tr>
      <w:tr w:rsidR="000B7B86" w:rsidTr="000B7B86">
        <w:tc>
          <w:tcPr>
            <w:tcW w:w="512" w:type="dxa"/>
            <w:tcBorders>
              <w:top w:val="single" w:sz="4" w:space="0" w:color="auto"/>
              <w:left w:val="single" w:sz="4" w:space="0" w:color="auto"/>
              <w:bottom w:val="single" w:sz="4" w:space="0" w:color="auto"/>
              <w:right w:val="single" w:sz="4" w:space="0" w:color="auto"/>
            </w:tcBorders>
            <w:vAlign w:val="center"/>
          </w:tcPr>
          <w:p w:rsidR="000B7B86" w:rsidRDefault="000B7B86" w:rsidP="00D7744B">
            <w:pPr>
              <w:pStyle w:val="Listparagraf"/>
              <w:numPr>
                <w:ilvl w:val="0"/>
                <w:numId w:val="17"/>
              </w:numPr>
              <w:spacing w:line="276" w:lineRule="auto"/>
              <w:jc w:val="center"/>
              <w:rPr>
                <w:rFonts w:ascii="Cambria" w:hAnsi="Cambria"/>
                <w:b/>
                <w:sz w:val="20"/>
                <w:szCs w:val="20"/>
                <w:lang w:eastAsia="ru-RU"/>
              </w:rPr>
            </w:pPr>
          </w:p>
        </w:tc>
        <w:tc>
          <w:tcPr>
            <w:tcW w:w="2117" w:type="dxa"/>
            <w:tcBorders>
              <w:top w:val="single" w:sz="4" w:space="0" w:color="auto"/>
              <w:left w:val="single" w:sz="4" w:space="0" w:color="auto"/>
              <w:bottom w:val="single" w:sz="4" w:space="0" w:color="auto"/>
              <w:right w:val="single" w:sz="4" w:space="0" w:color="auto"/>
            </w:tcBorders>
            <w:vAlign w:val="center"/>
            <w:hideMark/>
          </w:tcPr>
          <w:p w:rsidR="000B7B86" w:rsidRDefault="00CC3BFC" w:rsidP="00D7744B">
            <w:pPr>
              <w:spacing w:line="276" w:lineRule="auto"/>
              <w:rPr>
                <w:rFonts w:ascii="Cambria" w:hAnsi="Cambria"/>
                <w:color w:val="000000"/>
                <w:sz w:val="20"/>
                <w:szCs w:val="20"/>
                <w:lang w:eastAsia="ro-RO"/>
              </w:rPr>
            </w:pPr>
            <w:r>
              <w:rPr>
                <w:rFonts w:ascii="Cambria" w:hAnsi="Cambria"/>
                <w:color w:val="000000"/>
                <w:sz w:val="20"/>
                <w:szCs w:val="20"/>
                <w:lang w:eastAsia="ro-RO"/>
              </w:rPr>
              <w:t>Saci pentru gunoi 120</w:t>
            </w:r>
            <w:r w:rsidR="000B7B86">
              <w:rPr>
                <w:rFonts w:ascii="Cambria" w:hAnsi="Cambria"/>
                <w:color w:val="000000"/>
                <w:sz w:val="20"/>
                <w:szCs w:val="20"/>
                <w:lang w:eastAsia="ro-RO"/>
              </w:rPr>
              <w:t>L</w:t>
            </w:r>
          </w:p>
        </w:tc>
        <w:tc>
          <w:tcPr>
            <w:tcW w:w="3806" w:type="dxa"/>
            <w:tcBorders>
              <w:top w:val="single" w:sz="4" w:space="0" w:color="auto"/>
              <w:left w:val="single" w:sz="4" w:space="0" w:color="auto"/>
              <w:bottom w:val="single" w:sz="4" w:space="0" w:color="auto"/>
              <w:right w:val="single" w:sz="4" w:space="0" w:color="auto"/>
            </w:tcBorders>
            <w:vAlign w:val="center"/>
            <w:hideMark/>
          </w:tcPr>
          <w:p w:rsidR="000B7B86" w:rsidRDefault="000B7B86" w:rsidP="00D7744B">
            <w:pPr>
              <w:spacing w:before="60" w:after="60" w:line="276" w:lineRule="auto"/>
              <w:rPr>
                <w:rFonts w:ascii="Cambria" w:hAnsi="Cambria"/>
                <w:color w:val="000000"/>
                <w:sz w:val="20"/>
                <w:szCs w:val="20"/>
                <w:lang w:eastAsia="ro-RO"/>
              </w:rPr>
            </w:pPr>
            <w:r>
              <w:rPr>
                <w:rFonts w:ascii="Cambria" w:hAnsi="Cambria"/>
                <w:color w:val="000000"/>
                <w:sz w:val="20"/>
                <w:szCs w:val="20"/>
                <w:lang w:eastAsia="ro-RO"/>
              </w:rPr>
              <w:t>Saci de polietilenă 120L pentru deșeuri, ambalați în rulouri a câte 10 buc.</w:t>
            </w:r>
          </w:p>
        </w:tc>
        <w:tc>
          <w:tcPr>
            <w:tcW w:w="1161" w:type="dxa"/>
            <w:tcBorders>
              <w:top w:val="single" w:sz="4" w:space="0" w:color="auto"/>
              <w:left w:val="single" w:sz="4" w:space="0" w:color="auto"/>
              <w:bottom w:val="single" w:sz="4" w:space="0" w:color="auto"/>
              <w:right w:val="single" w:sz="4" w:space="0" w:color="auto"/>
            </w:tcBorders>
            <w:vAlign w:val="center"/>
            <w:hideMark/>
          </w:tcPr>
          <w:p w:rsidR="000B7B86" w:rsidRDefault="000B7B86" w:rsidP="00D7744B">
            <w:pPr>
              <w:spacing w:line="276" w:lineRule="auto"/>
              <w:jc w:val="center"/>
              <w:rPr>
                <w:rFonts w:ascii="Cambria" w:hAnsi="Cambria"/>
                <w:color w:val="000000"/>
                <w:sz w:val="20"/>
                <w:szCs w:val="20"/>
                <w:lang w:eastAsia="ro-RO"/>
              </w:rPr>
            </w:pPr>
            <w:r>
              <w:rPr>
                <w:rFonts w:ascii="Cambria" w:hAnsi="Cambria"/>
                <w:color w:val="000000"/>
                <w:sz w:val="20"/>
                <w:szCs w:val="20"/>
                <w:lang w:eastAsia="ro-RO"/>
              </w:rPr>
              <w:t>250</w:t>
            </w:r>
          </w:p>
        </w:tc>
        <w:tc>
          <w:tcPr>
            <w:tcW w:w="1607" w:type="dxa"/>
            <w:tcBorders>
              <w:top w:val="single" w:sz="4" w:space="0" w:color="auto"/>
              <w:left w:val="single" w:sz="4" w:space="0" w:color="auto"/>
              <w:bottom w:val="single" w:sz="4" w:space="0" w:color="auto"/>
              <w:right w:val="single" w:sz="4" w:space="0" w:color="auto"/>
            </w:tcBorders>
            <w:vAlign w:val="center"/>
            <w:hideMark/>
          </w:tcPr>
          <w:p w:rsidR="000B7B86" w:rsidRDefault="000B7B86" w:rsidP="00D7744B">
            <w:pPr>
              <w:spacing w:line="276" w:lineRule="auto"/>
              <w:jc w:val="center"/>
              <w:rPr>
                <w:rFonts w:ascii="Cambria" w:hAnsi="Cambria"/>
                <w:color w:val="000000"/>
                <w:sz w:val="20"/>
                <w:szCs w:val="20"/>
                <w:lang w:eastAsia="ro-RO"/>
              </w:rPr>
            </w:pPr>
            <w:r>
              <w:rPr>
                <w:rFonts w:ascii="Cambria" w:hAnsi="Cambria"/>
                <w:color w:val="000000"/>
                <w:sz w:val="20"/>
                <w:szCs w:val="20"/>
                <w:lang w:eastAsia="ro-RO"/>
              </w:rPr>
              <w:t>Set</w:t>
            </w:r>
          </w:p>
        </w:tc>
      </w:tr>
      <w:tr w:rsidR="000B7B86" w:rsidTr="000B7B86">
        <w:tc>
          <w:tcPr>
            <w:tcW w:w="512" w:type="dxa"/>
            <w:tcBorders>
              <w:top w:val="single" w:sz="4" w:space="0" w:color="auto"/>
              <w:left w:val="single" w:sz="4" w:space="0" w:color="auto"/>
              <w:bottom w:val="single" w:sz="4" w:space="0" w:color="auto"/>
              <w:right w:val="single" w:sz="4" w:space="0" w:color="auto"/>
            </w:tcBorders>
            <w:vAlign w:val="center"/>
          </w:tcPr>
          <w:p w:rsidR="000B7B86" w:rsidRDefault="000B7B86" w:rsidP="00D7744B">
            <w:pPr>
              <w:pStyle w:val="Listparagraf"/>
              <w:numPr>
                <w:ilvl w:val="0"/>
                <w:numId w:val="17"/>
              </w:numPr>
              <w:spacing w:line="276" w:lineRule="auto"/>
              <w:jc w:val="center"/>
              <w:rPr>
                <w:rFonts w:ascii="Cambria" w:hAnsi="Cambria"/>
                <w:b/>
                <w:sz w:val="20"/>
                <w:szCs w:val="20"/>
                <w:lang w:eastAsia="ru-RU"/>
              </w:rPr>
            </w:pPr>
          </w:p>
        </w:tc>
        <w:tc>
          <w:tcPr>
            <w:tcW w:w="2117" w:type="dxa"/>
            <w:tcBorders>
              <w:top w:val="single" w:sz="4" w:space="0" w:color="auto"/>
              <w:left w:val="single" w:sz="4" w:space="0" w:color="auto"/>
              <w:bottom w:val="single" w:sz="4" w:space="0" w:color="auto"/>
              <w:right w:val="single" w:sz="4" w:space="0" w:color="auto"/>
            </w:tcBorders>
            <w:vAlign w:val="center"/>
            <w:hideMark/>
          </w:tcPr>
          <w:p w:rsidR="000B7B86" w:rsidRDefault="000B7B86" w:rsidP="00D7744B">
            <w:pPr>
              <w:spacing w:line="276" w:lineRule="auto"/>
              <w:rPr>
                <w:rFonts w:ascii="Cambria" w:hAnsi="Cambria"/>
                <w:color w:val="000000"/>
                <w:sz w:val="20"/>
                <w:szCs w:val="20"/>
                <w:lang w:eastAsia="ro-RO"/>
              </w:rPr>
            </w:pPr>
            <w:r>
              <w:rPr>
                <w:rFonts w:ascii="Cambria" w:hAnsi="Cambria"/>
                <w:color w:val="000000"/>
                <w:sz w:val="20"/>
                <w:szCs w:val="20"/>
                <w:lang w:eastAsia="ro-RO"/>
              </w:rPr>
              <w:t>Mănuși menajere</w:t>
            </w:r>
          </w:p>
        </w:tc>
        <w:tc>
          <w:tcPr>
            <w:tcW w:w="3806" w:type="dxa"/>
            <w:tcBorders>
              <w:top w:val="single" w:sz="4" w:space="0" w:color="auto"/>
              <w:left w:val="single" w:sz="4" w:space="0" w:color="auto"/>
              <w:bottom w:val="single" w:sz="4" w:space="0" w:color="auto"/>
              <w:right w:val="single" w:sz="4" w:space="0" w:color="auto"/>
            </w:tcBorders>
            <w:vAlign w:val="center"/>
            <w:hideMark/>
          </w:tcPr>
          <w:p w:rsidR="000B7B86" w:rsidRDefault="000B7B86" w:rsidP="00D7744B">
            <w:pPr>
              <w:spacing w:before="60" w:after="60" w:line="276" w:lineRule="auto"/>
              <w:rPr>
                <w:rFonts w:ascii="Cambria" w:hAnsi="Cambria"/>
                <w:color w:val="000000"/>
                <w:sz w:val="20"/>
                <w:szCs w:val="20"/>
                <w:lang w:eastAsia="ro-RO"/>
              </w:rPr>
            </w:pPr>
            <w:r>
              <w:rPr>
                <w:rFonts w:ascii="Cambria" w:hAnsi="Cambria"/>
                <w:color w:val="000000"/>
                <w:sz w:val="20"/>
                <w:szCs w:val="20"/>
                <w:lang w:eastAsia="ro-RO"/>
              </w:rPr>
              <w:t>Mănuși pentru menaj, din cauciuc, ambalate câte 1 pereche. Mărimi M/L.</w:t>
            </w:r>
          </w:p>
        </w:tc>
        <w:tc>
          <w:tcPr>
            <w:tcW w:w="1161" w:type="dxa"/>
            <w:tcBorders>
              <w:top w:val="single" w:sz="4" w:space="0" w:color="auto"/>
              <w:left w:val="single" w:sz="4" w:space="0" w:color="auto"/>
              <w:bottom w:val="single" w:sz="4" w:space="0" w:color="auto"/>
              <w:right w:val="single" w:sz="4" w:space="0" w:color="auto"/>
            </w:tcBorders>
            <w:vAlign w:val="center"/>
            <w:hideMark/>
          </w:tcPr>
          <w:p w:rsidR="000B7B86" w:rsidRDefault="000B7B86" w:rsidP="00D7744B">
            <w:pPr>
              <w:spacing w:line="276" w:lineRule="auto"/>
              <w:jc w:val="center"/>
              <w:rPr>
                <w:rFonts w:ascii="Cambria" w:hAnsi="Cambria"/>
                <w:color w:val="000000"/>
                <w:sz w:val="20"/>
                <w:szCs w:val="20"/>
                <w:lang w:eastAsia="ro-RO"/>
              </w:rPr>
            </w:pPr>
            <w:r>
              <w:rPr>
                <w:rFonts w:ascii="Cambria" w:hAnsi="Cambria"/>
                <w:color w:val="000000"/>
                <w:sz w:val="20"/>
                <w:szCs w:val="20"/>
                <w:lang w:eastAsia="ro-RO"/>
              </w:rPr>
              <w:t>2</w:t>
            </w:r>
            <w:r>
              <w:rPr>
                <w:rFonts w:ascii="Cambria" w:hAnsi="Cambria"/>
                <w:color w:val="000000"/>
                <w:sz w:val="20"/>
                <w:szCs w:val="20"/>
                <w:lang w:val="en-US" w:eastAsia="ro-RO"/>
              </w:rPr>
              <w:t xml:space="preserve"> </w:t>
            </w:r>
            <w:r>
              <w:rPr>
                <w:rFonts w:ascii="Cambria" w:hAnsi="Cambria"/>
                <w:color w:val="000000"/>
                <w:sz w:val="20"/>
                <w:szCs w:val="20"/>
                <w:lang w:eastAsia="ro-RO"/>
              </w:rPr>
              <w:t>000</w:t>
            </w:r>
          </w:p>
        </w:tc>
        <w:tc>
          <w:tcPr>
            <w:tcW w:w="1607" w:type="dxa"/>
            <w:tcBorders>
              <w:top w:val="single" w:sz="4" w:space="0" w:color="auto"/>
              <w:left w:val="single" w:sz="4" w:space="0" w:color="auto"/>
              <w:bottom w:val="single" w:sz="4" w:space="0" w:color="auto"/>
              <w:right w:val="single" w:sz="4" w:space="0" w:color="auto"/>
            </w:tcBorders>
            <w:vAlign w:val="center"/>
            <w:hideMark/>
          </w:tcPr>
          <w:p w:rsidR="000B7B86" w:rsidRDefault="000B7B86" w:rsidP="00D7744B">
            <w:pPr>
              <w:spacing w:line="276" w:lineRule="auto"/>
              <w:jc w:val="center"/>
              <w:rPr>
                <w:rFonts w:ascii="Cambria" w:hAnsi="Cambria"/>
                <w:color w:val="000000"/>
                <w:sz w:val="20"/>
                <w:szCs w:val="20"/>
                <w:lang w:eastAsia="ro-RO"/>
              </w:rPr>
            </w:pPr>
            <w:r>
              <w:rPr>
                <w:rFonts w:ascii="Cambria" w:hAnsi="Cambria"/>
                <w:color w:val="000000"/>
                <w:sz w:val="20"/>
                <w:szCs w:val="20"/>
                <w:lang w:eastAsia="ro-RO"/>
              </w:rPr>
              <w:t>Pereche</w:t>
            </w:r>
          </w:p>
        </w:tc>
      </w:tr>
      <w:tr w:rsidR="000B7B86" w:rsidTr="000B7B86">
        <w:tc>
          <w:tcPr>
            <w:tcW w:w="512" w:type="dxa"/>
            <w:tcBorders>
              <w:top w:val="single" w:sz="4" w:space="0" w:color="auto"/>
              <w:left w:val="single" w:sz="4" w:space="0" w:color="auto"/>
              <w:bottom w:val="single" w:sz="4" w:space="0" w:color="auto"/>
              <w:right w:val="single" w:sz="4" w:space="0" w:color="auto"/>
            </w:tcBorders>
            <w:vAlign w:val="center"/>
          </w:tcPr>
          <w:p w:rsidR="000B7B86" w:rsidRDefault="000B7B86" w:rsidP="00D7744B">
            <w:pPr>
              <w:pStyle w:val="Listparagraf"/>
              <w:numPr>
                <w:ilvl w:val="0"/>
                <w:numId w:val="17"/>
              </w:numPr>
              <w:spacing w:line="276" w:lineRule="auto"/>
              <w:jc w:val="center"/>
              <w:rPr>
                <w:rFonts w:ascii="Cambria" w:hAnsi="Cambria"/>
                <w:b/>
                <w:sz w:val="20"/>
                <w:szCs w:val="20"/>
                <w:lang w:eastAsia="ru-RU"/>
              </w:rPr>
            </w:pPr>
          </w:p>
        </w:tc>
        <w:tc>
          <w:tcPr>
            <w:tcW w:w="2117" w:type="dxa"/>
            <w:tcBorders>
              <w:top w:val="single" w:sz="4" w:space="0" w:color="auto"/>
              <w:left w:val="single" w:sz="4" w:space="0" w:color="auto"/>
              <w:bottom w:val="single" w:sz="4" w:space="0" w:color="auto"/>
              <w:right w:val="single" w:sz="4" w:space="0" w:color="auto"/>
            </w:tcBorders>
            <w:vAlign w:val="center"/>
            <w:hideMark/>
          </w:tcPr>
          <w:p w:rsidR="000B7B86" w:rsidRDefault="000B7B86" w:rsidP="00D7744B">
            <w:pPr>
              <w:spacing w:line="276" w:lineRule="auto"/>
              <w:rPr>
                <w:rFonts w:ascii="Cambria" w:hAnsi="Cambria"/>
                <w:color w:val="000000"/>
                <w:sz w:val="20"/>
                <w:szCs w:val="20"/>
                <w:lang w:eastAsia="ro-RO"/>
              </w:rPr>
            </w:pPr>
            <w:r>
              <w:rPr>
                <w:rFonts w:ascii="Cambria" w:hAnsi="Cambria"/>
                <w:color w:val="000000"/>
                <w:sz w:val="20"/>
                <w:szCs w:val="20"/>
                <w:lang w:eastAsia="ro-RO"/>
              </w:rPr>
              <w:t>Mănuși de lucru</w:t>
            </w:r>
          </w:p>
        </w:tc>
        <w:tc>
          <w:tcPr>
            <w:tcW w:w="3806" w:type="dxa"/>
            <w:tcBorders>
              <w:top w:val="single" w:sz="4" w:space="0" w:color="auto"/>
              <w:left w:val="single" w:sz="4" w:space="0" w:color="auto"/>
              <w:bottom w:val="single" w:sz="4" w:space="0" w:color="auto"/>
              <w:right w:val="single" w:sz="4" w:space="0" w:color="auto"/>
            </w:tcBorders>
            <w:vAlign w:val="center"/>
            <w:hideMark/>
          </w:tcPr>
          <w:p w:rsidR="000B7B86" w:rsidRDefault="000B7B86" w:rsidP="00D7744B">
            <w:pPr>
              <w:spacing w:before="60" w:after="60" w:line="276" w:lineRule="auto"/>
              <w:rPr>
                <w:rFonts w:ascii="Cambria" w:hAnsi="Cambria"/>
                <w:color w:val="000000"/>
                <w:sz w:val="20"/>
                <w:szCs w:val="20"/>
                <w:lang w:eastAsia="ro-RO"/>
              </w:rPr>
            </w:pPr>
            <w:r>
              <w:rPr>
                <w:rFonts w:ascii="Cambria" w:hAnsi="Cambria"/>
                <w:color w:val="000000"/>
                <w:sz w:val="20"/>
                <w:szCs w:val="20"/>
                <w:lang w:eastAsia="ro-RO"/>
              </w:rPr>
              <w:t>Mănuși cu 5 degete, pentru îngrijitor de teren, din material sau echivalent. Mărimi M/L.</w:t>
            </w:r>
          </w:p>
        </w:tc>
        <w:tc>
          <w:tcPr>
            <w:tcW w:w="1161" w:type="dxa"/>
            <w:tcBorders>
              <w:top w:val="single" w:sz="4" w:space="0" w:color="auto"/>
              <w:left w:val="single" w:sz="4" w:space="0" w:color="auto"/>
              <w:bottom w:val="single" w:sz="4" w:space="0" w:color="auto"/>
              <w:right w:val="single" w:sz="4" w:space="0" w:color="auto"/>
            </w:tcBorders>
            <w:vAlign w:val="center"/>
            <w:hideMark/>
          </w:tcPr>
          <w:p w:rsidR="000B7B86" w:rsidRDefault="000B7B86" w:rsidP="00D7744B">
            <w:pPr>
              <w:spacing w:line="276" w:lineRule="auto"/>
              <w:jc w:val="center"/>
              <w:rPr>
                <w:rFonts w:ascii="Cambria" w:hAnsi="Cambria"/>
                <w:color w:val="000000"/>
                <w:sz w:val="20"/>
                <w:szCs w:val="20"/>
                <w:lang w:eastAsia="ro-RO"/>
              </w:rPr>
            </w:pPr>
            <w:r>
              <w:rPr>
                <w:rFonts w:ascii="Cambria" w:hAnsi="Cambria"/>
                <w:color w:val="000000"/>
                <w:sz w:val="20"/>
                <w:szCs w:val="20"/>
                <w:lang w:eastAsia="ro-RO"/>
              </w:rPr>
              <w:t>800</w:t>
            </w:r>
          </w:p>
        </w:tc>
        <w:tc>
          <w:tcPr>
            <w:tcW w:w="1607" w:type="dxa"/>
            <w:tcBorders>
              <w:top w:val="single" w:sz="4" w:space="0" w:color="auto"/>
              <w:left w:val="single" w:sz="4" w:space="0" w:color="auto"/>
              <w:bottom w:val="single" w:sz="4" w:space="0" w:color="auto"/>
              <w:right w:val="single" w:sz="4" w:space="0" w:color="auto"/>
            </w:tcBorders>
            <w:vAlign w:val="center"/>
            <w:hideMark/>
          </w:tcPr>
          <w:p w:rsidR="000B7B86" w:rsidRDefault="000B7B86" w:rsidP="00D7744B">
            <w:pPr>
              <w:spacing w:line="276" w:lineRule="auto"/>
              <w:jc w:val="center"/>
              <w:rPr>
                <w:rFonts w:ascii="Cambria" w:hAnsi="Cambria"/>
                <w:color w:val="000000"/>
                <w:sz w:val="20"/>
                <w:szCs w:val="20"/>
                <w:lang w:eastAsia="ro-RO"/>
              </w:rPr>
            </w:pPr>
            <w:r>
              <w:rPr>
                <w:rFonts w:ascii="Cambria" w:hAnsi="Cambria"/>
                <w:color w:val="000000"/>
                <w:sz w:val="20"/>
                <w:szCs w:val="20"/>
                <w:lang w:eastAsia="ro-RO"/>
              </w:rPr>
              <w:t>Pereche</w:t>
            </w:r>
          </w:p>
        </w:tc>
      </w:tr>
      <w:tr w:rsidR="000B7B86" w:rsidTr="000B7B86">
        <w:tc>
          <w:tcPr>
            <w:tcW w:w="512" w:type="dxa"/>
            <w:tcBorders>
              <w:top w:val="single" w:sz="4" w:space="0" w:color="auto"/>
              <w:left w:val="single" w:sz="4" w:space="0" w:color="auto"/>
              <w:bottom w:val="single" w:sz="4" w:space="0" w:color="auto"/>
              <w:right w:val="single" w:sz="4" w:space="0" w:color="auto"/>
            </w:tcBorders>
            <w:vAlign w:val="center"/>
          </w:tcPr>
          <w:p w:rsidR="000B7B86" w:rsidRDefault="000B7B86" w:rsidP="00D7744B">
            <w:pPr>
              <w:pStyle w:val="Listparagraf"/>
              <w:numPr>
                <w:ilvl w:val="0"/>
                <w:numId w:val="17"/>
              </w:numPr>
              <w:spacing w:line="276" w:lineRule="auto"/>
              <w:jc w:val="center"/>
              <w:rPr>
                <w:rFonts w:ascii="Cambria" w:hAnsi="Cambria"/>
                <w:b/>
                <w:sz w:val="20"/>
                <w:szCs w:val="20"/>
                <w:lang w:eastAsia="ru-RU"/>
              </w:rPr>
            </w:pPr>
          </w:p>
        </w:tc>
        <w:tc>
          <w:tcPr>
            <w:tcW w:w="2117" w:type="dxa"/>
            <w:tcBorders>
              <w:top w:val="single" w:sz="4" w:space="0" w:color="auto"/>
              <w:left w:val="single" w:sz="4" w:space="0" w:color="auto"/>
              <w:bottom w:val="single" w:sz="4" w:space="0" w:color="auto"/>
              <w:right w:val="single" w:sz="4" w:space="0" w:color="auto"/>
            </w:tcBorders>
            <w:vAlign w:val="center"/>
            <w:hideMark/>
          </w:tcPr>
          <w:p w:rsidR="000B7B86" w:rsidRDefault="000B7B86" w:rsidP="00D7744B">
            <w:pPr>
              <w:spacing w:line="276" w:lineRule="auto"/>
              <w:rPr>
                <w:rFonts w:ascii="Cambria" w:hAnsi="Cambria"/>
                <w:color w:val="000000"/>
                <w:sz w:val="20"/>
                <w:szCs w:val="20"/>
                <w:lang w:eastAsia="ro-RO"/>
              </w:rPr>
            </w:pPr>
            <w:r>
              <w:rPr>
                <w:rFonts w:ascii="Cambria" w:hAnsi="Cambria"/>
                <w:color w:val="000000"/>
                <w:sz w:val="20"/>
                <w:szCs w:val="20"/>
                <w:lang w:eastAsia="ro-RO"/>
              </w:rPr>
              <w:t>Găleată cu storcător, dreptunghiular</w:t>
            </w:r>
          </w:p>
        </w:tc>
        <w:tc>
          <w:tcPr>
            <w:tcW w:w="3806" w:type="dxa"/>
            <w:tcBorders>
              <w:top w:val="single" w:sz="4" w:space="0" w:color="auto"/>
              <w:left w:val="single" w:sz="4" w:space="0" w:color="auto"/>
              <w:bottom w:val="single" w:sz="4" w:space="0" w:color="auto"/>
              <w:right w:val="single" w:sz="4" w:space="0" w:color="auto"/>
            </w:tcBorders>
            <w:vAlign w:val="center"/>
            <w:hideMark/>
          </w:tcPr>
          <w:p w:rsidR="000B7B86" w:rsidRDefault="000B7B86" w:rsidP="00D7744B">
            <w:pPr>
              <w:spacing w:before="60" w:after="60" w:line="276" w:lineRule="auto"/>
              <w:rPr>
                <w:rFonts w:ascii="Cambria" w:hAnsi="Cambria"/>
                <w:color w:val="000000"/>
                <w:sz w:val="20"/>
                <w:szCs w:val="20"/>
                <w:lang w:eastAsia="ro-RO"/>
              </w:rPr>
            </w:pPr>
            <w:r>
              <w:rPr>
                <w:rFonts w:ascii="Cambria" w:hAnsi="Cambria"/>
                <w:color w:val="000000"/>
                <w:sz w:val="20"/>
                <w:szCs w:val="20"/>
                <w:lang w:eastAsia="ro-RO"/>
              </w:rPr>
              <w:t>Găleată cu storcător din plastic rezistent, dreptunghiular 10 L minim.</w:t>
            </w:r>
          </w:p>
        </w:tc>
        <w:tc>
          <w:tcPr>
            <w:tcW w:w="1161" w:type="dxa"/>
            <w:tcBorders>
              <w:top w:val="single" w:sz="4" w:space="0" w:color="auto"/>
              <w:left w:val="single" w:sz="4" w:space="0" w:color="auto"/>
              <w:bottom w:val="single" w:sz="4" w:space="0" w:color="auto"/>
              <w:right w:val="single" w:sz="4" w:space="0" w:color="auto"/>
            </w:tcBorders>
            <w:vAlign w:val="center"/>
            <w:hideMark/>
          </w:tcPr>
          <w:p w:rsidR="000B7B86" w:rsidRDefault="000B7B86" w:rsidP="00D7744B">
            <w:pPr>
              <w:spacing w:line="276" w:lineRule="auto"/>
              <w:rPr>
                <w:rFonts w:ascii="Cambria" w:hAnsi="Cambria"/>
                <w:color w:val="000000"/>
                <w:sz w:val="20"/>
                <w:szCs w:val="20"/>
                <w:lang w:eastAsia="ro-RO"/>
              </w:rPr>
            </w:pPr>
            <w:r>
              <w:rPr>
                <w:rFonts w:ascii="Cambria" w:hAnsi="Cambria"/>
                <w:color w:val="000000"/>
                <w:sz w:val="20"/>
                <w:szCs w:val="20"/>
                <w:lang w:eastAsia="ro-RO"/>
              </w:rPr>
              <w:t xml:space="preserve">       300</w:t>
            </w:r>
          </w:p>
        </w:tc>
        <w:tc>
          <w:tcPr>
            <w:tcW w:w="1607" w:type="dxa"/>
            <w:tcBorders>
              <w:top w:val="single" w:sz="4" w:space="0" w:color="auto"/>
              <w:left w:val="single" w:sz="4" w:space="0" w:color="auto"/>
              <w:bottom w:val="single" w:sz="4" w:space="0" w:color="auto"/>
              <w:right w:val="single" w:sz="4" w:space="0" w:color="auto"/>
            </w:tcBorders>
            <w:vAlign w:val="center"/>
            <w:hideMark/>
          </w:tcPr>
          <w:p w:rsidR="000B7B86" w:rsidRDefault="000B7B86" w:rsidP="00D7744B">
            <w:pPr>
              <w:spacing w:line="276" w:lineRule="auto"/>
              <w:jc w:val="center"/>
              <w:rPr>
                <w:rFonts w:ascii="Cambria" w:hAnsi="Cambria"/>
                <w:color w:val="000000"/>
                <w:sz w:val="20"/>
                <w:szCs w:val="20"/>
                <w:lang w:val="ru-RU" w:eastAsia="ro-RO"/>
              </w:rPr>
            </w:pPr>
            <w:r>
              <w:rPr>
                <w:rFonts w:ascii="Cambria" w:hAnsi="Cambria"/>
                <w:color w:val="000000"/>
                <w:sz w:val="20"/>
                <w:szCs w:val="20"/>
                <w:lang w:eastAsia="ro-RO"/>
              </w:rPr>
              <w:t>Bucată</w:t>
            </w:r>
          </w:p>
        </w:tc>
      </w:tr>
      <w:tr w:rsidR="000B7B86" w:rsidTr="000B7B86">
        <w:tc>
          <w:tcPr>
            <w:tcW w:w="512" w:type="dxa"/>
            <w:tcBorders>
              <w:top w:val="single" w:sz="4" w:space="0" w:color="auto"/>
              <w:left w:val="single" w:sz="4" w:space="0" w:color="auto"/>
              <w:bottom w:val="single" w:sz="4" w:space="0" w:color="auto"/>
              <w:right w:val="single" w:sz="4" w:space="0" w:color="auto"/>
            </w:tcBorders>
            <w:vAlign w:val="center"/>
          </w:tcPr>
          <w:p w:rsidR="000B7B86" w:rsidRDefault="000B7B86" w:rsidP="00D7744B">
            <w:pPr>
              <w:pStyle w:val="Listparagraf"/>
              <w:numPr>
                <w:ilvl w:val="0"/>
                <w:numId w:val="17"/>
              </w:numPr>
              <w:spacing w:line="276" w:lineRule="auto"/>
              <w:jc w:val="center"/>
              <w:rPr>
                <w:rFonts w:ascii="Cambria" w:hAnsi="Cambria"/>
                <w:b/>
                <w:sz w:val="20"/>
                <w:szCs w:val="20"/>
                <w:lang w:eastAsia="ru-RU"/>
              </w:rPr>
            </w:pPr>
          </w:p>
        </w:tc>
        <w:tc>
          <w:tcPr>
            <w:tcW w:w="2117" w:type="dxa"/>
            <w:tcBorders>
              <w:top w:val="single" w:sz="4" w:space="0" w:color="auto"/>
              <w:left w:val="single" w:sz="4" w:space="0" w:color="auto"/>
              <w:bottom w:val="single" w:sz="4" w:space="0" w:color="auto"/>
              <w:right w:val="single" w:sz="4" w:space="0" w:color="auto"/>
            </w:tcBorders>
            <w:vAlign w:val="center"/>
            <w:hideMark/>
          </w:tcPr>
          <w:p w:rsidR="000B7B86" w:rsidRDefault="000B7B86" w:rsidP="00D7744B">
            <w:pPr>
              <w:spacing w:line="276" w:lineRule="auto"/>
              <w:rPr>
                <w:rFonts w:ascii="Cambria" w:hAnsi="Cambria"/>
                <w:color w:val="000000"/>
                <w:sz w:val="20"/>
                <w:szCs w:val="20"/>
                <w:lang w:eastAsia="ro-RO"/>
              </w:rPr>
            </w:pPr>
            <w:r>
              <w:rPr>
                <w:rFonts w:ascii="Cambria" w:hAnsi="Cambria"/>
                <w:color w:val="000000"/>
                <w:sz w:val="20"/>
                <w:szCs w:val="20"/>
                <w:lang w:eastAsia="ro-RO"/>
              </w:rPr>
              <w:t>Mătură din mălai</w:t>
            </w:r>
          </w:p>
        </w:tc>
        <w:tc>
          <w:tcPr>
            <w:tcW w:w="3806" w:type="dxa"/>
            <w:tcBorders>
              <w:top w:val="single" w:sz="4" w:space="0" w:color="auto"/>
              <w:left w:val="single" w:sz="4" w:space="0" w:color="auto"/>
              <w:bottom w:val="single" w:sz="4" w:space="0" w:color="auto"/>
              <w:right w:val="single" w:sz="4" w:space="0" w:color="auto"/>
            </w:tcBorders>
            <w:vAlign w:val="center"/>
            <w:hideMark/>
          </w:tcPr>
          <w:p w:rsidR="000B7B86" w:rsidRDefault="000B7B86" w:rsidP="00D7744B">
            <w:pPr>
              <w:spacing w:before="60" w:after="60" w:line="276" w:lineRule="auto"/>
              <w:rPr>
                <w:rFonts w:ascii="Cambria" w:hAnsi="Cambria"/>
                <w:color w:val="000000"/>
                <w:sz w:val="20"/>
                <w:szCs w:val="20"/>
                <w:lang w:eastAsia="ro-RO"/>
              </w:rPr>
            </w:pPr>
            <w:r>
              <w:rPr>
                <w:rFonts w:ascii="Cambria" w:hAnsi="Cambria"/>
                <w:color w:val="000000"/>
                <w:sz w:val="20"/>
                <w:szCs w:val="20"/>
                <w:lang w:eastAsia="ro-RO"/>
              </w:rPr>
              <w:t>Mături de mălai de categorie superioară, dese și pline, cusute cu 3 rânduri de sfoară minim.</w:t>
            </w:r>
          </w:p>
        </w:tc>
        <w:tc>
          <w:tcPr>
            <w:tcW w:w="1161" w:type="dxa"/>
            <w:tcBorders>
              <w:top w:val="single" w:sz="4" w:space="0" w:color="auto"/>
              <w:left w:val="single" w:sz="4" w:space="0" w:color="auto"/>
              <w:bottom w:val="single" w:sz="4" w:space="0" w:color="auto"/>
              <w:right w:val="single" w:sz="4" w:space="0" w:color="auto"/>
            </w:tcBorders>
            <w:vAlign w:val="center"/>
            <w:hideMark/>
          </w:tcPr>
          <w:p w:rsidR="000B7B86" w:rsidRDefault="000B7B86" w:rsidP="00D7744B">
            <w:pPr>
              <w:spacing w:line="276" w:lineRule="auto"/>
              <w:jc w:val="center"/>
              <w:rPr>
                <w:rFonts w:ascii="Cambria" w:hAnsi="Cambria"/>
                <w:color w:val="000000"/>
                <w:sz w:val="20"/>
                <w:szCs w:val="20"/>
                <w:lang w:eastAsia="ro-RO"/>
              </w:rPr>
            </w:pPr>
            <w:r>
              <w:rPr>
                <w:rFonts w:ascii="Cambria" w:hAnsi="Cambria"/>
                <w:color w:val="000000"/>
                <w:sz w:val="20"/>
                <w:szCs w:val="20"/>
                <w:lang w:eastAsia="ro-RO"/>
              </w:rPr>
              <w:t>700</w:t>
            </w:r>
          </w:p>
        </w:tc>
        <w:tc>
          <w:tcPr>
            <w:tcW w:w="1607" w:type="dxa"/>
            <w:tcBorders>
              <w:top w:val="single" w:sz="4" w:space="0" w:color="auto"/>
              <w:left w:val="single" w:sz="4" w:space="0" w:color="auto"/>
              <w:bottom w:val="single" w:sz="4" w:space="0" w:color="auto"/>
              <w:right w:val="single" w:sz="4" w:space="0" w:color="auto"/>
            </w:tcBorders>
            <w:vAlign w:val="center"/>
            <w:hideMark/>
          </w:tcPr>
          <w:p w:rsidR="000B7B86" w:rsidRDefault="000B7B86" w:rsidP="00D7744B">
            <w:pPr>
              <w:spacing w:line="276" w:lineRule="auto"/>
              <w:jc w:val="center"/>
              <w:rPr>
                <w:rFonts w:ascii="Cambria" w:hAnsi="Cambria"/>
                <w:color w:val="000000"/>
                <w:sz w:val="20"/>
                <w:szCs w:val="20"/>
                <w:lang w:eastAsia="ro-RO"/>
              </w:rPr>
            </w:pPr>
            <w:r>
              <w:rPr>
                <w:rFonts w:ascii="Cambria" w:hAnsi="Cambria"/>
                <w:color w:val="000000"/>
                <w:sz w:val="20"/>
                <w:szCs w:val="20"/>
                <w:lang w:eastAsia="ro-RO"/>
              </w:rPr>
              <w:t>Bucată</w:t>
            </w:r>
          </w:p>
        </w:tc>
      </w:tr>
      <w:tr w:rsidR="000B7B86" w:rsidTr="000B7B86">
        <w:tc>
          <w:tcPr>
            <w:tcW w:w="512" w:type="dxa"/>
            <w:tcBorders>
              <w:top w:val="single" w:sz="4" w:space="0" w:color="auto"/>
              <w:left w:val="single" w:sz="4" w:space="0" w:color="auto"/>
              <w:bottom w:val="single" w:sz="4" w:space="0" w:color="auto"/>
              <w:right w:val="single" w:sz="4" w:space="0" w:color="auto"/>
            </w:tcBorders>
            <w:vAlign w:val="center"/>
          </w:tcPr>
          <w:p w:rsidR="000B7B86" w:rsidRDefault="000B7B86" w:rsidP="00D7744B">
            <w:pPr>
              <w:pStyle w:val="Listparagraf"/>
              <w:numPr>
                <w:ilvl w:val="0"/>
                <w:numId w:val="17"/>
              </w:numPr>
              <w:spacing w:line="276" w:lineRule="auto"/>
              <w:jc w:val="center"/>
              <w:rPr>
                <w:rFonts w:ascii="Cambria" w:hAnsi="Cambria"/>
                <w:b/>
                <w:sz w:val="20"/>
                <w:szCs w:val="20"/>
                <w:lang w:eastAsia="ru-RU"/>
              </w:rPr>
            </w:pPr>
          </w:p>
        </w:tc>
        <w:tc>
          <w:tcPr>
            <w:tcW w:w="2117" w:type="dxa"/>
            <w:tcBorders>
              <w:top w:val="single" w:sz="4" w:space="0" w:color="auto"/>
              <w:left w:val="single" w:sz="4" w:space="0" w:color="auto"/>
              <w:bottom w:val="single" w:sz="4" w:space="0" w:color="auto"/>
              <w:right w:val="single" w:sz="4" w:space="0" w:color="auto"/>
            </w:tcBorders>
            <w:vAlign w:val="center"/>
            <w:hideMark/>
          </w:tcPr>
          <w:p w:rsidR="000B7B86" w:rsidRDefault="000B7B86" w:rsidP="00D7744B">
            <w:pPr>
              <w:spacing w:line="276" w:lineRule="auto"/>
              <w:rPr>
                <w:rFonts w:ascii="Cambria" w:hAnsi="Cambria"/>
                <w:color w:val="000000"/>
                <w:sz w:val="20"/>
                <w:szCs w:val="20"/>
                <w:lang w:eastAsia="ro-RO"/>
              </w:rPr>
            </w:pPr>
            <w:r>
              <w:rPr>
                <w:rFonts w:ascii="Cambria" w:hAnsi="Cambria"/>
                <w:color w:val="000000"/>
                <w:sz w:val="20"/>
                <w:szCs w:val="20"/>
                <w:lang w:eastAsia="ro-RO"/>
              </w:rPr>
              <w:t xml:space="preserve">Mâner pentru </w:t>
            </w:r>
            <w:proofErr w:type="spellStart"/>
            <w:r>
              <w:rPr>
                <w:rFonts w:ascii="Cambria" w:hAnsi="Cambria"/>
                <w:color w:val="000000"/>
                <w:sz w:val="20"/>
                <w:szCs w:val="20"/>
                <w:lang w:eastAsia="ro-RO"/>
              </w:rPr>
              <w:t>mop</w:t>
            </w:r>
            <w:proofErr w:type="spellEnd"/>
          </w:p>
        </w:tc>
        <w:tc>
          <w:tcPr>
            <w:tcW w:w="3806" w:type="dxa"/>
            <w:tcBorders>
              <w:top w:val="single" w:sz="4" w:space="0" w:color="auto"/>
              <w:left w:val="single" w:sz="4" w:space="0" w:color="auto"/>
              <w:bottom w:val="single" w:sz="4" w:space="0" w:color="auto"/>
              <w:right w:val="single" w:sz="4" w:space="0" w:color="auto"/>
            </w:tcBorders>
            <w:vAlign w:val="center"/>
            <w:hideMark/>
          </w:tcPr>
          <w:p w:rsidR="000B7B86" w:rsidRDefault="000B7B86" w:rsidP="00D7744B">
            <w:pPr>
              <w:spacing w:before="60" w:after="60" w:line="276" w:lineRule="auto"/>
              <w:rPr>
                <w:rFonts w:ascii="Cambria" w:hAnsi="Cambria"/>
                <w:color w:val="000000"/>
                <w:sz w:val="20"/>
                <w:szCs w:val="20"/>
                <w:lang w:eastAsia="ro-RO"/>
              </w:rPr>
            </w:pPr>
            <w:r>
              <w:rPr>
                <w:rFonts w:ascii="Cambria" w:hAnsi="Cambria"/>
                <w:color w:val="000000"/>
                <w:sz w:val="20"/>
                <w:szCs w:val="20"/>
                <w:lang w:eastAsia="ro-RO"/>
              </w:rPr>
              <w:t>Mâner din lemn cu filet, 110 cm minim.</w:t>
            </w:r>
          </w:p>
        </w:tc>
        <w:tc>
          <w:tcPr>
            <w:tcW w:w="1161" w:type="dxa"/>
            <w:tcBorders>
              <w:top w:val="single" w:sz="4" w:space="0" w:color="auto"/>
              <w:left w:val="single" w:sz="4" w:space="0" w:color="auto"/>
              <w:bottom w:val="single" w:sz="4" w:space="0" w:color="auto"/>
              <w:right w:val="single" w:sz="4" w:space="0" w:color="auto"/>
            </w:tcBorders>
            <w:vAlign w:val="center"/>
            <w:hideMark/>
          </w:tcPr>
          <w:p w:rsidR="000B7B86" w:rsidRDefault="000B7B86" w:rsidP="00D7744B">
            <w:pPr>
              <w:spacing w:line="276" w:lineRule="auto"/>
              <w:jc w:val="center"/>
              <w:rPr>
                <w:rFonts w:ascii="Cambria" w:hAnsi="Cambria"/>
                <w:color w:val="000000"/>
                <w:sz w:val="20"/>
                <w:szCs w:val="20"/>
                <w:lang w:eastAsia="ro-RO"/>
              </w:rPr>
            </w:pPr>
            <w:r>
              <w:rPr>
                <w:rFonts w:ascii="Cambria" w:hAnsi="Cambria"/>
                <w:color w:val="000000"/>
                <w:sz w:val="20"/>
                <w:szCs w:val="20"/>
                <w:lang w:eastAsia="ro-RO"/>
              </w:rPr>
              <w:t>800</w:t>
            </w:r>
          </w:p>
        </w:tc>
        <w:tc>
          <w:tcPr>
            <w:tcW w:w="1607" w:type="dxa"/>
            <w:tcBorders>
              <w:top w:val="single" w:sz="4" w:space="0" w:color="auto"/>
              <w:left w:val="single" w:sz="4" w:space="0" w:color="auto"/>
              <w:bottom w:val="single" w:sz="4" w:space="0" w:color="auto"/>
              <w:right w:val="single" w:sz="4" w:space="0" w:color="auto"/>
            </w:tcBorders>
            <w:vAlign w:val="center"/>
            <w:hideMark/>
          </w:tcPr>
          <w:p w:rsidR="000B7B86" w:rsidRDefault="000B7B86" w:rsidP="00D7744B">
            <w:pPr>
              <w:spacing w:line="276" w:lineRule="auto"/>
              <w:jc w:val="center"/>
              <w:rPr>
                <w:rFonts w:ascii="Cambria" w:hAnsi="Cambria"/>
                <w:color w:val="000000"/>
                <w:sz w:val="20"/>
                <w:szCs w:val="20"/>
                <w:lang w:val="ru-RU" w:eastAsia="ro-RO"/>
              </w:rPr>
            </w:pPr>
            <w:r>
              <w:rPr>
                <w:rFonts w:ascii="Cambria" w:hAnsi="Cambria"/>
                <w:color w:val="000000"/>
                <w:sz w:val="20"/>
                <w:szCs w:val="20"/>
                <w:lang w:eastAsia="ro-RO"/>
              </w:rPr>
              <w:t>Bucată</w:t>
            </w:r>
          </w:p>
        </w:tc>
      </w:tr>
      <w:tr w:rsidR="000B7B86" w:rsidTr="000B7B86">
        <w:tc>
          <w:tcPr>
            <w:tcW w:w="512" w:type="dxa"/>
            <w:tcBorders>
              <w:top w:val="single" w:sz="4" w:space="0" w:color="auto"/>
              <w:left w:val="single" w:sz="4" w:space="0" w:color="auto"/>
              <w:bottom w:val="single" w:sz="4" w:space="0" w:color="auto"/>
              <w:right w:val="single" w:sz="4" w:space="0" w:color="auto"/>
            </w:tcBorders>
            <w:vAlign w:val="center"/>
          </w:tcPr>
          <w:p w:rsidR="000B7B86" w:rsidRDefault="000B7B86" w:rsidP="00D7744B">
            <w:pPr>
              <w:pStyle w:val="Listparagraf"/>
              <w:numPr>
                <w:ilvl w:val="0"/>
                <w:numId w:val="17"/>
              </w:numPr>
              <w:spacing w:line="276" w:lineRule="auto"/>
              <w:jc w:val="center"/>
              <w:rPr>
                <w:rFonts w:ascii="Cambria" w:hAnsi="Cambria"/>
                <w:b/>
                <w:sz w:val="20"/>
                <w:szCs w:val="20"/>
                <w:lang w:eastAsia="ru-RU"/>
              </w:rPr>
            </w:pPr>
          </w:p>
        </w:tc>
        <w:tc>
          <w:tcPr>
            <w:tcW w:w="2117" w:type="dxa"/>
            <w:tcBorders>
              <w:top w:val="single" w:sz="4" w:space="0" w:color="auto"/>
              <w:left w:val="single" w:sz="4" w:space="0" w:color="auto"/>
              <w:bottom w:val="single" w:sz="4" w:space="0" w:color="auto"/>
              <w:right w:val="single" w:sz="4" w:space="0" w:color="auto"/>
            </w:tcBorders>
            <w:vAlign w:val="center"/>
            <w:hideMark/>
          </w:tcPr>
          <w:p w:rsidR="000B7B86" w:rsidRDefault="000B7B86" w:rsidP="00D7744B">
            <w:pPr>
              <w:spacing w:line="276" w:lineRule="auto"/>
              <w:rPr>
                <w:rFonts w:ascii="Cambria" w:hAnsi="Cambria"/>
                <w:color w:val="000000"/>
                <w:sz w:val="20"/>
                <w:szCs w:val="20"/>
                <w:lang w:eastAsia="ro-RO"/>
              </w:rPr>
            </w:pPr>
            <w:r>
              <w:rPr>
                <w:rFonts w:ascii="Cambria" w:hAnsi="Cambria"/>
                <w:color w:val="000000"/>
                <w:sz w:val="20"/>
                <w:szCs w:val="20"/>
                <w:lang w:eastAsia="ro-RO"/>
              </w:rPr>
              <w:t xml:space="preserve">Rezervă </w:t>
            </w:r>
            <w:proofErr w:type="spellStart"/>
            <w:r>
              <w:rPr>
                <w:rFonts w:ascii="Cambria" w:hAnsi="Cambria"/>
                <w:color w:val="000000"/>
                <w:sz w:val="20"/>
                <w:szCs w:val="20"/>
                <w:lang w:eastAsia="ro-RO"/>
              </w:rPr>
              <w:t>mop</w:t>
            </w:r>
            <w:proofErr w:type="spellEnd"/>
            <w:r>
              <w:rPr>
                <w:rFonts w:ascii="Cambria" w:hAnsi="Cambria"/>
                <w:color w:val="000000"/>
                <w:sz w:val="20"/>
                <w:szCs w:val="20"/>
                <w:lang w:eastAsia="ro-RO"/>
              </w:rPr>
              <w:t xml:space="preserve"> din bumbac </w:t>
            </w:r>
          </w:p>
        </w:tc>
        <w:tc>
          <w:tcPr>
            <w:tcW w:w="3806" w:type="dxa"/>
            <w:tcBorders>
              <w:top w:val="single" w:sz="4" w:space="0" w:color="auto"/>
              <w:left w:val="single" w:sz="4" w:space="0" w:color="auto"/>
              <w:bottom w:val="single" w:sz="4" w:space="0" w:color="auto"/>
              <w:right w:val="single" w:sz="4" w:space="0" w:color="auto"/>
            </w:tcBorders>
            <w:vAlign w:val="center"/>
            <w:hideMark/>
          </w:tcPr>
          <w:p w:rsidR="000B7B86" w:rsidRDefault="000B7B86" w:rsidP="00D7744B">
            <w:pPr>
              <w:spacing w:before="60" w:after="60" w:line="276" w:lineRule="auto"/>
              <w:rPr>
                <w:rFonts w:ascii="Cambria" w:hAnsi="Cambria"/>
                <w:color w:val="000000"/>
                <w:sz w:val="20"/>
                <w:szCs w:val="20"/>
                <w:lang w:eastAsia="ro-RO"/>
              </w:rPr>
            </w:pPr>
            <w:r>
              <w:rPr>
                <w:rFonts w:ascii="Cambria" w:hAnsi="Cambria"/>
                <w:color w:val="000000"/>
                <w:sz w:val="20"/>
                <w:szCs w:val="20"/>
                <w:lang w:eastAsia="ro-RO"/>
              </w:rPr>
              <w:t xml:space="preserve">Rezervă </w:t>
            </w:r>
            <w:proofErr w:type="spellStart"/>
            <w:r>
              <w:rPr>
                <w:rFonts w:ascii="Cambria" w:hAnsi="Cambria"/>
                <w:color w:val="000000"/>
                <w:sz w:val="20"/>
                <w:szCs w:val="20"/>
                <w:lang w:eastAsia="ro-RO"/>
              </w:rPr>
              <w:t>mop</w:t>
            </w:r>
            <w:proofErr w:type="spellEnd"/>
            <w:r>
              <w:rPr>
                <w:rFonts w:ascii="Cambria" w:hAnsi="Cambria"/>
                <w:color w:val="000000"/>
                <w:sz w:val="20"/>
                <w:szCs w:val="20"/>
                <w:lang w:eastAsia="ro-RO"/>
              </w:rPr>
              <w:t xml:space="preserve"> din ațe de bumbac 250g minim.</w:t>
            </w:r>
          </w:p>
        </w:tc>
        <w:tc>
          <w:tcPr>
            <w:tcW w:w="1161" w:type="dxa"/>
            <w:tcBorders>
              <w:top w:val="single" w:sz="4" w:space="0" w:color="auto"/>
              <w:left w:val="single" w:sz="4" w:space="0" w:color="auto"/>
              <w:bottom w:val="single" w:sz="4" w:space="0" w:color="auto"/>
              <w:right w:val="single" w:sz="4" w:space="0" w:color="auto"/>
            </w:tcBorders>
            <w:vAlign w:val="center"/>
            <w:hideMark/>
          </w:tcPr>
          <w:p w:rsidR="000B7B86" w:rsidRDefault="0018196D" w:rsidP="00D7744B">
            <w:pPr>
              <w:spacing w:line="276" w:lineRule="auto"/>
              <w:jc w:val="center"/>
              <w:rPr>
                <w:rFonts w:ascii="Cambria" w:hAnsi="Cambria"/>
                <w:color w:val="000000"/>
                <w:sz w:val="20"/>
                <w:szCs w:val="20"/>
                <w:lang w:eastAsia="ro-RO"/>
              </w:rPr>
            </w:pPr>
            <w:r>
              <w:rPr>
                <w:rFonts w:ascii="Cambria" w:hAnsi="Cambria"/>
                <w:color w:val="000000"/>
                <w:sz w:val="20"/>
                <w:szCs w:val="20"/>
                <w:lang w:eastAsia="ro-RO"/>
              </w:rPr>
              <w:t>9</w:t>
            </w:r>
            <w:r w:rsidR="000B7B86">
              <w:rPr>
                <w:rFonts w:ascii="Cambria" w:hAnsi="Cambria"/>
                <w:color w:val="000000"/>
                <w:sz w:val="20"/>
                <w:szCs w:val="20"/>
                <w:lang w:eastAsia="ro-RO"/>
              </w:rPr>
              <w:t>00</w:t>
            </w:r>
          </w:p>
        </w:tc>
        <w:tc>
          <w:tcPr>
            <w:tcW w:w="1607" w:type="dxa"/>
            <w:tcBorders>
              <w:top w:val="single" w:sz="4" w:space="0" w:color="auto"/>
              <w:left w:val="single" w:sz="4" w:space="0" w:color="auto"/>
              <w:bottom w:val="single" w:sz="4" w:space="0" w:color="auto"/>
              <w:right w:val="single" w:sz="4" w:space="0" w:color="auto"/>
            </w:tcBorders>
            <w:vAlign w:val="center"/>
            <w:hideMark/>
          </w:tcPr>
          <w:p w:rsidR="000B7B86" w:rsidRDefault="000B7B86" w:rsidP="00D7744B">
            <w:pPr>
              <w:spacing w:line="276" w:lineRule="auto"/>
              <w:jc w:val="center"/>
              <w:rPr>
                <w:rFonts w:ascii="Cambria" w:hAnsi="Cambria"/>
                <w:color w:val="000000"/>
                <w:sz w:val="20"/>
                <w:szCs w:val="20"/>
                <w:lang w:val="ru-RU" w:eastAsia="ro-RO"/>
              </w:rPr>
            </w:pPr>
            <w:r>
              <w:rPr>
                <w:rFonts w:ascii="Cambria" w:hAnsi="Cambria"/>
                <w:color w:val="000000"/>
                <w:sz w:val="20"/>
                <w:szCs w:val="20"/>
                <w:lang w:eastAsia="ro-RO"/>
              </w:rPr>
              <w:t>Bucată</w:t>
            </w:r>
          </w:p>
        </w:tc>
      </w:tr>
      <w:tr w:rsidR="000B7B86" w:rsidTr="000B7B86">
        <w:tc>
          <w:tcPr>
            <w:tcW w:w="512" w:type="dxa"/>
            <w:tcBorders>
              <w:top w:val="single" w:sz="4" w:space="0" w:color="auto"/>
              <w:left w:val="single" w:sz="4" w:space="0" w:color="auto"/>
              <w:bottom w:val="single" w:sz="4" w:space="0" w:color="auto"/>
              <w:right w:val="single" w:sz="4" w:space="0" w:color="auto"/>
            </w:tcBorders>
            <w:vAlign w:val="center"/>
          </w:tcPr>
          <w:p w:rsidR="000B7B86" w:rsidRDefault="000B7B86" w:rsidP="00D7744B">
            <w:pPr>
              <w:pStyle w:val="Listparagraf"/>
              <w:numPr>
                <w:ilvl w:val="0"/>
                <w:numId w:val="17"/>
              </w:numPr>
              <w:spacing w:line="276" w:lineRule="auto"/>
              <w:jc w:val="center"/>
              <w:rPr>
                <w:rFonts w:ascii="Cambria" w:hAnsi="Cambria"/>
                <w:b/>
                <w:sz w:val="20"/>
                <w:szCs w:val="20"/>
                <w:lang w:eastAsia="ru-RU"/>
              </w:rPr>
            </w:pPr>
          </w:p>
        </w:tc>
        <w:tc>
          <w:tcPr>
            <w:tcW w:w="2117" w:type="dxa"/>
            <w:tcBorders>
              <w:top w:val="single" w:sz="4" w:space="0" w:color="auto"/>
              <w:left w:val="single" w:sz="4" w:space="0" w:color="auto"/>
              <w:bottom w:val="single" w:sz="4" w:space="0" w:color="auto"/>
              <w:right w:val="single" w:sz="4" w:space="0" w:color="auto"/>
            </w:tcBorders>
            <w:vAlign w:val="center"/>
            <w:hideMark/>
          </w:tcPr>
          <w:p w:rsidR="000B7B86" w:rsidRDefault="000B7B86" w:rsidP="00D7744B">
            <w:pPr>
              <w:spacing w:line="276" w:lineRule="auto"/>
              <w:rPr>
                <w:rFonts w:ascii="Cambria" w:hAnsi="Cambria"/>
                <w:color w:val="000000"/>
                <w:sz w:val="20"/>
                <w:szCs w:val="20"/>
                <w:lang w:eastAsia="ro-RO"/>
              </w:rPr>
            </w:pPr>
            <w:r>
              <w:rPr>
                <w:rFonts w:ascii="Cambria" w:hAnsi="Cambria"/>
                <w:color w:val="000000"/>
                <w:sz w:val="20"/>
                <w:szCs w:val="20"/>
                <w:lang w:eastAsia="ro-RO"/>
              </w:rPr>
              <w:t xml:space="preserve">Rezerve pentru </w:t>
            </w:r>
            <w:proofErr w:type="spellStart"/>
            <w:r>
              <w:rPr>
                <w:rFonts w:ascii="Cambria" w:hAnsi="Cambria"/>
                <w:color w:val="000000"/>
                <w:sz w:val="20"/>
                <w:szCs w:val="20"/>
                <w:lang w:eastAsia="ro-RO"/>
              </w:rPr>
              <w:t>Mop</w:t>
            </w:r>
            <w:proofErr w:type="spellEnd"/>
            <w:r>
              <w:rPr>
                <w:rFonts w:ascii="Cambria" w:hAnsi="Cambria"/>
                <w:color w:val="000000"/>
                <w:sz w:val="20"/>
                <w:szCs w:val="20"/>
                <w:lang w:eastAsia="ro-RO"/>
              </w:rPr>
              <w:t xml:space="preserve"> podea (baza dreptunghiulară)</w:t>
            </w:r>
          </w:p>
        </w:tc>
        <w:tc>
          <w:tcPr>
            <w:tcW w:w="3806" w:type="dxa"/>
            <w:tcBorders>
              <w:top w:val="single" w:sz="4" w:space="0" w:color="auto"/>
              <w:left w:val="single" w:sz="4" w:space="0" w:color="auto"/>
              <w:bottom w:val="single" w:sz="4" w:space="0" w:color="auto"/>
              <w:right w:val="single" w:sz="4" w:space="0" w:color="auto"/>
            </w:tcBorders>
            <w:vAlign w:val="center"/>
            <w:hideMark/>
          </w:tcPr>
          <w:p w:rsidR="000B7B86" w:rsidRDefault="000B7B86" w:rsidP="00D7744B">
            <w:pPr>
              <w:spacing w:before="60" w:after="60" w:line="276" w:lineRule="auto"/>
              <w:rPr>
                <w:rFonts w:ascii="Cambria" w:hAnsi="Cambria"/>
                <w:color w:val="000000"/>
                <w:sz w:val="20"/>
                <w:szCs w:val="20"/>
                <w:lang w:eastAsia="ro-RO"/>
              </w:rPr>
            </w:pPr>
            <w:r>
              <w:rPr>
                <w:rFonts w:ascii="Cambria" w:hAnsi="Cambria"/>
                <w:color w:val="000000"/>
                <w:sz w:val="20"/>
                <w:szCs w:val="20"/>
                <w:lang w:eastAsia="ro-RO"/>
              </w:rPr>
              <w:t xml:space="preserve">Rezervă pentru </w:t>
            </w:r>
            <w:proofErr w:type="spellStart"/>
            <w:r>
              <w:rPr>
                <w:rFonts w:ascii="Cambria" w:hAnsi="Cambria"/>
                <w:color w:val="000000"/>
                <w:sz w:val="20"/>
                <w:szCs w:val="20"/>
                <w:lang w:eastAsia="ro-RO"/>
              </w:rPr>
              <w:t>mopul</w:t>
            </w:r>
            <w:proofErr w:type="spellEnd"/>
            <w:r>
              <w:rPr>
                <w:rFonts w:ascii="Cambria" w:hAnsi="Cambria"/>
                <w:color w:val="000000"/>
                <w:sz w:val="20"/>
                <w:szCs w:val="20"/>
                <w:lang w:eastAsia="ro-RO"/>
              </w:rPr>
              <w:t xml:space="preserve"> dreptunghiular din </w:t>
            </w:r>
            <w:proofErr w:type="spellStart"/>
            <w:r>
              <w:rPr>
                <w:rFonts w:ascii="Cambria" w:hAnsi="Cambria"/>
                <w:color w:val="000000"/>
                <w:sz w:val="20"/>
                <w:szCs w:val="20"/>
                <w:lang w:eastAsia="ro-RO"/>
              </w:rPr>
              <w:t>microfibră</w:t>
            </w:r>
            <w:proofErr w:type="spellEnd"/>
          </w:p>
        </w:tc>
        <w:tc>
          <w:tcPr>
            <w:tcW w:w="1161" w:type="dxa"/>
            <w:tcBorders>
              <w:top w:val="single" w:sz="4" w:space="0" w:color="auto"/>
              <w:left w:val="single" w:sz="4" w:space="0" w:color="auto"/>
              <w:bottom w:val="single" w:sz="4" w:space="0" w:color="auto"/>
              <w:right w:val="single" w:sz="4" w:space="0" w:color="auto"/>
            </w:tcBorders>
            <w:vAlign w:val="center"/>
            <w:hideMark/>
          </w:tcPr>
          <w:p w:rsidR="000B7B86" w:rsidRDefault="0018196D" w:rsidP="00D7744B">
            <w:pPr>
              <w:spacing w:line="276" w:lineRule="auto"/>
              <w:jc w:val="center"/>
              <w:rPr>
                <w:rFonts w:ascii="Cambria" w:hAnsi="Cambria"/>
                <w:color w:val="000000"/>
                <w:sz w:val="20"/>
                <w:szCs w:val="20"/>
                <w:lang w:eastAsia="ro-RO"/>
              </w:rPr>
            </w:pPr>
            <w:r>
              <w:rPr>
                <w:rFonts w:ascii="Cambria" w:hAnsi="Cambria"/>
                <w:color w:val="000000"/>
                <w:sz w:val="20"/>
                <w:szCs w:val="20"/>
                <w:lang w:eastAsia="ro-RO"/>
              </w:rPr>
              <w:t>2</w:t>
            </w:r>
            <w:r w:rsidR="000B7B86">
              <w:rPr>
                <w:rFonts w:ascii="Cambria" w:hAnsi="Cambria"/>
                <w:color w:val="000000"/>
                <w:sz w:val="20"/>
                <w:szCs w:val="20"/>
                <w:lang w:eastAsia="ro-RO"/>
              </w:rPr>
              <w:t>0</w:t>
            </w:r>
          </w:p>
        </w:tc>
        <w:tc>
          <w:tcPr>
            <w:tcW w:w="1607" w:type="dxa"/>
            <w:tcBorders>
              <w:top w:val="single" w:sz="4" w:space="0" w:color="auto"/>
              <w:left w:val="single" w:sz="4" w:space="0" w:color="auto"/>
              <w:bottom w:val="single" w:sz="4" w:space="0" w:color="auto"/>
              <w:right w:val="single" w:sz="4" w:space="0" w:color="auto"/>
            </w:tcBorders>
            <w:vAlign w:val="center"/>
            <w:hideMark/>
          </w:tcPr>
          <w:p w:rsidR="000B7B86" w:rsidRDefault="000B7B86" w:rsidP="00D7744B">
            <w:pPr>
              <w:spacing w:line="276" w:lineRule="auto"/>
              <w:jc w:val="center"/>
              <w:rPr>
                <w:rFonts w:ascii="Cambria" w:hAnsi="Cambria"/>
                <w:color w:val="000000"/>
                <w:sz w:val="20"/>
                <w:szCs w:val="20"/>
                <w:lang w:eastAsia="ro-RO"/>
              </w:rPr>
            </w:pPr>
            <w:r>
              <w:rPr>
                <w:rFonts w:ascii="Cambria" w:hAnsi="Cambria"/>
                <w:color w:val="000000"/>
                <w:sz w:val="20"/>
                <w:szCs w:val="20"/>
                <w:lang w:eastAsia="ro-RO"/>
              </w:rPr>
              <w:t>Bucată</w:t>
            </w:r>
          </w:p>
        </w:tc>
      </w:tr>
      <w:tr w:rsidR="000B7B86" w:rsidTr="000B7B86">
        <w:tc>
          <w:tcPr>
            <w:tcW w:w="512" w:type="dxa"/>
            <w:tcBorders>
              <w:top w:val="single" w:sz="4" w:space="0" w:color="auto"/>
              <w:left w:val="single" w:sz="4" w:space="0" w:color="auto"/>
              <w:bottom w:val="single" w:sz="4" w:space="0" w:color="auto"/>
              <w:right w:val="single" w:sz="4" w:space="0" w:color="auto"/>
            </w:tcBorders>
            <w:vAlign w:val="center"/>
          </w:tcPr>
          <w:p w:rsidR="000B7B86" w:rsidRDefault="000B7B86" w:rsidP="00D7744B">
            <w:pPr>
              <w:pStyle w:val="Listparagraf"/>
              <w:numPr>
                <w:ilvl w:val="0"/>
                <w:numId w:val="17"/>
              </w:numPr>
              <w:spacing w:line="276" w:lineRule="auto"/>
              <w:jc w:val="center"/>
              <w:rPr>
                <w:rFonts w:ascii="Cambria" w:hAnsi="Cambria"/>
                <w:b/>
                <w:sz w:val="20"/>
                <w:szCs w:val="20"/>
                <w:lang w:eastAsia="ru-RU"/>
              </w:rPr>
            </w:pPr>
          </w:p>
        </w:tc>
        <w:tc>
          <w:tcPr>
            <w:tcW w:w="2117" w:type="dxa"/>
            <w:tcBorders>
              <w:top w:val="single" w:sz="4" w:space="0" w:color="auto"/>
              <w:left w:val="single" w:sz="4" w:space="0" w:color="auto"/>
              <w:bottom w:val="single" w:sz="4" w:space="0" w:color="auto"/>
              <w:right w:val="single" w:sz="4" w:space="0" w:color="auto"/>
            </w:tcBorders>
            <w:vAlign w:val="center"/>
            <w:hideMark/>
          </w:tcPr>
          <w:p w:rsidR="000B7B86" w:rsidRDefault="000B7B86" w:rsidP="00D7744B">
            <w:pPr>
              <w:spacing w:line="276" w:lineRule="auto"/>
              <w:rPr>
                <w:rFonts w:ascii="Cambria" w:hAnsi="Cambria"/>
                <w:color w:val="000000"/>
                <w:sz w:val="20"/>
                <w:szCs w:val="20"/>
                <w:lang w:eastAsia="ro-RO"/>
              </w:rPr>
            </w:pPr>
            <w:proofErr w:type="spellStart"/>
            <w:r>
              <w:rPr>
                <w:rFonts w:ascii="Cambria" w:hAnsi="Cambria"/>
                <w:color w:val="000000"/>
                <w:sz w:val="20"/>
                <w:szCs w:val="20"/>
                <w:lang w:eastAsia="ro-RO"/>
              </w:rPr>
              <w:t>Mop</w:t>
            </w:r>
            <w:proofErr w:type="spellEnd"/>
            <w:r>
              <w:rPr>
                <w:rFonts w:ascii="Cambria" w:hAnsi="Cambria"/>
                <w:color w:val="000000"/>
                <w:sz w:val="20"/>
                <w:szCs w:val="20"/>
                <w:lang w:eastAsia="ro-RO"/>
              </w:rPr>
              <w:t xml:space="preserve"> podea (baza dreptunghiulară)</w:t>
            </w:r>
          </w:p>
        </w:tc>
        <w:tc>
          <w:tcPr>
            <w:tcW w:w="3806" w:type="dxa"/>
            <w:tcBorders>
              <w:top w:val="single" w:sz="4" w:space="0" w:color="auto"/>
              <w:left w:val="single" w:sz="4" w:space="0" w:color="auto"/>
              <w:bottom w:val="single" w:sz="4" w:space="0" w:color="auto"/>
              <w:right w:val="single" w:sz="4" w:space="0" w:color="auto"/>
            </w:tcBorders>
            <w:vAlign w:val="center"/>
            <w:hideMark/>
          </w:tcPr>
          <w:p w:rsidR="000B7B86" w:rsidRDefault="000B7B86" w:rsidP="00D7744B">
            <w:pPr>
              <w:spacing w:before="60" w:after="60" w:line="276" w:lineRule="auto"/>
              <w:rPr>
                <w:rFonts w:ascii="Cambria" w:hAnsi="Cambria"/>
                <w:color w:val="000000"/>
                <w:sz w:val="20"/>
                <w:szCs w:val="20"/>
                <w:lang w:eastAsia="ro-RO"/>
              </w:rPr>
            </w:pPr>
            <w:proofErr w:type="spellStart"/>
            <w:r>
              <w:rPr>
                <w:rFonts w:ascii="Cambria" w:hAnsi="Cambria"/>
                <w:color w:val="000000"/>
                <w:sz w:val="20"/>
                <w:szCs w:val="20"/>
                <w:lang w:eastAsia="ro-RO"/>
              </w:rPr>
              <w:t>Mop</w:t>
            </w:r>
            <w:proofErr w:type="spellEnd"/>
            <w:r>
              <w:rPr>
                <w:rFonts w:ascii="Cambria" w:hAnsi="Cambria"/>
                <w:color w:val="000000"/>
                <w:sz w:val="20"/>
                <w:szCs w:val="20"/>
                <w:lang w:eastAsia="ro-RO"/>
              </w:rPr>
              <w:t xml:space="preserve"> pentru podea material aluminiu/plastic baza dreptunghiulară</w:t>
            </w:r>
          </w:p>
        </w:tc>
        <w:tc>
          <w:tcPr>
            <w:tcW w:w="1161" w:type="dxa"/>
            <w:tcBorders>
              <w:top w:val="single" w:sz="4" w:space="0" w:color="auto"/>
              <w:left w:val="single" w:sz="4" w:space="0" w:color="auto"/>
              <w:bottom w:val="single" w:sz="4" w:space="0" w:color="auto"/>
              <w:right w:val="single" w:sz="4" w:space="0" w:color="auto"/>
            </w:tcBorders>
            <w:vAlign w:val="center"/>
            <w:hideMark/>
          </w:tcPr>
          <w:p w:rsidR="000B7B86" w:rsidRDefault="000B7B86" w:rsidP="00D7744B">
            <w:pPr>
              <w:spacing w:line="276" w:lineRule="auto"/>
              <w:jc w:val="center"/>
              <w:rPr>
                <w:rFonts w:ascii="Cambria" w:hAnsi="Cambria"/>
                <w:color w:val="000000"/>
                <w:sz w:val="20"/>
                <w:szCs w:val="20"/>
                <w:lang w:eastAsia="ro-RO"/>
              </w:rPr>
            </w:pPr>
            <w:r>
              <w:rPr>
                <w:rFonts w:ascii="Cambria" w:hAnsi="Cambria"/>
                <w:color w:val="000000"/>
                <w:sz w:val="20"/>
                <w:szCs w:val="20"/>
                <w:lang w:eastAsia="ro-RO"/>
              </w:rPr>
              <w:t>10</w:t>
            </w:r>
          </w:p>
        </w:tc>
        <w:tc>
          <w:tcPr>
            <w:tcW w:w="1607" w:type="dxa"/>
            <w:tcBorders>
              <w:top w:val="single" w:sz="4" w:space="0" w:color="auto"/>
              <w:left w:val="single" w:sz="4" w:space="0" w:color="auto"/>
              <w:bottom w:val="single" w:sz="4" w:space="0" w:color="auto"/>
              <w:right w:val="single" w:sz="4" w:space="0" w:color="auto"/>
            </w:tcBorders>
            <w:vAlign w:val="center"/>
            <w:hideMark/>
          </w:tcPr>
          <w:p w:rsidR="000B7B86" w:rsidRDefault="000B7B86" w:rsidP="00D7744B">
            <w:pPr>
              <w:spacing w:line="276" w:lineRule="auto"/>
              <w:jc w:val="center"/>
              <w:rPr>
                <w:rFonts w:ascii="Cambria" w:hAnsi="Cambria"/>
                <w:color w:val="000000"/>
                <w:sz w:val="20"/>
                <w:szCs w:val="20"/>
                <w:lang w:eastAsia="ro-RO"/>
              </w:rPr>
            </w:pPr>
            <w:r>
              <w:rPr>
                <w:rFonts w:ascii="Cambria" w:hAnsi="Cambria"/>
                <w:color w:val="000000"/>
                <w:sz w:val="20"/>
                <w:szCs w:val="20"/>
                <w:lang w:eastAsia="ro-RO"/>
              </w:rPr>
              <w:t>Bucată</w:t>
            </w:r>
          </w:p>
        </w:tc>
      </w:tr>
      <w:tr w:rsidR="000B7B86" w:rsidTr="000B7B86">
        <w:tc>
          <w:tcPr>
            <w:tcW w:w="512" w:type="dxa"/>
            <w:tcBorders>
              <w:top w:val="single" w:sz="4" w:space="0" w:color="auto"/>
              <w:left w:val="single" w:sz="4" w:space="0" w:color="auto"/>
              <w:bottom w:val="single" w:sz="4" w:space="0" w:color="auto"/>
              <w:right w:val="single" w:sz="4" w:space="0" w:color="auto"/>
            </w:tcBorders>
            <w:vAlign w:val="center"/>
          </w:tcPr>
          <w:p w:rsidR="000B7B86" w:rsidRDefault="000B7B86" w:rsidP="00D7744B">
            <w:pPr>
              <w:pStyle w:val="Listparagraf"/>
              <w:numPr>
                <w:ilvl w:val="0"/>
                <w:numId w:val="17"/>
              </w:numPr>
              <w:spacing w:line="276" w:lineRule="auto"/>
              <w:jc w:val="center"/>
              <w:rPr>
                <w:rFonts w:ascii="Cambria" w:hAnsi="Cambria"/>
                <w:b/>
                <w:sz w:val="20"/>
                <w:szCs w:val="20"/>
                <w:lang w:eastAsia="ru-RU"/>
              </w:rPr>
            </w:pPr>
          </w:p>
        </w:tc>
        <w:tc>
          <w:tcPr>
            <w:tcW w:w="2117" w:type="dxa"/>
            <w:tcBorders>
              <w:top w:val="single" w:sz="4" w:space="0" w:color="auto"/>
              <w:left w:val="single" w:sz="4" w:space="0" w:color="auto"/>
              <w:bottom w:val="single" w:sz="4" w:space="0" w:color="auto"/>
              <w:right w:val="single" w:sz="4" w:space="0" w:color="auto"/>
            </w:tcBorders>
            <w:vAlign w:val="center"/>
            <w:hideMark/>
          </w:tcPr>
          <w:p w:rsidR="000B7B86" w:rsidRDefault="000B7B86" w:rsidP="00D7744B">
            <w:pPr>
              <w:spacing w:line="276" w:lineRule="auto"/>
              <w:rPr>
                <w:rFonts w:ascii="Cambria" w:hAnsi="Cambria"/>
                <w:color w:val="000000"/>
                <w:sz w:val="20"/>
                <w:szCs w:val="20"/>
                <w:lang w:eastAsia="ro-RO"/>
              </w:rPr>
            </w:pPr>
            <w:r>
              <w:rPr>
                <w:rFonts w:ascii="Cambria" w:hAnsi="Cambria"/>
                <w:color w:val="000000"/>
                <w:sz w:val="20"/>
                <w:szCs w:val="20"/>
                <w:lang w:eastAsia="ro-RO"/>
              </w:rPr>
              <w:t>Făraș plastic cu mâner scurt</w:t>
            </w:r>
          </w:p>
        </w:tc>
        <w:tc>
          <w:tcPr>
            <w:tcW w:w="3806" w:type="dxa"/>
            <w:tcBorders>
              <w:top w:val="single" w:sz="4" w:space="0" w:color="auto"/>
              <w:left w:val="single" w:sz="4" w:space="0" w:color="auto"/>
              <w:bottom w:val="single" w:sz="4" w:space="0" w:color="auto"/>
              <w:right w:val="single" w:sz="4" w:space="0" w:color="auto"/>
            </w:tcBorders>
            <w:vAlign w:val="center"/>
            <w:hideMark/>
          </w:tcPr>
          <w:p w:rsidR="000B7B86" w:rsidRDefault="000B7B86" w:rsidP="00D7744B">
            <w:pPr>
              <w:spacing w:before="60" w:after="60" w:line="276" w:lineRule="auto"/>
              <w:rPr>
                <w:rFonts w:ascii="Cambria" w:hAnsi="Cambria"/>
                <w:color w:val="000000"/>
                <w:sz w:val="20"/>
                <w:szCs w:val="20"/>
                <w:lang w:eastAsia="ro-RO"/>
              </w:rPr>
            </w:pPr>
            <w:r>
              <w:rPr>
                <w:rFonts w:ascii="Cambria" w:hAnsi="Cambria"/>
                <w:color w:val="000000"/>
                <w:sz w:val="20"/>
                <w:szCs w:val="20"/>
                <w:lang w:eastAsia="ro-RO"/>
              </w:rPr>
              <w:t>Făraș din plastic calitativ, cu mâner scurt.</w:t>
            </w:r>
          </w:p>
        </w:tc>
        <w:tc>
          <w:tcPr>
            <w:tcW w:w="1161" w:type="dxa"/>
            <w:tcBorders>
              <w:top w:val="single" w:sz="4" w:space="0" w:color="auto"/>
              <w:left w:val="single" w:sz="4" w:space="0" w:color="auto"/>
              <w:bottom w:val="single" w:sz="4" w:space="0" w:color="auto"/>
              <w:right w:val="single" w:sz="4" w:space="0" w:color="auto"/>
            </w:tcBorders>
            <w:vAlign w:val="center"/>
            <w:hideMark/>
          </w:tcPr>
          <w:p w:rsidR="000B7B86" w:rsidRDefault="000B7B86" w:rsidP="00D7744B">
            <w:pPr>
              <w:spacing w:line="276" w:lineRule="auto"/>
              <w:jc w:val="center"/>
              <w:rPr>
                <w:rFonts w:ascii="Cambria" w:hAnsi="Cambria"/>
                <w:color w:val="000000"/>
                <w:sz w:val="20"/>
                <w:szCs w:val="20"/>
                <w:lang w:eastAsia="ro-RO"/>
              </w:rPr>
            </w:pPr>
            <w:r>
              <w:rPr>
                <w:rFonts w:ascii="Cambria" w:hAnsi="Cambria"/>
                <w:color w:val="000000"/>
                <w:sz w:val="20"/>
                <w:szCs w:val="20"/>
                <w:lang w:eastAsia="ro-RO"/>
              </w:rPr>
              <w:t>100</w:t>
            </w:r>
          </w:p>
        </w:tc>
        <w:tc>
          <w:tcPr>
            <w:tcW w:w="1607" w:type="dxa"/>
            <w:tcBorders>
              <w:top w:val="single" w:sz="4" w:space="0" w:color="auto"/>
              <w:left w:val="single" w:sz="4" w:space="0" w:color="auto"/>
              <w:bottom w:val="single" w:sz="4" w:space="0" w:color="auto"/>
              <w:right w:val="single" w:sz="4" w:space="0" w:color="auto"/>
            </w:tcBorders>
            <w:vAlign w:val="center"/>
            <w:hideMark/>
          </w:tcPr>
          <w:p w:rsidR="000B7B86" w:rsidRDefault="000B7B86" w:rsidP="00D7744B">
            <w:pPr>
              <w:spacing w:line="276" w:lineRule="auto"/>
              <w:jc w:val="center"/>
              <w:rPr>
                <w:rFonts w:ascii="Cambria" w:hAnsi="Cambria"/>
                <w:color w:val="000000"/>
                <w:sz w:val="20"/>
                <w:szCs w:val="20"/>
                <w:lang w:eastAsia="ro-RO"/>
              </w:rPr>
            </w:pPr>
            <w:r>
              <w:rPr>
                <w:rFonts w:ascii="Cambria" w:hAnsi="Cambria"/>
                <w:color w:val="000000"/>
                <w:sz w:val="20"/>
                <w:szCs w:val="20"/>
                <w:lang w:eastAsia="ro-RO"/>
              </w:rPr>
              <w:t>Bucată</w:t>
            </w:r>
          </w:p>
        </w:tc>
      </w:tr>
      <w:tr w:rsidR="000B7B86" w:rsidTr="000B7B86">
        <w:tc>
          <w:tcPr>
            <w:tcW w:w="512" w:type="dxa"/>
            <w:tcBorders>
              <w:top w:val="single" w:sz="4" w:space="0" w:color="auto"/>
              <w:left w:val="single" w:sz="4" w:space="0" w:color="auto"/>
              <w:bottom w:val="single" w:sz="4" w:space="0" w:color="auto"/>
              <w:right w:val="single" w:sz="4" w:space="0" w:color="auto"/>
            </w:tcBorders>
            <w:vAlign w:val="center"/>
          </w:tcPr>
          <w:p w:rsidR="000B7B86" w:rsidRDefault="000B7B86" w:rsidP="00D7744B">
            <w:pPr>
              <w:pStyle w:val="Listparagraf"/>
              <w:numPr>
                <w:ilvl w:val="0"/>
                <w:numId w:val="17"/>
              </w:numPr>
              <w:spacing w:line="276" w:lineRule="auto"/>
              <w:jc w:val="center"/>
              <w:rPr>
                <w:rFonts w:ascii="Cambria" w:hAnsi="Cambria"/>
                <w:b/>
                <w:sz w:val="20"/>
                <w:szCs w:val="20"/>
                <w:lang w:eastAsia="ru-RU"/>
              </w:rPr>
            </w:pPr>
          </w:p>
        </w:tc>
        <w:tc>
          <w:tcPr>
            <w:tcW w:w="2117" w:type="dxa"/>
            <w:tcBorders>
              <w:top w:val="single" w:sz="4" w:space="0" w:color="auto"/>
              <w:left w:val="single" w:sz="4" w:space="0" w:color="auto"/>
              <w:bottom w:val="single" w:sz="4" w:space="0" w:color="auto"/>
              <w:right w:val="single" w:sz="4" w:space="0" w:color="auto"/>
            </w:tcBorders>
            <w:vAlign w:val="center"/>
            <w:hideMark/>
          </w:tcPr>
          <w:p w:rsidR="000B7B86" w:rsidRDefault="000B7B86" w:rsidP="00D7744B">
            <w:pPr>
              <w:spacing w:line="276" w:lineRule="auto"/>
              <w:rPr>
                <w:rFonts w:ascii="Cambria" w:hAnsi="Cambria"/>
                <w:color w:val="000000"/>
                <w:sz w:val="20"/>
                <w:szCs w:val="20"/>
                <w:lang w:eastAsia="ro-RO"/>
              </w:rPr>
            </w:pPr>
            <w:r>
              <w:rPr>
                <w:rFonts w:ascii="Cambria" w:hAnsi="Cambria"/>
                <w:color w:val="000000"/>
                <w:sz w:val="20"/>
                <w:szCs w:val="20"/>
                <w:lang w:eastAsia="ro-RO"/>
              </w:rPr>
              <w:t>Set făraș plastic + mătură cu coadă lungă</w:t>
            </w:r>
          </w:p>
        </w:tc>
        <w:tc>
          <w:tcPr>
            <w:tcW w:w="3806" w:type="dxa"/>
            <w:tcBorders>
              <w:top w:val="single" w:sz="4" w:space="0" w:color="auto"/>
              <w:left w:val="single" w:sz="4" w:space="0" w:color="auto"/>
              <w:bottom w:val="single" w:sz="4" w:space="0" w:color="auto"/>
              <w:right w:val="single" w:sz="4" w:space="0" w:color="auto"/>
            </w:tcBorders>
            <w:vAlign w:val="center"/>
            <w:hideMark/>
          </w:tcPr>
          <w:p w:rsidR="000B7B86" w:rsidRDefault="000B7B86" w:rsidP="00D7744B">
            <w:pPr>
              <w:spacing w:before="60" w:after="60" w:line="276" w:lineRule="auto"/>
              <w:rPr>
                <w:rFonts w:ascii="Cambria" w:hAnsi="Cambria"/>
                <w:color w:val="000000"/>
                <w:sz w:val="20"/>
                <w:szCs w:val="20"/>
                <w:lang w:eastAsia="ro-RO"/>
              </w:rPr>
            </w:pPr>
            <w:r>
              <w:rPr>
                <w:rFonts w:ascii="Cambria" w:hAnsi="Cambria"/>
                <w:color w:val="000000"/>
                <w:sz w:val="20"/>
                <w:szCs w:val="20"/>
                <w:lang w:eastAsia="ro-RO"/>
              </w:rPr>
              <w:t>Set compus din făraș de plastic + mătură, cu coadă de lungimea estimativă 90-100cm.</w:t>
            </w:r>
          </w:p>
        </w:tc>
        <w:tc>
          <w:tcPr>
            <w:tcW w:w="1161" w:type="dxa"/>
            <w:tcBorders>
              <w:top w:val="single" w:sz="4" w:space="0" w:color="auto"/>
              <w:left w:val="single" w:sz="4" w:space="0" w:color="auto"/>
              <w:bottom w:val="single" w:sz="4" w:space="0" w:color="auto"/>
              <w:right w:val="single" w:sz="4" w:space="0" w:color="auto"/>
            </w:tcBorders>
            <w:vAlign w:val="center"/>
            <w:hideMark/>
          </w:tcPr>
          <w:p w:rsidR="000B7B86" w:rsidRDefault="000B7B86" w:rsidP="00D7744B">
            <w:pPr>
              <w:spacing w:line="276" w:lineRule="auto"/>
              <w:jc w:val="center"/>
              <w:rPr>
                <w:rFonts w:ascii="Cambria" w:hAnsi="Cambria"/>
                <w:color w:val="000000"/>
                <w:sz w:val="20"/>
                <w:szCs w:val="20"/>
                <w:lang w:eastAsia="ro-RO"/>
              </w:rPr>
            </w:pPr>
            <w:r>
              <w:rPr>
                <w:rFonts w:ascii="Cambria" w:hAnsi="Cambria"/>
                <w:color w:val="000000"/>
                <w:sz w:val="20"/>
                <w:szCs w:val="20"/>
                <w:lang w:eastAsia="ro-RO"/>
              </w:rPr>
              <w:t>400</w:t>
            </w:r>
          </w:p>
        </w:tc>
        <w:tc>
          <w:tcPr>
            <w:tcW w:w="1607" w:type="dxa"/>
            <w:tcBorders>
              <w:top w:val="single" w:sz="4" w:space="0" w:color="auto"/>
              <w:left w:val="single" w:sz="4" w:space="0" w:color="auto"/>
              <w:bottom w:val="single" w:sz="4" w:space="0" w:color="auto"/>
              <w:right w:val="single" w:sz="4" w:space="0" w:color="auto"/>
            </w:tcBorders>
            <w:vAlign w:val="center"/>
            <w:hideMark/>
          </w:tcPr>
          <w:p w:rsidR="000B7B86" w:rsidRDefault="000B7B86" w:rsidP="00D7744B">
            <w:pPr>
              <w:spacing w:line="276" w:lineRule="auto"/>
              <w:jc w:val="center"/>
              <w:rPr>
                <w:rFonts w:ascii="Cambria" w:hAnsi="Cambria"/>
                <w:color w:val="000000"/>
                <w:sz w:val="20"/>
                <w:szCs w:val="20"/>
                <w:lang w:eastAsia="ro-RO"/>
              </w:rPr>
            </w:pPr>
            <w:r>
              <w:rPr>
                <w:rFonts w:ascii="Cambria" w:hAnsi="Cambria"/>
                <w:color w:val="000000"/>
                <w:sz w:val="20"/>
                <w:szCs w:val="20"/>
                <w:lang w:eastAsia="ro-RO"/>
              </w:rPr>
              <w:t>Set</w:t>
            </w:r>
          </w:p>
        </w:tc>
      </w:tr>
      <w:tr w:rsidR="000B7B86" w:rsidTr="000B7B86">
        <w:tc>
          <w:tcPr>
            <w:tcW w:w="512" w:type="dxa"/>
            <w:tcBorders>
              <w:top w:val="single" w:sz="4" w:space="0" w:color="auto"/>
              <w:left w:val="single" w:sz="4" w:space="0" w:color="auto"/>
              <w:bottom w:val="single" w:sz="4" w:space="0" w:color="auto"/>
              <w:right w:val="single" w:sz="4" w:space="0" w:color="auto"/>
            </w:tcBorders>
            <w:vAlign w:val="center"/>
          </w:tcPr>
          <w:p w:rsidR="000B7B86" w:rsidRDefault="000B7B86" w:rsidP="00D7744B">
            <w:pPr>
              <w:pStyle w:val="Listparagraf"/>
              <w:numPr>
                <w:ilvl w:val="0"/>
                <w:numId w:val="17"/>
              </w:numPr>
              <w:spacing w:line="276" w:lineRule="auto"/>
              <w:jc w:val="center"/>
              <w:rPr>
                <w:rFonts w:ascii="Cambria" w:hAnsi="Cambria"/>
                <w:b/>
                <w:sz w:val="20"/>
                <w:szCs w:val="20"/>
                <w:lang w:eastAsia="ru-RU"/>
              </w:rPr>
            </w:pPr>
          </w:p>
        </w:tc>
        <w:tc>
          <w:tcPr>
            <w:tcW w:w="2117" w:type="dxa"/>
            <w:tcBorders>
              <w:top w:val="single" w:sz="4" w:space="0" w:color="auto"/>
              <w:left w:val="single" w:sz="4" w:space="0" w:color="auto"/>
              <w:bottom w:val="single" w:sz="4" w:space="0" w:color="auto"/>
              <w:right w:val="single" w:sz="4" w:space="0" w:color="auto"/>
            </w:tcBorders>
            <w:vAlign w:val="center"/>
            <w:hideMark/>
          </w:tcPr>
          <w:p w:rsidR="000B7B86" w:rsidRDefault="000B7B86" w:rsidP="00D7744B">
            <w:pPr>
              <w:spacing w:line="276" w:lineRule="auto"/>
              <w:rPr>
                <w:rFonts w:ascii="Cambria" w:hAnsi="Cambria"/>
                <w:color w:val="000000"/>
                <w:sz w:val="20"/>
                <w:szCs w:val="20"/>
                <w:lang w:eastAsia="ro-RO"/>
              </w:rPr>
            </w:pPr>
            <w:r>
              <w:rPr>
                <w:rFonts w:ascii="Cambria" w:hAnsi="Cambria"/>
                <w:color w:val="000000"/>
                <w:sz w:val="20"/>
                <w:szCs w:val="20"/>
                <w:lang w:eastAsia="ro-RO"/>
              </w:rPr>
              <w:t xml:space="preserve">Lavetă viscoza (Set 3 buc) </w:t>
            </w:r>
          </w:p>
        </w:tc>
        <w:tc>
          <w:tcPr>
            <w:tcW w:w="3806" w:type="dxa"/>
            <w:tcBorders>
              <w:top w:val="single" w:sz="4" w:space="0" w:color="auto"/>
              <w:left w:val="single" w:sz="4" w:space="0" w:color="auto"/>
              <w:bottom w:val="single" w:sz="4" w:space="0" w:color="auto"/>
              <w:right w:val="single" w:sz="4" w:space="0" w:color="auto"/>
            </w:tcBorders>
            <w:vAlign w:val="center"/>
            <w:hideMark/>
          </w:tcPr>
          <w:p w:rsidR="000B7B86" w:rsidRDefault="000B7B86" w:rsidP="00D7744B">
            <w:pPr>
              <w:spacing w:before="60" w:after="60" w:line="276" w:lineRule="auto"/>
              <w:rPr>
                <w:rFonts w:ascii="Cambria" w:hAnsi="Cambria"/>
                <w:color w:val="000000"/>
                <w:sz w:val="20"/>
                <w:szCs w:val="20"/>
                <w:lang w:eastAsia="ro-RO"/>
              </w:rPr>
            </w:pPr>
            <w:r>
              <w:rPr>
                <w:rFonts w:ascii="Cambria" w:hAnsi="Cambria"/>
                <w:color w:val="000000"/>
                <w:sz w:val="20"/>
                <w:szCs w:val="20"/>
                <w:lang w:eastAsia="ro-RO"/>
              </w:rPr>
              <w:t>Lavetă din viscoză,  pentru curățare umedă și uscată, 1 Set = 3 buc, 38*40cm minim.</w:t>
            </w:r>
          </w:p>
        </w:tc>
        <w:tc>
          <w:tcPr>
            <w:tcW w:w="1161" w:type="dxa"/>
            <w:tcBorders>
              <w:top w:val="single" w:sz="4" w:space="0" w:color="auto"/>
              <w:left w:val="single" w:sz="4" w:space="0" w:color="auto"/>
              <w:bottom w:val="single" w:sz="4" w:space="0" w:color="auto"/>
              <w:right w:val="single" w:sz="4" w:space="0" w:color="auto"/>
            </w:tcBorders>
            <w:vAlign w:val="center"/>
            <w:hideMark/>
          </w:tcPr>
          <w:p w:rsidR="000B7B86" w:rsidRDefault="0018196D" w:rsidP="00D7744B">
            <w:pPr>
              <w:spacing w:line="276" w:lineRule="auto"/>
              <w:jc w:val="center"/>
              <w:rPr>
                <w:rFonts w:ascii="Cambria" w:hAnsi="Cambria"/>
                <w:color w:val="000000"/>
                <w:sz w:val="20"/>
                <w:szCs w:val="20"/>
                <w:lang w:eastAsia="ro-RO"/>
              </w:rPr>
            </w:pPr>
            <w:r>
              <w:rPr>
                <w:rFonts w:ascii="Cambria" w:hAnsi="Cambria"/>
                <w:color w:val="000000"/>
                <w:sz w:val="20"/>
                <w:szCs w:val="20"/>
                <w:lang w:eastAsia="ro-RO"/>
              </w:rPr>
              <w:t>1 9</w:t>
            </w:r>
            <w:r w:rsidR="000B7B86">
              <w:rPr>
                <w:rFonts w:ascii="Cambria" w:hAnsi="Cambria"/>
                <w:color w:val="000000"/>
                <w:sz w:val="20"/>
                <w:szCs w:val="20"/>
                <w:lang w:eastAsia="ro-RO"/>
              </w:rPr>
              <w:t>00</w:t>
            </w:r>
          </w:p>
        </w:tc>
        <w:tc>
          <w:tcPr>
            <w:tcW w:w="1607" w:type="dxa"/>
            <w:tcBorders>
              <w:top w:val="single" w:sz="4" w:space="0" w:color="auto"/>
              <w:left w:val="single" w:sz="4" w:space="0" w:color="auto"/>
              <w:bottom w:val="single" w:sz="4" w:space="0" w:color="auto"/>
              <w:right w:val="single" w:sz="4" w:space="0" w:color="auto"/>
            </w:tcBorders>
            <w:vAlign w:val="center"/>
            <w:hideMark/>
          </w:tcPr>
          <w:p w:rsidR="000B7B86" w:rsidRDefault="000B7B86" w:rsidP="00D7744B">
            <w:pPr>
              <w:spacing w:line="276" w:lineRule="auto"/>
              <w:jc w:val="center"/>
              <w:rPr>
                <w:rFonts w:ascii="Cambria" w:hAnsi="Cambria"/>
                <w:color w:val="000000"/>
                <w:sz w:val="20"/>
                <w:szCs w:val="20"/>
                <w:lang w:val="ru-RU" w:eastAsia="ro-RO"/>
              </w:rPr>
            </w:pPr>
            <w:r>
              <w:rPr>
                <w:rFonts w:ascii="Cambria" w:hAnsi="Cambria"/>
                <w:color w:val="000000"/>
                <w:sz w:val="20"/>
                <w:szCs w:val="20"/>
                <w:lang w:eastAsia="ro-RO"/>
              </w:rPr>
              <w:t>Set</w:t>
            </w:r>
          </w:p>
        </w:tc>
      </w:tr>
      <w:tr w:rsidR="000B7B86" w:rsidTr="000B7B86">
        <w:tc>
          <w:tcPr>
            <w:tcW w:w="512" w:type="dxa"/>
            <w:tcBorders>
              <w:top w:val="single" w:sz="4" w:space="0" w:color="auto"/>
              <w:left w:val="single" w:sz="4" w:space="0" w:color="auto"/>
              <w:bottom w:val="single" w:sz="4" w:space="0" w:color="auto"/>
              <w:right w:val="single" w:sz="4" w:space="0" w:color="auto"/>
            </w:tcBorders>
            <w:vAlign w:val="center"/>
          </w:tcPr>
          <w:p w:rsidR="000B7B86" w:rsidRDefault="000B7B86" w:rsidP="00D7744B">
            <w:pPr>
              <w:pStyle w:val="Listparagraf"/>
              <w:numPr>
                <w:ilvl w:val="0"/>
                <w:numId w:val="17"/>
              </w:numPr>
              <w:spacing w:line="276" w:lineRule="auto"/>
              <w:jc w:val="center"/>
              <w:rPr>
                <w:rFonts w:ascii="Cambria" w:hAnsi="Cambria"/>
                <w:b/>
                <w:sz w:val="20"/>
                <w:szCs w:val="20"/>
                <w:lang w:eastAsia="ru-RU"/>
              </w:rPr>
            </w:pPr>
          </w:p>
        </w:tc>
        <w:tc>
          <w:tcPr>
            <w:tcW w:w="2117" w:type="dxa"/>
            <w:tcBorders>
              <w:top w:val="single" w:sz="4" w:space="0" w:color="auto"/>
              <w:left w:val="single" w:sz="4" w:space="0" w:color="auto"/>
              <w:bottom w:val="single" w:sz="4" w:space="0" w:color="auto"/>
              <w:right w:val="single" w:sz="4" w:space="0" w:color="auto"/>
            </w:tcBorders>
            <w:vAlign w:val="center"/>
            <w:hideMark/>
          </w:tcPr>
          <w:p w:rsidR="000B7B86" w:rsidRDefault="000B7B86" w:rsidP="00D7744B">
            <w:pPr>
              <w:spacing w:line="276" w:lineRule="auto"/>
              <w:rPr>
                <w:rFonts w:ascii="Cambria" w:hAnsi="Cambria"/>
                <w:color w:val="000000"/>
                <w:sz w:val="20"/>
                <w:szCs w:val="20"/>
                <w:lang w:eastAsia="ro-RO"/>
              </w:rPr>
            </w:pPr>
            <w:r>
              <w:rPr>
                <w:rFonts w:ascii="Cambria" w:hAnsi="Cambria"/>
                <w:color w:val="000000"/>
                <w:sz w:val="20"/>
                <w:szCs w:val="20"/>
                <w:lang w:eastAsia="ro-RO"/>
              </w:rPr>
              <w:t xml:space="preserve">Laveta </w:t>
            </w:r>
            <w:proofErr w:type="spellStart"/>
            <w:r>
              <w:rPr>
                <w:rFonts w:ascii="Cambria" w:hAnsi="Cambria"/>
                <w:color w:val="000000"/>
                <w:sz w:val="20"/>
                <w:szCs w:val="20"/>
                <w:lang w:eastAsia="ro-RO"/>
              </w:rPr>
              <w:t>microfibră</w:t>
            </w:r>
            <w:proofErr w:type="spellEnd"/>
            <w:r>
              <w:rPr>
                <w:rFonts w:ascii="Cambria" w:hAnsi="Cambria"/>
                <w:color w:val="000000"/>
                <w:sz w:val="20"/>
                <w:szCs w:val="20"/>
                <w:lang w:eastAsia="ro-RO"/>
              </w:rPr>
              <w:t xml:space="preserve"> universale (Set 4 buc.)</w:t>
            </w:r>
          </w:p>
        </w:tc>
        <w:tc>
          <w:tcPr>
            <w:tcW w:w="3806" w:type="dxa"/>
            <w:tcBorders>
              <w:top w:val="single" w:sz="4" w:space="0" w:color="auto"/>
              <w:left w:val="single" w:sz="4" w:space="0" w:color="auto"/>
              <w:bottom w:val="single" w:sz="4" w:space="0" w:color="auto"/>
              <w:right w:val="single" w:sz="4" w:space="0" w:color="auto"/>
            </w:tcBorders>
            <w:vAlign w:val="center"/>
            <w:hideMark/>
          </w:tcPr>
          <w:p w:rsidR="000B7B86" w:rsidRDefault="000B7B86" w:rsidP="00D7744B">
            <w:pPr>
              <w:spacing w:before="60" w:after="60" w:line="276" w:lineRule="auto"/>
              <w:rPr>
                <w:rFonts w:ascii="Cambria" w:hAnsi="Cambria"/>
                <w:color w:val="000000"/>
                <w:sz w:val="20"/>
                <w:szCs w:val="20"/>
                <w:lang w:eastAsia="ro-RO"/>
              </w:rPr>
            </w:pPr>
            <w:r>
              <w:rPr>
                <w:rFonts w:ascii="Cambria" w:hAnsi="Cambria"/>
                <w:color w:val="000000"/>
                <w:sz w:val="20"/>
                <w:szCs w:val="20"/>
                <w:lang w:eastAsia="ro-RO"/>
              </w:rPr>
              <w:t>Curăță cu ușurință orice suprafață chiar și fără utilizarea de produse de curățare. Poate fi utilizată atât pentru curățare uscată, cât și pentru umedă. Se spală bine și se usucă repede. Absoarbe apa cu ușurință. Set ambalat a câte 4 buc, cu dimensiunea 30*30cm minim.</w:t>
            </w:r>
          </w:p>
        </w:tc>
        <w:tc>
          <w:tcPr>
            <w:tcW w:w="1161" w:type="dxa"/>
            <w:tcBorders>
              <w:top w:val="single" w:sz="4" w:space="0" w:color="auto"/>
              <w:left w:val="single" w:sz="4" w:space="0" w:color="auto"/>
              <w:bottom w:val="single" w:sz="4" w:space="0" w:color="auto"/>
              <w:right w:val="single" w:sz="4" w:space="0" w:color="auto"/>
            </w:tcBorders>
            <w:vAlign w:val="center"/>
            <w:hideMark/>
          </w:tcPr>
          <w:p w:rsidR="000B7B86" w:rsidRDefault="000B7B86" w:rsidP="00D7744B">
            <w:pPr>
              <w:spacing w:line="276" w:lineRule="auto"/>
              <w:jc w:val="center"/>
              <w:rPr>
                <w:rFonts w:ascii="Cambria" w:hAnsi="Cambria"/>
                <w:color w:val="000000"/>
                <w:sz w:val="20"/>
                <w:szCs w:val="20"/>
                <w:lang w:eastAsia="ro-RO"/>
              </w:rPr>
            </w:pPr>
            <w:r>
              <w:rPr>
                <w:rFonts w:ascii="Cambria" w:hAnsi="Cambria"/>
                <w:color w:val="000000"/>
                <w:sz w:val="20"/>
                <w:szCs w:val="20"/>
                <w:lang w:eastAsia="ro-RO"/>
              </w:rPr>
              <w:t>200</w:t>
            </w:r>
          </w:p>
        </w:tc>
        <w:tc>
          <w:tcPr>
            <w:tcW w:w="1607" w:type="dxa"/>
            <w:tcBorders>
              <w:top w:val="single" w:sz="4" w:space="0" w:color="auto"/>
              <w:left w:val="single" w:sz="4" w:space="0" w:color="auto"/>
              <w:bottom w:val="single" w:sz="4" w:space="0" w:color="auto"/>
              <w:right w:val="single" w:sz="4" w:space="0" w:color="auto"/>
            </w:tcBorders>
            <w:vAlign w:val="center"/>
            <w:hideMark/>
          </w:tcPr>
          <w:p w:rsidR="000B7B86" w:rsidRDefault="000B7B86" w:rsidP="00D7744B">
            <w:pPr>
              <w:spacing w:line="276" w:lineRule="auto"/>
              <w:jc w:val="center"/>
              <w:rPr>
                <w:rFonts w:ascii="Cambria" w:hAnsi="Cambria"/>
                <w:color w:val="000000"/>
                <w:sz w:val="20"/>
                <w:szCs w:val="20"/>
                <w:lang w:eastAsia="ro-RO"/>
              </w:rPr>
            </w:pPr>
            <w:r>
              <w:rPr>
                <w:rFonts w:ascii="Cambria" w:hAnsi="Cambria"/>
                <w:color w:val="000000"/>
                <w:sz w:val="20"/>
                <w:szCs w:val="20"/>
                <w:lang w:eastAsia="ro-RO"/>
              </w:rPr>
              <w:t>Set</w:t>
            </w:r>
          </w:p>
        </w:tc>
      </w:tr>
      <w:tr w:rsidR="000B7B86" w:rsidTr="000B7B86">
        <w:tc>
          <w:tcPr>
            <w:tcW w:w="512" w:type="dxa"/>
            <w:tcBorders>
              <w:top w:val="single" w:sz="4" w:space="0" w:color="auto"/>
              <w:left w:val="single" w:sz="4" w:space="0" w:color="auto"/>
              <w:bottom w:val="single" w:sz="4" w:space="0" w:color="auto"/>
              <w:right w:val="single" w:sz="4" w:space="0" w:color="auto"/>
            </w:tcBorders>
            <w:vAlign w:val="center"/>
          </w:tcPr>
          <w:p w:rsidR="000B7B86" w:rsidRDefault="000B7B86" w:rsidP="00D7744B">
            <w:pPr>
              <w:pStyle w:val="Listparagraf"/>
              <w:numPr>
                <w:ilvl w:val="0"/>
                <w:numId w:val="17"/>
              </w:numPr>
              <w:spacing w:line="276" w:lineRule="auto"/>
              <w:jc w:val="center"/>
              <w:rPr>
                <w:rFonts w:ascii="Cambria" w:hAnsi="Cambria"/>
                <w:b/>
                <w:sz w:val="20"/>
                <w:szCs w:val="20"/>
                <w:lang w:eastAsia="ru-RU"/>
              </w:rPr>
            </w:pPr>
          </w:p>
        </w:tc>
        <w:tc>
          <w:tcPr>
            <w:tcW w:w="2117" w:type="dxa"/>
            <w:tcBorders>
              <w:top w:val="single" w:sz="4" w:space="0" w:color="auto"/>
              <w:left w:val="single" w:sz="4" w:space="0" w:color="auto"/>
              <w:bottom w:val="single" w:sz="4" w:space="0" w:color="auto"/>
              <w:right w:val="single" w:sz="4" w:space="0" w:color="auto"/>
            </w:tcBorders>
            <w:vAlign w:val="center"/>
            <w:hideMark/>
          </w:tcPr>
          <w:p w:rsidR="000B7B86" w:rsidRDefault="000B7B86" w:rsidP="00D7744B">
            <w:pPr>
              <w:spacing w:line="276" w:lineRule="auto"/>
              <w:rPr>
                <w:rFonts w:ascii="Cambria" w:hAnsi="Cambria"/>
                <w:color w:val="000000"/>
                <w:sz w:val="20"/>
                <w:szCs w:val="20"/>
                <w:lang w:eastAsia="ro-RO"/>
              </w:rPr>
            </w:pPr>
            <w:r>
              <w:rPr>
                <w:rFonts w:ascii="Cambria" w:hAnsi="Cambria"/>
                <w:color w:val="000000"/>
                <w:sz w:val="20"/>
                <w:szCs w:val="20"/>
                <w:lang w:eastAsia="ro-RO"/>
              </w:rPr>
              <w:t>Cârpă de podea</w:t>
            </w:r>
          </w:p>
        </w:tc>
        <w:tc>
          <w:tcPr>
            <w:tcW w:w="3806" w:type="dxa"/>
            <w:tcBorders>
              <w:top w:val="single" w:sz="4" w:space="0" w:color="auto"/>
              <w:left w:val="single" w:sz="4" w:space="0" w:color="auto"/>
              <w:bottom w:val="single" w:sz="4" w:space="0" w:color="auto"/>
              <w:right w:val="single" w:sz="4" w:space="0" w:color="auto"/>
            </w:tcBorders>
            <w:vAlign w:val="center"/>
            <w:hideMark/>
          </w:tcPr>
          <w:p w:rsidR="000B7B86" w:rsidRDefault="000B7B86" w:rsidP="00D7744B">
            <w:pPr>
              <w:spacing w:before="60" w:after="60" w:line="276" w:lineRule="auto"/>
              <w:rPr>
                <w:rFonts w:ascii="Cambria" w:hAnsi="Cambria"/>
                <w:color w:val="000000"/>
                <w:sz w:val="20"/>
                <w:szCs w:val="20"/>
                <w:lang w:eastAsia="ro-RO"/>
              </w:rPr>
            </w:pPr>
            <w:r>
              <w:rPr>
                <w:rFonts w:ascii="Cambria" w:hAnsi="Cambria"/>
                <w:color w:val="000000"/>
                <w:sz w:val="20"/>
                <w:szCs w:val="20"/>
                <w:lang w:eastAsia="ro-RO"/>
              </w:rPr>
              <w:t>Cârpă din bumbac care se folosește la spălarea podelelor cu ajutorul teului de lemn, mărimea minimă de 60*60cm.</w:t>
            </w:r>
          </w:p>
        </w:tc>
        <w:tc>
          <w:tcPr>
            <w:tcW w:w="1161" w:type="dxa"/>
            <w:tcBorders>
              <w:top w:val="single" w:sz="4" w:space="0" w:color="auto"/>
              <w:left w:val="single" w:sz="4" w:space="0" w:color="auto"/>
              <w:bottom w:val="single" w:sz="4" w:space="0" w:color="auto"/>
              <w:right w:val="single" w:sz="4" w:space="0" w:color="auto"/>
            </w:tcBorders>
            <w:vAlign w:val="center"/>
            <w:hideMark/>
          </w:tcPr>
          <w:p w:rsidR="000B7B86" w:rsidRDefault="0018196D" w:rsidP="00D7744B">
            <w:pPr>
              <w:spacing w:line="276" w:lineRule="auto"/>
              <w:jc w:val="center"/>
              <w:rPr>
                <w:rFonts w:ascii="Cambria" w:hAnsi="Cambria"/>
                <w:color w:val="000000"/>
                <w:sz w:val="20"/>
                <w:szCs w:val="20"/>
                <w:lang w:eastAsia="ro-RO"/>
              </w:rPr>
            </w:pPr>
            <w:r>
              <w:rPr>
                <w:rFonts w:ascii="Cambria" w:hAnsi="Cambria"/>
                <w:color w:val="000000"/>
                <w:sz w:val="20"/>
                <w:szCs w:val="20"/>
                <w:lang w:eastAsia="ro-RO"/>
              </w:rPr>
              <w:t>3</w:t>
            </w:r>
            <w:r w:rsidR="000B7B86">
              <w:rPr>
                <w:rFonts w:ascii="Cambria" w:hAnsi="Cambria"/>
                <w:color w:val="000000"/>
                <w:sz w:val="20"/>
                <w:szCs w:val="20"/>
                <w:lang w:eastAsia="ro-RO"/>
              </w:rPr>
              <w:t>00</w:t>
            </w:r>
          </w:p>
        </w:tc>
        <w:tc>
          <w:tcPr>
            <w:tcW w:w="1607" w:type="dxa"/>
            <w:tcBorders>
              <w:top w:val="single" w:sz="4" w:space="0" w:color="auto"/>
              <w:left w:val="single" w:sz="4" w:space="0" w:color="auto"/>
              <w:bottom w:val="single" w:sz="4" w:space="0" w:color="auto"/>
              <w:right w:val="single" w:sz="4" w:space="0" w:color="auto"/>
            </w:tcBorders>
            <w:vAlign w:val="center"/>
            <w:hideMark/>
          </w:tcPr>
          <w:p w:rsidR="000B7B86" w:rsidRDefault="000B7B86" w:rsidP="00D7744B">
            <w:pPr>
              <w:spacing w:line="276" w:lineRule="auto"/>
              <w:jc w:val="center"/>
              <w:rPr>
                <w:rFonts w:ascii="Cambria" w:hAnsi="Cambria"/>
                <w:color w:val="000000"/>
                <w:sz w:val="20"/>
                <w:szCs w:val="20"/>
                <w:lang w:eastAsia="ro-RO"/>
              </w:rPr>
            </w:pPr>
            <w:r>
              <w:rPr>
                <w:rFonts w:ascii="Cambria" w:hAnsi="Cambria"/>
                <w:color w:val="000000"/>
                <w:sz w:val="20"/>
                <w:szCs w:val="20"/>
                <w:lang w:eastAsia="ro-RO"/>
              </w:rPr>
              <w:t>Bucată</w:t>
            </w:r>
          </w:p>
        </w:tc>
      </w:tr>
      <w:tr w:rsidR="000B7B86" w:rsidTr="000B7B86">
        <w:tc>
          <w:tcPr>
            <w:tcW w:w="512" w:type="dxa"/>
            <w:tcBorders>
              <w:top w:val="single" w:sz="4" w:space="0" w:color="auto"/>
              <w:left w:val="single" w:sz="4" w:space="0" w:color="auto"/>
              <w:bottom w:val="single" w:sz="4" w:space="0" w:color="auto"/>
              <w:right w:val="single" w:sz="4" w:space="0" w:color="auto"/>
            </w:tcBorders>
            <w:vAlign w:val="center"/>
          </w:tcPr>
          <w:p w:rsidR="000B7B86" w:rsidRDefault="000B7B86" w:rsidP="00D7744B">
            <w:pPr>
              <w:pStyle w:val="Listparagraf"/>
              <w:numPr>
                <w:ilvl w:val="0"/>
                <w:numId w:val="17"/>
              </w:numPr>
              <w:spacing w:line="276" w:lineRule="auto"/>
              <w:jc w:val="center"/>
              <w:rPr>
                <w:rFonts w:ascii="Cambria" w:hAnsi="Cambria"/>
                <w:b/>
                <w:sz w:val="20"/>
                <w:szCs w:val="20"/>
                <w:lang w:eastAsia="ru-RU"/>
              </w:rPr>
            </w:pPr>
          </w:p>
        </w:tc>
        <w:tc>
          <w:tcPr>
            <w:tcW w:w="2117" w:type="dxa"/>
            <w:tcBorders>
              <w:top w:val="single" w:sz="4" w:space="0" w:color="auto"/>
              <w:left w:val="single" w:sz="4" w:space="0" w:color="auto"/>
              <w:bottom w:val="single" w:sz="4" w:space="0" w:color="auto"/>
              <w:right w:val="single" w:sz="4" w:space="0" w:color="auto"/>
            </w:tcBorders>
            <w:vAlign w:val="center"/>
            <w:hideMark/>
          </w:tcPr>
          <w:p w:rsidR="000B7B86" w:rsidRDefault="000B7B86" w:rsidP="00D7744B">
            <w:pPr>
              <w:spacing w:line="276" w:lineRule="auto"/>
              <w:rPr>
                <w:rFonts w:ascii="Cambria" w:hAnsi="Cambria"/>
                <w:color w:val="000000"/>
                <w:sz w:val="20"/>
                <w:szCs w:val="20"/>
                <w:lang w:eastAsia="ro-RO"/>
              </w:rPr>
            </w:pPr>
            <w:r>
              <w:rPr>
                <w:rFonts w:ascii="Cambria" w:hAnsi="Cambria"/>
                <w:color w:val="000000"/>
                <w:sz w:val="20"/>
                <w:szCs w:val="20"/>
                <w:lang w:eastAsia="ro-RO"/>
              </w:rPr>
              <w:t>Soluție anti-mucegai 750ml</w:t>
            </w:r>
          </w:p>
        </w:tc>
        <w:tc>
          <w:tcPr>
            <w:tcW w:w="3806" w:type="dxa"/>
            <w:tcBorders>
              <w:top w:val="single" w:sz="4" w:space="0" w:color="auto"/>
              <w:left w:val="single" w:sz="4" w:space="0" w:color="auto"/>
              <w:bottom w:val="single" w:sz="4" w:space="0" w:color="auto"/>
              <w:right w:val="single" w:sz="4" w:space="0" w:color="auto"/>
            </w:tcBorders>
            <w:vAlign w:val="center"/>
            <w:hideMark/>
          </w:tcPr>
          <w:p w:rsidR="000B7B86" w:rsidRDefault="000B7B86" w:rsidP="00D7744B">
            <w:pPr>
              <w:spacing w:before="60" w:after="60" w:line="276" w:lineRule="auto"/>
              <w:rPr>
                <w:rFonts w:ascii="Cambria" w:hAnsi="Cambria"/>
                <w:color w:val="000000"/>
                <w:sz w:val="20"/>
                <w:szCs w:val="20"/>
                <w:lang w:eastAsia="ro-RO"/>
              </w:rPr>
            </w:pPr>
            <w:r>
              <w:rPr>
                <w:rFonts w:ascii="Cambria" w:hAnsi="Cambria"/>
                <w:color w:val="000000"/>
                <w:sz w:val="20"/>
                <w:szCs w:val="20"/>
                <w:lang w:eastAsia="ro-RO"/>
              </w:rPr>
              <w:t>Soluție anti-mucegai cu pulverizator, ambalat în sticle de minim 500 ml – maxim 750ml.</w:t>
            </w:r>
          </w:p>
        </w:tc>
        <w:tc>
          <w:tcPr>
            <w:tcW w:w="1161" w:type="dxa"/>
            <w:tcBorders>
              <w:top w:val="single" w:sz="4" w:space="0" w:color="auto"/>
              <w:left w:val="single" w:sz="4" w:space="0" w:color="auto"/>
              <w:bottom w:val="single" w:sz="4" w:space="0" w:color="auto"/>
              <w:right w:val="single" w:sz="4" w:space="0" w:color="auto"/>
            </w:tcBorders>
            <w:vAlign w:val="center"/>
            <w:hideMark/>
          </w:tcPr>
          <w:p w:rsidR="000B7B86" w:rsidRDefault="000B7B86" w:rsidP="00D7744B">
            <w:pPr>
              <w:spacing w:line="276" w:lineRule="auto"/>
              <w:jc w:val="center"/>
              <w:rPr>
                <w:rFonts w:ascii="Cambria" w:hAnsi="Cambria"/>
                <w:color w:val="000000"/>
                <w:sz w:val="20"/>
                <w:szCs w:val="20"/>
                <w:lang w:eastAsia="ro-RO"/>
              </w:rPr>
            </w:pPr>
            <w:r>
              <w:rPr>
                <w:rFonts w:ascii="Cambria" w:hAnsi="Cambria"/>
                <w:color w:val="000000"/>
                <w:sz w:val="20"/>
                <w:szCs w:val="20"/>
                <w:lang w:eastAsia="ro-RO"/>
              </w:rPr>
              <w:t>200</w:t>
            </w:r>
          </w:p>
        </w:tc>
        <w:tc>
          <w:tcPr>
            <w:tcW w:w="1607" w:type="dxa"/>
            <w:tcBorders>
              <w:top w:val="single" w:sz="4" w:space="0" w:color="auto"/>
              <w:left w:val="single" w:sz="4" w:space="0" w:color="auto"/>
              <w:bottom w:val="single" w:sz="4" w:space="0" w:color="auto"/>
              <w:right w:val="single" w:sz="4" w:space="0" w:color="auto"/>
            </w:tcBorders>
            <w:vAlign w:val="center"/>
            <w:hideMark/>
          </w:tcPr>
          <w:p w:rsidR="000B7B86" w:rsidRDefault="000B7B86" w:rsidP="00D7744B">
            <w:pPr>
              <w:spacing w:line="276" w:lineRule="auto"/>
              <w:jc w:val="center"/>
              <w:rPr>
                <w:rFonts w:ascii="Cambria" w:hAnsi="Cambria"/>
                <w:color w:val="000000"/>
                <w:sz w:val="20"/>
                <w:szCs w:val="20"/>
                <w:lang w:eastAsia="ro-RO"/>
              </w:rPr>
            </w:pPr>
            <w:r>
              <w:rPr>
                <w:rFonts w:ascii="Cambria" w:hAnsi="Cambria"/>
                <w:color w:val="000000"/>
                <w:sz w:val="20"/>
                <w:szCs w:val="20"/>
                <w:lang w:eastAsia="ro-RO"/>
              </w:rPr>
              <w:t>Bucată</w:t>
            </w:r>
          </w:p>
        </w:tc>
      </w:tr>
      <w:tr w:rsidR="000B7B86" w:rsidTr="000B7B86">
        <w:tc>
          <w:tcPr>
            <w:tcW w:w="512" w:type="dxa"/>
            <w:tcBorders>
              <w:top w:val="single" w:sz="4" w:space="0" w:color="auto"/>
              <w:left w:val="single" w:sz="4" w:space="0" w:color="auto"/>
              <w:bottom w:val="single" w:sz="4" w:space="0" w:color="auto"/>
              <w:right w:val="single" w:sz="4" w:space="0" w:color="auto"/>
            </w:tcBorders>
            <w:vAlign w:val="center"/>
          </w:tcPr>
          <w:p w:rsidR="000B7B86" w:rsidRDefault="000B7B86" w:rsidP="00D7744B">
            <w:pPr>
              <w:pStyle w:val="Listparagraf"/>
              <w:numPr>
                <w:ilvl w:val="0"/>
                <w:numId w:val="17"/>
              </w:numPr>
              <w:spacing w:line="276" w:lineRule="auto"/>
              <w:jc w:val="center"/>
              <w:rPr>
                <w:rFonts w:ascii="Cambria" w:hAnsi="Cambria"/>
                <w:b/>
                <w:sz w:val="20"/>
                <w:szCs w:val="20"/>
                <w:lang w:eastAsia="ru-RU"/>
              </w:rPr>
            </w:pPr>
          </w:p>
        </w:tc>
        <w:tc>
          <w:tcPr>
            <w:tcW w:w="2117" w:type="dxa"/>
            <w:tcBorders>
              <w:top w:val="single" w:sz="4" w:space="0" w:color="auto"/>
              <w:left w:val="single" w:sz="4" w:space="0" w:color="auto"/>
              <w:bottom w:val="single" w:sz="4" w:space="0" w:color="auto"/>
              <w:right w:val="single" w:sz="4" w:space="0" w:color="auto"/>
            </w:tcBorders>
            <w:vAlign w:val="center"/>
            <w:hideMark/>
          </w:tcPr>
          <w:p w:rsidR="000B7B86" w:rsidRDefault="000B7B86" w:rsidP="00D7744B">
            <w:pPr>
              <w:spacing w:line="276" w:lineRule="auto"/>
              <w:rPr>
                <w:rFonts w:ascii="Cambria" w:hAnsi="Cambria"/>
                <w:color w:val="000000"/>
                <w:sz w:val="20"/>
                <w:szCs w:val="20"/>
                <w:lang w:eastAsia="ro-RO"/>
              </w:rPr>
            </w:pPr>
            <w:r>
              <w:rPr>
                <w:rFonts w:ascii="Cambria" w:hAnsi="Cambria"/>
                <w:color w:val="000000"/>
                <w:sz w:val="20"/>
                <w:szCs w:val="20"/>
                <w:lang w:eastAsia="ro-RO"/>
              </w:rPr>
              <w:t>Spray odorizant cu aerosol 400ml</w:t>
            </w:r>
          </w:p>
        </w:tc>
        <w:tc>
          <w:tcPr>
            <w:tcW w:w="3806" w:type="dxa"/>
            <w:tcBorders>
              <w:top w:val="single" w:sz="4" w:space="0" w:color="auto"/>
              <w:left w:val="single" w:sz="4" w:space="0" w:color="auto"/>
              <w:bottom w:val="single" w:sz="4" w:space="0" w:color="auto"/>
              <w:right w:val="single" w:sz="4" w:space="0" w:color="auto"/>
            </w:tcBorders>
            <w:vAlign w:val="center"/>
            <w:hideMark/>
          </w:tcPr>
          <w:p w:rsidR="000B7B86" w:rsidRDefault="000B7B86" w:rsidP="00D7744B">
            <w:pPr>
              <w:spacing w:before="60" w:after="60" w:line="276" w:lineRule="auto"/>
              <w:rPr>
                <w:rFonts w:ascii="Cambria" w:hAnsi="Cambria"/>
                <w:color w:val="000000"/>
                <w:sz w:val="20"/>
                <w:szCs w:val="20"/>
                <w:lang w:eastAsia="ro-RO"/>
              </w:rPr>
            </w:pPr>
            <w:r>
              <w:rPr>
                <w:rFonts w:ascii="Cambria" w:hAnsi="Cambria"/>
                <w:color w:val="000000"/>
                <w:sz w:val="20"/>
                <w:szCs w:val="20"/>
                <w:lang w:eastAsia="ro-RO"/>
              </w:rPr>
              <w:t>Spray odorizant cu aerosol, ambalaj minim 300ml – maxim 400ml.</w:t>
            </w:r>
          </w:p>
        </w:tc>
        <w:tc>
          <w:tcPr>
            <w:tcW w:w="1161" w:type="dxa"/>
            <w:tcBorders>
              <w:top w:val="single" w:sz="4" w:space="0" w:color="auto"/>
              <w:left w:val="single" w:sz="4" w:space="0" w:color="auto"/>
              <w:bottom w:val="single" w:sz="4" w:space="0" w:color="auto"/>
              <w:right w:val="single" w:sz="4" w:space="0" w:color="auto"/>
            </w:tcBorders>
            <w:vAlign w:val="center"/>
            <w:hideMark/>
          </w:tcPr>
          <w:p w:rsidR="000B7B86" w:rsidRDefault="000B7B86" w:rsidP="00D7744B">
            <w:pPr>
              <w:spacing w:line="276" w:lineRule="auto"/>
              <w:jc w:val="center"/>
              <w:rPr>
                <w:rFonts w:ascii="Cambria" w:hAnsi="Cambria"/>
                <w:color w:val="000000"/>
                <w:sz w:val="20"/>
                <w:szCs w:val="20"/>
                <w:lang w:eastAsia="ro-RO"/>
              </w:rPr>
            </w:pPr>
            <w:r>
              <w:rPr>
                <w:rFonts w:ascii="Cambria" w:hAnsi="Cambria"/>
                <w:color w:val="000000"/>
                <w:sz w:val="20"/>
                <w:szCs w:val="20"/>
                <w:lang w:eastAsia="ro-RO"/>
              </w:rPr>
              <w:t>70</w:t>
            </w:r>
          </w:p>
        </w:tc>
        <w:tc>
          <w:tcPr>
            <w:tcW w:w="1607" w:type="dxa"/>
            <w:tcBorders>
              <w:top w:val="single" w:sz="4" w:space="0" w:color="auto"/>
              <w:left w:val="single" w:sz="4" w:space="0" w:color="auto"/>
              <w:bottom w:val="single" w:sz="4" w:space="0" w:color="auto"/>
              <w:right w:val="single" w:sz="4" w:space="0" w:color="auto"/>
            </w:tcBorders>
            <w:vAlign w:val="center"/>
            <w:hideMark/>
          </w:tcPr>
          <w:p w:rsidR="000B7B86" w:rsidRDefault="000B7B86" w:rsidP="00D7744B">
            <w:pPr>
              <w:spacing w:line="276" w:lineRule="auto"/>
              <w:jc w:val="center"/>
              <w:rPr>
                <w:rFonts w:ascii="Cambria" w:hAnsi="Cambria"/>
                <w:color w:val="000000"/>
                <w:sz w:val="20"/>
                <w:szCs w:val="20"/>
                <w:lang w:val="ru-RU" w:eastAsia="ro-RO"/>
              </w:rPr>
            </w:pPr>
            <w:r>
              <w:rPr>
                <w:rFonts w:ascii="Cambria" w:hAnsi="Cambria"/>
                <w:color w:val="000000"/>
                <w:sz w:val="20"/>
                <w:szCs w:val="20"/>
                <w:lang w:eastAsia="ro-RO"/>
              </w:rPr>
              <w:t>Bucată</w:t>
            </w:r>
          </w:p>
        </w:tc>
      </w:tr>
      <w:tr w:rsidR="000B7B86" w:rsidTr="000B7B86">
        <w:tc>
          <w:tcPr>
            <w:tcW w:w="512" w:type="dxa"/>
            <w:tcBorders>
              <w:top w:val="single" w:sz="4" w:space="0" w:color="auto"/>
              <w:left w:val="single" w:sz="4" w:space="0" w:color="auto"/>
              <w:bottom w:val="single" w:sz="4" w:space="0" w:color="auto"/>
              <w:right w:val="single" w:sz="4" w:space="0" w:color="auto"/>
            </w:tcBorders>
            <w:vAlign w:val="center"/>
          </w:tcPr>
          <w:p w:rsidR="000B7B86" w:rsidRDefault="000B7B86" w:rsidP="00D7744B">
            <w:pPr>
              <w:pStyle w:val="Listparagraf"/>
              <w:numPr>
                <w:ilvl w:val="0"/>
                <w:numId w:val="17"/>
              </w:numPr>
              <w:spacing w:line="276" w:lineRule="auto"/>
              <w:jc w:val="center"/>
              <w:rPr>
                <w:rFonts w:ascii="Cambria" w:hAnsi="Cambria"/>
                <w:b/>
                <w:sz w:val="20"/>
                <w:szCs w:val="20"/>
                <w:lang w:eastAsia="ru-RU"/>
              </w:rPr>
            </w:pPr>
          </w:p>
        </w:tc>
        <w:tc>
          <w:tcPr>
            <w:tcW w:w="2117" w:type="dxa"/>
            <w:tcBorders>
              <w:top w:val="single" w:sz="4" w:space="0" w:color="auto"/>
              <w:left w:val="single" w:sz="4" w:space="0" w:color="auto"/>
              <w:bottom w:val="single" w:sz="4" w:space="0" w:color="auto"/>
              <w:right w:val="single" w:sz="4" w:space="0" w:color="auto"/>
            </w:tcBorders>
            <w:vAlign w:val="center"/>
            <w:hideMark/>
          </w:tcPr>
          <w:p w:rsidR="000B7B86" w:rsidRDefault="000B7B86" w:rsidP="00D7744B">
            <w:pPr>
              <w:spacing w:line="276" w:lineRule="auto"/>
              <w:rPr>
                <w:rFonts w:ascii="Cambria" w:hAnsi="Cambria"/>
                <w:color w:val="000000"/>
                <w:sz w:val="20"/>
                <w:szCs w:val="20"/>
                <w:lang w:eastAsia="ro-RO"/>
              </w:rPr>
            </w:pPr>
            <w:r>
              <w:rPr>
                <w:rFonts w:ascii="Cambria" w:hAnsi="Cambria"/>
                <w:color w:val="000000"/>
                <w:sz w:val="20"/>
                <w:szCs w:val="20"/>
                <w:lang w:eastAsia="ro-RO"/>
              </w:rPr>
              <w:t xml:space="preserve">Otravă pentru șoareci </w:t>
            </w:r>
          </w:p>
        </w:tc>
        <w:tc>
          <w:tcPr>
            <w:tcW w:w="3806" w:type="dxa"/>
            <w:tcBorders>
              <w:top w:val="single" w:sz="4" w:space="0" w:color="auto"/>
              <w:left w:val="single" w:sz="4" w:space="0" w:color="auto"/>
              <w:bottom w:val="single" w:sz="4" w:space="0" w:color="auto"/>
              <w:right w:val="single" w:sz="4" w:space="0" w:color="auto"/>
            </w:tcBorders>
            <w:vAlign w:val="center"/>
            <w:hideMark/>
          </w:tcPr>
          <w:p w:rsidR="000B7B86" w:rsidRDefault="000B7B86" w:rsidP="00D7744B">
            <w:pPr>
              <w:spacing w:before="60" w:after="60" w:line="276" w:lineRule="auto"/>
              <w:rPr>
                <w:rFonts w:ascii="Cambria" w:hAnsi="Cambria"/>
                <w:color w:val="000000"/>
                <w:sz w:val="20"/>
                <w:szCs w:val="20"/>
                <w:lang w:eastAsia="ro-RO"/>
              </w:rPr>
            </w:pPr>
            <w:r>
              <w:rPr>
                <w:rFonts w:ascii="Cambria" w:hAnsi="Cambria"/>
                <w:color w:val="000000"/>
                <w:sz w:val="20"/>
                <w:szCs w:val="20"/>
                <w:lang w:eastAsia="ro-RO"/>
              </w:rPr>
              <w:t>Momeală pentru șoareci pe bază de cereale, ambalaj minim 100 gr.-maxim 200 gr.</w:t>
            </w:r>
          </w:p>
        </w:tc>
        <w:tc>
          <w:tcPr>
            <w:tcW w:w="1161" w:type="dxa"/>
            <w:tcBorders>
              <w:top w:val="single" w:sz="4" w:space="0" w:color="auto"/>
              <w:left w:val="single" w:sz="4" w:space="0" w:color="auto"/>
              <w:bottom w:val="single" w:sz="4" w:space="0" w:color="auto"/>
              <w:right w:val="single" w:sz="4" w:space="0" w:color="auto"/>
            </w:tcBorders>
            <w:vAlign w:val="center"/>
            <w:hideMark/>
          </w:tcPr>
          <w:p w:rsidR="000B7B86" w:rsidRDefault="000B7B86" w:rsidP="00D7744B">
            <w:pPr>
              <w:spacing w:line="276" w:lineRule="auto"/>
              <w:jc w:val="center"/>
              <w:rPr>
                <w:rFonts w:ascii="Cambria" w:hAnsi="Cambria"/>
                <w:color w:val="000000"/>
                <w:sz w:val="20"/>
                <w:szCs w:val="20"/>
                <w:lang w:eastAsia="ro-RO"/>
              </w:rPr>
            </w:pPr>
            <w:r>
              <w:rPr>
                <w:rFonts w:ascii="Cambria" w:hAnsi="Cambria"/>
                <w:color w:val="000000"/>
                <w:sz w:val="20"/>
                <w:szCs w:val="20"/>
                <w:lang w:eastAsia="ro-RO"/>
              </w:rPr>
              <w:t>100</w:t>
            </w:r>
          </w:p>
        </w:tc>
        <w:tc>
          <w:tcPr>
            <w:tcW w:w="1607" w:type="dxa"/>
            <w:tcBorders>
              <w:top w:val="single" w:sz="4" w:space="0" w:color="auto"/>
              <w:left w:val="single" w:sz="4" w:space="0" w:color="auto"/>
              <w:bottom w:val="single" w:sz="4" w:space="0" w:color="auto"/>
              <w:right w:val="single" w:sz="4" w:space="0" w:color="auto"/>
            </w:tcBorders>
            <w:vAlign w:val="center"/>
            <w:hideMark/>
          </w:tcPr>
          <w:p w:rsidR="000B7B86" w:rsidRDefault="000B7B86" w:rsidP="00D7744B">
            <w:pPr>
              <w:spacing w:line="276" w:lineRule="auto"/>
              <w:jc w:val="center"/>
              <w:rPr>
                <w:rFonts w:ascii="Cambria" w:hAnsi="Cambria"/>
                <w:color w:val="000000"/>
                <w:sz w:val="20"/>
                <w:szCs w:val="20"/>
                <w:lang w:eastAsia="ro-RO"/>
              </w:rPr>
            </w:pPr>
            <w:r>
              <w:rPr>
                <w:rFonts w:ascii="Cambria" w:hAnsi="Cambria"/>
                <w:color w:val="000000"/>
                <w:sz w:val="20"/>
                <w:szCs w:val="20"/>
                <w:lang w:eastAsia="ro-RO"/>
              </w:rPr>
              <w:t>Bucată</w:t>
            </w:r>
          </w:p>
        </w:tc>
      </w:tr>
      <w:tr w:rsidR="000B7B86" w:rsidTr="000B7B86">
        <w:tc>
          <w:tcPr>
            <w:tcW w:w="512" w:type="dxa"/>
            <w:tcBorders>
              <w:top w:val="single" w:sz="4" w:space="0" w:color="auto"/>
              <w:left w:val="single" w:sz="4" w:space="0" w:color="auto"/>
              <w:bottom w:val="single" w:sz="4" w:space="0" w:color="auto"/>
              <w:right w:val="single" w:sz="4" w:space="0" w:color="auto"/>
            </w:tcBorders>
            <w:vAlign w:val="center"/>
          </w:tcPr>
          <w:p w:rsidR="000B7B86" w:rsidRDefault="000B7B86" w:rsidP="00D7744B">
            <w:pPr>
              <w:pStyle w:val="Listparagraf"/>
              <w:numPr>
                <w:ilvl w:val="0"/>
                <w:numId w:val="17"/>
              </w:numPr>
              <w:spacing w:line="276" w:lineRule="auto"/>
              <w:jc w:val="center"/>
              <w:rPr>
                <w:rFonts w:ascii="Cambria" w:hAnsi="Cambria"/>
                <w:b/>
                <w:sz w:val="20"/>
                <w:szCs w:val="20"/>
                <w:lang w:eastAsia="ru-RU"/>
              </w:rPr>
            </w:pPr>
          </w:p>
        </w:tc>
        <w:tc>
          <w:tcPr>
            <w:tcW w:w="2117" w:type="dxa"/>
            <w:tcBorders>
              <w:top w:val="single" w:sz="4" w:space="0" w:color="auto"/>
              <w:left w:val="single" w:sz="4" w:space="0" w:color="auto"/>
              <w:bottom w:val="single" w:sz="4" w:space="0" w:color="auto"/>
              <w:right w:val="single" w:sz="4" w:space="0" w:color="auto"/>
            </w:tcBorders>
            <w:vAlign w:val="center"/>
            <w:hideMark/>
          </w:tcPr>
          <w:p w:rsidR="000B7B86" w:rsidRDefault="000B7B86" w:rsidP="00D7744B">
            <w:pPr>
              <w:spacing w:line="276" w:lineRule="auto"/>
              <w:rPr>
                <w:rFonts w:ascii="Cambria" w:hAnsi="Cambria"/>
                <w:color w:val="000000"/>
                <w:sz w:val="20"/>
                <w:szCs w:val="20"/>
                <w:lang w:eastAsia="ro-RO"/>
              </w:rPr>
            </w:pPr>
            <w:r>
              <w:rPr>
                <w:rFonts w:ascii="Cambria" w:hAnsi="Cambria"/>
                <w:color w:val="000000"/>
                <w:sz w:val="20"/>
                <w:szCs w:val="20"/>
              </w:rPr>
              <w:t>Perie pentru WC</w:t>
            </w:r>
          </w:p>
        </w:tc>
        <w:tc>
          <w:tcPr>
            <w:tcW w:w="3806" w:type="dxa"/>
            <w:tcBorders>
              <w:top w:val="single" w:sz="4" w:space="0" w:color="auto"/>
              <w:left w:val="single" w:sz="4" w:space="0" w:color="auto"/>
              <w:bottom w:val="single" w:sz="4" w:space="0" w:color="auto"/>
              <w:right w:val="single" w:sz="4" w:space="0" w:color="auto"/>
            </w:tcBorders>
            <w:vAlign w:val="center"/>
            <w:hideMark/>
          </w:tcPr>
          <w:p w:rsidR="000B7B86" w:rsidRDefault="000B7B86" w:rsidP="00D7744B">
            <w:pPr>
              <w:spacing w:before="60" w:after="60" w:line="276" w:lineRule="auto"/>
              <w:rPr>
                <w:rFonts w:ascii="Cambria" w:hAnsi="Cambria"/>
                <w:color w:val="000000"/>
                <w:sz w:val="20"/>
                <w:szCs w:val="20"/>
                <w:lang w:eastAsia="ru-RU"/>
              </w:rPr>
            </w:pPr>
            <w:r>
              <w:rPr>
                <w:rFonts w:ascii="Cambria" w:hAnsi="Cambria"/>
                <w:color w:val="000000"/>
                <w:sz w:val="20"/>
                <w:szCs w:val="20"/>
              </w:rPr>
              <w:t>Perii pentru wc cu suport</w:t>
            </w:r>
          </w:p>
        </w:tc>
        <w:tc>
          <w:tcPr>
            <w:tcW w:w="1161" w:type="dxa"/>
            <w:tcBorders>
              <w:top w:val="single" w:sz="4" w:space="0" w:color="auto"/>
              <w:left w:val="single" w:sz="4" w:space="0" w:color="auto"/>
              <w:bottom w:val="single" w:sz="4" w:space="0" w:color="auto"/>
              <w:right w:val="single" w:sz="4" w:space="0" w:color="auto"/>
            </w:tcBorders>
            <w:vAlign w:val="center"/>
            <w:hideMark/>
          </w:tcPr>
          <w:p w:rsidR="000B7B86" w:rsidRDefault="000B7B86" w:rsidP="00D7744B">
            <w:pPr>
              <w:spacing w:line="276" w:lineRule="auto"/>
              <w:jc w:val="center"/>
              <w:rPr>
                <w:rFonts w:ascii="Cambria" w:hAnsi="Cambria"/>
                <w:color w:val="000000"/>
                <w:sz w:val="20"/>
                <w:szCs w:val="20"/>
                <w:lang w:eastAsia="ro-RO"/>
              </w:rPr>
            </w:pPr>
            <w:r>
              <w:rPr>
                <w:rFonts w:ascii="Cambria" w:hAnsi="Cambria"/>
                <w:color w:val="000000"/>
                <w:sz w:val="20"/>
                <w:szCs w:val="20"/>
              </w:rPr>
              <w:t>100</w:t>
            </w:r>
          </w:p>
        </w:tc>
        <w:tc>
          <w:tcPr>
            <w:tcW w:w="1607" w:type="dxa"/>
            <w:tcBorders>
              <w:top w:val="single" w:sz="4" w:space="0" w:color="auto"/>
              <w:left w:val="single" w:sz="4" w:space="0" w:color="auto"/>
              <w:bottom w:val="single" w:sz="4" w:space="0" w:color="auto"/>
              <w:right w:val="single" w:sz="4" w:space="0" w:color="auto"/>
            </w:tcBorders>
            <w:vAlign w:val="center"/>
            <w:hideMark/>
          </w:tcPr>
          <w:p w:rsidR="000B7B86" w:rsidRDefault="000B7B86" w:rsidP="00D7744B">
            <w:pPr>
              <w:spacing w:line="276" w:lineRule="auto"/>
              <w:jc w:val="center"/>
              <w:rPr>
                <w:rFonts w:ascii="Cambria" w:hAnsi="Cambria"/>
                <w:color w:val="000000"/>
                <w:sz w:val="20"/>
                <w:szCs w:val="20"/>
                <w:lang w:eastAsia="ro-RO"/>
              </w:rPr>
            </w:pPr>
            <w:r>
              <w:rPr>
                <w:rFonts w:ascii="Cambria" w:hAnsi="Cambria"/>
                <w:color w:val="000000"/>
                <w:sz w:val="20"/>
                <w:szCs w:val="20"/>
                <w:lang w:eastAsia="ro-RO"/>
              </w:rPr>
              <w:t>Bucată</w:t>
            </w:r>
          </w:p>
        </w:tc>
      </w:tr>
      <w:tr w:rsidR="000B7B86" w:rsidTr="000B7B86">
        <w:tc>
          <w:tcPr>
            <w:tcW w:w="512" w:type="dxa"/>
            <w:tcBorders>
              <w:top w:val="single" w:sz="4" w:space="0" w:color="auto"/>
              <w:left w:val="single" w:sz="4" w:space="0" w:color="auto"/>
              <w:bottom w:val="single" w:sz="4" w:space="0" w:color="auto"/>
              <w:right w:val="single" w:sz="4" w:space="0" w:color="auto"/>
            </w:tcBorders>
            <w:vAlign w:val="center"/>
          </w:tcPr>
          <w:p w:rsidR="000B7B86" w:rsidRDefault="000B7B86" w:rsidP="00D7744B">
            <w:pPr>
              <w:pStyle w:val="Listparagraf"/>
              <w:numPr>
                <w:ilvl w:val="0"/>
                <w:numId w:val="17"/>
              </w:numPr>
              <w:spacing w:line="276" w:lineRule="auto"/>
              <w:jc w:val="center"/>
              <w:rPr>
                <w:rFonts w:ascii="Cambria" w:hAnsi="Cambria"/>
                <w:b/>
                <w:sz w:val="20"/>
                <w:szCs w:val="20"/>
                <w:lang w:eastAsia="ru-RU"/>
              </w:rPr>
            </w:pPr>
          </w:p>
        </w:tc>
        <w:tc>
          <w:tcPr>
            <w:tcW w:w="2117" w:type="dxa"/>
            <w:tcBorders>
              <w:top w:val="single" w:sz="4" w:space="0" w:color="auto"/>
              <w:left w:val="single" w:sz="4" w:space="0" w:color="auto"/>
              <w:bottom w:val="single" w:sz="4" w:space="0" w:color="auto"/>
              <w:right w:val="single" w:sz="4" w:space="0" w:color="auto"/>
            </w:tcBorders>
            <w:vAlign w:val="center"/>
            <w:hideMark/>
          </w:tcPr>
          <w:p w:rsidR="000B7B86" w:rsidRDefault="000B7B86" w:rsidP="00D7744B">
            <w:pPr>
              <w:spacing w:line="276" w:lineRule="auto"/>
              <w:rPr>
                <w:rFonts w:ascii="Cambria" w:hAnsi="Cambria"/>
                <w:color w:val="000000"/>
                <w:sz w:val="20"/>
                <w:szCs w:val="20"/>
              </w:rPr>
            </w:pPr>
            <w:r>
              <w:rPr>
                <w:rFonts w:ascii="Cambria" w:hAnsi="Cambria"/>
                <w:color w:val="000000"/>
                <w:sz w:val="20"/>
                <w:szCs w:val="20"/>
              </w:rPr>
              <w:t>Matură de curte</w:t>
            </w:r>
          </w:p>
        </w:tc>
        <w:tc>
          <w:tcPr>
            <w:tcW w:w="3806" w:type="dxa"/>
            <w:tcBorders>
              <w:top w:val="single" w:sz="4" w:space="0" w:color="auto"/>
              <w:left w:val="single" w:sz="4" w:space="0" w:color="auto"/>
              <w:bottom w:val="single" w:sz="4" w:space="0" w:color="auto"/>
              <w:right w:val="single" w:sz="4" w:space="0" w:color="auto"/>
            </w:tcBorders>
            <w:vAlign w:val="center"/>
            <w:hideMark/>
          </w:tcPr>
          <w:p w:rsidR="000B7B86" w:rsidRDefault="000B7B86" w:rsidP="00D7744B">
            <w:pPr>
              <w:spacing w:before="60" w:after="60" w:line="276" w:lineRule="auto"/>
              <w:rPr>
                <w:rFonts w:ascii="Cambria" w:hAnsi="Cambria"/>
                <w:color w:val="000000"/>
                <w:sz w:val="20"/>
                <w:szCs w:val="20"/>
              </w:rPr>
            </w:pPr>
            <w:r>
              <w:rPr>
                <w:rFonts w:ascii="Cambria" w:hAnsi="Cambria"/>
                <w:color w:val="000000"/>
                <w:sz w:val="20"/>
                <w:szCs w:val="20"/>
              </w:rPr>
              <w:t>Matură de curte cu suport de coada lungă,</w:t>
            </w:r>
            <w:r>
              <w:t xml:space="preserve"> </w:t>
            </w:r>
            <w:proofErr w:type="spellStart"/>
            <w:r>
              <w:rPr>
                <w:rFonts w:ascii="Cambria" w:hAnsi="Cambria"/>
                <w:color w:val="000000"/>
                <w:sz w:val="20"/>
                <w:szCs w:val="20"/>
              </w:rPr>
              <w:t>Latime</w:t>
            </w:r>
            <w:proofErr w:type="spellEnd"/>
            <w:r>
              <w:rPr>
                <w:rFonts w:ascii="Cambria" w:hAnsi="Cambria"/>
                <w:color w:val="000000"/>
                <w:sz w:val="20"/>
                <w:szCs w:val="20"/>
              </w:rPr>
              <w:t xml:space="preserve"> de 40 cm minim;</w:t>
            </w:r>
            <w:r>
              <w:t xml:space="preserve"> </w:t>
            </w:r>
            <w:r>
              <w:rPr>
                <w:rFonts w:ascii="Cambria" w:hAnsi="Cambria"/>
                <w:color w:val="000000"/>
                <w:sz w:val="20"/>
                <w:szCs w:val="20"/>
              </w:rPr>
              <w:t>Material parte de lucru perii din plastic</w:t>
            </w:r>
          </w:p>
        </w:tc>
        <w:tc>
          <w:tcPr>
            <w:tcW w:w="1161" w:type="dxa"/>
            <w:tcBorders>
              <w:top w:val="single" w:sz="4" w:space="0" w:color="auto"/>
              <w:left w:val="single" w:sz="4" w:space="0" w:color="auto"/>
              <w:bottom w:val="single" w:sz="4" w:space="0" w:color="auto"/>
              <w:right w:val="single" w:sz="4" w:space="0" w:color="auto"/>
            </w:tcBorders>
            <w:vAlign w:val="center"/>
            <w:hideMark/>
          </w:tcPr>
          <w:p w:rsidR="000B7B86" w:rsidRDefault="000B7B86" w:rsidP="00D7744B">
            <w:pPr>
              <w:spacing w:line="276" w:lineRule="auto"/>
              <w:jc w:val="center"/>
              <w:rPr>
                <w:rFonts w:ascii="Cambria" w:hAnsi="Cambria"/>
                <w:color w:val="000000"/>
                <w:sz w:val="20"/>
                <w:szCs w:val="20"/>
              </w:rPr>
            </w:pPr>
            <w:r>
              <w:rPr>
                <w:rFonts w:ascii="Cambria" w:hAnsi="Cambria"/>
                <w:color w:val="000000"/>
                <w:sz w:val="20"/>
                <w:szCs w:val="20"/>
              </w:rPr>
              <w:t>30</w:t>
            </w:r>
          </w:p>
        </w:tc>
        <w:tc>
          <w:tcPr>
            <w:tcW w:w="1607" w:type="dxa"/>
            <w:tcBorders>
              <w:top w:val="single" w:sz="4" w:space="0" w:color="auto"/>
              <w:left w:val="single" w:sz="4" w:space="0" w:color="auto"/>
              <w:bottom w:val="single" w:sz="4" w:space="0" w:color="auto"/>
              <w:right w:val="single" w:sz="4" w:space="0" w:color="auto"/>
            </w:tcBorders>
            <w:vAlign w:val="center"/>
            <w:hideMark/>
          </w:tcPr>
          <w:p w:rsidR="000B7B86" w:rsidRDefault="000B7B86" w:rsidP="00D7744B">
            <w:pPr>
              <w:spacing w:line="276" w:lineRule="auto"/>
              <w:jc w:val="center"/>
              <w:rPr>
                <w:rFonts w:ascii="Cambria" w:hAnsi="Cambria"/>
                <w:color w:val="000000"/>
                <w:sz w:val="20"/>
                <w:szCs w:val="20"/>
                <w:lang w:val="ru-RU" w:eastAsia="ro-RO"/>
              </w:rPr>
            </w:pPr>
            <w:r>
              <w:rPr>
                <w:rFonts w:ascii="Cambria" w:hAnsi="Cambria"/>
                <w:color w:val="000000"/>
                <w:sz w:val="20"/>
                <w:szCs w:val="20"/>
                <w:lang w:eastAsia="ro-RO"/>
              </w:rPr>
              <w:t>Bucată</w:t>
            </w:r>
          </w:p>
        </w:tc>
      </w:tr>
      <w:tr w:rsidR="000B7B86" w:rsidTr="000B7B86">
        <w:tc>
          <w:tcPr>
            <w:tcW w:w="512" w:type="dxa"/>
            <w:tcBorders>
              <w:top w:val="single" w:sz="4" w:space="0" w:color="auto"/>
              <w:left w:val="single" w:sz="4" w:space="0" w:color="auto"/>
              <w:bottom w:val="single" w:sz="4" w:space="0" w:color="auto"/>
              <w:right w:val="single" w:sz="4" w:space="0" w:color="auto"/>
            </w:tcBorders>
            <w:vAlign w:val="center"/>
          </w:tcPr>
          <w:p w:rsidR="000B7B86" w:rsidRDefault="000B7B86" w:rsidP="00D7744B">
            <w:pPr>
              <w:pStyle w:val="Listparagraf"/>
              <w:numPr>
                <w:ilvl w:val="0"/>
                <w:numId w:val="17"/>
              </w:numPr>
              <w:spacing w:line="276" w:lineRule="auto"/>
              <w:jc w:val="center"/>
              <w:rPr>
                <w:rFonts w:ascii="Cambria" w:hAnsi="Cambria"/>
                <w:b/>
                <w:sz w:val="20"/>
                <w:szCs w:val="20"/>
                <w:lang w:eastAsia="ru-RU"/>
              </w:rPr>
            </w:pPr>
          </w:p>
        </w:tc>
        <w:tc>
          <w:tcPr>
            <w:tcW w:w="2117" w:type="dxa"/>
            <w:tcBorders>
              <w:top w:val="single" w:sz="4" w:space="0" w:color="auto"/>
              <w:left w:val="single" w:sz="4" w:space="0" w:color="auto"/>
              <w:bottom w:val="single" w:sz="4" w:space="0" w:color="auto"/>
              <w:right w:val="single" w:sz="4" w:space="0" w:color="auto"/>
            </w:tcBorders>
            <w:vAlign w:val="center"/>
            <w:hideMark/>
          </w:tcPr>
          <w:p w:rsidR="000B7B86" w:rsidRDefault="0047000C" w:rsidP="00D7744B">
            <w:pPr>
              <w:spacing w:line="276" w:lineRule="auto"/>
              <w:rPr>
                <w:rFonts w:ascii="Cambria" w:hAnsi="Cambria"/>
                <w:color w:val="000000"/>
                <w:sz w:val="20"/>
                <w:szCs w:val="20"/>
              </w:rPr>
            </w:pPr>
            <w:r>
              <w:rPr>
                <w:rFonts w:ascii="Cambria" w:hAnsi="Cambria"/>
                <w:color w:val="000000"/>
                <w:sz w:val="20"/>
                <w:szCs w:val="20"/>
              </w:rPr>
              <w:t>Racletă pentru spă</w:t>
            </w:r>
            <w:r w:rsidR="000B7B86">
              <w:rPr>
                <w:rFonts w:ascii="Cambria" w:hAnsi="Cambria"/>
                <w:color w:val="000000"/>
                <w:sz w:val="20"/>
                <w:szCs w:val="20"/>
              </w:rPr>
              <w:t>larea geamurilor</w:t>
            </w:r>
          </w:p>
        </w:tc>
        <w:tc>
          <w:tcPr>
            <w:tcW w:w="3806" w:type="dxa"/>
            <w:tcBorders>
              <w:top w:val="single" w:sz="4" w:space="0" w:color="auto"/>
              <w:left w:val="single" w:sz="4" w:space="0" w:color="auto"/>
              <w:bottom w:val="single" w:sz="4" w:space="0" w:color="auto"/>
              <w:right w:val="single" w:sz="4" w:space="0" w:color="auto"/>
            </w:tcBorders>
            <w:vAlign w:val="center"/>
            <w:hideMark/>
          </w:tcPr>
          <w:p w:rsidR="000B7B86" w:rsidRDefault="000B7B86" w:rsidP="00D7744B">
            <w:pPr>
              <w:spacing w:before="60" w:after="60" w:line="276" w:lineRule="auto"/>
              <w:rPr>
                <w:rFonts w:ascii="Cambria" w:hAnsi="Cambria"/>
                <w:color w:val="000000"/>
                <w:sz w:val="20"/>
                <w:szCs w:val="20"/>
              </w:rPr>
            </w:pPr>
            <w:r>
              <w:rPr>
                <w:rFonts w:ascii="Cambria" w:hAnsi="Cambria"/>
                <w:color w:val="000000"/>
                <w:sz w:val="20"/>
                <w:szCs w:val="20"/>
              </w:rPr>
              <w:t>Racletă pentru spălarea geamurilor cu mâner telescopic, lungimea mânerului: 150 cm minim.</w:t>
            </w:r>
            <w:r>
              <w:t xml:space="preserve"> </w:t>
            </w:r>
            <w:r>
              <w:rPr>
                <w:rFonts w:ascii="Cambria" w:hAnsi="Cambria"/>
                <w:color w:val="000000"/>
                <w:sz w:val="20"/>
                <w:szCs w:val="20"/>
              </w:rPr>
              <w:t xml:space="preserve">Material spălător: cauciuc+ lavetă din </w:t>
            </w:r>
            <w:proofErr w:type="spellStart"/>
            <w:r>
              <w:rPr>
                <w:rFonts w:ascii="Cambria" w:hAnsi="Cambria"/>
                <w:color w:val="000000"/>
                <w:sz w:val="20"/>
                <w:szCs w:val="20"/>
              </w:rPr>
              <w:t>microfibră</w:t>
            </w:r>
            <w:proofErr w:type="spellEnd"/>
          </w:p>
        </w:tc>
        <w:tc>
          <w:tcPr>
            <w:tcW w:w="1161" w:type="dxa"/>
            <w:tcBorders>
              <w:top w:val="single" w:sz="4" w:space="0" w:color="auto"/>
              <w:left w:val="single" w:sz="4" w:space="0" w:color="auto"/>
              <w:bottom w:val="single" w:sz="4" w:space="0" w:color="auto"/>
              <w:right w:val="single" w:sz="4" w:space="0" w:color="auto"/>
            </w:tcBorders>
            <w:vAlign w:val="center"/>
            <w:hideMark/>
          </w:tcPr>
          <w:p w:rsidR="000B7B86" w:rsidRDefault="000B7B86" w:rsidP="00D7744B">
            <w:pPr>
              <w:spacing w:line="276" w:lineRule="auto"/>
              <w:jc w:val="center"/>
              <w:rPr>
                <w:rFonts w:ascii="Cambria" w:hAnsi="Cambria"/>
                <w:color w:val="000000"/>
                <w:sz w:val="20"/>
                <w:szCs w:val="20"/>
              </w:rPr>
            </w:pPr>
            <w:r>
              <w:rPr>
                <w:rFonts w:ascii="Cambria" w:hAnsi="Cambria"/>
                <w:color w:val="000000"/>
                <w:sz w:val="20"/>
                <w:szCs w:val="20"/>
              </w:rPr>
              <w:t>20</w:t>
            </w:r>
          </w:p>
        </w:tc>
        <w:tc>
          <w:tcPr>
            <w:tcW w:w="1607" w:type="dxa"/>
            <w:tcBorders>
              <w:top w:val="single" w:sz="4" w:space="0" w:color="auto"/>
              <w:left w:val="single" w:sz="4" w:space="0" w:color="auto"/>
              <w:bottom w:val="single" w:sz="4" w:space="0" w:color="auto"/>
              <w:right w:val="single" w:sz="4" w:space="0" w:color="auto"/>
            </w:tcBorders>
            <w:vAlign w:val="center"/>
            <w:hideMark/>
          </w:tcPr>
          <w:p w:rsidR="000B7B86" w:rsidRDefault="000B7B86" w:rsidP="00D7744B">
            <w:pPr>
              <w:spacing w:line="276" w:lineRule="auto"/>
              <w:jc w:val="center"/>
              <w:rPr>
                <w:rFonts w:ascii="Cambria" w:hAnsi="Cambria"/>
                <w:color w:val="000000"/>
                <w:sz w:val="20"/>
                <w:szCs w:val="20"/>
                <w:lang w:val="ru-RU" w:eastAsia="ro-RO"/>
              </w:rPr>
            </w:pPr>
            <w:r>
              <w:rPr>
                <w:rFonts w:ascii="Cambria" w:hAnsi="Cambria"/>
                <w:color w:val="000000"/>
                <w:sz w:val="20"/>
                <w:szCs w:val="20"/>
                <w:lang w:eastAsia="ro-RO"/>
              </w:rPr>
              <w:t>Bucată</w:t>
            </w:r>
          </w:p>
        </w:tc>
      </w:tr>
    </w:tbl>
    <w:p w:rsidR="000B7B86" w:rsidRDefault="000B7B86" w:rsidP="00D7744B">
      <w:pPr>
        <w:spacing w:before="240" w:line="276" w:lineRule="auto"/>
        <w:jc w:val="center"/>
        <w:rPr>
          <w:rFonts w:ascii="Cambria" w:hAnsi="Cambria"/>
          <w:b/>
          <w:lang w:val="en-US"/>
        </w:rPr>
      </w:pPr>
      <w:r>
        <w:rPr>
          <w:rFonts w:ascii="Cambria" w:hAnsi="Cambria"/>
          <w:b/>
        </w:rPr>
        <w:t xml:space="preserve">Lot nr. 2 -  Produse </w:t>
      </w:r>
      <w:r>
        <w:rPr>
          <w:rFonts w:ascii="Cambria" w:hAnsi="Cambria"/>
          <w:b/>
          <w:lang w:val="en-US"/>
        </w:rPr>
        <w:t xml:space="preserve">de </w:t>
      </w:r>
      <w:proofErr w:type="spellStart"/>
      <w:r>
        <w:rPr>
          <w:rFonts w:ascii="Cambria" w:hAnsi="Cambria"/>
          <w:b/>
          <w:lang w:val="en-US"/>
        </w:rPr>
        <w:t>protecție</w:t>
      </w:r>
      <w:proofErr w:type="spellEnd"/>
      <w:r>
        <w:rPr>
          <w:rFonts w:ascii="Cambria" w:hAnsi="Cambria"/>
          <w:b/>
          <w:lang w:val="en-US"/>
        </w:rPr>
        <w:t xml:space="preserve"> </w:t>
      </w:r>
      <w:proofErr w:type="spellStart"/>
      <w:r>
        <w:rPr>
          <w:rFonts w:ascii="Cambria" w:hAnsi="Cambria"/>
          <w:b/>
          <w:lang w:val="en-US"/>
        </w:rPr>
        <w:t>și</w:t>
      </w:r>
      <w:proofErr w:type="spellEnd"/>
      <w:r>
        <w:rPr>
          <w:rFonts w:ascii="Cambria" w:hAnsi="Cambria"/>
          <w:b/>
          <w:lang w:val="en-US"/>
        </w:rPr>
        <w:t xml:space="preserve"> </w:t>
      </w:r>
      <w:proofErr w:type="spellStart"/>
      <w:r>
        <w:rPr>
          <w:rFonts w:ascii="Cambria" w:hAnsi="Cambria"/>
          <w:b/>
          <w:lang w:val="en-US"/>
        </w:rPr>
        <w:t>igienă</w:t>
      </w:r>
      <w:proofErr w:type="spellEnd"/>
      <w:r>
        <w:rPr>
          <w:rFonts w:ascii="Cambria" w:hAnsi="Cambria"/>
          <w:b/>
        </w:rPr>
        <w:t xml:space="preserve">, </w:t>
      </w:r>
      <w:r>
        <w:rPr>
          <w:rFonts w:ascii="Cambria" w:hAnsi="Cambria"/>
          <w:b/>
          <w:lang w:val="en-US"/>
        </w:rPr>
        <w:t>cu v</w:t>
      </w:r>
      <w:proofErr w:type="spellStart"/>
      <w:r>
        <w:rPr>
          <w:rFonts w:ascii="Cambria" w:hAnsi="Cambria"/>
          <w:b/>
        </w:rPr>
        <w:t>aloare</w:t>
      </w:r>
      <w:proofErr w:type="spellEnd"/>
      <w:r>
        <w:rPr>
          <w:rFonts w:ascii="Cambria" w:hAnsi="Cambria"/>
          <w:b/>
          <w:lang w:val="en-US"/>
        </w:rPr>
        <w:t>a</w:t>
      </w:r>
      <w:r>
        <w:rPr>
          <w:rFonts w:ascii="Cambria" w:hAnsi="Cambria"/>
          <w:b/>
        </w:rPr>
        <w:t xml:space="preserve"> estimativă </w:t>
      </w:r>
      <w:r>
        <w:rPr>
          <w:rFonts w:ascii="Cambria" w:hAnsi="Cambria"/>
          <w:b/>
          <w:lang w:val="en-US"/>
        </w:rPr>
        <w:t>de</w:t>
      </w:r>
      <w:r w:rsidR="0018196D">
        <w:rPr>
          <w:rFonts w:ascii="Cambria" w:hAnsi="Cambria"/>
          <w:b/>
        </w:rPr>
        <w:t xml:space="preserve"> 9</w:t>
      </w:r>
      <w:r>
        <w:rPr>
          <w:rFonts w:ascii="Cambria" w:hAnsi="Cambria"/>
          <w:b/>
        </w:rPr>
        <w:t xml:space="preserve"> 000,00 lei </w:t>
      </w:r>
      <w:r>
        <w:rPr>
          <w:rFonts w:ascii="Cambria" w:hAnsi="Cambria"/>
          <w:b/>
          <w:i/>
          <w:lang w:val="en-US"/>
        </w:rPr>
        <w:t>(</w:t>
      </w:r>
      <w:r>
        <w:rPr>
          <w:rFonts w:ascii="Cambria" w:hAnsi="Cambria"/>
          <w:b/>
          <w:i/>
        </w:rPr>
        <w:t>fără TVA</w:t>
      </w:r>
      <w:r>
        <w:rPr>
          <w:rFonts w:ascii="Cambria" w:hAnsi="Cambria"/>
          <w:b/>
          <w:i/>
          <w:lang w:val="en-US"/>
        </w:rPr>
        <w:t>)</w:t>
      </w:r>
    </w:p>
    <w:tbl>
      <w:tblPr>
        <w:tblStyle w:val="Tabelgril"/>
        <w:tblW w:w="0" w:type="auto"/>
        <w:tblLook w:val="04A0" w:firstRow="1" w:lastRow="0" w:firstColumn="1" w:lastColumn="0" w:noHBand="0" w:noVBand="1"/>
      </w:tblPr>
      <w:tblGrid>
        <w:gridCol w:w="512"/>
        <w:gridCol w:w="2086"/>
        <w:gridCol w:w="3825"/>
        <w:gridCol w:w="1161"/>
        <w:gridCol w:w="1619"/>
      </w:tblGrid>
      <w:tr w:rsidR="000B7B86" w:rsidTr="000B7B86">
        <w:trPr>
          <w:tblHeader/>
        </w:trPr>
        <w:tc>
          <w:tcPr>
            <w:tcW w:w="51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0B7B86" w:rsidRDefault="000B7B86" w:rsidP="00D7744B">
            <w:pPr>
              <w:spacing w:line="276" w:lineRule="auto"/>
              <w:jc w:val="center"/>
              <w:rPr>
                <w:rFonts w:ascii="Cambria" w:hAnsi="Cambria"/>
                <w:b/>
                <w:sz w:val="20"/>
                <w:szCs w:val="20"/>
                <w:lang w:val="ru-RU"/>
              </w:rPr>
            </w:pPr>
            <w:r>
              <w:rPr>
                <w:rFonts w:ascii="Cambria" w:hAnsi="Cambria"/>
                <w:b/>
                <w:sz w:val="20"/>
                <w:szCs w:val="20"/>
              </w:rPr>
              <w:t>Nr.</w:t>
            </w:r>
          </w:p>
        </w:tc>
        <w:tc>
          <w:tcPr>
            <w:tcW w:w="208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0B7B86" w:rsidRDefault="000B7B86" w:rsidP="00D7744B">
            <w:pPr>
              <w:spacing w:line="276" w:lineRule="auto"/>
              <w:jc w:val="center"/>
              <w:rPr>
                <w:rFonts w:ascii="Cambria" w:hAnsi="Cambria"/>
                <w:b/>
                <w:sz w:val="20"/>
                <w:szCs w:val="20"/>
              </w:rPr>
            </w:pPr>
            <w:r>
              <w:rPr>
                <w:rFonts w:ascii="Cambria" w:hAnsi="Cambria"/>
                <w:b/>
                <w:sz w:val="20"/>
                <w:szCs w:val="20"/>
              </w:rPr>
              <w:t>Denumirea bunurilor</w:t>
            </w:r>
          </w:p>
        </w:tc>
        <w:tc>
          <w:tcPr>
            <w:tcW w:w="382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0B7B86" w:rsidRDefault="000B7B86" w:rsidP="00D7744B">
            <w:pPr>
              <w:spacing w:before="60" w:after="60" w:line="276" w:lineRule="auto"/>
              <w:jc w:val="center"/>
              <w:rPr>
                <w:rFonts w:ascii="Cambria" w:hAnsi="Cambria"/>
                <w:b/>
                <w:sz w:val="20"/>
                <w:szCs w:val="20"/>
              </w:rPr>
            </w:pPr>
            <w:r>
              <w:rPr>
                <w:rFonts w:ascii="Cambria" w:hAnsi="Cambria"/>
                <w:b/>
                <w:sz w:val="20"/>
                <w:szCs w:val="20"/>
              </w:rPr>
              <w:t>Specificația tehnică deplină solicitată de entitatea contractantă</w:t>
            </w:r>
          </w:p>
        </w:tc>
        <w:tc>
          <w:tcPr>
            <w:tcW w:w="116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0B7B86" w:rsidRDefault="000B7B86" w:rsidP="00D7744B">
            <w:pPr>
              <w:spacing w:line="276" w:lineRule="auto"/>
              <w:jc w:val="center"/>
              <w:rPr>
                <w:rFonts w:ascii="Cambria" w:hAnsi="Cambria"/>
                <w:b/>
                <w:sz w:val="20"/>
                <w:szCs w:val="20"/>
              </w:rPr>
            </w:pPr>
            <w:r>
              <w:rPr>
                <w:rFonts w:ascii="Cambria" w:hAnsi="Cambria"/>
                <w:b/>
                <w:sz w:val="20"/>
                <w:szCs w:val="20"/>
              </w:rPr>
              <w:t>Cantitatea</w:t>
            </w:r>
          </w:p>
        </w:tc>
        <w:tc>
          <w:tcPr>
            <w:tcW w:w="161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0B7B86" w:rsidRDefault="000B7B86" w:rsidP="00D7744B">
            <w:pPr>
              <w:spacing w:line="276" w:lineRule="auto"/>
              <w:jc w:val="center"/>
              <w:rPr>
                <w:rFonts w:ascii="Cambria" w:hAnsi="Cambria"/>
                <w:b/>
                <w:sz w:val="20"/>
                <w:szCs w:val="20"/>
              </w:rPr>
            </w:pPr>
            <w:r>
              <w:rPr>
                <w:rFonts w:ascii="Cambria" w:hAnsi="Cambria"/>
                <w:b/>
                <w:sz w:val="20"/>
                <w:szCs w:val="20"/>
              </w:rPr>
              <w:t>Unitatea de măsură</w:t>
            </w:r>
          </w:p>
        </w:tc>
      </w:tr>
      <w:tr w:rsidR="000B7B86" w:rsidTr="000B7B86">
        <w:tc>
          <w:tcPr>
            <w:tcW w:w="512" w:type="dxa"/>
            <w:tcBorders>
              <w:top w:val="single" w:sz="4" w:space="0" w:color="auto"/>
              <w:left w:val="single" w:sz="4" w:space="0" w:color="auto"/>
              <w:bottom w:val="single" w:sz="4" w:space="0" w:color="auto"/>
              <w:right w:val="single" w:sz="4" w:space="0" w:color="auto"/>
            </w:tcBorders>
            <w:vAlign w:val="center"/>
          </w:tcPr>
          <w:p w:rsidR="000B7B86" w:rsidRDefault="000B7B86" w:rsidP="00D7744B">
            <w:pPr>
              <w:pStyle w:val="Listparagraf"/>
              <w:numPr>
                <w:ilvl w:val="0"/>
                <w:numId w:val="18"/>
              </w:numPr>
              <w:spacing w:line="276" w:lineRule="auto"/>
              <w:jc w:val="center"/>
              <w:rPr>
                <w:rFonts w:ascii="Cambria" w:hAnsi="Cambria"/>
                <w:b/>
                <w:sz w:val="20"/>
                <w:szCs w:val="20"/>
              </w:rPr>
            </w:pPr>
          </w:p>
        </w:tc>
        <w:tc>
          <w:tcPr>
            <w:tcW w:w="2086" w:type="dxa"/>
            <w:tcBorders>
              <w:top w:val="single" w:sz="4" w:space="0" w:color="auto"/>
              <w:left w:val="single" w:sz="4" w:space="0" w:color="auto"/>
              <w:bottom w:val="single" w:sz="4" w:space="0" w:color="auto"/>
              <w:right w:val="single" w:sz="4" w:space="0" w:color="auto"/>
            </w:tcBorders>
            <w:vAlign w:val="center"/>
            <w:hideMark/>
          </w:tcPr>
          <w:p w:rsidR="000B7B86" w:rsidRDefault="000B7B86" w:rsidP="00D7744B">
            <w:pPr>
              <w:spacing w:line="276" w:lineRule="auto"/>
              <w:rPr>
                <w:rFonts w:ascii="Cambria" w:hAnsi="Cambria"/>
                <w:color w:val="000000"/>
                <w:sz w:val="20"/>
                <w:szCs w:val="20"/>
              </w:rPr>
            </w:pPr>
            <w:r>
              <w:rPr>
                <w:rFonts w:ascii="Cambria" w:hAnsi="Cambria"/>
                <w:color w:val="000000"/>
                <w:sz w:val="20"/>
                <w:szCs w:val="20"/>
              </w:rPr>
              <w:t>Mănuși de protecție</w:t>
            </w:r>
          </w:p>
        </w:tc>
        <w:tc>
          <w:tcPr>
            <w:tcW w:w="3825" w:type="dxa"/>
            <w:tcBorders>
              <w:top w:val="single" w:sz="4" w:space="0" w:color="auto"/>
              <w:left w:val="single" w:sz="4" w:space="0" w:color="auto"/>
              <w:bottom w:val="single" w:sz="4" w:space="0" w:color="auto"/>
              <w:right w:val="single" w:sz="4" w:space="0" w:color="auto"/>
            </w:tcBorders>
            <w:vAlign w:val="center"/>
            <w:hideMark/>
          </w:tcPr>
          <w:p w:rsidR="000B7B86" w:rsidRDefault="000B7B86" w:rsidP="00D7744B">
            <w:pPr>
              <w:spacing w:line="276" w:lineRule="auto"/>
              <w:rPr>
                <w:rFonts w:ascii="Cambria" w:hAnsi="Cambria"/>
                <w:color w:val="000000"/>
                <w:sz w:val="20"/>
                <w:szCs w:val="20"/>
              </w:rPr>
            </w:pPr>
            <w:r>
              <w:rPr>
                <w:rFonts w:ascii="Cambria" w:hAnsi="Cambria"/>
                <w:color w:val="000000"/>
                <w:sz w:val="20"/>
                <w:szCs w:val="20"/>
              </w:rPr>
              <w:t>Mănuși de unică folosință, material- nitril, ambalate în cutii a câte 100 bucăți, mărimea M/L</w:t>
            </w:r>
          </w:p>
        </w:tc>
        <w:tc>
          <w:tcPr>
            <w:tcW w:w="1161" w:type="dxa"/>
            <w:tcBorders>
              <w:top w:val="single" w:sz="4" w:space="0" w:color="auto"/>
              <w:left w:val="single" w:sz="4" w:space="0" w:color="auto"/>
              <w:bottom w:val="single" w:sz="4" w:space="0" w:color="auto"/>
              <w:right w:val="single" w:sz="4" w:space="0" w:color="auto"/>
            </w:tcBorders>
            <w:vAlign w:val="center"/>
            <w:hideMark/>
          </w:tcPr>
          <w:p w:rsidR="000B7B86" w:rsidRDefault="000B7B86" w:rsidP="00D7744B">
            <w:pPr>
              <w:spacing w:line="276" w:lineRule="auto"/>
              <w:jc w:val="center"/>
              <w:rPr>
                <w:rFonts w:ascii="Cambria" w:hAnsi="Cambria"/>
                <w:color w:val="000000"/>
                <w:sz w:val="20"/>
                <w:szCs w:val="20"/>
              </w:rPr>
            </w:pPr>
            <w:r>
              <w:rPr>
                <w:rFonts w:ascii="Cambria" w:hAnsi="Cambria"/>
                <w:color w:val="000000"/>
                <w:sz w:val="20"/>
                <w:szCs w:val="20"/>
              </w:rPr>
              <w:t>100</w:t>
            </w:r>
          </w:p>
        </w:tc>
        <w:tc>
          <w:tcPr>
            <w:tcW w:w="1619" w:type="dxa"/>
            <w:tcBorders>
              <w:top w:val="single" w:sz="4" w:space="0" w:color="auto"/>
              <w:left w:val="single" w:sz="4" w:space="0" w:color="auto"/>
              <w:bottom w:val="single" w:sz="4" w:space="0" w:color="auto"/>
              <w:right w:val="single" w:sz="4" w:space="0" w:color="auto"/>
            </w:tcBorders>
            <w:vAlign w:val="center"/>
            <w:hideMark/>
          </w:tcPr>
          <w:p w:rsidR="000B7B86" w:rsidRDefault="000B7B86" w:rsidP="00D7744B">
            <w:pPr>
              <w:spacing w:line="276" w:lineRule="auto"/>
              <w:jc w:val="center"/>
              <w:rPr>
                <w:rFonts w:ascii="Cambria" w:hAnsi="Cambria"/>
                <w:color w:val="000000"/>
                <w:sz w:val="20"/>
                <w:szCs w:val="20"/>
              </w:rPr>
            </w:pPr>
            <w:r>
              <w:rPr>
                <w:rFonts w:ascii="Cambria" w:hAnsi="Cambria"/>
                <w:color w:val="000000"/>
                <w:sz w:val="20"/>
                <w:szCs w:val="20"/>
              </w:rPr>
              <w:t>Cutie</w:t>
            </w:r>
          </w:p>
        </w:tc>
      </w:tr>
      <w:tr w:rsidR="000B7B86" w:rsidTr="000B7B86">
        <w:tc>
          <w:tcPr>
            <w:tcW w:w="512" w:type="dxa"/>
            <w:tcBorders>
              <w:top w:val="single" w:sz="4" w:space="0" w:color="auto"/>
              <w:left w:val="single" w:sz="4" w:space="0" w:color="auto"/>
              <w:bottom w:val="single" w:sz="4" w:space="0" w:color="auto"/>
              <w:right w:val="single" w:sz="4" w:space="0" w:color="auto"/>
            </w:tcBorders>
            <w:vAlign w:val="center"/>
          </w:tcPr>
          <w:p w:rsidR="000B7B86" w:rsidRDefault="000B7B86" w:rsidP="00D7744B">
            <w:pPr>
              <w:pStyle w:val="Listparagraf"/>
              <w:numPr>
                <w:ilvl w:val="0"/>
                <w:numId w:val="18"/>
              </w:numPr>
              <w:spacing w:line="276" w:lineRule="auto"/>
              <w:jc w:val="center"/>
              <w:rPr>
                <w:rFonts w:ascii="Cambria" w:hAnsi="Cambria"/>
                <w:b/>
                <w:sz w:val="20"/>
                <w:szCs w:val="20"/>
              </w:rPr>
            </w:pPr>
          </w:p>
        </w:tc>
        <w:tc>
          <w:tcPr>
            <w:tcW w:w="2086" w:type="dxa"/>
            <w:tcBorders>
              <w:top w:val="single" w:sz="4" w:space="0" w:color="auto"/>
              <w:left w:val="single" w:sz="4" w:space="0" w:color="auto"/>
              <w:bottom w:val="single" w:sz="4" w:space="0" w:color="auto"/>
              <w:right w:val="single" w:sz="4" w:space="0" w:color="auto"/>
            </w:tcBorders>
            <w:vAlign w:val="center"/>
            <w:hideMark/>
          </w:tcPr>
          <w:p w:rsidR="000B7B86" w:rsidRDefault="000B7B86" w:rsidP="00D7744B">
            <w:pPr>
              <w:spacing w:line="276" w:lineRule="auto"/>
              <w:rPr>
                <w:rFonts w:ascii="Cambria" w:hAnsi="Cambria"/>
                <w:color w:val="000000"/>
                <w:sz w:val="20"/>
                <w:szCs w:val="20"/>
              </w:rPr>
            </w:pPr>
            <w:r>
              <w:rPr>
                <w:rFonts w:ascii="Cambria" w:hAnsi="Cambria"/>
                <w:color w:val="000000"/>
                <w:sz w:val="20"/>
                <w:szCs w:val="20"/>
              </w:rPr>
              <w:t>Dezinfectant 1 l</w:t>
            </w:r>
          </w:p>
        </w:tc>
        <w:tc>
          <w:tcPr>
            <w:tcW w:w="3825" w:type="dxa"/>
            <w:tcBorders>
              <w:top w:val="single" w:sz="4" w:space="0" w:color="auto"/>
              <w:left w:val="single" w:sz="4" w:space="0" w:color="auto"/>
              <w:bottom w:val="single" w:sz="4" w:space="0" w:color="auto"/>
              <w:right w:val="single" w:sz="4" w:space="0" w:color="auto"/>
            </w:tcBorders>
            <w:vAlign w:val="center"/>
            <w:hideMark/>
          </w:tcPr>
          <w:p w:rsidR="000B7B86" w:rsidRDefault="000B7B86" w:rsidP="00D7744B">
            <w:pPr>
              <w:spacing w:line="276" w:lineRule="auto"/>
              <w:rPr>
                <w:rFonts w:ascii="Cambria" w:hAnsi="Cambria"/>
                <w:color w:val="000000"/>
                <w:sz w:val="20"/>
                <w:szCs w:val="20"/>
              </w:rPr>
            </w:pPr>
            <w:r>
              <w:rPr>
                <w:rFonts w:ascii="Cambria" w:hAnsi="Cambria"/>
                <w:color w:val="000000"/>
                <w:sz w:val="20"/>
                <w:szCs w:val="20"/>
              </w:rPr>
              <w:t>Dezinfectant pentru curățarea suprafețelor în încăperi, volum 1 l</w:t>
            </w:r>
          </w:p>
        </w:tc>
        <w:tc>
          <w:tcPr>
            <w:tcW w:w="1161" w:type="dxa"/>
            <w:tcBorders>
              <w:top w:val="single" w:sz="4" w:space="0" w:color="auto"/>
              <w:left w:val="single" w:sz="4" w:space="0" w:color="auto"/>
              <w:bottom w:val="single" w:sz="4" w:space="0" w:color="auto"/>
              <w:right w:val="single" w:sz="4" w:space="0" w:color="auto"/>
            </w:tcBorders>
            <w:vAlign w:val="center"/>
            <w:hideMark/>
          </w:tcPr>
          <w:p w:rsidR="000B7B86" w:rsidRDefault="000B7B86" w:rsidP="00D7744B">
            <w:pPr>
              <w:spacing w:line="276" w:lineRule="auto"/>
              <w:jc w:val="center"/>
              <w:rPr>
                <w:rFonts w:ascii="Cambria" w:hAnsi="Cambria"/>
                <w:color w:val="000000"/>
                <w:sz w:val="20"/>
                <w:szCs w:val="20"/>
              </w:rPr>
            </w:pPr>
            <w:r>
              <w:rPr>
                <w:rFonts w:ascii="Cambria" w:hAnsi="Cambria"/>
                <w:color w:val="000000"/>
                <w:sz w:val="20"/>
                <w:szCs w:val="20"/>
              </w:rPr>
              <w:t>50</w:t>
            </w:r>
          </w:p>
        </w:tc>
        <w:tc>
          <w:tcPr>
            <w:tcW w:w="1619" w:type="dxa"/>
            <w:tcBorders>
              <w:top w:val="single" w:sz="4" w:space="0" w:color="auto"/>
              <w:left w:val="single" w:sz="4" w:space="0" w:color="auto"/>
              <w:bottom w:val="single" w:sz="4" w:space="0" w:color="auto"/>
              <w:right w:val="single" w:sz="4" w:space="0" w:color="auto"/>
            </w:tcBorders>
            <w:vAlign w:val="center"/>
            <w:hideMark/>
          </w:tcPr>
          <w:p w:rsidR="000B7B86" w:rsidRDefault="000B7B86" w:rsidP="00D7744B">
            <w:pPr>
              <w:spacing w:line="276" w:lineRule="auto"/>
              <w:jc w:val="center"/>
              <w:rPr>
                <w:rFonts w:ascii="Cambria" w:hAnsi="Cambria"/>
                <w:color w:val="000000"/>
                <w:sz w:val="20"/>
                <w:szCs w:val="20"/>
                <w:lang w:val="ru-RU"/>
              </w:rPr>
            </w:pPr>
            <w:r>
              <w:rPr>
                <w:rFonts w:ascii="Cambria" w:hAnsi="Cambria"/>
                <w:color w:val="000000"/>
                <w:sz w:val="20"/>
                <w:szCs w:val="20"/>
              </w:rPr>
              <w:t>Bucată</w:t>
            </w:r>
          </w:p>
        </w:tc>
      </w:tr>
    </w:tbl>
    <w:p w:rsidR="000B7B86" w:rsidRDefault="000B7B86" w:rsidP="00D7744B">
      <w:pPr>
        <w:spacing w:before="240" w:line="276" w:lineRule="auto"/>
        <w:jc w:val="center"/>
        <w:rPr>
          <w:rFonts w:ascii="Cambria" w:hAnsi="Cambria"/>
          <w:b/>
          <w:lang w:val="en-US"/>
        </w:rPr>
      </w:pPr>
      <w:r>
        <w:rPr>
          <w:rFonts w:ascii="Cambria" w:hAnsi="Cambria"/>
          <w:b/>
        </w:rPr>
        <w:t xml:space="preserve">Lot nr. 3 -  Produse </w:t>
      </w:r>
      <w:proofErr w:type="spellStart"/>
      <w:r>
        <w:rPr>
          <w:rFonts w:ascii="Cambria" w:hAnsi="Cambria"/>
          <w:b/>
        </w:rPr>
        <w:t>igienico</w:t>
      </w:r>
      <w:proofErr w:type="spellEnd"/>
      <w:r>
        <w:rPr>
          <w:rFonts w:ascii="Cambria" w:hAnsi="Cambria"/>
          <w:b/>
        </w:rPr>
        <w:t xml:space="preserve">-sanitare, </w:t>
      </w:r>
      <w:r>
        <w:rPr>
          <w:rFonts w:ascii="Cambria" w:hAnsi="Cambria"/>
          <w:b/>
          <w:lang w:val="en-US"/>
        </w:rPr>
        <w:t>cu v</w:t>
      </w:r>
      <w:proofErr w:type="spellStart"/>
      <w:r>
        <w:rPr>
          <w:rFonts w:ascii="Cambria" w:hAnsi="Cambria"/>
          <w:b/>
        </w:rPr>
        <w:t>aloare</w:t>
      </w:r>
      <w:proofErr w:type="spellEnd"/>
      <w:r>
        <w:rPr>
          <w:rFonts w:ascii="Cambria" w:hAnsi="Cambria"/>
          <w:b/>
          <w:lang w:val="en-US"/>
        </w:rPr>
        <w:t>a</w:t>
      </w:r>
      <w:r>
        <w:rPr>
          <w:rFonts w:ascii="Cambria" w:hAnsi="Cambria"/>
          <w:b/>
        </w:rPr>
        <w:t xml:space="preserve"> estimativă </w:t>
      </w:r>
      <w:r>
        <w:rPr>
          <w:rFonts w:ascii="Cambria" w:hAnsi="Cambria"/>
          <w:b/>
          <w:lang w:val="en-US"/>
        </w:rPr>
        <w:t>de</w:t>
      </w:r>
      <w:r w:rsidR="0018196D">
        <w:rPr>
          <w:rFonts w:ascii="Cambria" w:hAnsi="Cambria"/>
          <w:b/>
        </w:rPr>
        <w:t xml:space="preserve"> 95</w:t>
      </w:r>
      <w:r>
        <w:rPr>
          <w:rFonts w:ascii="Cambria" w:hAnsi="Cambria"/>
          <w:b/>
        </w:rPr>
        <w:t xml:space="preserve"> 000,00 lei </w:t>
      </w:r>
      <w:r>
        <w:rPr>
          <w:rFonts w:ascii="Cambria" w:hAnsi="Cambria"/>
          <w:b/>
          <w:i/>
          <w:lang w:val="en-US"/>
        </w:rPr>
        <w:t>(</w:t>
      </w:r>
      <w:r>
        <w:rPr>
          <w:rFonts w:ascii="Cambria" w:hAnsi="Cambria"/>
          <w:b/>
          <w:i/>
        </w:rPr>
        <w:t>fără TVA</w:t>
      </w:r>
      <w:r>
        <w:rPr>
          <w:rFonts w:ascii="Cambria" w:hAnsi="Cambria"/>
          <w:b/>
          <w:i/>
          <w:lang w:val="en-US"/>
        </w:rPr>
        <w:t>)</w:t>
      </w:r>
    </w:p>
    <w:tbl>
      <w:tblPr>
        <w:tblStyle w:val="Tabelgril"/>
        <w:tblW w:w="0" w:type="auto"/>
        <w:tblLook w:val="04A0" w:firstRow="1" w:lastRow="0" w:firstColumn="1" w:lastColumn="0" w:noHBand="0" w:noVBand="1"/>
      </w:tblPr>
      <w:tblGrid>
        <w:gridCol w:w="512"/>
        <w:gridCol w:w="2082"/>
        <w:gridCol w:w="3830"/>
        <w:gridCol w:w="1161"/>
        <w:gridCol w:w="1618"/>
      </w:tblGrid>
      <w:tr w:rsidR="000B7B86" w:rsidTr="00D7744B">
        <w:trPr>
          <w:cantSplit/>
          <w:tblHeader/>
        </w:trPr>
        <w:tc>
          <w:tcPr>
            <w:tcW w:w="51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0B7B86" w:rsidRDefault="000B7B86" w:rsidP="00D7744B">
            <w:pPr>
              <w:spacing w:line="276" w:lineRule="auto"/>
              <w:jc w:val="center"/>
              <w:rPr>
                <w:rFonts w:ascii="Cambria" w:hAnsi="Cambria"/>
                <w:b/>
                <w:sz w:val="20"/>
                <w:szCs w:val="20"/>
                <w:lang w:val="ru-RU"/>
              </w:rPr>
            </w:pPr>
            <w:r>
              <w:rPr>
                <w:rFonts w:ascii="Cambria" w:hAnsi="Cambria"/>
                <w:b/>
                <w:sz w:val="20"/>
                <w:szCs w:val="20"/>
              </w:rPr>
              <w:t>Nr.</w:t>
            </w:r>
          </w:p>
        </w:tc>
        <w:tc>
          <w:tcPr>
            <w:tcW w:w="217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0B7B86" w:rsidRDefault="000B7B86" w:rsidP="00D7744B">
            <w:pPr>
              <w:spacing w:line="276" w:lineRule="auto"/>
              <w:jc w:val="center"/>
              <w:rPr>
                <w:rFonts w:ascii="Cambria" w:hAnsi="Cambria"/>
                <w:b/>
                <w:sz w:val="20"/>
                <w:szCs w:val="20"/>
              </w:rPr>
            </w:pPr>
            <w:r>
              <w:rPr>
                <w:rFonts w:ascii="Cambria" w:hAnsi="Cambria"/>
                <w:b/>
                <w:sz w:val="20"/>
                <w:szCs w:val="20"/>
              </w:rPr>
              <w:t>Denumirea bunurilor</w:t>
            </w:r>
          </w:p>
        </w:tc>
        <w:tc>
          <w:tcPr>
            <w:tcW w:w="409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0B7B86" w:rsidRDefault="000B7B86" w:rsidP="00D7744B">
            <w:pPr>
              <w:spacing w:before="60" w:after="60" w:line="276" w:lineRule="auto"/>
              <w:jc w:val="center"/>
              <w:rPr>
                <w:rFonts w:ascii="Cambria" w:hAnsi="Cambria"/>
                <w:b/>
                <w:sz w:val="20"/>
                <w:szCs w:val="20"/>
              </w:rPr>
            </w:pPr>
            <w:r>
              <w:rPr>
                <w:rFonts w:ascii="Cambria" w:hAnsi="Cambria"/>
                <w:b/>
                <w:sz w:val="20"/>
                <w:szCs w:val="20"/>
              </w:rPr>
              <w:t>Specificația tehnică deplină solicitată de entitatea contractantă</w:t>
            </w:r>
          </w:p>
        </w:tc>
        <w:tc>
          <w:tcPr>
            <w:tcW w:w="116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0B7B86" w:rsidRDefault="000B7B86" w:rsidP="00D7744B">
            <w:pPr>
              <w:spacing w:line="276" w:lineRule="auto"/>
              <w:jc w:val="center"/>
              <w:rPr>
                <w:rFonts w:ascii="Cambria" w:hAnsi="Cambria"/>
                <w:b/>
                <w:sz w:val="20"/>
                <w:szCs w:val="20"/>
              </w:rPr>
            </w:pPr>
            <w:r>
              <w:rPr>
                <w:rFonts w:ascii="Cambria" w:hAnsi="Cambria"/>
                <w:b/>
                <w:sz w:val="20"/>
                <w:szCs w:val="20"/>
              </w:rPr>
              <w:t>Cantitatea</w:t>
            </w:r>
          </w:p>
        </w:tc>
        <w:tc>
          <w:tcPr>
            <w:tcW w:w="168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0B7B86" w:rsidRDefault="000B7B86" w:rsidP="00D7744B">
            <w:pPr>
              <w:spacing w:line="276" w:lineRule="auto"/>
              <w:jc w:val="center"/>
              <w:rPr>
                <w:rFonts w:ascii="Cambria" w:hAnsi="Cambria"/>
                <w:b/>
                <w:sz w:val="20"/>
                <w:szCs w:val="20"/>
              </w:rPr>
            </w:pPr>
            <w:r>
              <w:rPr>
                <w:rFonts w:ascii="Cambria" w:hAnsi="Cambria"/>
                <w:b/>
                <w:sz w:val="20"/>
                <w:szCs w:val="20"/>
              </w:rPr>
              <w:t>Unitatea de măsură</w:t>
            </w:r>
          </w:p>
        </w:tc>
      </w:tr>
      <w:tr w:rsidR="000B7B86" w:rsidTr="00D7744B">
        <w:trPr>
          <w:cantSplit/>
        </w:trPr>
        <w:tc>
          <w:tcPr>
            <w:tcW w:w="515" w:type="dxa"/>
            <w:tcBorders>
              <w:top w:val="single" w:sz="4" w:space="0" w:color="auto"/>
              <w:left w:val="single" w:sz="4" w:space="0" w:color="auto"/>
              <w:bottom w:val="single" w:sz="4" w:space="0" w:color="auto"/>
              <w:right w:val="single" w:sz="4" w:space="0" w:color="auto"/>
            </w:tcBorders>
            <w:vAlign w:val="center"/>
          </w:tcPr>
          <w:p w:rsidR="000B7B86" w:rsidRDefault="000B7B86" w:rsidP="00D7744B">
            <w:pPr>
              <w:pStyle w:val="Listparagraf"/>
              <w:numPr>
                <w:ilvl w:val="0"/>
                <w:numId w:val="19"/>
              </w:numPr>
              <w:spacing w:line="276" w:lineRule="auto"/>
              <w:jc w:val="center"/>
              <w:rPr>
                <w:rFonts w:ascii="Cambria" w:hAnsi="Cambria"/>
                <w:b/>
                <w:sz w:val="20"/>
                <w:szCs w:val="20"/>
              </w:rPr>
            </w:pPr>
          </w:p>
        </w:tc>
        <w:tc>
          <w:tcPr>
            <w:tcW w:w="2174" w:type="dxa"/>
            <w:tcBorders>
              <w:top w:val="single" w:sz="4" w:space="0" w:color="auto"/>
              <w:left w:val="single" w:sz="4" w:space="0" w:color="auto"/>
              <w:bottom w:val="single" w:sz="4" w:space="0" w:color="auto"/>
              <w:right w:val="single" w:sz="4" w:space="0" w:color="auto"/>
            </w:tcBorders>
            <w:vAlign w:val="center"/>
            <w:hideMark/>
          </w:tcPr>
          <w:p w:rsidR="000B7B86" w:rsidRDefault="000B7B86" w:rsidP="00D7744B">
            <w:pPr>
              <w:spacing w:before="40" w:after="40" w:line="276" w:lineRule="auto"/>
              <w:rPr>
                <w:rFonts w:ascii="Cambria" w:hAnsi="Cambria"/>
                <w:color w:val="000000"/>
                <w:sz w:val="20"/>
                <w:szCs w:val="20"/>
              </w:rPr>
            </w:pPr>
            <w:r>
              <w:rPr>
                <w:rFonts w:ascii="Cambria" w:hAnsi="Cambria"/>
                <w:color w:val="000000"/>
                <w:sz w:val="20"/>
                <w:szCs w:val="20"/>
              </w:rPr>
              <w:t>Săpun lichid 0,5 l</w:t>
            </w:r>
          </w:p>
        </w:tc>
        <w:tc>
          <w:tcPr>
            <w:tcW w:w="4096" w:type="dxa"/>
            <w:tcBorders>
              <w:top w:val="single" w:sz="4" w:space="0" w:color="auto"/>
              <w:left w:val="single" w:sz="4" w:space="0" w:color="auto"/>
              <w:bottom w:val="single" w:sz="4" w:space="0" w:color="auto"/>
              <w:right w:val="single" w:sz="4" w:space="0" w:color="auto"/>
            </w:tcBorders>
            <w:vAlign w:val="center"/>
            <w:hideMark/>
          </w:tcPr>
          <w:p w:rsidR="000B7B86" w:rsidRDefault="000B7B86" w:rsidP="00D7744B">
            <w:pPr>
              <w:spacing w:before="20" w:after="20" w:line="276" w:lineRule="auto"/>
              <w:rPr>
                <w:rFonts w:ascii="Cambria" w:hAnsi="Cambria"/>
                <w:color w:val="000000"/>
                <w:sz w:val="20"/>
                <w:szCs w:val="20"/>
              </w:rPr>
            </w:pPr>
            <w:r>
              <w:rPr>
                <w:rFonts w:ascii="Cambria" w:hAnsi="Cambria"/>
                <w:color w:val="000000"/>
                <w:sz w:val="20"/>
                <w:szCs w:val="20"/>
              </w:rPr>
              <w:t>Săpun lichid cu glicerină pentru mâini, cu pompiță volum 500 ml</w:t>
            </w:r>
          </w:p>
        </w:tc>
        <w:tc>
          <w:tcPr>
            <w:tcW w:w="1161" w:type="dxa"/>
            <w:tcBorders>
              <w:top w:val="single" w:sz="4" w:space="0" w:color="auto"/>
              <w:left w:val="single" w:sz="4" w:space="0" w:color="auto"/>
              <w:bottom w:val="single" w:sz="4" w:space="0" w:color="auto"/>
              <w:right w:val="single" w:sz="4" w:space="0" w:color="auto"/>
            </w:tcBorders>
            <w:vAlign w:val="center"/>
            <w:hideMark/>
          </w:tcPr>
          <w:p w:rsidR="000B7B86" w:rsidRDefault="000B7B86" w:rsidP="00D7744B">
            <w:pPr>
              <w:spacing w:before="60" w:after="60" w:line="276" w:lineRule="auto"/>
              <w:jc w:val="center"/>
              <w:rPr>
                <w:rFonts w:ascii="Cambria" w:hAnsi="Cambria"/>
                <w:color w:val="000000"/>
                <w:sz w:val="20"/>
                <w:szCs w:val="20"/>
              </w:rPr>
            </w:pPr>
            <w:r>
              <w:rPr>
                <w:rFonts w:ascii="Cambria" w:hAnsi="Cambria"/>
                <w:color w:val="000000"/>
                <w:sz w:val="20"/>
                <w:szCs w:val="20"/>
              </w:rPr>
              <w:t>1000</w:t>
            </w:r>
          </w:p>
        </w:tc>
        <w:tc>
          <w:tcPr>
            <w:tcW w:w="1688" w:type="dxa"/>
            <w:tcBorders>
              <w:top w:val="single" w:sz="4" w:space="0" w:color="auto"/>
              <w:left w:val="single" w:sz="4" w:space="0" w:color="auto"/>
              <w:bottom w:val="single" w:sz="4" w:space="0" w:color="auto"/>
              <w:right w:val="single" w:sz="4" w:space="0" w:color="auto"/>
            </w:tcBorders>
            <w:vAlign w:val="center"/>
            <w:hideMark/>
          </w:tcPr>
          <w:p w:rsidR="000B7B86" w:rsidRDefault="000B7B86" w:rsidP="00D7744B">
            <w:pPr>
              <w:spacing w:before="60" w:after="60" w:line="276" w:lineRule="auto"/>
              <w:jc w:val="center"/>
              <w:rPr>
                <w:rFonts w:ascii="Cambria" w:hAnsi="Cambria"/>
                <w:color w:val="000000"/>
                <w:sz w:val="20"/>
                <w:szCs w:val="20"/>
              </w:rPr>
            </w:pPr>
            <w:r>
              <w:rPr>
                <w:rFonts w:ascii="Cambria" w:hAnsi="Cambria"/>
                <w:color w:val="000000"/>
                <w:sz w:val="20"/>
                <w:szCs w:val="20"/>
              </w:rPr>
              <w:t>Bucată</w:t>
            </w:r>
          </w:p>
        </w:tc>
      </w:tr>
      <w:tr w:rsidR="000B7B86" w:rsidTr="00D7744B">
        <w:trPr>
          <w:cantSplit/>
        </w:trPr>
        <w:tc>
          <w:tcPr>
            <w:tcW w:w="515" w:type="dxa"/>
            <w:tcBorders>
              <w:top w:val="single" w:sz="4" w:space="0" w:color="auto"/>
              <w:left w:val="single" w:sz="4" w:space="0" w:color="auto"/>
              <w:bottom w:val="single" w:sz="4" w:space="0" w:color="auto"/>
              <w:right w:val="single" w:sz="4" w:space="0" w:color="auto"/>
            </w:tcBorders>
            <w:vAlign w:val="center"/>
          </w:tcPr>
          <w:p w:rsidR="000B7B86" w:rsidRDefault="000B7B86" w:rsidP="00D7744B">
            <w:pPr>
              <w:pStyle w:val="Listparagraf"/>
              <w:numPr>
                <w:ilvl w:val="0"/>
                <w:numId w:val="19"/>
              </w:numPr>
              <w:spacing w:line="276" w:lineRule="auto"/>
              <w:jc w:val="center"/>
              <w:rPr>
                <w:rFonts w:ascii="Cambria" w:hAnsi="Cambria"/>
                <w:b/>
                <w:sz w:val="20"/>
                <w:szCs w:val="20"/>
              </w:rPr>
            </w:pPr>
          </w:p>
        </w:tc>
        <w:tc>
          <w:tcPr>
            <w:tcW w:w="2174" w:type="dxa"/>
            <w:tcBorders>
              <w:top w:val="single" w:sz="4" w:space="0" w:color="auto"/>
              <w:left w:val="single" w:sz="4" w:space="0" w:color="auto"/>
              <w:bottom w:val="single" w:sz="4" w:space="0" w:color="auto"/>
              <w:right w:val="single" w:sz="4" w:space="0" w:color="auto"/>
            </w:tcBorders>
            <w:vAlign w:val="center"/>
            <w:hideMark/>
          </w:tcPr>
          <w:p w:rsidR="000B7B86" w:rsidRDefault="000B7B86" w:rsidP="00D7744B">
            <w:pPr>
              <w:spacing w:before="40" w:after="40" w:line="276" w:lineRule="auto"/>
              <w:rPr>
                <w:rFonts w:ascii="Cambria" w:hAnsi="Cambria"/>
                <w:color w:val="000000"/>
                <w:sz w:val="20"/>
                <w:szCs w:val="20"/>
              </w:rPr>
            </w:pPr>
            <w:r>
              <w:rPr>
                <w:rFonts w:ascii="Cambria" w:hAnsi="Cambria"/>
                <w:color w:val="000000"/>
                <w:sz w:val="20"/>
                <w:szCs w:val="20"/>
              </w:rPr>
              <w:t>Săpun lichid 5 l</w:t>
            </w:r>
          </w:p>
        </w:tc>
        <w:tc>
          <w:tcPr>
            <w:tcW w:w="4096" w:type="dxa"/>
            <w:tcBorders>
              <w:top w:val="single" w:sz="4" w:space="0" w:color="auto"/>
              <w:left w:val="single" w:sz="4" w:space="0" w:color="auto"/>
              <w:bottom w:val="single" w:sz="4" w:space="0" w:color="auto"/>
              <w:right w:val="single" w:sz="4" w:space="0" w:color="auto"/>
            </w:tcBorders>
            <w:vAlign w:val="center"/>
            <w:hideMark/>
          </w:tcPr>
          <w:p w:rsidR="000B7B86" w:rsidRDefault="000B7B86" w:rsidP="00D7744B">
            <w:pPr>
              <w:spacing w:before="20" w:after="20" w:line="276" w:lineRule="auto"/>
              <w:rPr>
                <w:rFonts w:ascii="Cambria" w:hAnsi="Cambria"/>
                <w:color w:val="000000"/>
                <w:sz w:val="20"/>
                <w:szCs w:val="20"/>
              </w:rPr>
            </w:pPr>
            <w:r>
              <w:rPr>
                <w:rFonts w:ascii="Cambria" w:hAnsi="Cambria"/>
                <w:color w:val="000000"/>
                <w:sz w:val="20"/>
                <w:szCs w:val="20"/>
              </w:rPr>
              <w:t xml:space="preserve">Săpun lichid pentru mâini, ambalat in butelii a câte 5 l. </w:t>
            </w:r>
          </w:p>
        </w:tc>
        <w:tc>
          <w:tcPr>
            <w:tcW w:w="1161" w:type="dxa"/>
            <w:tcBorders>
              <w:top w:val="single" w:sz="4" w:space="0" w:color="auto"/>
              <w:left w:val="single" w:sz="4" w:space="0" w:color="auto"/>
              <w:bottom w:val="single" w:sz="4" w:space="0" w:color="auto"/>
              <w:right w:val="single" w:sz="4" w:space="0" w:color="auto"/>
            </w:tcBorders>
            <w:vAlign w:val="center"/>
            <w:hideMark/>
          </w:tcPr>
          <w:p w:rsidR="000B7B86" w:rsidRDefault="000B7B86" w:rsidP="00D7744B">
            <w:pPr>
              <w:spacing w:before="60" w:after="60" w:line="276" w:lineRule="auto"/>
              <w:jc w:val="center"/>
              <w:rPr>
                <w:rFonts w:ascii="Cambria" w:hAnsi="Cambria"/>
                <w:color w:val="000000"/>
                <w:sz w:val="20"/>
                <w:szCs w:val="20"/>
              </w:rPr>
            </w:pPr>
            <w:r>
              <w:rPr>
                <w:rFonts w:ascii="Cambria" w:hAnsi="Cambria"/>
                <w:color w:val="000000"/>
                <w:sz w:val="20"/>
                <w:szCs w:val="20"/>
              </w:rPr>
              <w:t>600</w:t>
            </w:r>
          </w:p>
        </w:tc>
        <w:tc>
          <w:tcPr>
            <w:tcW w:w="1688" w:type="dxa"/>
            <w:tcBorders>
              <w:top w:val="single" w:sz="4" w:space="0" w:color="auto"/>
              <w:left w:val="single" w:sz="4" w:space="0" w:color="auto"/>
              <w:bottom w:val="single" w:sz="4" w:space="0" w:color="auto"/>
              <w:right w:val="single" w:sz="4" w:space="0" w:color="auto"/>
            </w:tcBorders>
            <w:vAlign w:val="center"/>
            <w:hideMark/>
          </w:tcPr>
          <w:p w:rsidR="000B7B86" w:rsidRDefault="000B7B86" w:rsidP="00D7744B">
            <w:pPr>
              <w:spacing w:before="60" w:after="60" w:line="276" w:lineRule="auto"/>
              <w:jc w:val="center"/>
              <w:rPr>
                <w:rFonts w:ascii="Cambria" w:hAnsi="Cambria"/>
                <w:color w:val="000000"/>
                <w:sz w:val="20"/>
                <w:szCs w:val="20"/>
                <w:lang w:val="ru-RU"/>
              </w:rPr>
            </w:pPr>
            <w:r>
              <w:rPr>
                <w:rFonts w:ascii="Cambria" w:hAnsi="Cambria"/>
                <w:color w:val="000000"/>
                <w:sz w:val="20"/>
                <w:szCs w:val="20"/>
              </w:rPr>
              <w:t>Bucată</w:t>
            </w:r>
          </w:p>
        </w:tc>
      </w:tr>
      <w:tr w:rsidR="000B7B86" w:rsidTr="00D7744B">
        <w:trPr>
          <w:cantSplit/>
        </w:trPr>
        <w:tc>
          <w:tcPr>
            <w:tcW w:w="515" w:type="dxa"/>
            <w:tcBorders>
              <w:top w:val="single" w:sz="4" w:space="0" w:color="auto"/>
              <w:left w:val="single" w:sz="4" w:space="0" w:color="auto"/>
              <w:bottom w:val="single" w:sz="4" w:space="0" w:color="auto"/>
              <w:right w:val="single" w:sz="4" w:space="0" w:color="auto"/>
            </w:tcBorders>
            <w:vAlign w:val="center"/>
          </w:tcPr>
          <w:p w:rsidR="000B7B86" w:rsidRDefault="000B7B86" w:rsidP="00D7744B">
            <w:pPr>
              <w:pStyle w:val="Listparagraf"/>
              <w:numPr>
                <w:ilvl w:val="0"/>
                <w:numId w:val="19"/>
              </w:numPr>
              <w:spacing w:line="276" w:lineRule="auto"/>
              <w:jc w:val="center"/>
              <w:rPr>
                <w:rFonts w:ascii="Cambria" w:hAnsi="Cambria"/>
                <w:b/>
                <w:sz w:val="20"/>
                <w:szCs w:val="20"/>
              </w:rPr>
            </w:pPr>
          </w:p>
        </w:tc>
        <w:tc>
          <w:tcPr>
            <w:tcW w:w="2174" w:type="dxa"/>
            <w:tcBorders>
              <w:top w:val="single" w:sz="4" w:space="0" w:color="auto"/>
              <w:left w:val="single" w:sz="4" w:space="0" w:color="auto"/>
              <w:bottom w:val="single" w:sz="4" w:space="0" w:color="auto"/>
              <w:right w:val="single" w:sz="4" w:space="0" w:color="auto"/>
            </w:tcBorders>
            <w:vAlign w:val="center"/>
            <w:hideMark/>
          </w:tcPr>
          <w:p w:rsidR="000B7B86" w:rsidRDefault="000B7B86" w:rsidP="00D7744B">
            <w:pPr>
              <w:spacing w:before="40" w:after="40" w:line="276" w:lineRule="auto"/>
              <w:rPr>
                <w:rFonts w:ascii="Cambria" w:hAnsi="Cambria"/>
                <w:color w:val="000000"/>
                <w:sz w:val="20"/>
                <w:szCs w:val="20"/>
              </w:rPr>
            </w:pPr>
            <w:r>
              <w:rPr>
                <w:rFonts w:ascii="Cambria" w:hAnsi="Cambria"/>
                <w:color w:val="000000"/>
                <w:sz w:val="20"/>
                <w:szCs w:val="20"/>
              </w:rPr>
              <w:t>Înălbitor 1 l</w:t>
            </w:r>
          </w:p>
        </w:tc>
        <w:tc>
          <w:tcPr>
            <w:tcW w:w="4096" w:type="dxa"/>
            <w:tcBorders>
              <w:top w:val="single" w:sz="4" w:space="0" w:color="auto"/>
              <w:left w:val="single" w:sz="4" w:space="0" w:color="auto"/>
              <w:bottom w:val="single" w:sz="4" w:space="0" w:color="auto"/>
              <w:right w:val="single" w:sz="4" w:space="0" w:color="auto"/>
            </w:tcBorders>
            <w:vAlign w:val="center"/>
            <w:hideMark/>
          </w:tcPr>
          <w:p w:rsidR="000B7B86" w:rsidRDefault="000B7B86" w:rsidP="00D7744B">
            <w:pPr>
              <w:spacing w:before="20" w:after="20" w:line="276" w:lineRule="auto"/>
              <w:rPr>
                <w:rFonts w:ascii="Cambria" w:hAnsi="Cambria"/>
                <w:color w:val="000000"/>
                <w:sz w:val="20"/>
                <w:szCs w:val="20"/>
              </w:rPr>
            </w:pPr>
            <w:r>
              <w:rPr>
                <w:rFonts w:ascii="Cambria" w:hAnsi="Cambria"/>
                <w:color w:val="000000"/>
                <w:sz w:val="20"/>
                <w:szCs w:val="20"/>
              </w:rPr>
              <w:t>Substanță lichidă pe bază de clor 95,2 %(</w:t>
            </w:r>
            <w:proofErr w:type="spellStart"/>
            <w:r>
              <w:rPr>
                <w:rFonts w:ascii="Cambria" w:hAnsi="Cambria"/>
                <w:color w:val="000000"/>
                <w:sz w:val="20"/>
                <w:szCs w:val="20"/>
              </w:rPr>
              <w:t>NaOCl</w:t>
            </w:r>
            <w:proofErr w:type="spellEnd"/>
            <w:r>
              <w:rPr>
                <w:rFonts w:ascii="Cambria" w:hAnsi="Cambria"/>
                <w:color w:val="000000"/>
                <w:sz w:val="20"/>
                <w:szCs w:val="20"/>
              </w:rPr>
              <w:t>), folosită pentru albire, curățare, dezinfectare, distrugere de bacterii, mucegai și ciuperci.</w:t>
            </w:r>
          </w:p>
        </w:tc>
        <w:tc>
          <w:tcPr>
            <w:tcW w:w="1161" w:type="dxa"/>
            <w:tcBorders>
              <w:top w:val="single" w:sz="4" w:space="0" w:color="auto"/>
              <w:left w:val="single" w:sz="4" w:space="0" w:color="auto"/>
              <w:bottom w:val="single" w:sz="4" w:space="0" w:color="auto"/>
              <w:right w:val="single" w:sz="4" w:space="0" w:color="auto"/>
            </w:tcBorders>
            <w:vAlign w:val="center"/>
            <w:hideMark/>
          </w:tcPr>
          <w:p w:rsidR="000B7B86" w:rsidRDefault="0018196D" w:rsidP="00D7744B">
            <w:pPr>
              <w:spacing w:before="60" w:after="60" w:line="276" w:lineRule="auto"/>
              <w:jc w:val="center"/>
              <w:rPr>
                <w:rFonts w:ascii="Cambria" w:hAnsi="Cambria"/>
                <w:color w:val="000000"/>
                <w:sz w:val="20"/>
                <w:szCs w:val="20"/>
              </w:rPr>
            </w:pPr>
            <w:r>
              <w:rPr>
                <w:rFonts w:ascii="Cambria" w:hAnsi="Cambria"/>
                <w:color w:val="000000"/>
                <w:sz w:val="20"/>
                <w:szCs w:val="20"/>
              </w:rPr>
              <w:t>3</w:t>
            </w:r>
            <w:r w:rsidR="00927C5E">
              <w:rPr>
                <w:rFonts w:ascii="Cambria" w:hAnsi="Cambria"/>
                <w:color w:val="000000"/>
                <w:sz w:val="20"/>
                <w:szCs w:val="20"/>
              </w:rPr>
              <w:t xml:space="preserve"> </w:t>
            </w:r>
            <w:r w:rsidR="000B7B86">
              <w:rPr>
                <w:rFonts w:ascii="Cambria" w:hAnsi="Cambria"/>
                <w:color w:val="000000"/>
                <w:sz w:val="20"/>
                <w:szCs w:val="20"/>
              </w:rPr>
              <w:t>500</w:t>
            </w:r>
          </w:p>
        </w:tc>
        <w:tc>
          <w:tcPr>
            <w:tcW w:w="1688" w:type="dxa"/>
            <w:tcBorders>
              <w:top w:val="single" w:sz="4" w:space="0" w:color="auto"/>
              <w:left w:val="single" w:sz="4" w:space="0" w:color="auto"/>
              <w:bottom w:val="single" w:sz="4" w:space="0" w:color="auto"/>
              <w:right w:val="single" w:sz="4" w:space="0" w:color="auto"/>
            </w:tcBorders>
            <w:vAlign w:val="center"/>
            <w:hideMark/>
          </w:tcPr>
          <w:p w:rsidR="000B7B86" w:rsidRDefault="000B7B86" w:rsidP="00D7744B">
            <w:pPr>
              <w:spacing w:before="60" w:after="60" w:line="276" w:lineRule="auto"/>
              <w:jc w:val="center"/>
              <w:rPr>
                <w:rFonts w:ascii="Cambria" w:hAnsi="Cambria"/>
                <w:color w:val="000000"/>
                <w:sz w:val="20"/>
                <w:szCs w:val="20"/>
              </w:rPr>
            </w:pPr>
            <w:r>
              <w:rPr>
                <w:rFonts w:ascii="Cambria" w:hAnsi="Cambria"/>
                <w:color w:val="000000"/>
                <w:sz w:val="20"/>
                <w:szCs w:val="20"/>
              </w:rPr>
              <w:t>Bucată</w:t>
            </w:r>
          </w:p>
        </w:tc>
      </w:tr>
      <w:tr w:rsidR="000B7B86" w:rsidTr="00D7744B">
        <w:trPr>
          <w:cantSplit/>
        </w:trPr>
        <w:tc>
          <w:tcPr>
            <w:tcW w:w="515" w:type="dxa"/>
            <w:tcBorders>
              <w:top w:val="single" w:sz="4" w:space="0" w:color="auto"/>
              <w:left w:val="single" w:sz="4" w:space="0" w:color="auto"/>
              <w:bottom w:val="single" w:sz="4" w:space="0" w:color="auto"/>
              <w:right w:val="single" w:sz="4" w:space="0" w:color="auto"/>
            </w:tcBorders>
            <w:vAlign w:val="center"/>
          </w:tcPr>
          <w:p w:rsidR="000B7B86" w:rsidRDefault="000B7B86" w:rsidP="00D7744B">
            <w:pPr>
              <w:pStyle w:val="Listparagraf"/>
              <w:numPr>
                <w:ilvl w:val="0"/>
                <w:numId w:val="19"/>
              </w:numPr>
              <w:spacing w:line="276" w:lineRule="auto"/>
              <w:jc w:val="center"/>
              <w:rPr>
                <w:rFonts w:ascii="Cambria" w:hAnsi="Cambria"/>
                <w:b/>
                <w:sz w:val="20"/>
                <w:szCs w:val="20"/>
              </w:rPr>
            </w:pPr>
          </w:p>
        </w:tc>
        <w:tc>
          <w:tcPr>
            <w:tcW w:w="2174" w:type="dxa"/>
            <w:tcBorders>
              <w:top w:val="single" w:sz="4" w:space="0" w:color="auto"/>
              <w:left w:val="single" w:sz="4" w:space="0" w:color="auto"/>
              <w:bottom w:val="single" w:sz="4" w:space="0" w:color="auto"/>
              <w:right w:val="single" w:sz="4" w:space="0" w:color="auto"/>
            </w:tcBorders>
            <w:vAlign w:val="center"/>
            <w:hideMark/>
          </w:tcPr>
          <w:p w:rsidR="000B7B86" w:rsidRDefault="000B7B86" w:rsidP="00D7744B">
            <w:pPr>
              <w:spacing w:before="40" w:after="40" w:line="276" w:lineRule="auto"/>
              <w:rPr>
                <w:rFonts w:ascii="Cambria" w:hAnsi="Cambria"/>
                <w:color w:val="000000"/>
                <w:sz w:val="20"/>
                <w:szCs w:val="20"/>
              </w:rPr>
            </w:pPr>
            <w:r>
              <w:rPr>
                <w:rFonts w:ascii="Cambria" w:hAnsi="Cambria"/>
                <w:color w:val="000000"/>
                <w:sz w:val="20"/>
                <w:szCs w:val="20"/>
              </w:rPr>
              <w:t>Soluție curățare și dezinfectare WC</w:t>
            </w:r>
          </w:p>
        </w:tc>
        <w:tc>
          <w:tcPr>
            <w:tcW w:w="4096" w:type="dxa"/>
            <w:tcBorders>
              <w:top w:val="single" w:sz="4" w:space="0" w:color="auto"/>
              <w:left w:val="single" w:sz="4" w:space="0" w:color="auto"/>
              <w:bottom w:val="single" w:sz="4" w:space="0" w:color="auto"/>
              <w:right w:val="single" w:sz="4" w:space="0" w:color="auto"/>
            </w:tcBorders>
            <w:vAlign w:val="center"/>
            <w:hideMark/>
          </w:tcPr>
          <w:p w:rsidR="000B7B86" w:rsidRDefault="000B7B86" w:rsidP="00D7744B">
            <w:pPr>
              <w:spacing w:before="20" w:after="20" w:line="276" w:lineRule="auto"/>
              <w:rPr>
                <w:rFonts w:ascii="Cambria" w:hAnsi="Cambria"/>
                <w:color w:val="000000"/>
                <w:sz w:val="20"/>
                <w:szCs w:val="20"/>
              </w:rPr>
            </w:pPr>
            <w:r>
              <w:rPr>
                <w:rFonts w:ascii="Cambria" w:hAnsi="Cambria"/>
                <w:color w:val="000000"/>
                <w:sz w:val="20"/>
                <w:szCs w:val="20"/>
              </w:rPr>
              <w:t>Soluție dezinfectantă, cu clor, pentru vasul de toaletă. Sistemul de dispersie permite curățarea zonelor greu accesibile, ambalaj minim 500ml – maxim 1L</w:t>
            </w:r>
          </w:p>
        </w:tc>
        <w:tc>
          <w:tcPr>
            <w:tcW w:w="1161" w:type="dxa"/>
            <w:tcBorders>
              <w:top w:val="single" w:sz="4" w:space="0" w:color="auto"/>
              <w:left w:val="single" w:sz="4" w:space="0" w:color="auto"/>
              <w:bottom w:val="single" w:sz="4" w:space="0" w:color="auto"/>
              <w:right w:val="single" w:sz="4" w:space="0" w:color="auto"/>
            </w:tcBorders>
            <w:vAlign w:val="center"/>
            <w:hideMark/>
          </w:tcPr>
          <w:p w:rsidR="000B7B86" w:rsidRDefault="000B7B86" w:rsidP="00D7744B">
            <w:pPr>
              <w:spacing w:before="60" w:after="60" w:line="276" w:lineRule="auto"/>
              <w:jc w:val="center"/>
              <w:rPr>
                <w:rFonts w:ascii="Cambria" w:hAnsi="Cambria"/>
                <w:color w:val="000000"/>
                <w:sz w:val="20"/>
                <w:szCs w:val="20"/>
              </w:rPr>
            </w:pPr>
            <w:r>
              <w:rPr>
                <w:rFonts w:ascii="Cambria" w:hAnsi="Cambria"/>
                <w:color w:val="000000"/>
                <w:sz w:val="20"/>
                <w:szCs w:val="20"/>
              </w:rPr>
              <w:t>1</w:t>
            </w:r>
            <w:r w:rsidR="0018196D">
              <w:rPr>
                <w:rFonts w:ascii="Cambria" w:hAnsi="Cambria"/>
                <w:color w:val="000000"/>
                <w:sz w:val="20"/>
                <w:szCs w:val="20"/>
              </w:rPr>
              <w:t xml:space="preserve"> </w:t>
            </w:r>
            <w:r>
              <w:rPr>
                <w:rFonts w:ascii="Cambria" w:hAnsi="Cambria"/>
                <w:color w:val="000000"/>
                <w:sz w:val="20"/>
                <w:szCs w:val="20"/>
              </w:rPr>
              <w:t>000</w:t>
            </w:r>
          </w:p>
        </w:tc>
        <w:tc>
          <w:tcPr>
            <w:tcW w:w="1688" w:type="dxa"/>
            <w:tcBorders>
              <w:top w:val="single" w:sz="4" w:space="0" w:color="auto"/>
              <w:left w:val="single" w:sz="4" w:space="0" w:color="auto"/>
              <w:bottom w:val="single" w:sz="4" w:space="0" w:color="auto"/>
              <w:right w:val="single" w:sz="4" w:space="0" w:color="auto"/>
            </w:tcBorders>
            <w:vAlign w:val="center"/>
            <w:hideMark/>
          </w:tcPr>
          <w:p w:rsidR="000B7B86" w:rsidRDefault="000B7B86" w:rsidP="00D7744B">
            <w:pPr>
              <w:spacing w:before="60" w:after="60" w:line="276" w:lineRule="auto"/>
              <w:jc w:val="center"/>
              <w:rPr>
                <w:rFonts w:ascii="Cambria" w:hAnsi="Cambria"/>
                <w:color w:val="000000"/>
                <w:sz w:val="20"/>
                <w:szCs w:val="20"/>
              </w:rPr>
            </w:pPr>
            <w:r>
              <w:rPr>
                <w:rFonts w:ascii="Cambria" w:hAnsi="Cambria"/>
                <w:color w:val="000000"/>
                <w:sz w:val="20"/>
                <w:szCs w:val="20"/>
              </w:rPr>
              <w:t>Bucată</w:t>
            </w:r>
          </w:p>
        </w:tc>
      </w:tr>
      <w:tr w:rsidR="000B7B86" w:rsidTr="00D7744B">
        <w:trPr>
          <w:cantSplit/>
        </w:trPr>
        <w:tc>
          <w:tcPr>
            <w:tcW w:w="515" w:type="dxa"/>
            <w:tcBorders>
              <w:top w:val="single" w:sz="4" w:space="0" w:color="auto"/>
              <w:left w:val="single" w:sz="4" w:space="0" w:color="auto"/>
              <w:bottom w:val="single" w:sz="4" w:space="0" w:color="auto"/>
              <w:right w:val="single" w:sz="4" w:space="0" w:color="auto"/>
            </w:tcBorders>
            <w:vAlign w:val="center"/>
          </w:tcPr>
          <w:p w:rsidR="000B7B86" w:rsidRDefault="000B7B86" w:rsidP="00D7744B">
            <w:pPr>
              <w:pStyle w:val="Listparagraf"/>
              <w:numPr>
                <w:ilvl w:val="0"/>
                <w:numId w:val="19"/>
              </w:numPr>
              <w:spacing w:line="276" w:lineRule="auto"/>
              <w:jc w:val="center"/>
              <w:rPr>
                <w:rFonts w:ascii="Cambria" w:hAnsi="Cambria"/>
                <w:b/>
                <w:sz w:val="20"/>
                <w:szCs w:val="20"/>
              </w:rPr>
            </w:pPr>
          </w:p>
        </w:tc>
        <w:tc>
          <w:tcPr>
            <w:tcW w:w="2174" w:type="dxa"/>
            <w:tcBorders>
              <w:top w:val="single" w:sz="4" w:space="0" w:color="auto"/>
              <w:left w:val="single" w:sz="4" w:space="0" w:color="auto"/>
              <w:bottom w:val="single" w:sz="4" w:space="0" w:color="auto"/>
              <w:right w:val="single" w:sz="4" w:space="0" w:color="auto"/>
            </w:tcBorders>
            <w:vAlign w:val="center"/>
            <w:hideMark/>
          </w:tcPr>
          <w:p w:rsidR="000B7B86" w:rsidRDefault="000B7B86" w:rsidP="00D7744B">
            <w:pPr>
              <w:spacing w:before="40" w:after="40" w:line="276" w:lineRule="auto"/>
              <w:rPr>
                <w:rFonts w:ascii="Cambria" w:hAnsi="Cambria"/>
                <w:color w:val="000000"/>
                <w:sz w:val="20"/>
                <w:szCs w:val="20"/>
              </w:rPr>
            </w:pPr>
            <w:r>
              <w:rPr>
                <w:rFonts w:ascii="Cambria" w:hAnsi="Cambria"/>
                <w:color w:val="000000"/>
                <w:sz w:val="20"/>
                <w:szCs w:val="20"/>
              </w:rPr>
              <w:t>Soluție pentru spălarea sticlei</w:t>
            </w:r>
          </w:p>
        </w:tc>
        <w:tc>
          <w:tcPr>
            <w:tcW w:w="4096" w:type="dxa"/>
            <w:tcBorders>
              <w:top w:val="single" w:sz="4" w:space="0" w:color="auto"/>
              <w:left w:val="single" w:sz="4" w:space="0" w:color="auto"/>
              <w:bottom w:val="single" w:sz="4" w:space="0" w:color="auto"/>
              <w:right w:val="single" w:sz="4" w:space="0" w:color="auto"/>
            </w:tcBorders>
            <w:vAlign w:val="center"/>
            <w:hideMark/>
          </w:tcPr>
          <w:p w:rsidR="000B7B86" w:rsidRDefault="000B7B86" w:rsidP="00D7744B">
            <w:pPr>
              <w:spacing w:before="20" w:after="20" w:line="276" w:lineRule="auto"/>
              <w:rPr>
                <w:rFonts w:ascii="Cambria" w:hAnsi="Cambria"/>
                <w:color w:val="000000"/>
                <w:sz w:val="20"/>
                <w:szCs w:val="20"/>
              </w:rPr>
            </w:pPr>
            <w:r>
              <w:rPr>
                <w:rFonts w:ascii="Cambria" w:hAnsi="Cambria"/>
                <w:color w:val="000000"/>
                <w:sz w:val="20"/>
                <w:szCs w:val="20"/>
              </w:rPr>
              <w:t>Soluție pentru curățirea sticlei, geamurilor, cu alcool, ambalat în butelii cu pulverizator, a câte 500 ml.</w:t>
            </w:r>
          </w:p>
        </w:tc>
        <w:tc>
          <w:tcPr>
            <w:tcW w:w="1161" w:type="dxa"/>
            <w:tcBorders>
              <w:top w:val="single" w:sz="4" w:space="0" w:color="auto"/>
              <w:left w:val="single" w:sz="4" w:space="0" w:color="auto"/>
              <w:bottom w:val="single" w:sz="4" w:space="0" w:color="auto"/>
              <w:right w:val="single" w:sz="4" w:space="0" w:color="auto"/>
            </w:tcBorders>
            <w:vAlign w:val="center"/>
            <w:hideMark/>
          </w:tcPr>
          <w:p w:rsidR="000B7B86" w:rsidRDefault="000B7B86" w:rsidP="00D7744B">
            <w:pPr>
              <w:spacing w:before="60" w:after="60" w:line="276" w:lineRule="auto"/>
              <w:jc w:val="center"/>
              <w:rPr>
                <w:rFonts w:ascii="Cambria" w:hAnsi="Cambria"/>
                <w:color w:val="000000"/>
                <w:sz w:val="20"/>
                <w:szCs w:val="20"/>
              </w:rPr>
            </w:pPr>
            <w:r>
              <w:rPr>
                <w:rFonts w:ascii="Cambria" w:hAnsi="Cambria"/>
                <w:color w:val="000000"/>
                <w:sz w:val="20"/>
                <w:szCs w:val="20"/>
              </w:rPr>
              <w:t>1</w:t>
            </w:r>
            <w:r w:rsidR="0018196D">
              <w:rPr>
                <w:rFonts w:ascii="Cambria" w:hAnsi="Cambria"/>
                <w:color w:val="000000"/>
                <w:sz w:val="20"/>
                <w:szCs w:val="20"/>
              </w:rPr>
              <w:t xml:space="preserve"> </w:t>
            </w:r>
            <w:r>
              <w:rPr>
                <w:rFonts w:ascii="Cambria" w:hAnsi="Cambria"/>
                <w:color w:val="000000"/>
                <w:sz w:val="20"/>
                <w:szCs w:val="20"/>
              </w:rPr>
              <w:t>200</w:t>
            </w:r>
          </w:p>
        </w:tc>
        <w:tc>
          <w:tcPr>
            <w:tcW w:w="1688" w:type="dxa"/>
            <w:tcBorders>
              <w:top w:val="single" w:sz="4" w:space="0" w:color="auto"/>
              <w:left w:val="single" w:sz="4" w:space="0" w:color="auto"/>
              <w:bottom w:val="single" w:sz="4" w:space="0" w:color="auto"/>
              <w:right w:val="single" w:sz="4" w:space="0" w:color="auto"/>
            </w:tcBorders>
            <w:vAlign w:val="center"/>
            <w:hideMark/>
          </w:tcPr>
          <w:p w:rsidR="000B7B86" w:rsidRDefault="000B7B86" w:rsidP="00D7744B">
            <w:pPr>
              <w:spacing w:before="60" w:after="60" w:line="276" w:lineRule="auto"/>
              <w:jc w:val="center"/>
              <w:rPr>
                <w:rFonts w:ascii="Cambria" w:hAnsi="Cambria"/>
                <w:color w:val="000000"/>
                <w:sz w:val="20"/>
                <w:szCs w:val="20"/>
                <w:lang w:val="ru-RU"/>
              </w:rPr>
            </w:pPr>
            <w:r>
              <w:rPr>
                <w:rFonts w:ascii="Cambria" w:hAnsi="Cambria"/>
                <w:color w:val="000000"/>
                <w:sz w:val="20"/>
                <w:szCs w:val="20"/>
              </w:rPr>
              <w:t>Bucată</w:t>
            </w:r>
          </w:p>
        </w:tc>
      </w:tr>
      <w:tr w:rsidR="000B7B86" w:rsidTr="00D7744B">
        <w:trPr>
          <w:cantSplit/>
        </w:trPr>
        <w:tc>
          <w:tcPr>
            <w:tcW w:w="515" w:type="dxa"/>
            <w:tcBorders>
              <w:top w:val="single" w:sz="4" w:space="0" w:color="auto"/>
              <w:left w:val="single" w:sz="4" w:space="0" w:color="auto"/>
              <w:bottom w:val="single" w:sz="4" w:space="0" w:color="auto"/>
              <w:right w:val="single" w:sz="4" w:space="0" w:color="auto"/>
            </w:tcBorders>
            <w:vAlign w:val="center"/>
          </w:tcPr>
          <w:p w:rsidR="000B7B86" w:rsidRDefault="000B7B86" w:rsidP="00D7744B">
            <w:pPr>
              <w:pStyle w:val="Listparagraf"/>
              <w:numPr>
                <w:ilvl w:val="0"/>
                <w:numId w:val="19"/>
              </w:numPr>
              <w:spacing w:line="276" w:lineRule="auto"/>
              <w:jc w:val="center"/>
              <w:rPr>
                <w:rFonts w:ascii="Cambria" w:hAnsi="Cambria"/>
                <w:b/>
                <w:sz w:val="20"/>
                <w:szCs w:val="20"/>
              </w:rPr>
            </w:pPr>
          </w:p>
        </w:tc>
        <w:tc>
          <w:tcPr>
            <w:tcW w:w="2174" w:type="dxa"/>
            <w:tcBorders>
              <w:top w:val="single" w:sz="4" w:space="0" w:color="auto"/>
              <w:left w:val="single" w:sz="4" w:space="0" w:color="auto"/>
              <w:bottom w:val="single" w:sz="4" w:space="0" w:color="auto"/>
              <w:right w:val="single" w:sz="4" w:space="0" w:color="auto"/>
            </w:tcBorders>
            <w:vAlign w:val="center"/>
            <w:hideMark/>
          </w:tcPr>
          <w:p w:rsidR="000B7B86" w:rsidRDefault="000B7B86" w:rsidP="00D7744B">
            <w:pPr>
              <w:spacing w:before="40" w:after="40" w:line="276" w:lineRule="auto"/>
              <w:rPr>
                <w:rFonts w:ascii="Cambria" w:hAnsi="Cambria"/>
                <w:color w:val="000000"/>
                <w:sz w:val="20"/>
                <w:szCs w:val="20"/>
              </w:rPr>
            </w:pPr>
            <w:r>
              <w:rPr>
                <w:rFonts w:ascii="Cambria" w:hAnsi="Cambria"/>
                <w:color w:val="000000"/>
                <w:sz w:val="20"/>
                <w:szCs w:val="20"/>
              </w:rPr>
              <w:t>Praf abraziv pentru curățarea suprafețelor</w:t>
            </w:r>
          </w:p>
        </w:tc>
        <w:tc>
          <w:tcPr>
            <w:tcW w:w="4096" w:type="dxa"/>
            <w:tcBorders>
              <w:top w:val="single" w:sz="4" w:space="0" w:color="auto"/>
              <w:left w:val="single" w:sz="4" w:space="0" w:color="auto"/>
              <w:bottom w:val="single" w:sz="4" w:space="0" w:color="auto"/>
              <w:right w:val="single" w:sz="4" w:space="0" w:color="auto"/>
            </w:tcBorders>
            <w:vAlign w:val="center"/>
            <w:hideMark/>
          </w:tcPr>
          <w:p w:rsidR="000B7B86" w:rsidRDefault="000B7B86" w:rsidP="00D7744B">
            <w:pPr>
              <w:spacing w:before="20" w:after="20" w:line="276" w:lineRule="auto"/>
              <w:rPr>
                <w:rFonts w:ascii="Cambria" w:hAnsi="Cambria"/>
                <w:color w:val="000000"/>
                <w:sz w:val="20"/>
                <w:szCs w:val="20"/>
              </w:rPr>
            </w:pPr>
            <w:r>
              <w:rPr>
                <w:rFonts w:ascii="Cambria" w:hAnsi="Cambria"/>
                <w:color w:val="000000"/>
                <w:sz w:val="20"/>
                <w:szCs w:val="20"/>
              </w:rPr>
              <w:t>Praf de curățare abraziv, pentru curățarea căzilor de baie, chiuvete, gresie și faianță, suprafețe de bucătărie. Conține proprietăți dezinfectante și antibacteriene. Ambalat separat a câte 500g.</w:t>
            </w:r>
          </w:p>
        </w:tc>
        <w:tc>
          <w:tcPr>
            <w:tcW w:w="1161" w:type="dxa"/>
            <w:tcBorders>
              <w:top w:val="single" w:sz="4" w:space="0" w:color="auto"/>
              <w:left w:val="single" w:sz="4" w:space="0" w:color="auto"/>
              <w:bottom w:val="single" w:sz="4" w:space="0" w:color="auto"/>
              <w:right w:val="single" w:sz="4" w:space="0" w:color="auto"/>
            </w:tcBorders>
            <w:vAlign w:val="center"/>
            <w:hideMark/>
          </w:tcPr>
          <w:p w:rsidR="000B7B86" w:rsidRDefault="000B7B86" w:rsidP="00D7744B">
            <w:pPr>
              <w:spacing w:before="60" w:after="60" w:line="276" w:lineRule="auto"/>
              <w:jc w:val="center"/>
              <w:rPr>
                <w:rFonts w:ascii="Cambria" w:hAnsi="Cambria"/>
                <w:color w:val="000000"/>
                <w:sz w:val="20"/>
                <w:szCs w:val="20"/>
              </w:rPr>
            </w:pPr>
            <w:r>
              <w:rPr>
                <w:rFonts w:ascii="Cambria" w:hAnsi="Cambria"/>
                <w:color w:val="000000"/>
                <w:sz w:val="20"/>
                <w:szCs w:val="20"/>
              </w:rPr>
              <w:t>500</w:t>
            </w:r>
          </w:p>
        </w:tc>
        <w:tc>
          <w:tcPr>
            <w:tcW w:w="1688" w:type="dxa"/>
            <w:tcBorders>
              <w:top w:val="single" w:sz="4" w:space="0" w:color="auto"/>
              <w:left w:val="single" w:sz="4" w:space="0" w:color="auto"/>
              <w:bottom w:val="single" w:sz="4" w:space="0" w:color="auto"/>
              <w:right w:val="single" w:sz="4" w:space="0" w:color="auto"/>
            </w:tcBorders>
            <w:vAlign w:val="center"/>
            <w:hideMark/>
          </w:tcPr>
          <w:p w:rsidR="000B7B86" w:rsidRDefault="000B7B86" w:rsidP="00D7744B">
            <w:pPr>
              <w:spacing w:before="60" w:after="60" w:line="276" w:lineRule="auto"/>
              <w:jc w:val="center"/>
              <w:rPr>
                <w:rFonts w:ascii="Cambria" w:hAnsi="Cambria"/>
                <w:color w:val="000000"/>
                <w:sz w:val="20"/>
                <w:szCs w:val="20"/>
                <w:lang w:val="ru-RU"/>
              </w:rPr>
            </w:pPr>
            <w:r>
              <w:rPr>
                <w:rFonts w:ascii="Cambria" w:hAnsi="Cambria"/>
                <w:color w:val="000000"/>
                <w:sz w:val="20"/>
                <w:szCs w:val="20"/>
              </w:rPr>
              <w:t>Bucată</w:t>
            </w:r>
          </w:p>
        </w:tc>
      </w:tr>
      <w:tr w:rsidR="000B7B86" w:rsidTr="00D7744B">
        <w:trPr>
          <w:cantSplit/>
        </w:trPr>
        <w:tc>
          <w:tcPr>
            <w:tcW w:w="515" w:type="dxa"/>
            <w:tcBorders>
              <w:top w:val="single" w:sz="4" w:space="0" w:color="auto"/>
              <w:left w:val="single" w:sz="4" w:space="0" w:color="auto"/>
              <w:bottom w:val="single" w:sz="4" w:space="0" w:color="auto"/>
              <w:right w:val="single" w:sz="4" w:space="0" w:color="auto"/>
            </w:tcBorders>
            <w:vAlign w:val="center"/>
          </w:tcPr>
          <w:p w:rsidR="000B7B86" w:rsidRDefault="000B7B86" w:rsidP="00D7744B">
            <w:pPr>
              <w:pStyle w:val="Listparagraf"/>
              <w:numPr>
                <w:ilvl w:val="0"/>
                <w:numId w:val="19"/>
              </w:numPr>
              <w:spacing w:line="276" w:lineRule="auto"/>
              <w:jc w:val="center"/>
              <w:rPr>
                <w:rFonts w:ascii="Cambria" w:hAnsi="Cambria"/>
                <w:b/>
                <w:sz w:val="20"/>
                <w:szCs w:val="20"/>
              </w:rPr>
            </w:pPr>
          </w:p>
        </w:tc>
        <w:tc>
          <w:tcPr>
            <w:tcW w:w="2174" w:type="dxa"/>
            <w:tcBorders>
              <w:top w:val="single" w:sz="4" w:space="0" w:color="auto"/>
              <w:left w:val="single" w:sz="4" w:space="0" w:color="auto"/>
              <w:bottom w:val="single" w:sz="4" w:space="0" w:color="auto"/>
              <w:right w:val="single" w:sz="4" w:space="0" w:color="auto"/>
            </w:tcBorders>
            <w:vAlign w:val="center"/>
            <w:hideMark/>
          </w:tcPr>
          <w:p w:rsidR="000B7B86" w:rsidRDefault="000B7B86" w:rsidP="00D7744B">
            <w:pPr>
              <w:spacing w:before="60" w:after="60" w:line="276" w:lineRule="auto"/>
              <w:rPr>
                <w:rFonts w:ascii="Cambria" w:hAnsi="Cambria"/>
                <w:color w:val="000000"/>
                <w:sz w:val="20"/>
                <w:szCs w:val="20"/>
              </w:rPr>
            </w:pPr>
            <w:r>
              <w:rPr>
                <w:rFonts w:ascii="Cambria" w:hAnsi="Cambria"/>
                <w:color w:val="000000"/>
                <w:sz w:val="20"/>
                <w:szCs w:val="20"/>
              </w:rPr>
              <w:t>Detergent manual</w:t>
            </w:r>
          </w:p>
        </w:tc>
        <w:tc>
          <w:tcPr>
            <w:tcW w:w="4096" w:type="dxa"/>
            <w:tcBorders>
              <w:top w:val="single" w:sz="4" w:space="0" w:color="auto"/>
              <w:left w:val="single" w:sz="4" w:space="0" w:color="auto"/>
              <w:bottom w:val="single" w:sz="4" w:space="0" w:color="auto"/>
              <w:right w:val="single" w:sz="4" w:space="0" w:color="auto"/>
            </w:tcBorders>
            <w:vAlign w:val="center"/>
            <w:hideMark/>
          </w:tcPr>
          <w:p w:rsidR="000B7B86" w:rsidRDefault="000B7B86" w:rsidP="00D7744B">
            <w:pPr>
              <w:spacing w:before="60" w:after="60" w:line="276" w:lineRule="auto"/>
              <w:rPr>
                <w:rFonts w:ascii="Cambria" w:hAnsi="Cambria"/>
                <w:color w:val="000000"/>
                <w:sz w:val="20"/>
                <w:szCs w:val="20"/>
              </w:rPr>
            </w:pPr>
            <w:r>
              <w:rPr>
                <w:rFonts w:ascii="Cambria" w:hAnsi="Cambria"/>
                <w:color w:val="000000"/>
                <w:sz w:val="20"/>
                <w:szCs w:val="20"/>
              </w:rPr>
              <w:t>Praf de spălat manual, de tip pudră, utilizare universală, pentru spălarea rufelor, lingerie, țesături sintetice și mixte. Uscat, fără semne de umezeală. Ambalat separat, minim 400g - maxim 1600g.</w:t>
            </w:r>
          </w:p>
        </w:tc>
        <w:tc>
          <w:tcPr>
            <w:tcW w:w="1161" w:type="dxa"/>
            <w:tcBorders>
              <w:top w:val="single" w:sz="4" w:space="0" w:color="auto"/>
              <w:left w:val="single" w:sz="4" w:space="0" w:color="auto"/>
              <w:bottom w:val="single" w:sz="4" w:space="0" w:color="auto"/>
              <w:right w:val="single" w:sz="4" w:space="0" w:color="auto"/>
            </w:tcBorders>
            <w:vAlign w:val="center"/>
            <w:hideMark/>
          </w:tcPr>
          <w:p w:rsidR="000B7B86" w:rsidRDefault="0018196D" w:rsidP="00D7744B">
            <w:pPr>
              <w:spacing w:before="60" w:after="60" w:line="276" w:lineRule="auto"/>
              <w:jc w:val="center"/>
              <w:rPr>
                <w:rFonts w:ascii="Cambria" w:hAnsi="Cambria"/>
                <w:color w:val="000000"/>
                <w:sz w:val="20"/>
                <w:szCs w:val="20"/>
              </w:rPr>
            </w:pPr>
            <w:r>
              <w:rPr>
                <w:rFonts w:ascii="Cambria" w:hAnsi="Cambria"/>
                <w:color w:val="000000"/>
                <w:sz w:val="20"/>
                <w:szCs w:val="20"/>
              </w:rPr>
              <w:t>1 8</w:t>
            </w:r>
            <w:r w:rsidR="000B7B86">
              <w:rPr>
                <w:rFonts w:ascii="Cambria" w:hAnsi="Cambria"/>
                <w:color w:val="000000"/>
                <w:sz w:val="20"/>
                <w:szCs w:val="20"/>
              </w:rPr>
              <w:t>00</w:t>
            </w:r>
          </w:p>
        </w:tc>
        <w:tc>
          <w:tcPr>
            <w:tcW w:w="1688" w:type="dxa"/>
            <w:tcBorders>
              <w:top w:val="single" w:sz="4" w:space="0" w:color="auto"/>
              <w:left w:val="single" w:sz="4" w:space="0" w:color="auto"/>
              <w:bottom w:val="single" w:sz="4" w:space="0" w:color="auto"/>
              <w:right w:val="single" w:sz="4" w:space="0" w:color="auto"/>
            </w:tcBorders>
            <w:vAlign w:val="center"/>
            <w:hideMark/>
          </w:tcPr>
          <w:p w:rsidR="000B7B86" w:rsidRDefault="000B7B86" w:rsidP="00D7744B">
            <w:pPr>
              <w:spacing w:before="60" w:after="60" w:line="276" w:lineRule="auto"/>
              <w:jc w:val="center"/>
              <w:rPr>
                <w:rFonts w:ascii="Cambria" w:hAnsi="Cambria"/>
                <w:color w:val="000000"/>
                <w:sz w:val="20"/>
                <w:szCs w:val="20"/>
              </w:rPr>
            </w:pPr>
            <w:r>
              <w:rPr>
                <w:rFonts w:ascii="Cambria" w:hAnsi="Cambria"/>
                <w:color w:val="000000"/>
                <w:sz w:val="20"/>
                <w:szCs w:val="20"/>
              </w:rPr>
              <w:t>Bucată</w:t>
            </w:r>
          </w:p>
        </w:tc>
      </w:tr>
      <w:tr w:rsidR="000B7B86" w:rsidTr="00D7744B">
        <w:trPr>
          <w:cantSplit/>
        </w:trPr>
        <w:tc>
          <w:tcPr>
            <w:tcW w:w="515" w:type="dxa"/>
            <w:tcBorders>
              <w:top w:val="single" w:sz="4" w:space="0" w:color="auto"/>
              <w:left w:val="single" w:sz="4" w:space="0" w:color="auto"/>
              <w:bottom w:val="single" w:sz="4" w:space="0" w:color="auto"/>
              <w:right w:val="single" w:sz="4" w:space="0" w:color="auto"/>
            </w:tcBorders>
            <w:vAlign w:val="center"/>
          </w:tcPr>
          <w:p w:rsidR="000B7B86" w:rsidRDefault="000B7B86" w:rsidP="00D7744B">
            <w:pPr>
              <w:pStyle w:val="Listparagraf"/>
              <w:numPr>
                <w:ilvl w:val="0"/>
                <w:numId w:val="19"/>
              </w:numPr>
              <w:spacing w:line="276" w:lineRule="auto"/>
              <w:jc w:val="center"/>
              <w:rPr>
                <w:rFonts w:ascii="Cambria" w:hAnsi="Cambria"/>
                <w:b/>
                <w:sz w:val="20"/>
                <w:szCs w:val="20"/>
              </w:rPr>
            </w:pPr>
          </w:p>
        </w:tc>
        <w:tc>
          <w:tcPr>
            <w:tcW w:w="2174" w:type="dxa"/>
            <w:tcBorders>
              <w:top w:val="single" w:sz="4" w:space="0" w:color="auto"/>
              <w:left w:val="single" w:sz="4" w:space="0" w:color="auto"/>
              <w:bottom w:val="single" w:sz="4" w:space="0" w:color="auto"/>
              <w:right w:val="single" w:sz="4" w:space="0" w:color="auto"/>
            </w:tcBorders>
            <w:vAlign w:val="center"/>
            <w:hideMark/>
          </w:tcPr>
          <w:p w:rsidR="000B7B86" w:rsidRDefault="000B7B86" w:rsidP="00D7744B">
            <w:pPr>
              <w:spacing w:before="60" w:after="60" w:line="276" w:lineRule="auto"/>
              <w:rPr>
                <w:rFonts w:ascii="Cambria" w:hAnsi="Cambria"/>
                <w:color w:val="000000"/>
                <w:sz w:val="20"/>
                <w:szCs w:val="20"/>
              </w:rPr>
            </w:pPr>
            <w:r>
              <w:rPr>
                <w:rFonts w:ascii="Cambria" w:hAnsi="Cambria"/>
                <w:color w:val="000000"/>
                <w:sz w:val="20"/>
                <w:szCs w:val="20"/>
              </w:rPr>
              <w:t>Detergent pentru podea</w:t>
            </w:r>
          </w:p>
        </w:tc>
        <w:tc>
          <w:tcPr>
            <w:tcW w:w="4096" w:type="dxa"/>
            <w:tcBorders>
              <w:top w:val="single" w:sz="4" w:space="0" w:color="auto"/>
              <w:left w:val="single" w:sz="4" w:space="0" w:color="auto"/>
              <w:bottom w:val="single" w:sz="4" w:space="0" w:color="auto"/>
              <w:right w:val="single" w:sz="4" w:space="0" w:color="auto"/>
            </w:tcBorders>
            <w:vAlign w:val="center"/>
            <w:hideMark/>
          </w:tcPr>
          <w:p w:rsidR="000B7B86" w:rsidRDefault="000B7B86" w:rsidP="00D7744B">
            <w:pPr>
              <w:spacing w:before="60" w:after="60" w:line="276" w:lineRule="auto"/>
              <w:rPr>
                <w:rFonts w:ascii="Cambria" w:hAnsi="Cambria"/>
                <w:color w:val="000000"/>
                <w:sz w:val="20"/>
                <w:szCs w:val="20"/>
              </w:rPr>
            </w:pPr>
            <w:r>
              <w:rPr>
                <w:rFonts w:ascii="Cambria" w:hAnsi="Cambria"/>
                <w:color w:val="000000"/>
                <w:sz w:val="20"/>
                <w:szCs w:val="20"/>
              </w:rPr>
              <w:t>Detergent lichid pentru curățirea podelei, ambalat separat, minim 500 ml- maxim 1L.</w:t>
            </w:r>
          </w:p>
        </w:tc>
        <w:tc>
          <w:tcPr>
            <w:tcW w:w="1161" w:type="dxa"/>
            <w:tcBorders>
              <w:top w:val="single" w:sz="4" w:space="0" w:color="auto"/>
              <w:left w:val="single" w:sz="4" w:space="0" w:color="auto"/>
              <w:bottom w:val="single" w:sz="4" w:space="0" w:color="auto"/>
              <w:right w:val="single" w:sz="4" w:space="0" w:color="auto"/>
            </w:tcBorders>
            <w:vAlign w:val="center"/>
            <w:hideMark/>
          </w:tcPr>
          <w:p w:rsidR="000B7B86" w:rsidRDefault="000B7B86" w:rsidP="00D7744B">
            <w:pPr>
              <w:spacing w:before="60" w:after="60" w:line="276" w:lineRule="auto"/>
              <w:jc w:val="center"/>
              <w:rPr>
                <w:rFonts w:ascii="Cambria" w:hAnsi="Cambria"/>
                <w:color w:val="000000"/>
                <w:sz w:val="20"/>
                <w:szCs w:val="20"/>
              </w:rPr>
            </w:pPr>
            <w:r>
              <w:rPr>
                <w:rFonts w:ascii="Cambria" w:hAnsi="Cambria"/>
                <w:color w:val="000000"/>
                <w:sz w:val="20"/>
                <w:szCs w:val="20"/>
              </w:rPr>
              <w:t>1</w:t>
            </w:r>
            <w:r>
              <w:rPr>
                <w:rFonts w:ascii="Cambria" w:hAnsi="Cambria"/>
                <w:color w:val="000000"/>
                <w:sz w:val="20"/>
                <w:szCs w:val="20"/>
                <w:lang w:val="en-US"/>
              </w:rPr>
              <w:t xml:space="preserve"> </w:t>
            </w:r>
            <w:r>
              <w:rPr>
                <w:rFonts w:ascii="Cambria" w:hAnsi="Cambria"/>
                <w:color w:val="000000"/>
                <w:sz w:val="20"/>
                <w:szCs w:val="20"/>
              </w:rPr>
              <w:t>500</w:t>
            </w:r>
          </w:p>
        </w:tc>
        <w:tc>
          <w:tcPr>
            <w:tcW w:w="1688" w:type="dxa"/>
            <w:tcBorders>
              <w:top w:val="single" w:sz="4" w:space="0" w:color="auto"/>
              <w:left w:val="single" w:sz="4" w:space="0" w:color="auto"/>
              <w:bottom w:val="single" w:sz="4" w:space="0" w:color="auto"/>
              <w:right w:val="single" w:sz="4" w:space="0" w:color="auto"/>
            </w:tcBorders>
            <w:vAlign w:val="center"/>
            <w:hideMark/>
          </w:tcPr>
          <w:p w:rsidR="000B7B86" w:rsidRDefault="000B7B86" w:rsidP="00D7744B">
            <w:pPr>
              <w:spacing w:before="60" w:after="60" w:line="276" w:lineRule="auto"/>
              <w:jc w:val="center"/>
              <w:rPr>
                <w:rFonts w:ascii="Cambria" w:hAnsi="Cambria"/>
                <w:color w:val="000000"/>
                <w:sz w:val="20"/>
                <w:szCs w:val="20"/>
              </w:rPr>
            </w:pPr>
            <w:r>
              <w:rPr>
                <w:rFonts w:ascii="Cambria" w:hAnsi="Cambria"/>
                <w:color w:val="000000"/>
                <w:sz w:val="20"/>
                <w:szCs w:val="20"/>
              </w:rPr>
              <w:t>Bucată</w:t>
            </w:r>
          </w:p>
        </w:tc>
      </w:tr>
    </w:tbl>
    <w:p w:rsidR="00B2316F" w:rsidRDefault="00B2316F" w:rsidP="00D7744B">
      <w:pPr>
        <w:spacing w:line="276" w:lineRule="auto"/>
        <w:rPr>
          <w:lang w:val="en-US"/>
        </w:rPr>
      </w:pPr>
    </w:p>
    <w:p w:rsidR="00B2316F" w:rsidRDefault="00782293" w:rsidP="00782293">
      <w:pPr>
        <w:spacing w:before="240" w:line="276" w:lineRule="auto"/>
        <w:rPr>
          <w:rFonts w:ascii="Cambria" w:hAnsi="Cambria"/>
          <w:b/>
          <w:i/>
          <w:lang w:val="en-US"/>
        </w:rPr>
      </w:pPr>
      <w:r>
        <w:rPr>
          <w:rFonts w:ascii="Cambria" w:hAnsi="Cambria"/>
          <w:b/>
        </w:rPr>
        <w:t xml:space="preserve">   </w:t>
      </w:r>
      <w:r w:rsidR="00B2316F">
        <w:rPr>
          <w:rFonts w:ascii="Cambria" w:hAnsi="Cambria"/>
          <w:b/>
        </w:rPr>
        <w:t>Lot nr. 4 -  Produse i</w:t>
      </w:r>
      <w:r w:rsidR="00D95DF3">
        <w:rPr>
          <w:rFonts w:ascii="Cambria" w:hAnsi="Cambria"/>
          <w:b/>
        </w:rPr>
        <w:t>gienice</w:t>
      </w:r>
      <w:r>
        <w:rPr>
          <w:rFonts w:ascii="Cambria" w:hAnsi="Cambria"/>
          <w:b/>
        </w:rPr>
        <w:t xml:space="preserve"> din hârtie</w:t>
      </w:r>
      <w:r w:rsidR="00B2316F">
        <w:rPr>
          <w:rFonts w:ascii="Cambria" w:hAnsi="Cambria"/>
          <w:b/>
        </w:rPr>
        <w:t xml:space="preserve">, </w:t>
      </w:r>
      <w:r w:rsidR="00B2316F">
        <w:rPr>
          <w:rFonts w:ascii="Cambria" w:hAnsi="Cambria"/>
          <w:b/>
          <w:lang w:val="en-US"/>
        </w:rPr>
        <w:t>cu v</w:t>
      </w:r>
      <w:proofErr w:type="spellStart"/>
      <w:r w:rsidR="00B2316F">
        <w:rPr>
          <w:rFonts w:ascii="Cambria" w:hAnsi="Cambria"/>
          <w:b/>
        </w:rPr>
        <w:t>aloare</w:t>
      </w:r>
      <w:proofErr w:type="spellEnd"/>
      <w:r w:rsidR="00B2316F">
        <w:rPr>
          <w:rFonts w:ascii="Cambria" w:hAnsi="Cambria"/>
          <w:b/>
          <w:lang w:val="en-US"/>
        </w:rPr>
        <w:t>a</w:t>
      </w:r>
      <w:r w:rsidR="00B2316F">
        <w:rPr>
          <w:rFonts w:ascii="Cambria" w:hAnsi="Cambria"/>
          <w:b/>
        </w:rPr>
        <w:t xml:space="preserve"> estimativă </w:t>
      </w:r>
      <w:r w:rsidR="00B2316F">
        <w:rPr>
          <w:rFonts w:ascii="Cambria" w:hAnsi="Cambria"/>
          <w:b/>
          <w:lang w:val="en-US"/>
        </w:rPr>
        <w:t>de</w:t>
      </w:r>
      <w:r w:rsidR="0018196D">
        <w:rPr>
          <w:rFonts w:ascii="Cambria" w:hAnsi="Cambria"/>
          <w:b/>
        </w:rPr>
        <w:t xml:space="preserve"> 105</w:t>
      </w:r>
      <w:r w:rsidR="00B2316F">
        <w:rPr>
          <w:rFonts w:ascii="Cambria" w:hAnsi="Cambria"/>
          <w:b/>
        </w:rPr>
        <w:t xml:space="preserve"> 000,00 lei </w:t>
      </w:r>
      <w:r w:rsidR="00B2316F">
        <w:rPr>
          <w:rFonts w:ascii="Cambria" w:hAnsi="Cambria"/>
          <w:b/>
          <w:i/>
          <w:lang w:val="en-US"/>
        </w:rPr>
        <w:t>(</w:t>
      </w:r>
      <w:r w:rsidR="00B2316F">
        <w:rPr>
          <w:rFonts w:ascii="Cambria" w:hAnsi="Cambria"/>
          <w:b/>
          <w:i/>
        </w:rPr>
        <w:t>fără TVA</w:t>
      </w:r>
      <w:r w:rsidR="00B2316F">
        <w:rPr>
          <w:rFonts w:ascii="Cambria" w:hAnsi="Cambria"/>
          <w:b/>
          <w:i/>
          <w:lang w:val="en-US"/>
        </w:rPr>
        <w:t>)</w:t>
      </w:r>
    </w:p>
    <w:tbl>
      <w:tblPr>
        <w:tblStyle w:val="Tabelgril"/>
        <w:tblW w:w="0" w:type="auto"/>
        <w:tblLook w:val="04A0" w:firstRow="1" w:lastRow="0" w:firstColumn="1" w:lastColumn="0" w:noHBand="0" w:noVBand="1"/>
      </w:tblPr>
      <w:tblGrid>
        <w:gridCol w:w="512"/>
        <w:gridCol w:w="2117"/>
        <w:gridCol w:w="3806"/>
        <w:gridCol w:w="1161"/>
        <w:gridCol w:w="1607"/>
      </w:tblGrid>
      <w:tr w:rsidR="00B2316F" w:rsidTr="005A45A9">
        <w:trPr>
          <w:tblHeader/>
        </w:trPr>
        <w:tc>
          <w:tcPr>
            <w:tcW w:w="51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B2316F" w:rsidRDefault="00B2316F" w:rsidP="005A45A9">
            <w:pPr>
              <w:spacing w:line="276" w:lineRule="auto"/>
              <w:jc w:val="center"/>
              <w:rPr>
                <w:rFonts w:ascii="Cambria" w:hAnsi="Cambria"/>
                <w:b/>
                <w:sz w:val="20"/>
                <w:szCs w:val="20"/>
                <w:lang w:val="ru-RU"/>
              </w:rPr>
            </w:pPr>
            <w:r>
              <w:rPr>
                <w:rFonts w:ascii="Cambria" w:hAnsi="Cambria"/>
                <w:b/>
                <w:sz w:val="20"/>
                <w:szCs w:val="20"/>
              </w:rPr>
              <w:t>Nr.</w:t>
            </w:r>
          </w:p>
        </w:tc>
        <w:tc>
          <w:tcPr>
            <w:tcW w:w="211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B2316F" w:rsidRDefault="00B2316F" w:rsidP="005A45A9">
            <w:pPr>
              <w:spacing w:line="276" w:lineRule="auto"/>
              <w:jc w:val="center"/>
              <w:rPr>
                <w:rFonts w:ascii="Cambria" w:hAnsi="Cambria"/>
                <w:b/>
                <w:sz w:val="20"/>
                <w:szCs w:val="20"/>
              </w:rPr>
            </w:pPr>
            <w:r>
              <w:rPr>
                <w:rFonts w:ascii="Cambria" w:hAnsi="Cambria"/>
                <w:b/>
                <w:sz w:val="20"/>
                <w:szCs w:val="20"/>
              </w:rPr>
              <w:t>Denumirea bunurilor</w:t>
            </w:r>
          </w:p>
        </w:tc>
        <w:tc>
          <w:tcPr>
            <w:tcW w:w="380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B2316F" w:rsidRDefault="00B2316F" w:rsidP="005A45A9">
            <w:pPr>
              <w:spacing w:before="60" w:after="60" w:line="276" w:lineRule="auto"/>
              <w:jc w:val="center"/>
              <w:rPr>
                <w:rFonts w:ascii="Cambria" w:hAnsi="Cambria"/>
                <w:b/>
                <w:sz w:val="20"/>
                <w:szCs w:val="20"/>
              </w:rPr>
            </w:pPr>
            <w:r>
              <w:rPr>
                <w:rFonts w:ascii="Cambria" w:hAnsi="Cambria"/>
                <w:b/>
                <w:sz w:val="20"/>
                <w:szCs w:val="20"/>
              </w:rPr>
              <w:t>Specificația tehnică deplină solicitată de entitatea contractantă</w:t>
            </w:r>
          </w:p>
        </w:tc>
        <w:tc>
          <w:tcPr>
            <w:tcW w:w="116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B2316F" w:rsidRDefault="00B2316F" w:rsidP="005A45A9">
            <w:pPr>
              <w:spacing w:line="276" w:lineRule="auto"/>
              <w:jc w:val="center"/>
              <w:rPr>
                <w:rFonts w:ascii="Cambria" w:hAnsi="Cambria"/>
                <w:b/>
                <w:sz w:val="20"/>
                <w:szCs w:val="20"/>
              </w:rPr>
            </w:pPr>
            <w:r>
              <w:rPr>
                <w:rFonts w:ascii="Cambria" w:hAnsi="Cambria"/>
                <w:b/>
                <w:sz w:val="20"/>
                <w:szCs w:val="20"/>
              </w:rPr>
              <w:t>Cantitatea</w:t>
            </w:r>
          </w:p>
        </w:tc>
        <w:tc>
          <w:tcPr>
            <w:tcW w:w="16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B2316F" w:rsidRDefault="00B2316F" w:rsidP="005A45A9">
            <w:pPr>
              <w:spacing w:line="276" w:lineRule="auto"/>
              <w:jc w:val="center"/>
              <w:rPr>
                <w:rFonts w:ascii="Cambria" w:hAnsi="Cambria"/>
                <w:b/>
                <w:sz w:val="20"/>
                <w:szCs w:val="20"/>
              </w:rPr>
            </w:pPr>
            <w:r>
              <w:rPr>
                <w:rFonts w:ascii="Cambria" w:hAnsi="Cambria"/>
                <w:b/>
                <w:sz w:val="20"/>
                <w:szCs w:val="20"/>
              </w:rPr>
              <w:t>Unitatea de măsură</w:t>
            </w:r>
          </w:p>
        </w:tc>
      </w:tr>
      <w:tr w:rsidR="00B2316F" w:rsidTr="005A45A9">
        <w:tc>
          <w:tcPr>
            <w:tcW w:w="512" w:type="dxa"/>
            <w:tcBorders>
              <w:top w:val="single" w:sz="4" w:space="0" w:color="auto"/>
              <w:left w:val="single" w:sz="4" w:space="0" w:color="auto"/>
              <w:bottom w:val="single" w:sz="4" w:space="0" w:color="auto"/>
              <w:right w:val="single" w:sz="4" w:space="0" w:color="auto"/>
            </w:tcBorders>
            <w:vAlign w:val="center"/>
          </w:tcPr>
          <w:p w:rsidR="00B2316F" w:rsidRPr="00B2316F" w:rsidRDefault="00B2316F" w:rsidP="00B2316F">
            <w:pPr>
              <w:spacing w:line="276" w:lineRule="auto"/>
              <w:jc w:val="center"/>
              <w:rPr>
                <w:rFonts w:ascii="Cambria" w:hAnsi="Cambria"/>
                <w:b/>
                <w:sz w:val="20"/>
                <w:szCs w:val="20"/>
                <w:lang w:eastAsia="ru-RU"/>
              </w:rPr>
            </w:pPr>
            <w:r>
              <w:rPr>
                <w:rFonts w:ascii="Cambria" w:hAnsi="Cambria"/>
                <w:b/>
                <w:sz w:val="20"/>
                <w:szCs w:val="20"/>
                <w:lang w:eastAsia="ru-RU"/>
              </w:rPr>
              <w:t>1.</w:t>
            </w:r>
          </w:p>
        </w:tc>
        <w:tc>
          <w:tcPr>
            <w:tcW w:w="2117" w:type="dxa"/>
            <w:tcBorders>
              <w:top w:val="single" w:sz="4" w:space="0" w:color="auto"/>
              <w:left w:val="single" w:sz="4" w:space="0" w:color="auto"/>
              <w:bottom w:val="single" w:sz="4" w:space="0" w:color="auto"/>
              <w:right w:val="single" w:sz="4" w:space="0" w:color="auto"/>
            </w:tcBorders>
            <w:vAlign w:val="center"/>
            <w:hideMark/>
          </w:tcPr>
          <w:p w:rsidR="00B2316F" w:rsidRDefault="00B2316F" w:rsidP="005A45A9">
            <w:pPr>
              <w:spacing w:line="276" w:lineRule="auto"/>
              <w:rPr>
                <w:rFonts w:ascii="Cambria" w:hAnsi="Cambria"/>
                <w:color w:val="000000"/>
                <w:sz w:val="20"/>
                <w:szCs w:val="20"/>
                <w:lang w:eastAsia="ro-RO"/>
              </w:rPr>
            </w:pPr>
            <w:r>
              <w:rPr>
                <w:rFonts w:ascii="Cambria" w:hAnsi="Cambria"/>
                <w:color w:val="000000"/>
                <w:sz w:val="20"/>
                <w:szCs w:val="20"/>
                <w:lang w:eastAsia="ro-RO"/>
              </w:rPr>
              <w:t xml:space="preserve">Hârtie igienică </w:t>
            </w:r>
            <w:r w:rsidR="001C0DC3">
              <w:rPr>
                <w:rFonts w:ascii="Cambria" w:hAnsi="Cambria"/>
                <w:color w:val="000000"/>
                <w:sz w:val="20"/>
                <w:szCs w:val="20"/>
                <w:lang w:eastAsia="ro-RO"/>
              </w:rPr>
              <w:t xml:space="preserve">minim </w:t>
            </w:r>
            <w:r>
              <w:rPr>
                <w:rFonts w:ascii="Cambria" w:hAnsi="Cambria"/>
                <w:color w:val="000000"/>
                <w:sz w:val="20"/>
                <w:szCs w:val="20"/>
                <w:lang w:eastAsia="ro-RO"/>
              </w:rPr>
              <w:t>75 m</w:t>
            </w:r>
          </w:p>
        </w:tc>
        <w:tc>
          <w:tcPr>
            <w:tcW w:w="3806" w:type="dxa"/>
            <w:tcBorders>
              <w:top w:val="single" w:sz="4" w:space="0" w:color="auto"/>
              <w:left w:val="single" w:sz="4" w:space="0" w:color="auto"/>
              <w:bottom w:val="single" w:sz="4" w:space="0" w:color="auto"/>
              <w:right w:val="single" w:sz="4" w:space="0" w:color="auto"/>
            </w:tcBorders>
            <w:vAlign w:val="center"/>
            <w:hideMark/>
          </w:tcPr>
          <w:p w:rsidR="00B2316F" w:rsidRDefault="00B2316F" w:rsidP="005A45A9">
            <w:pPr>
              <w:spacing w:before="60" w:after="60" w:line="276" w:lineRule="auto"/>
              <w:rPr>
                <w:rFonts w:ascii="Cambria" w:hAnsi="Cambria"/>
                <w:color w:val="000000"/>
                <w:sz w:val="20"/>
                <w:szCs w:val="20"/>
                <w:lang w:eastAsia="ro-RO"/>
              </w:rPr>
            </w:pPr>
            <w:r>
              <w:rPr>
                <w:rFonts w:ascii="Cambria" w:hAnsi="Cambria"/>
                <w:color w:val="000000"/>
                <w:sz w:val="20"/>
                <w:szCs w:val="20"/>
                <w:lang w:eastAsia="ro-RO"/>
              </w:rPr>
              <w:t xml:space="preserve">Hârtie igienică ambalată în rulouri a câte </w:t>
            </w:r>
            <w:r w:rsidR="001C0DC3">
              <w:rPr>
                <w:rFonts w:ascii="Cambria" w:hAnsi="Cambria"/>
                <w:color w:val="000000"/>
                <w:sz w:val="20"/>
                <w:szCs w:val="20"/>
                <w:lang w:eastAsia="ro-RO"/>
              </w:rPr>
              <w:t xml:space="preserve">minim </w:t>
            </w:r>
            <w:r>
              <w:rPr>
                <w:rFonts w:ascii="Cambria" w:hAnsi="Cambria"/>
                <w:color w:val="000000"/>
                <w:sz w:val="20"/>
                <w:szCs w:val="20"/>
                <w:lang w:eastAsia="ro-RO"/>
              </w:rPr>
              <w:t>75 m/rulou.</w:t>
            </w:r>
          </w:p>
        </w:tc>
        <w:tc>
          <w:tcPr>
            <w:tcW w:w="1161" w:type="dxa"/>
            <w:tcBorders>
              <w:top w:val="single" w:sz="4" w:space="0" w:color="auto"/>
              <w:left w:val="single" w:sz="4" w:space="0" w:color="auto"/>
              <w:bottom w:val="single" w:sz="4" w:space="0" w:color="auto"/>
              <w:right w:val="single" w:sz="4" w:space="0" w:color="auto"/>
            </w:tcBorders>
            <w:vAlign w:val="center"/>
            <w:hideMark/>
          </w:tcPr>
          <w:p w:rsidR="00B2316F" w:rsidRDefault="00B2316F" w:rsidP="005A45A9">
            <w:pPr>
              <w:spacing w:line="276" w:lineRule="auto"/>
              <w:jc w:val="center"/>
              <w:rPr>
                <w:rFonts w:ascii="Cambria" w:hAnsi="Cambria"/>
                <w:color w:val="000000"/>
                <w:sz w:val="20"/>
                <w:szCs w:val="20"/>
                <w:lang w:eastAsia="ro-RO"/>
              </w:rPr>
            </w:pPr>
            <w:r>
              <w:rPr>
                <w:rFonts w:ascii="Cambria" w:hAnsi="Cambria"/>
                <w:color w:val="000000"/>
                <w:sz w:val="20"/>
                <w:szCs w:val="20"/>
                <w:lang w:eastAsia="ro-RO"/>
              </w:rPr>
              <w:t>6</w:t>
            </w:r>
            <w:r>
              <w:rPr>
                <w:rFonts w:ascii="Cambria" w:hAnsi="Cambria"/>
                <w:color w:val="000000"/>
                <w:sz w:val="20"/>
                <w:szCs w:val="20"/>
                <w:lang w:val="en-US" w:eastAsia="ro-RO"/>
              </w:rPr>
              <w:t xml:space="preserve"> </w:t>
            </w:r>
            <w:r>
              <w:rPr>
                <w:rFonts w:ascii="Cambria" w:hAnsi="Cambria"/>
                <w:color w:val="000000"/>
                <w:sz w:val="20"/>
                <w:szCs w:val="20"/>
                <w:lang w:eastAsia="ro-RO"/>
              </w:rPr>
              <w:t>000</w:t>
            </w:r>
          </w:p>
        </w:tc>
        <w:tc>
          <w:tcPr>
            <w:tcW w:w="1607" w:type="dxa"/>
            <w:tcBorders>
              <w:top w:val="single" w:sz="4" w:space="0" w:color="auto"/>
              <w:left w:val="single" w:sz="4" w:space="0" w:color="auto"/>
              <w:bottom w:val="single" w:sz="4" w:space="0" w:color="auto"/>
              <w:right w:val="single" w:sz="4" w:space="0" w:color="auto"/>
            </w:tcBorders>
            <w:vAlign w:val="center"/>
            <w:hideMark/>
          </w:tcPr>
          <w:p w:rsidR="00B2316F" w:rsidRDefault="00B2316F" w:rsidP="005A45A9">
            <w:pPr>
              <w:spacing w:line="276" w:lineRule="auto"/>
              <w:jc w:val="center"/>
              <w:rPr>
                <w:rFonts w:ascii="Cambria" w:hAnsi="Cambria"/>
                <w:color w:val="000000"/>
                <w:sz w:val="20"/>
                <w:szCs w:val="20"/>
                <w:lang w:eastAsia="ro-RO"/>
              </w:rPr>
            </w:pPr>
            <w:r>
              <w:rPr>
                <w:rFonts w:ascii="Cambria" w:hAnsi="Cambria"/>
                <w:color w:val="000000"/>
                <w:sz w:val="20"/>
                <w:szCs w:val="20"/>
                <w:lang w:eastAsia="ro-RO"/>
              </w:rPr>
              <w:t>Rulou</w:t>
            </w:r>
          </w:p>
        </w:tc>
      </w:tr>
      <w:tr w:rsidR="00B2316F" w:rsidTr="005A45A9">
        <w:tc>
          <w:tcPr>
            <w:tcW w:w="512" w:type="dxa"/>
            <w:tcBorders>
              <w:top w:val="single" w:sz="4" w:space="0" w:color="auto"/>
              <w:left w:val="single" w:sz="4" w:space="0" w:color="auto"/>
              <w:bottom w:val="single" w:sz="4" w:space="0" w:color="auto"/>
              <w:right w:val="single" w:sz="4" w:space="0" w:color="auto"/>
            </w:tcBorders>
            <w:vAlign w:val="center"/>
          </w:tcPr>
          <w:p w:rsidR="00B2316F" w:rsidRPr="00B2316F" w:rsidRDefault="00B2316F" w:rsidP="00B2316F">
            <w:pPr>
              <w:spacing w:line="276" w:lineRule="auto"/>
              <w:jc w:val="center"/>
              <w:rPr>
                <w:rFonts w:ascii="Cambria" w:hAnsi="Cambria"/>
                <w:b/>
                <w:sz w:val="20"/>
                <w:szCs w:val="20"/>
                <w:lang w:eastAsia="ru-RU"/>
              </w:rPr>
            </w:pPr>
            <w:r>
              <w:rPr>
                <w:rFonts w:ascii="Cambria" w:hAnsi="Cambria"/>
                <w:b/>
                <w:sz w:val="20"/>
                <w:szCs w:val="20"/>
                <w:lang w:eastAsia="ru-RU"/>
              </w:rPr>
              <w:t>2.</w:t>
            </w:r>
          </w:p>
        </w:tc>
        <w:tc>
          <w:tcPr>
            <w:tcW w:w="2117" w:type="dxa"/>
            <w:tcBorders>
              <w:top w:val="single" w:sz="4" w:space="0" w:color="auto"/>
              <w:left w:val="single" w:sz="4" w:space="0" w:color="auto"/>
              <w:bottom w:val="single" w:sz="4" w:space="0" w:color="auto"/>
              <w:right w:val="single" w:sz="4" w:space="0" w:color="auto"/>
            </w:tcBorders>
            <w:vAlign w:val="center"/>
            <w:hideMark/>
          </w:tcPr>
          <w:p w:rsidR="00B2316F" w:rsidRDefault="00B2316F" w:rsidP="005A45A9">
            <w:pPr>
              <w:spacing w:line="276" w:lineRule="auto"/>
              <w:rPr>
                <w:rFonts w:ascii="Cambria" w:hAnsi="Cambria"/>
                <w:color w:val="000000"/>
                <w:sz w:val="20"/>
                <w:szCs w:val="20"/>
                <w:lang w:eastAsia="ro-RO"/>
              </w:rPr>
            </w:pPr>
            <w:r>
              <w:rPr>
                <w:rFonts w:ascii="Cambria" w:hAnsi="Cambria"/>
                <w:color w:val="000000"/>
                <w:sz w:val="20"/>
                <w:szCs w:val="20"/>
                <w:lang w:eastAsia="ro-RO"/>
              </w:rPr>
              <w:t xml:space="preserve">Hârtie igienică pentru </w:t>
            </w:r>
            <w:proofErr w:type="spellStart"/>
            <w:r>
              <w:rPr>
                <w:rFonts w:ascii="Cambria" w:hAnsi="Cambria"/>
                <w:color w:val="000000"/>
                <w:sz w:val="20"/>
                <w:szCs w:val="20"/>
                <w:lang w:eastAsia="ro-RO"/>
              </w:rPr>
              <w:t>dispenser</w:t>
            </w:r>
            <w:proofErr w:type="spellEnd"/>
          </w:p>
        </w:tc>
        <w:tc>
          <w:tcPr>
            <w:tcW w:w="3806" w:type="dxa"/>
            <w:tcBorders>
              <w:top w:val="single" w:sz="4" w:space="0" w:color="auto"/>
              <w:left w:val="single" w:sz="4" w:space="0" w:color="auto"/>
              <w:bottom w:val="single" w:sz="4" w:space="0" w:color="auto"/>
              <w:right w:val="single" w:sz="4" w:space="0" w:color="auto"/>
            </w:tcBorders>
            <w:vAlign w:val="center"/>
            <w:hideMark/>
          </w:tcPr>
          <w:p w:rsidR="00B2316F" w:rsidRDefault="00B2316F" w:rsidP="00803B16">
            <w:pPr>
              <w:spacing w:before="60" w:after="60" w:line="276" w:lineRule="auto"/>
              <w:rPr>
                <w:rFonts w:ascii="Cambria" w:hAnsi="Cambria"/>
                <w:color w:val="000000"/>
                <w:sz w:val="20"/>
                <w:szCs w:val="20"/>
                <w:lang w:eastAsia="ro-RO"/>
              </w:rPr>
            </w:pPr>
            <w:r>
              <w:rPr>
                <w:rFonts w:ascii="Cambria" w:hAnsi="Cambria"/>
                <w:color w:val="000000"/>
                <w:sz w:val="20"/>
                <w:szCs w:val="20"/>
                <w:lang w:eastAsia="ro-RO"/>
              </w:rPr>
              <w:t xml:space="preserve">Hârtie igienică pentru </w:t>
            </w:r>
            <w:proofErr w:type="spellStart"/>
            <w:r>
              <w:rPr>
                <w:rFonts w:ascii="Cambria" w:hAnsi="Cambria"/>
                <w:color w:val="000000"/>
                <w:sz w:val="20"/>
                <w:szCs w:val="20"/>
                <w:lang w:eastAsia="ro-RO"/>
              </w:rPr>
              <w:t>dispenser</w:t>
            </w:r>
            <w:proofErr w:type="spellEnd"/>
            <w:r>
              <w:rPr>
                <w:rFonts w:ascii="Cambria" w:hAnsi="Cambria"/>
                <w:color w:val="000000"/>
                <w:sz w:val="20"/>
                <w:szCs w:val="20"/>
                <w:lang w:eastAsia="ro-RO"/>
              </w:rPr>
              <w:t>, celuloză minim 2 straturi, în rulouri a câte</w:t>
            </w:r>
            <w:r w:rsidR="001C0DC3">
              <w:rPr>
                <w:rFonts w:ascii="Cambria" w:hAnsi="Cambria"/>
                <w:color w:val="000000"/>
                <w:sz w:val="20"/>
                <w:szCs w:val="20"/>
                <w:lang w:eastAsia="ro-RO"/>
              </w:rPr>
              <w:t xml:space="preserve"> minim</w:t>
            </w:r>
            <w:r>
              <w:rPr>
                <w:rFonts w:ascii="Cambria" w:hAnsi="Cambria"/>
                <w:color w:val="000000"/>
                <w:sz w:val="20"/>
                <w:szCs w:val="20"/>
                <w:lang w:eastAsia="ro-RO"/>
              </w:rPr>
              <w:t xml:space="preserve"> 170 m.</w:t>
            </w:r>
            <w:r w:rsidR="00C114D8">
              <w:rPr>
                <w:rFonts w:ascii="Cambria" w:hAnsi="Cambria"/>
                <w:color w:val="000000"/>
                <w:sz w:val="20"/>
                <w:szCs w:val="20"/>
                <w:lang w:eastAsia="ro-RO"/>
              </w:rPr>
              <w:t xml:space="preserve"> </w:t>
            </w:r>
            <w:r w:rsidR="00803B16">
              <w:rPr>
                <w:rFonts w:ascii="Cambria" w:hAnsi="Cambria"/>
                <w:color w:val="000000"/>
                <w:sz w:val="20"/>
                <w:szCs w:val="20"/>
                <w:lang w:eastAsia="ro-RO"/>
              </w:rPr>
              <w:t>Densitatea de 16</w:t>
            </w:r>
            <w:r w:rsidR="00C114D8" w:rsidRPr="00C114D8">
              <w:rPr>
                <w:rFonts w:ascii="Cambria" w:hAnsi="Cambria"/>
                <w:color w:val="000000"/>
                <w:sz w:val="20"/>
                <w:szCs w:val="20"/>
                <w:lang w:eastAsia="ro-RO"/>
              </w:rPr>
              <w:t xml:space="preserve"> g/m2</w:t>
            </w:r>
            <w:r w:rsidR="00803B16">
              <w:rPr>
                <w:rFonts w:ascii="Cambria" w:hAnsi="Cambria"/>
                <w:color w:val="000000"/>
                <w:sz w:val="20"/>
                <w:szCs w:val="20"/>
                <w:lang w:eastAsia="ro-RO"/>
              </w:rPr>
              <w:t xml:space="preserve"> minim.</w:t>
            </w:r>
          </w:p>
        </w:tc>
        <w:tc>
          <w:tcPr>
            <w:tcW w:w="1161" w:type="dxa"/>
            <w:tcBorders>
              <w:top w:val="single" w:sz="4" w:space="0" w:color="auto"/>
              <w:left w:val="single" w:sz="4" w:space="0" w:color="auto"/>
              <w:bottom w:val="single" w:sz="4" w:space="0" w:color="auto"/>
              <w:right w:val="single" w:sz="4" w:space="0" w:color="auto"/>
            </w:tcBorders>
            <w:vAlign w:val="center"/>
            <w:hideMark/>
          </w:tcPr>
          <w:p w:rsidR="00B2316F" w:rsidRDefault="00B2316F" w:rsidP="005A45A9">
            <w:pPr>
              <w:spacing w:line="276" w:lineRule="auto"/>
              <w:jc w:val="center"/>
              <w:rPr>
                <w:rFonts w:ascii="Cambria" w:hAnsi="Cambria"/>
                <w:color w:val="000000"/>
                <w:sz w:val="20"/>
                <w:szCs w:val="20"/>
                <w:lang w:eastAsia="ro-RO"/>
              </w:rPr>
            </w:pPr>
            <w:r>
              <w:rPr>
                <w:rFonts w:ascii="Cambria" w:hAnsi="Cambria"/>
                <w:color w:val="000000"/>
                <w:sz w:val="20"/>
                <w:szCs w:val="20"/>
                <w:lang w:eastAsia="ro-RO"/>
              </w:rPr>
              <w:t>2</w:t>
            </w:r>
            <w:r>
              <w:rPr>
                <w:rFonts w:ascii="Cambria" w:hAnsi="Cambria"/>
                <w:color w:val="000000"/>
                <w:sz w:val="20"/>
                <w:szCs w:val="20"/>
                <w:lang w:val="en-US" w:eastAsia="ro-RO"/>
              </w:rPr>
              <w:t xml:space="preserve"> </w:t>
            </w:r>
            <w:r>
              <w:rPr>
                <w:rFonts w:ascii="Cambria" w:hAnsi="Cambria"/>
                <w:color w:val="000000"/>
                <w:sz w:val="20"/>
                <w:szCs w:val="20"/>
                <w:lang w:eastAsia="ro-RO"/>
              </w:rPr>
              <w:t>500</w:t>
            </w:r>
          </w:p>
        </w:tc>
        <w:tc>
          <w:tcPr>
            <w:tcW w:w="1607" w:type="dxa"/>
            <w:tcBorders>
              <w:top w:val="single" w:sz="4" w:space="0" w:color="auto"/>
              <w:left w:val="single" w:sz="4" w:space="0" w:color="auto"/>
              <w:bottom w:val="single" w:sz="4" w:space="0" w:color="auto"/>
              <w:right w:val="single" w:sz="4" w:space="0" w:color="auto"/>
            </w:tcBorders>
            <w:vAlign w:val="center"/>
            <w:hideMark/>
          </w:tcPr>
          <w:p w:rsidR="00B2316F" w:rsidRDefault="00B2316F" w:rsidP="005A45A9">
            <w:pPr>
              <w:spacing w:line="276" w:lineRule="auto"/>
              <w:jc w:val="center"/>
              <w:rPr>
                <w:rFonts w:ascii="Cambria" w:hAnsi="Cambria"/>
                <w:color w:val="000000"/>
                <w:sz w:val="20"/>
                <w:szCs w:val="20"/>
                <w:lang w:eastAsia="ro-RO"/>
              </w:rPr>
            </w:pPr>
            <w:r>
              <w:rPr>
                <w:rFonts w:ascii="Cambria" w:hAnsi="Cambria"/>
                <w:color w:val="000000"/>
                <w:sz w:val="20"/>
                <w:szCs w:val="20"/>
                <w:lang w:eastAsia="ro-RO"/>
              </w:rPr>
              <w:t>Rulou</w:t>
            </w:r>
          </w:p>
        </w:tc>
      </w:tr>
      <w:tr w:rsidR="00B2316F" w:rsidTr="005A45A9">
        <w:tc>
          <w:tcPr>
            <w:tcW w:w="512" w:type="dxa"/>
            <w:tcBorders>
              <w:top w:val="single" w:sz="4" w:space="0" w:color="auto"/>
              <w:left w:val="single" w:sz="4" w:space="0" w:color="auto"/>
              <w:bottom w:val="single" w:sz="4" w:space="0" w:color="auto"/>
              <w:right w:val="single" w:sz="4" w:space="0" w:color="auto"/>
            </w:tcBorders>
            <w:vAlign w:val="center"/>
          </w:tcPr>
          <w:p w:rsidR="00B2316F" w:rsidRPr="00B2316F" w:rsidRDefault="00B2316F" w:rsidP="00B2316F">
            <w:pPr>
              <w:spacing w:line="276" w:lineRule="auto"/>
              <w:jc w:val="center"/>
              <w:rPr>
                <w:rFonts w:ascii="Cambria" w:hAnsi="Cambria"/>
                <w:b/>
                <w:sz w:val="20"/>
                <w:szCs w:val="20"/>
                <w:lang w:eastAsia="ru-RU"/>
              </w:rPr>
            </w:pPr>
            <w:r>
              <w:rPr>
                <w:rFonts w:ascii="Cambria" w:hAnsi="Cambria"/>
                <w:b/>
                <w:sz w:val="20"/>
                <w:szCs w:val="20"/>
                <w:lang w:eastAsia="ru-RU"/>
              </w:rPr>
              <w:t>3.</w:t>
            </w:r>
          </w:p>
        </w:tc>
        <w:tc>
          <w:tcPr>
            <w:tcW w:w="2117" w:type="dxa"/>
            <w:tcBorders>
              <w:top w:val="single" w:sz="4" w:space="0" w:color="auto"/>
              <w:left w:val="single" w:sz="4" w:space="0" w:color="auto"/>
              <w:bottom w:val="single" w:sz="4" w:space="0" w:color="auto"/>
              <w:right w:val="single" w:sz="4" w:space="0" w:color="auto"/>
            </w:tcBorders>
            <w:vAlign w:val="center"/>
            <w:hideMark/>
          </w:tcPr>
          <w:p w:rsidR="00B2316F" w:rsidRDefault="00B2316F" w:rsidP="005A45A9">
            <w:pPr>
              <w:spacing w:line="276" w:lineRule="auto"/>
              <w:rPr>
                <w:rFonts w:ascii="Cambria" w:hAnsi="Cambria"/>
                <w:color w:val="000000"/>
                <w:sz w:val="20"/>
                <w:szCs w:val="20"/>
                <w:lang w:eastAsia="ro-RO"/>
              </w:rPr>
            </w:pPr>
            <w:r>
              <w:rPr>
                <w:rFonts w:ascii="Cambria" w:hAnsi="Cambria"/>
                <w:color w:val="000000"/>
                <w:sz w:val="20"/>
                <w:szCs w:val="20"/>
                <w:lang w:eastAsia="ro-RO"/>
              </w:rPr>
              <w:t xml:space="preserve">Prosop hârtie </w:t>
            </w:r>
            <w:proofErr w:type="spellStart"/>
            <w:r>
              <w:rPr>
                <w:rFonts w:ascii="Cambria" w:hAnsi="Cambria"/>
                <w:color w:val="000000"/>
                <w:sz w:val="20"/>
                <w:szCs w:val="20"/>
                <w:lang w:eastAsia="ro-RO"/>
              </w:rPr>
              <w:t>dispenser</w:t>
            </w:r>
            <w:proofErr w:type="spellEnd"/>
            <w:r>
              <w:rPr>
                <w:rFonts w:ascii="Cambria" w:hAnsi="Cambria"/>
                <w:color w:val="000000"/>
                <w:sz w:val="20"/>
                <w:szCs w:val="20"/>
                <w:lang w:eastAsia="ro-RO"/>
              </w:rPr>
              <w:t xml:space="preserve"> </w:t>
            </w:r>
          </w:p>
        </w:tc>
        <w:tc>
          <w:tcPr>
            <w:tcW w:w="3806" w:type="dxa"/>
            <w:tcBorders>
              <w:top w:val="single" w:sz="4" w:space="0" w:color="auto"/>
              <w:left w:val="single" w:sz="4" w:space="0" w:color="auto"/>
              <w:bottom w:val="single" w:sz="4" w:space="0" w:color="auto"/>
              <w:right w:val="single" w:sz="4" w:space="0" w:color="auto"/>
            </w:tcBorders>
            <w:vAlign w:val="center"/>
            <w:hideMark/>
          </w:tcPr>
          <w:p w:rsidR="00B2316F" w:rsidRDefault="00B2316F" w:rsidP="005A45A9">
            <w:pPr>
              <w:spacing w:before="60" w:after="60" w:line="276" w:lineRule="auto"/>
              <w:rPr>
                <w:rFonts w:ascii="Cambria" w:hAnsi="Cambria"/>
                <w:color w:val="000000"/>
                <w:sz w:val="20"/>
                <w:szCs w:val="20"/>
                <w:lang w:eastAsia="ro-RO"/>
              </w:rPr>
            </w:pPr>
            <w:r>
              <w:rPr>
                <w:rFonts w:ascii="Cambria" w:hAnsi="Cambria"/>
                <w:color w:val="000000"/>
                <w:sz w:val="20"/>
                <w:szCs w:val="20"/>
                <w:lang w:eastAsia="ro-RO"/>
              </w:rPr>
              <w:t xml:space="preserve">Prosop de hârtie pentru </w:t>
            </w:r>
            <w:proofErr w:type="spellStart"/>
            <w:r>
              <w:rPr>
                <w:rFonts w:ascii="Cambria" w:hAnsi="Cambria"/>
                <w:color w:val="000000"/>
                <w:sz w:val="20"/>
                <w:szCs w:val="20"/>
                <w:lang w:eastAsia="ro-RO"/>
              </w:rPr>
              <w:t>dispenser</w:t>
            </w:r>
            <w:proofErr w:type="spellEnd"/>
            <w:r>
              <w:rPr>
                <w:rFonts w:ascii="Cambria" w:hAnsi="Cambria"/>
                <w:color w:val="000000"/>
                <w:sz w:val="20"/>
                <w:szCs w:val="20"/>
                <w:lang w:eastAsia="ro-RO"/>
              </w:rPr>
              <w:t>, în 1 strat, pliabil</w:t>
            </w:r>
            <w:r w:rsidR="00CC3BFC">
              <w:rPr>
                <w:rFonts w:ascii="Cambria" w:hAnsi="Cambria"/>
                <w:color w:val="000000"/>
                <w:sz w:val="20"/>
                <w:szCs w:val="20"/>
                <w:lang w:eastAsia="ro-RO"/>
              </w:rPr>
              <w:t>e, din celuloză, 200 bucăți în s</w:t>
            </w:r>
            <w:r>
              <w:rPr>
                <w:rFonts w:ascii="Cambria" w:hAnsi="Cambria"/>
                <w:color w:val="000000"/>
                <w:sz w:val="20"/>
                <w:szCs w:val="20"/>
                <w:lang w:eastAsia="ro-RO"/>
              </w:rPr>
              <w:t>et.</w:t>
            </w:r>
          </w:p>
        </w:tc>
        <w:tc>
          <w:tcPr>
            <w:tcW w:w="1161" w:type="dxa"/>
            <w:tcBorders>
              <w:top w:val="single" w:sz="4" w:space="0" w:color="auto"/>
              <w:left w:val="single" w:sz="4" w:space="0" w:color="auto"/>
              <w:bottom w:val="single" w:sz="4" w:space="0" w:color="auto"/>
              <w:right w:val="single" w:sz="4" w:space="0" w:color="auto"/>
            </w:tcBorders>
            <w:vAlign w:val="center"/>
            <w:hideMark/>
          </w:tcPr>
          <w:p w:rsidR="00B2316F" w:rsidRDefault="00B2316F" w:rsidP="005A45A9">
            <w:pPr>
              <w:spacing w:line="276" w:lineRule="auto"/>
              <w:jc w:val="center"/>
              <w:rPr>
                <w:rFonts w:ascii="Cambria" w:hAnsi="Cambria"/>
                <w:color w:val="000000"/>
                <w:sz w:val="20"/>
                <w:szCs w:val="20"/>
                <w:lang w:eastAsia="ro-RO"/>
              </w:rPr>
            </w:pPr>
            <w:r>
              <w:rPr>
                <w:rFonts w:ascii="Cambria" w:hAnsi="Cambria"/>
                <w:color w:val="000000"/>
                <w:sz w:val="20"/>
                <w:szCs w:val="20"/>
                <w:lang w:eastAsia="ro-RO"/>
              </w:rPr>
              <w:t>1</w:t>
            </w:r>
            <w:r>
              <w:rPr>
                <w:rFonts w:ascii="Cambria" w:hAnsi="Cambria"/>
                <w:color w:val="000000"/>
                <w:sz w:val="20"/>
                <w:szCs w:val="20"/>
                <w:lang w:val="en-US" w:eastAsia="ro-RO"/>
              </w:rPr>
              <w:t xml:space="preserve"> </w:t>
            </w:r>
            <w:r>
              <w:rPr>
                <w:rFonts w:ascii="Cambria" w:hAnsi="Cambria"/>
                <w:color w:val="000000"/>
                <w:sz w:val="20"/>
                <w:szCs w:val="20"/>
                <w:lang w:eastAsia="ro-RO"/>
              </w:rPr>
              <w:t>300</w:t>
            </w:r>
          </w:p>
        </w:tc>
        <w:tc>
          <w:tcPr>
            <w:tcW w:w="1607" w:type="dxa"/>
            <w:tcBorders>
              <w:top w:val="single" w:sz="4" w:space="0" w:color="auto"/>
              <w:left w:val="single" w:sz="4" w:space="0" w:color="auto"/>
              <w:bottom w:val="single" w:sz="4" w:space="0" w:color="auto"/>
              <w:right w:val="single" w:sz="4" w:space="0" w:color="auto"/>
            </w:tcBorders>
            <w:vAlign w:val="center"/>
            <w:hideMark/>
          </w:tcPr>
          <w:p w:rsidR="00B2316F" w:rsidRDefault="00B2316F" w:rsidP="005A45A9">
            <w:pPr>
              <w:spacing w:line="276" w:lineRule="auto"/>
              <w:jc w:val="center"/>
              <w:rPr>
                <w:rFonts w:ascii="Cambria" w:hAnsi="Cambria"/>
                <w:color w:val="000000"/>
                <w:sz w:val="20"/>
                <w:szCs w:val="20"/>
                <w:lang w:eastAsia="ro-RO"/>
              </w:rPr>
            </w:pPr>
            <w:r>
              <w:rPr>
                <w:rFonts w:ascii="Cambria" w:hAnsi="Cambria"/>
                <w:color w:val="000000"/>
                <w:sz w:val="20"/>
                <w:szCs w:val="20"/>
                <w:lang w:eastAsia="ro-RO"/>
              </w:rPr>
              <w:t>Set</w:t>
            </w:r>
          </w:p>
        </w:tc>
      </w:tr>
    </w:tbl>
    <w:p w:rsidR="00B2316F" w:rsidRDefault="00EC459C" w:rsidP="00B2316F">
      <w:pPr>
        <w:tabs>
          <w:tab w:val="left" w:pos="360"/>
        </w:tabs>
        <w:spacing w:before="240" w:line="276" w:lineRule="auto"/>
        <w:rPr>
          <w:rFonts w:ascii="Cambria" w:hAnsi="Cambria"/>
          <w:b/>
          <w:i/>
          <w:lang w:val="en-US"/>
        </w:rPr>
      </w:pPr>
      <w:r>
        <w:rPr>
          <w:rFonts w:ascii="Cambria" w:hAnsi="Cambria"/>
          <w:b/>
        </w:rPr>
        <w:t xml:space="preserve">  </w:t>
      </w:r>
      <w:r w:rsidR="00ED7CAF">
        <w:rPr>
          <w:rFonts w:ascii="Cambria" w:hAnsi="Cambria"/>
          <w:b/>
        </w:rPr>
        <w:t xml:space="preserve">Lot nr. 5 -  Covorașe pentru exterior, </w:t>
      </w:r>
      <w:r w:rsidR="00ED7CAF">
        <w:rPr>
          <w:rFonts w:ascii="Cambria" w:hAnsi="Cambria"/>
          <w:b/>
          <w:lang w:val="en-US"/>
        </w:rPr>
        <w:t>cu v</w:t>
      </w:r>
      <w:proofErr w:type="spellStart"/>
      <w:r w:rsidR="00ED7CAF">
        <w:rPr>
          <w:rFonts w:ascii="Cambria" w:hAnsi="Cambria"/>
          <w:b/>
        </w:rPr>
        <w:t>aloare</w:t>
      </w:r>
      <w:proofErr w:type="spellEnd"/>
      <w:r w:rsidR="00ED7CAF">
        <w:rPr>
          <w:rFonts w:ascii="Cambria" w:hAnsi="Cambria"/>
          <w:b/>
          <w:lang w:val="en-US"/>
        </w:rPr>
        <w:t>a</w:t>
      </w:r>
      <w:r w:rsidR="00ED7CAF">
        <w:rPr>
          <w:rFonts w:ascii="Cambria" w:hAnsi="Cambria"/>
          <w:b/>
        </w:rPr>
        <w:t xml:space="preserve"> estimativă </w:t>
      </w:r>
      <w:r w:rsidR="00ED7CAF">
        <w:rPr>
          <w:rFonts w:ascii="Cambria" w:hAnsi="Cambria"/>
          <w:b/>
          <w:lang w:val="en-US"/>
        </w:rPr>
        <w:t>de</w:t>
      </w:r>
      <w:r w:rsidR="00ED7CAF">
        <w:rPr>
          <w:rFonts w:ascii="Cambria" w:hAnsi="Cambria"/>
          <w:b/>
        </w:rPr>
        <w:t xml:space="preserve"> 19 000,00 lei </w:t>
      </w:r>
      <w:r w:rsidR="00ED7CAF">
        <w:rPr>
          <w:rFonts w:ascii="Cambria" w:hAnsi="Cambria"/>
          <w:b/>
          <w:i/>
          <w:lang w:val="en-US"/>
        </w:rPr>
        <w:t>(</w:t>
      </w:r>
      <w:r w:rsidR="00ED7CAF">
        <w:rPr>
          <w:rFonts w:ascii="Cambria" w:hAnsi="Cambria"/>
          <w:b/>
          <w:i/>
        </w:rPr>
        <w:t>fără TVA</w:t>
      </w:r>
      <w:r w:rsidR="00ED7CAF">
        <w:rPr>
          <w:rFonts w:ascii="Cambria" w:hAnsi="Cambria"/>
          <w:b/>
          <w:i/>
          <w:lang w:val="en-US"/>
        </w:rPr>
        <w:t>)</w:t>
      </w:r>
    </w:p>
    <w:tbl>
      <w:tblPr>
        <w:tblStyle w:val="Tabelgril"/>
        <w:tblW w:w="0" w:type="auto"/>
        <w:tblLook w:val="04A0" w:firstRow="1" w:lastRow="0" w:firstColumn="1" w:lastColumn="0" w:noHBand="0" w:noVBand="1"/>
      </w:tblPr>
      <w:tblGrid>
        <w:gridCol w:w="512"/>
        <w:gridCol w:w="2117"/>
        <w:gridCol w:w="3806"/>
        <w:gridCol w:w="1161"/>
        <w:gridCol w:w="1607"/>
      </w:tblGrid>
      <w:tr w:rsidR="00ED7CAF" w:rsidTr="0071034E">
        <w:trPr>
          <w:tblHeader/>
        </w:trPr>
        <w:tc>
          <w:tcPr>
            <w:tcW w:w="51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ED7CAF" w:rsidRDefault="00ED7CAF" w:rsidP="0071034E">
            <w:pPr>
              <w:spacing w:line="276" w:lineRule="auto"/>
              <w:jc w:val="center"/>
              <w:rPr>
                <w:rFonts w:ascii="Cambria" w:hAnsi="Cambria"/>
                <w:b/>
                <w:sz w:val="20"/>
                <w:szCs w:val="20"/>
                <w:lang w:val="ru-RU"/>
              </w:rPr>
            </w:pPr>
            <w:r>
              <w:rPr>
                <w:rFonts w:ascii="Cambria" w:hAnsi="Cambria"/>
                <w:b/>
                <w:sz w:val="20"/>
                <w:szCs w:val="20"/>
              </w:rPr>
              <w:t>Nr.</w:t>
            </w:r>
          </w:p>
        </w:tc>
        <w:tc>
          <w:tcPr>
            <w:tcW w:w="211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ED7CAF" w:rsidRDefault="00ED7CAF" w:rsidP="0071034E">
            <w:pPr>
              <w:spacing w:line="276" w:lineRule="auto"/>
              <w:jc w:val="center"/>
              <w:rPr>
                <w:rFonts w:ascii="Cambria" w:hAnsi="Cambria"/>
                <w:b/>
                <w:sz w:val="20"/>
                <w:szCs w:val="20"/>
              </w:rPr>
            </w:pPr>
            <w:r>
              <w:rPr>
                <w:rFonts w:ascii="Cambria" w:hAnsi="Cambria"/>
                <w:b/>
                <w:sz w:val="20"/>
                <w:szCs w:val="20"/>
              </w:rPr>
              <w:t>Denumirea bunurilor</w:t>
            </w:r>
          </w:p>
        </w:tc>
        <w:tc>
          <w:tcPr>
            <w:tcW w:w="380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ED7CAF" w:rsidRDefault="00ED7CAF" w:rsidP="0071034E">
            <w:pPr>
              <w:spacing w:before="60" w:after="60" w:line="276" w:lineRule="auto"/>
              <w:jc w:val="center"/>
              <w:rPr>
                <w:rFonts w:ascii="Cambria" w:hAnsi="Cambria"/>
                <w:b/>
                <w:sz w:val="20"/>
                <w:szCs w:val="20"/>
              </w:rPr>
            </w:pPr>
            <w:r>
              <w:rPr>
                <w:rFonts w:ascii="Cambria" w:hAnsi="Cambria"/>
                <w:b/>
                <w:sz w:val="20"/>
                <w:szCs w:val="20"/>
              </w:rPr>
              <w:t>Specificația tehnică deplină solicitată de entitatea contractantă</w:t>
            </w:r>
          </w:p>
        </w:tc>
        <w:tc>
          <w:tcPr>
            <w:tcW w:w="116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ED7CAF" w:rsidRDefault="00ED7CAF" w:rsidP="0071034E">
            <w:pPr>
              <w:spacing w:line="276" w:lineRule="auto"/>
              <w:jc w:val="center"/>
              <w:rPr>
                <w:rFonts w:ascii="Cambria" w:hAnsi="Cambria"/>
                <w:b/>
                <w:sz w:val="20"/>
                <w:szCs w:val="20"/>
              </w:rPr>
            </w:pPr>
            <w:r>
              <w:rPr>
                <w:rFonts w:ascii="Cambria" w:hAnsi="Cambria"/>
                <w:b/>
                <w:sz w:val="20"/>
                <w:szCs w:val="20"/>
              </w:rPr>
              <w:t>Cantitatea</w:t>
            </w:r>
          </w:p>
        </w:tc>
        <w:tc>
          <w:tcPr>
            <w:tcW w:w="16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ED7CAF" w:rsidRDefault="00ED7CAF" w:rsidP="0071034E">
            <w:pPr>
              <w:spacing w:line="276" w:lineRule="auto"/>
              <w:jc w:val="center"/>
              <w:rPr>
                <w:rFonts w:ascii="Cambria" w:hAnsi="Cambria"/>
                <w:b/>
                <w:sz w:val="20"/>
                <w:szCs w:val="20"/>
              </w:rPr>
            </w:pPr>
            <w:r>
              <w:rPr>
                <w:rFonts w:ascii="Cambria" w:hAnsi="Cambria"/>
                <w:b/>
                <w:sz w:val="20"/>
                <w:szCs w:val="20"/>
              </w:rPr>
              <w:t>Unitatea de măsură</w:t>
            </w:r>
          </w:p>
        </w:tc>
      </w:tr>
      <w:tr w:rsidR="00ED7CAF" w:rsidTr="00CC3BFC">
        <w:trPr>
          <w:trHeight w:val="4057"/>
        </w:trPr>
        <w:tc>
          <w:tcPr>
            <w:tcW w:w="512" w:type="dxa"/>
            <w:tcBorders>
              <w:top w:val="single" w:sz="4" w:space="0" w:color="auto"/>
              <w:left w:val="single" w:sz="4" w:space="0" w:color="auto"/>
              <w:bottom w:val="single" w:sz="4" w:space="0" w:color="auto"/>
              <w:right w:val="single" w:sz="4" w:space="0" w:color="auto"/>
            </w:tcBorders>
            <w:vAlign w:val="center"/>
          </w:tcPr>
          <w:p w:rsidR="00ED7CAF" w:rsidRPr="00B2316F" w:rsidRDefault="00ED7CAF" w:rsidP="0071034E">
            <w:pPr>
              <w:spacing w:line="276" w:lineRule="auto"/>
              <w:jc w:val="center"/>
              <w:rPr>
                <w:rFonts w:ascii="Cambria" w:hAnsi="Cambria"/>
                <w:b/>
                <w:sz w:val="20"/>
                <w:szCs w:val="20"/>
                <w:lang w:eastAsia="ru-RU"/>
              </w:rPr>
            </w:pPr>
            <w:r>
              <w:rPr>
                <w:rFonts w:ascii="Cambria" w:hAnsi="Cambria"/>
                <w:b/>
                <w:sz w:val="20"/>
                <w:szCs w:val="20"/>
                <w:lang w:eastAsia="ru-RU"/>
              </w:rPr>
              <w:t>1.</w:t>
            </w:r>
          </w:p>
        </w:tc>
        <w:tc>
          <w:tcPr>
            <w:tcW w:w="2117" w:type="dxa"/>
            <w:tcBorders>
              <w:top w:val="single" w:sz="4" w:space="0" w:color="auto"/>
              <w:left w:val="single" w:sz="4" w:space="0" w:color="auto"/>
              <w:bottom w:val="single" w:sz="4" w:space="0" w:color="auto"/>
              <w:right w:val="single" w:sz="4" w:space="0" w:color="auto"/>
            </w:tcBorders>
            <w:vAlign w:val="center"/>
            <w:hideMark/>
          </w:tcPr>
          <w:p w:rsidR="00ED7CAF" w:rsidRDefault="00F10051" w:rsidP="00C62123">
            <w:pPr>
              <w:spacing w:line="276" w:lineRule="auto"/>
              <w:rPr>
                <w:rFonts w:ascii="Cambria" w:hAnsi="Cambria"/>
                <w:color w:val="000000"/>
                <w:sz w:val="20"/>
                <w:szCs w:val="20"/>
                <w:lang w:eastAsia="ro-RO"/>
              </w:rPr>
            </w:pPr>
            <w:r>
              <w:rPr>
                <w:rFonts w:ascii="Cambria" w:hAnsi="Cambria"/>
                <w:color w:val="000000"/>
                <w:sz w:val="20"/>
                <w:szCs w:val="20"/>
                <w:lang w:eastAsia="ro-RO"/>
              </w:rPr>
              <w:t>Covoraș</w:t>
            </w:r>
            <w:r w:rsidR="00C62123">
              <w:rPr>
                <w:rFonts w:ascii="Cambria" w:hAnsi="Cambria"/>
                <w:color w:val="000000"/>
                <w:sz w:val="20"/>
                <w:szCs w:val="20"/>
                <w:lang w:eastAsia="ro-RO"/>
              </w:rPr>
              <w:t xml:space="preserve"> </w:t>
            </w:r>
            <w:r w:rsidRPr="00F10051">
              <w:rPr>
                <w:rFonts w:ascii="Cambria" w:hAnsi="Cambria"/>
                <w:color w:val="000000"/>
                <w:sz w:val="20"/>
                <w:szCs w:val="20"/>
                <w:lang w:eastAsia="ro-RO"/>
              </w:rPr>
              <w:t xml:space="preserve"> pentru exterior</w:t>
            </w:r>
          </w:p>
        </w:tc>
        <w:tc>
          <w:tcPr>
            <w:tcW w:w="3806" w:type="dxa"/>
            <w:tcBorders>
              <w:top w:val="single" w:sz="4" w:space="0" w:color="auto"/>
              <w:left w:val="single" w:sz="4" w:space="0" w:color="auto"/>
              <w:bottom w:val="single" w:sz="4" w:space="0" w:color="auto"/>
              <w:right w:val="single" w:sz="4" w:space="0" w:color="auto"/>
            </w:tcBorders>
            <w:vAlign w:val="center"/>
          </w:tcPr>
          <w:p w:rsidR="00C62123" w:rsidRDefault="00F10051" w:rsidP="00CC3BFC">
            <w:pPr>
              <w:spacing w:before="60" w:after="60" w:line="276" w:lineRule="auto"/>
              <w:rPr>
                <w:rFonts w:ascii="Cambria" w:hAnsi="Cambria"/>
                <w:color w:val="000000"/>
                <w:sz w:val="20"/>
                <w:szCs w:val="20"/>
                <w:lang w:eastAsia="ro-RO"/>
              </w:rPr>
            </w:pPr>
            <w:r>
              <w:rPr>
                <w:rFonts w:ascii="Cambria" w:hAnsi="Cambria"/>
                <w:color w:val="000000"/>
                <w:sz w:val="20"/>
                <w:szCs w:val="20"/>
                <w:lang w:eastAsia="ro-RO"/>
              </w:rPr>
              <w:t>Dimensiuni minime: 45</w:t>
            </w:r>
            <w:r w:rsidR="0097525C">
              <w:rPr>
                <w:rFonts w:ascii="Cambria" w:hAnsi="Cambria"/>
                <w:color w:val="000000"/>
                <w:sz w:val="20"/>
                <w:szCs w:val="20"/>
                <w:lang w:eastAsia="ro-RO"/>
              </w:rPr>
              <w:t>0</w:t>
            </w:r>
            <w:r>
              <w:rPr>
                <w:rFonts w:ascii="Cambria" w:hAnsi="Cambria"/>
                <w:color w:val="000000"/>
                <w:sz w:val="20"/>
                <w:szCs w:val="20"/>
                <w:lang w:eastAsia="ro-RO"/>
              </w:rPr>
              <w:t xml:space="preserve"> x 75</w:t>
            </w:r>
            <w:r w:rsidR="0097525C">
              <w:rPr>
                <w:rFonts w:ascii="Cambria" w:hAnsi="Cambria"/>
                <w:color w:val="000000"/>
                <w:sz w:val="20"/>
                <w:szCs w:val="20"/>
                <w:lang w:eastAsia="ro-RO"/>
              </w:rPr>
              <w:t>0 m</w:t>
            </w:r>
            <w:r>
              <w:rPr>
                <w:rFonts w:ascii="Cambria" w:hAnsi="Cambria"/>
                <w:color w:val="000000"/>
                <w:sz w:val="20"/>
                <w:szCs w:val="20"/>
                <w:lang w:eastAsia="ro-RO"/>
              </w:rPr>
              <w:t xml:space="preserve">m; </w:t>
            </w:r>
          </w:p>
          <w:p w:rsidR="00C62123" w:rsidRDefault="00C62123" w:rsidP="00CC3BFC">
            <w:pPr>
              <w:spacing w:before="60" w:after="60" w:line="276" w:lineRule="auto"/>
              <w:rPr>
                <w:rFonts w:ascii="Cambria" w:hAnsi="Cambria"/>
                <w:color w:val="000000"/>
                <w:sz w:val="20"/>
                <w:szCs w:val="20"/>
                <w:lang w:eastAsia="ro-RO"/>
              </w:rPr>
            </w:pPr>
            <w:r>
              <w:rPr>
                <w:rFonts w:ascii="Cambria" w:hAnsi="Cambria"/>
                <w:color w:val="000000"/>
                <w:sz w:val="20"/>
                <w:szCs w:val="20"/>
                <w:lang w:eastAsia="ro-RO"/>
              </w:rPr>
              <w:t>Grosimea:</w:t>
            </w:r>
            <w:r w:rsidR="0097525C">
              <w:rPr>
                <w:rFonts w:ascii="Cambria" w:hAnsi="Cambria"/>
                <w:color w:val="000000"/>
                <w:sz w:val="20"/>
                <w:szCs w:val="20"/>
                <w:lang w:eastAsia="ro-RO"/>
              </w:rPr>
              <w:t xml:space="preserve"> 5-8 mm</w:t>
            </w:r>
          </w:p>
          <w:p w:rsidR="00ED7CAF" w:rsidRDefault="00F10051" w:rsidP="00CC3BFC">
            <w:pPr>
              <w:spacing w:before="60" w:after="60" w:line="276" w:lineRule="auto"/>
              <w:rPr>
                <w:rFonts w:ascii="Cambria" w:hAnsi="Cambria"/>
                <w:color w:val="000000"/>
                <w:sz w:val="20"/>
                <w:szCs w:val="20"/>
                <w:lang w:eastAsia="ro-RO"/>
              </w:rPr>
            </w:pPr>
            <w:r w:rsidRPr="00F10051">
              <w:rPr>
                <w:rFonts w:ascii="Cambria" w:hAnsi="Cambria"/>
                <w:color w:val="000000"/>
                <w:sz w:val="20"/>
                <w:szCs w:val="20"/>
                <w:lang w:eastAsia="ro-RO"/>
              </w:rPr>
              <w:t>Material: cauciu</w:t>
            </w:r>
            <w:r>
              <w:rPr>
                <w:rFonts w:ascii="Cambria" w:hAnsi="Cambria"/>
                <w:color w:val="000000"/>
                <w:sz w:val="20"/>
                <w:szCs w:val="20"/>
                <w:lang w:eastAsia="ro-RO"/>
              </w:rPr>
              <w:t>c integral, rezistent la uzură;</w:t>
            </w:r>
            <w:r w:rsidR="00CC3BFC">
              <w:rPr>
                <w:rFonts w:ascii="Cambria" w:hAnsi="Cambria"/>
                <w:color w:val="000000"/>
                <w:sz w:val="20"/>
                <w:szCs w:val="20"/>
                <w:lang w:eastAsia="ro-RO"/>
              </w:rPr>
              <w:t xml:space="preserve">                 </w:t>
            </w:r>
            <w:r>
              <w:rPr>
                <w:rFonts w:ascii="Cambria" w:hAnsi="Cambria"/>
                <w:color w:val="000000"/>
                <w:sz w:val="20"/>
                <w:szCs w:val="20"/>
                <w:lang w:eastAsia="ro-RO"/>
              </w:rPr>
              <w:t xml:space="preserve">                                            </w:t>
            </w:r>
            <w:r w:rsidRPr="00F10051">
              <w:rPr>
                <w:rFonts w:ascii="Cambria" w:hAnsi="Cambria"/>
                <w:color w:val="000000"/>
                <w:sz w:val="20"/>
                <w:szCs w:val="20"/>
                <w:lang w:eastAsia="ro-RO"/>
              </w:rPr>
              <w:t xml:space="preserve"> Covoraș de ti</w:t>
            </w:r>
            <w:r>
              <w:rPr>
                <w:rFonts w:ascii="Cambria" w:hAnsi="Cambria"/>
                <w:color w:val="000000"/>
                <w:sz w:val="20"/>
                <w:szCs w:val="20"/>
                <w:lang w:eastAsia="ro-RO"/>
              </w:rPr>
              <w:t xml:space="preserve">p greu, stabil și antiderapant;                                              </w:t>
            </w:r>
            <w:r w:rsidRPr="00F10051">
              <w:rPr>
                <w:rFonts w:ascii="Cambria" w:hAnsi="Cambria"/>
                <w:color w:val="000000"/>
                <w:sz w:val="20"/>
                <w:szCs w:val="20"/>
                <w:lang w:eastAsia="ro-RO"/>
              </w:rPr>
              <w:t>Partea inferioară tre</w:t>
            </w:r>
            <w:bookmarkStart w:id="0" w:name="_GoBack"/>
            <w:bookmarkEnd w:id="0"/>
            <w:r w:rsidRPr="00F10051">
              <w:rPr>
                <w:rFonts w:ascii="Cambria" w:hAnsi="Cambria"/>
                <w:color w:val="000000"/>
                <w:sz w:val="20"/>
                <w:szCs w:val="20"/>
                <w:lang w:eastAsia="ro-RO"/>
              </w:rPr>
              <w:t>buie să asigure aderență sporită la pardo</w:t>
            </w:r>
            <w:r w:rsidR="00CC3BFC">
              <w:rPr>
                <w:rFonts w:ascii="Cambria" w:hAnsi="Cambria"/>
                <w:color w:val="000000"/>
                <w:sz w:val="20"/>
                <w:szCs w:val="20"/>
                <w:lang w:eastAsia="ro-RO"/>
              </w:rPr>
              <w:t xml:space="preserve">seală și să prevină alunecarea;                          </w:t>
            </w:r>
            <w:r w:rsidRPr="00F10051">
              <w:rPr>
                <w:rFonts w:ascii="Cambria" w:hAnsi="Cambria"/>
                <w:color w:val="000000"/>
                <w:sz w:val="20"/>
                <w:szCs w:val="20"/>
                <w:lang w:eastAsia="ro-RO"/>
              </w:rPr>
              <w:t>Suprafața superioară trebuie să fie prevăzută cu relief/model din cauciuc pentru curățarea încălțămintei și r</w:t>
            </w:r>
            <w:r w:rsidR="00CC3BFC">
              <w:rPr>
                <w:rFonts w:ascii="Cambria" w:hAnsi="Cambria"/>
                <w:color w:val="000000"/>
                <w:sz w:val="20"/>
                <w:szCs w:val="20"/>
                <w:lang w:eastAsia="ro-RO"/>
              </w:rPr>
              <w:t xml:space="preserve">educerea riscului de alunecare;           </w:t>
            </w:r>
            <w:r w:rsidRPr="00F10051">
              <w:rPr>
                <w:rFonts w:ascii="Cambria" w:hAnsi="Cambria"/>
                <w:color w:val="000000"/>
                <w:sz w:val="20"/>
                <w:szCs w:val="20"/>
                <w:lang w:eastAsia="ro-RO"/>
              </w:rPr>
              <w:t>Rezistent la umiditate, zăpadă, temperaturi scă</w:t>
            </w:r>
            <w:r w:rsidR="00C62123">
              <w:rPr>
                <w:rFonts w:ascii="Cambria" w:hAnsi="Cambria"/>
                <w:color w:val="000000"/>
                <w:sz w:val="20"/>
                <w:szCs w:val="20"/>
                <w:lang w:eastAsia="ro-RO"/>
              </w:rPr>
              <w:t>zute și utilizare intensivă.</w:t>
            </w:r>
          </w:p>
        </w:tc>
        <w:tc>
          <w:tcPr>
            <w:tcW w:w="1161" w:type="dxa"/>
            <w:tcBorders>
              <w:top w:val="single" w:sz="4" w:space="0" w:color="auto"/>
              <w:left w:val="single" w:sz="4" w:space="0" w:color="auto"/>
              <w:bottom w:val="single" w:sz="4" w:space="0" w:color="auto"/>
              <w:right w:val="single" w:sz="4" w:space="0" w:color="auto"/>
            </w:tcBorders>
            <w:vAlign w:val="center"/>
            <w:hideMark/>
          </w:tcPr>
          <w:p w:rsidR="00ED7CAF" w:rsidRDefault="00F10051" w:rsidP="0071034E">
            <w:pPr>
              <w:spacing w:line="276" w:lineRule="auto"/>
              <w:jc w:val="center"/>
              <w:rPr>
                <w:rFonts w:ascii="Cambria" w:hAnsi="Cambria"/>
                <w:color w:val="000000"/>
                <w:sz w:val="20"/>
                <w:szCs w:val="20"/>
                <w:lang w:eastAsia="ro-RO"/>
              </w:rPr>
            </w:pPr>
            <w:r>
              <w:rPr>
                <w:rFonts w:ascii="Cambria" w:hAnsi="Cambria"/>
                <w:color w:val="000000"/>
                <w:sz w:val="20"/>
                <w:szCs w:val="20"/>
                <w:lang w:eastAsia="ro-RO"/>
              </w:rPr>
              <w:t>60</w:t>
            </w:r>
          </w:p>
        </w:tc>
        <w:tc>
          <w:tcPr>
            <w:tcW w:w="1607" w:type="dxa"/>
            <w:tcBorders>
              <w:top w:val="single" w:sz="4" w:space="0" w:color="auto"/>
              <w:left w:val="single" w:sz="4" w:space="0" w:color="auto"/>
              <w:bottom w:val="single" w:sz="4" w:space="0" w:color="auto"/>
              <w:right w:val="single" w:sz="4" w:space="0" w:color="auto"/>
            </w:tcBorders>
            <w:vAlign w:val="center"/>
            <w:hideMark/>
          </w:tcPr>
          <w:p w:rsidR="00ED7CAF" w:rsidRDefault="00ED7CAF" w:rsidP="0071034E">
            <w:pPr>
              <w:spacing w:line="276" w:lineRule="auto"/>
              <w:jc w:val="center"/>
              <w:rPr>
                <w:rFonts w:ascii="Cambria" w:hAnsi="Cambria"/>
                <w:color w:val="000000"/>
                <w:sz w:val="20"/>
                <w:szCs w:val="20"/>
                <w:lang w:eastAsia="ro-RO"/>
              </w:rPr>
            </w:pPr>
            <w:r>
              <w:rPr>
                <w:rFonts w:ascii="Cambria" w:hAnsi="Cambria"/>
                <w:color w:val="000000"/>
                <w:sz w:val="20"/>
                <w:szCs w:val="20"/>
                <w:lang w:eastAsia="ro-RO"/>
              </w:rPr>
              <w:t>Buc.</w:t>
            </w:r>
          </w:p>
        </w:tc>
      </w:tr>
    </w:tbl>
    <w:p w:rsidR="003224F4" w:rsidRPr="00B2316F" w:rsidRDefault="003224F4" w:rsidP="00CC3BFC">
      <w:pPr>
        <w:rPr>
          <w:lang w:val="en-US"/>
        </w:rPr>
      </w:pPr>
    </w:p>
    <w:sectPr w:rsidR="003224F4" w:rsidRPr="00B2316F" w:rsidSect="00C62123">
      <w:headerReference w:type="default" r:id="rId10"/>
      <w:footerReference w:type="default" r:id="rId11"/>
      <w:pgSz w:w="11906" w:h="16838"/>
      <w:pgMar w:top="851" w:right="1134" w:bottom="851" w:left="1559" w:header="340" w:footer="340"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814EA" w:rsidRDefault="00E814EA" w:rsidP="009E257A">
      <w:pPr>
        <w:spacing w:after="0" w:line="240" w:lineRule="auto"/>
      </w:pPr>
      <w:r>
        <w:separator/>
      </w:r>
    </w:p>
  </w:endnote>
  <w:endnote w:type="continuationSeparator" w:id="0">
    <w:p w:rsidR="00E814EA" w:rsidRDefault="00E814EA" w:rsidP="009E257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altName w:val="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0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Cambria" w:hAnsi="Cambria"/>
        <w:sz w:val="18"/>
        <w:szCs w:val="18"/>
      </w:rPr>
      <w:id w:val="-1042668294"/>
      <w:docPartObj>
        <w:docPartGallery w:val="Page Numbers (Top of Page)"/>
        <w:docPartUnique/>
      </w:docPartObj>
    </w:sdtPr>
    <w:sdtEndPr>
      <w:rPr>
        <w:sz w:val="22"/>
        <w:szCs w:val="22"/>
      </w:rPr>
    </w:sdtEndPr>
    <w:sdtContent>
      <w:sdt>
        <w:sdtPr>
          <w:rPr>
            <w:rFonts w:ascii="Cambria" w:hAnsi="Cambria"/>
            <w:sz w:val="18"/>
            <w:szCs w:val="18"/>
          </w:rPr>
          <w:id w:val="-917636581"/>
          <w:docPartObj>
            <w:docPartGallery w:val="Page Numbers (Top of Page)"/>
            <w:docPartUnique/>
          </w:docPartObj>
        </w:sdtPr>
        <w:sdtEndPr/>
        <w:sdtContent>
          <w:p w:rsidR="00E814EA" w:rsidRPr="0022175C" w:rsidRDefault="00E814EA" w:rsidP="009E257A">
            <w:pPr>
              <w:pStyle w:val="Subsol"/>
              <w:jc w:val="center"/>
              <w:rPr>
                <w:rFonts w:ascii="Cambria" w:hAnsi="Cambria"/>
                <w:i/>
                <w:sz w:val="18"/>
                <w:szCs w:val="18"/>
              </w:rPr>
            </w:pPr>
            <w:r w:rsidRPr="0022175C">
              <w:rPr>
                <w:rFonts w:ascii="Cambria" w:hAnsi="Cambria" w:cs="Arial"/>
                <w:i/>
                <w:color w:val="000000"/>
                <w:sz w:val="18"/>
                <w:szCs w:val="18"/>
              </w:rPr>
              <w:t>Atenție! Orice utilizare, divulgare, copiere, distribuire sau distrugere a acestui document, fără a avea în prealabil consimțământul nostru scris, este strict interzisă și poate fi ilegală</w:t>
            </w:r>
          </w:p>
          <w:p w:rsidR="00E814EA" w:rsidRPr="009E257A" w:rsidRDefault="00E814EA" w:rsidP="009E257A">
            <w:pPr>
              <w:pStyle w:val="Subsol"/>
              <w:tabs>
                <w:tab w:val="center" w:pos="4680"/>
                <w:tab w:val="right" w:pos="9360"/>
              </w:tabs>
              <w:jc w:val="center"/>
              <w:rPr>
                <w:rFonts w:ascii="Cambria" w:hAnsi="Cambria"/>
              </w:rPr>
            </w:pPr>
            <w:r w:rsidRPr="0022175C">
              <w:rPr>
                <w:rFonts w:ascii="Cambria" w:hAnsi="Cambria"/>
                <w:b/>
                <w:i/>
                <w:sz w:val="18"/>
                <w:szCs w:val="18"/>
              </w:rPr>
              <w:t xml:space="preserve">Pagină </w:t>
            </w:r>
            <w:r w:rsidRPr="0022175C">
              <w:rPr>
                <w:rFonts w:ascii="Cambria" w:hAnsi="Cambria"/>
                <w:b/>
                <w:bCs/>
                <w:i/>
                <w:sz w:val="18"/>
                <w:szCs w:val="18"/>
              </w:rPr>
              <w:fldChar w:fldCharType="begin"/>
            </w:r>
            <w:r w:rsidRPr="0022175C">
              <w:rPr>
                <w:rFonts w:ascii="Cambria" w:hAnsi="Cambria"/>
                <w:b/>
                <w:bCs/>
                <w:i/>
                <w:sz w:val="18"/>
                <w:szCs w:val="18"/>
              </w:rPr>
              <w:instrText>PAGE</w:instrText>
            </w:r>
            <w:r w:rsidRPr="0022175C">
              <w:rPr>
                <w:rFonts w:ascii="Cambria" w:hAnsi="Cambria"/>
                <w:b/>
                <w:bCs/>
                <w:i/>
                <w:sz w:val="18"/>
                <w:szCs w:val="18"/>
              </w:rPr>
              <w:fldChar w:fldCharType="separate"/>
            </w:r>
            <w:r w:rsidR="0097525C">
              <w:rPr>
                <w:rFonts w:ascii="Cambria" w:hAnsi="Cambria"/>
                <w:b/>
                <w:bCs/>
                <w:i/>
                <w:noProof/>
                <w:sz w:val="18"/>
                <w:szCs w:val="18"/>
              </w:rPr>
              <w:t>3</w:t>
            </w:r>
            <w:r w:rsidRPr="0022175C">
              <w:rPr>
                <w:rFonts w:ascii="Cambria" w:hAnsi="Cambria"/>
                <w:b/>
                <w:bCs/>
                <w:i/>
                <w:sz w:val="18"/>
                <w:szCs w:val="18"/>
              </w:rPr>
              <w:fldChar w:fldCharType="end"/>
            </w:r>
            <w:r w:rsidRPr="0022175C">
              <w:rPr>
                <w:rFonts w:ascii="Cambria" w:hAnsi="Cambria"/>
                <w:b/>
                <w:i/>
                <w:sz w:val="18"/>
                <w:szCs w:val="18"/>
              </w:rPr>
              <w:t xml:space="preserve"> din </w:t>
            </w:r>
            <w:r w:rsidR="00C62123">
              <w:rPr>
                <w:rFonts w:ascii="Cambria" w:hAnsi="Cambria"/>
                <w:b/>
                <w:i/>
                <w:sz w:val="18"/>
                <w:szCs w:val="18"/>
              </w:rPr>
              <w:t>4</w:t>
            </w:r>
          </w:p>
        </w:sdtContent>
      </w:sdt>
    </w:sdtContent>
  </w:sdt>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814EA" w:rsidRDefault="00E814EA" w:rsidP="009E257A">
      <w:pPr>
        <w:spacing w:after="0" w:line="240" w:lineRule="auto"/>
      </w:pPr>
      <w:r>
        <w:separator/>
      </w:r>
    </w:p>
  </w:footnote>
  <w:footnote w:type="continuationSeparator" w:id="0">
    <w:p w:rsidR="00E814EA" w:rsidRDefault="00E814EA" w:rsidP="009E257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814EA" w:rsidRPr="009E257A" w:rsidRDefault="00E814EA" w:rsidP="009E257A">
    <w:pPr>
      <w:pStyle w:val="Antet"/>
      <w:jc w:val="right"/>
      <w:rPr>
        <w:rFonts w:ascii="Cambria" w:hAnsi="Cambria"/>
        <w:b/>
        <w:i/>
        <w:sz w:val="18"/>
        <w:szCs w:val="18"/>
      </w:rPr>
    </w:pPr>
    <w:r w:rsidRPr="009E257A">
      <w:rPr>
        <w:rFonts w:ascii="Cambria" w:hAnsi="Cambria"/>
        <w:b/>
        <w:i/>
        <w:sz w:val="18"/>
        <w:szCs w:val="18"/>
      </w:rPr>
      <w:t>PM – uz public</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w14:anchorId="2AFCC708"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style="width:20.25pt;height:27.75pt;visibility:visible" o:bullet="t">
        <v:imagedata r:id="rId1" o:title=""/>
      </v:shape>
    </w:pict>
  </w:numPicBullet>
  <w:abstractNum w:abstractNumId="0" w15:restartNumberingAfterBreak="0">
    <w:nsid w:val="003358C4"/>
    <w:multiLevelType w:val="multilevel"/>
    <w:tmpl w:val="75BACFCC"/>
    <w:lvl w:ilvl="0">
      <w:start w:val="4"/>
      <w:numFmt w:val="decimal"/>
      <w:lvlText w:val="%1."/>
      <w:lvlJc w:val="left"/>
      <w:pPr>
        <w:ind w:left="502" w:hanging="360"/>
      </w:pPr>
      <w:rPr>
        <w:rFonts w:cs="Times New Roman" w:hint="default"/>
        <w:b/>
        <w:color w:val="auto"/>
      </w:rPr>
    </w:lvl>
    <w:lvl w:ilvl="1">
      <w:start w:val="1"/>
      <w:numFmt w:val="decimal"/>
      <w:isLgl/>
      <w:lvlText w:val="%1.%2."/>
      <w:lvlJc w:val="left"/>
      <w:pPr>
        <w:ind w:left="862" w:hanging="720"/>
      </w:pPr>
      <w:rPr>
        <w:rFonts w:hint="default"/>
        <w:b/>
      </w:rPr>
    </w:lvl>
    <w:lvl w:ilvl="2">
      <w:start w:val="1"/>
      <w:numFmt w:val="decimal"/>
      <w:isLgl/>
      <w:lvlText w:val="%1.%2.%3."/>
      <w:lvlJc w:val="left"/>
      <w:pPr>
        <w:ind w:left="862" w:hanging="720"/>
      </w:pPr>
      <w:rPr>
        <w:rFonts w:hint="default"/>
      </w:rPr>
    </w:lvl>
    <w:lvl w:ilvl="3">
      <w:start w:val="1"/>
      <w:numFmt w:val="decimal"/>
      <w:isLgl/>
      <w:lvlText w:val="%1.%2.%3.%4."/>
      <w:lvlJc w:val="left"/>
      <w:pPr>
        <w:ind w:left="1222" w:hanging="1080"/>
      </w:pPr>
      <w:rPr>
        <w:rFonts w:hint="default"/>
      </w:rPr>
    </w:lvl>
    <w:lvl w:ilvl="4">
      <w:start w:val="1"/>
      <w:numFmt w:val="decimal"/>
      <w:isLgl/>
      <w:lvlText w:val="%1.%2.%3.%4.%5."/>
      <w:lvlJc w:val="left"/>
      <w:pPr>
        <w:ind w:left="1222" w:hanging="1080"/>
      </w:pPr>
      <w:rPr>
        <w:rFonts w:hint="default"/>
      </w:rPr>
    </w:lvl>
    <w:lvl w:ilvl="5">
      <w:start w:val="1"/>
      <w:numFmt w:val="decimal"/>
      <w:isLgl/>
      <w:lvlText w:val="%1.%2.%3.%4.%5.%6."/>
      <w:lvlJc w:val="left"/>
      <w:pPr>
        <w:ind w:left="1582" w:hanging="1440"/>
      </w:pPr>
      <w:rPr>
        <w:rFonts w:hint="default"/>
      </w:rPr>
    </w:lvl>
    <w:lvl w:ilvl="6">
      <w:start w:val="1"/>
      <w:numFmt w:val="decimal"/>
      <w:isLgl/>
      <w:lvlText w:val="%1.%2.%3.%4.%5.%6.%7."/>
      <w:lvlJc w:val="left"/>
      <w:pPr>
        <w:ind w:left="1582" w:hanging="1440"/>
      </w:pPr>
      <w:rPr>
        <w:rFonts w:hint="default"/>
      </w:rPr>
    </w:lvl>
    <w:lvl w:ilvl="7">
      <w:start w:val="1"/>
      <w:numFmt w:val="decimal"/>
      <w:isLgl/>
      <w:lvlText w:val="%1.%2.%3.%4.%5.%6.%7.%8."/>
      <w:lvlJc w:val="left"/>
      <w:pPr>
        <w:ind w:left="1942" w:hanging="1800"/>
      </w:pPr>
      <w:rPr>
        <w:rFonts w:hint="default"/>
      </w:rPr>
    </w:lvl>
    <w:lvl w:ilvl="8">
      <w:start w:val="1"/>
      <w:numFmt w:val="decimal"/>
      <w:isLgl/>
      <w:lvlText w:val="%1.%2.%3.%4.%5.%6.%7.%8.%9."/>
      <w:lvlJc w:val="left"/>
      <w:pPr>
        <w:ind w:left="1942" w:hanging="1800"/>
      </w:pPr>
      <w:rPr>
        <w:rFonts w:hint="default"/>
      </w:rPr>
    </w:lvl>
  </w:abstractNum>
  <w:abstractNum w:abstractNumId="1" w15:restartNumberingAfterBreak="0">
    <w:nsid w:val="04E43C70"/>
    <w:multiLevelType w:val="hybridMultilevel"/>
    <w:tmpl w:val="B24CAB1A"/>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 w15:restartNumberingAfterBreak="0">
    <w:nsid w:val="0CCC104E"/>
    <w:multiLevelType w:val="hybridMultilevel"/>
    <w:tmpl w:val="AE4AC040"/>
    <w:lvl w:ilvl="0" w:tplc="0A6E6104">
      <w:start w:val="1"/>
      <w:numFmt w:val="decimal"/>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 w15:restartNumberingAfterBreak="0">
    <w:nsid w:val="10CB6D1D"/>
    <w:multiLevelType w:val="multilevel"/>
    <w:tmpl w:val="35848A84"/>
    <w:lvl w:ilvl="0">
      <w:start w:val="1"/>
      <w:numFmt w:val="decimal"/>
      <w:isLgl/>
      <w:suff w:val="space"/>
      <w:lvlText w:val="%1."/>
      <w:lvlJc w:val="left"/>
      <w:pPr>
        <w:ind w:left="0" w:firstLine="0"/>
      </w:pPr>
      <w:rPr>
        <w:rFonts w:ascii="Cambria" w:hAnsi="Cambria" w:hint="default"/>
        <w:b/>
        <w:color w:val="auto"/>
        <w:sz w:val="22"/>
      </w:rPr>
    </w:lvl>
    <w:lvl w:ilvl="1">
      <w:start w:val="1"/>
      <w:numFmt w:val="decimal"/>
      <w:suff w:val="space"/>
      <w:lvlText w:val="%1.%2."/>
      <w:lvlJc w:val="left"/>
      <w:pPr>
        <w:ind w:left="0" w:firstLine="0"/>
      </w:pPr>
      <w:rPr>
        <w:rFonts w:ascii="Cambria" w:hAnsi="Cambria" w:hint="default"/>
        <w:b/>
        <w:sz w:val="22"/>
      </w:rPr>
    </w:lvl>
    <w:lvl w:ilvl="2">
      <w:start w:val="1"/>
      <w:numFmt w:val="decimal"/>
      <w:suff w:val="space"/>
      <w:lvlText w:val="%1.%2.%3."/>
      <w:lvlJc w:val="left"/>
      <w:pPr>
        <w:ind w:left="0" w:firstLine="0"/>
      </w:pPr>
      <w:rPr>
        <w:rFonts w:ascii="Cambria" w:hAnsi="Cambria" w:hint="default"/>
        <w:b/>
        <w:sz w:val="22"/>
      </w:rPr>
    </w:lvl>
    <w:lvl w:ilvl="3">
      <w:start w:val="1"/>
      <w:numFmt w:val="decimal"/>
      <w:suff w:val="space"/>
      <w:lvlText w:val="%1.%2.%3.%4."/>
      <w:lvlJc w:val="left"/>
      <w:pPr>
        <w:ind w:left="0" w:firstLine="0"/>
      </w:pPr>
      <w:rPr>
        <w:rFonts w:ascii="Cambria" w:hAnsi="Cambria" w:hint="default"/>
        <w:b/>
        <w:sz w:val="22"/>
      </w:rPr>
    </w:lvl>
    <w:lvl w:ilvl="4">
      <w:start w:val="1"/>
      <w:numFmt w:val="decimal"/>
      <w:suff w:val="space"/>
      <w:lvlText w:val="%1.%2.%3.%4.%5."/>
      <w:lvlJc w:val="left"/>
      <w:pPr>
        <w:ind w:left="0" w:firstLine="0"/>
      </w:pPr>
      <w:rPr>
        <w:rFonts w:ascii="Cambria" w:hAnsi="Cambria" w:hint="default"/>
        <w:b/>
        <w:sz w:val="22"/>
      </w:rPr>
    </w:lvl>
    <w:lvl w:ilvl="5">
      <w:start w:val="1"/>
      <w:numFmt w:val="decimal"/>
      <w:suff w:val="space"/>
      <w:lvlText w:val="%1.%2.%3.%4.%5.%6."/>
      <w:lvlJc w:val="left"/>
      <w:pPr>
        <w:ind w:left="0" w:firstLine="0"/>
      </w:pPr>
      <w:rPr>
        <w:rFonts w:ascii="Cambria" w:hAnsi="Cambria" w:hint="default"/>
        <w:b/>
        <w:sz w:val="22"/>
      </w:rPr>
    </w:lvl>
    <w:lvl w:ilvl="6">
      <w:start w:val="1"/>
      <w:numFmt w:val="decimal"/>
      <w:suff w:val="space"/>
      <w:lvlText w:val="%1.%2.%3.%4.%5.%6.%7."/>
      <w:lvlJc w:val="left"/>
      <w:pPr>
        <w:ind w:left="0" w:firstLine="0"/>
      </w:pPr>
      <w:rPr>
        <w:rFonts w:ascii="Cambria" w:hAnsi="Cambria" w:hint="default"/>
        <w:b/>
        <w:sz w:val="22"/>
      </w:rPr>
    </w:lvl>
    <w:lvl w:ilvl="7">
      <w:start w:val="1"/>
      <w:numFmt w:val="decimal"/>
      <w:suff w:val="space"/>
      <w:lvlText w:val="%1.%2.%3.%4.%5.%6.%7.%8."/>
      <w:lvlJc w:val="left"/>
      <w:pPr>
        <w:ind w:left="0" w:firstLine="0"/>
      </w:pPr>
      <w:rPr>
        <w:rFonts w:ascii="Cambria" w:hAnsi="Cambria" w:hint="default"/>
        <w:b/>
        <w:sz w:val="22"/>
      </w:rPr>
    </w:lvl>
    <w:lvl w:ilvl="8">
      <w:start w:val="1"/>
      <w:numFmt w:val="decimal"/>
      <w:suff w:val="space"/>
      <w:lvlText w:val="%1.%2.%3.%4.%5.%6.%7.%8.%9."/>
      <w:lvlJc w:val="left"/>
      <w:pPr>
        <w:ind w:left="0" w:firstLine="0"/>
      </w:pPr>
      <w:rPr>
        <w:rFonts w:ascii="Cambria" w:hAnsi="Cambria" w:hint="default"/>
        <w:b/>
        <w:sz w:val="22"/>
      </w:rPr>
    </w:lvl>
  </w:abstractNum>
  <w:abstractNum w:abstractNumId="4" w15:restartNumberingAfterBreak="0">
    <w:nsid w:val="2093540F"/>
    <w:multiLevelType w:val="multilevel"/>
    <w:tmpl w:val="E7FA22BC"/>
    <w:lvl w:ilvl="0">
      <w:start w:val="1"/>
      <w:numFmt w:val="decimal"/>
      <w:isLgl/>
      <w:suff w:val="space"/>
      <w:lvlText w:val="%1."/>
      <w:lvlJc w:val="left"/>
      <w:pPr>
        <w:ind w:left="0" w:firstLine="0"/>
      </w:pPr>
      <w:rPr>
        <w:rFonts w:ascii="Cambria" w:hAnsi="Cambria" w:hint="default"/>
        <w:b/>
        <w:color w:val="auto"/>
        <w:sz w:val="20"/>
      </w:rPr>
    </w:lvl>
    <w:lvl w:ilvl="1">
      <w:start w:val="1"/>
      <w:numFmt w:val="decimal"/>
      <w:suff w:val="space"/>
      <w:lvlText w:val="%1.%2."/>
      <w:lvlJc w:val="left"/>
      <w:pPr>
        <w:ind w:left="0" w:firstLine="0"/>
      </w:pPr>
      <w:rPr>
        <w:rFonts w:ascii="Cambria" w:hAnsi="Cambria" w:hint="default"/>
        <w:b/>
        <w:sz w:val="22"/>
      </w:rPr>
    </w:lvl>
    <w:lvl w:ilvl="2">
      <w:start w:val="1"/>
      <w:numFmt w:val="decimal"/>
      <w:suff w:val="space"/>
      <w:lvlText w:val="%1.%2.%3."/>
      <w:lvlJc w:val="left"/>
      <w:pPr>
        <w:ind w:left="0" w:firstLine="0"/>
      </w:pPr>
      <w:rPr>
        <w:rFonts w:ascii="Cambria" w:hAnsi="Cambria" w:hint="default"/>
        <w:b/>
        <w:sz w:val="22"/>
      </w:rPr>
    </w:lvl>
    <w:lvl w:ilvl="3">
      <w:start w:val="1"/>
      <w:numFmt w:val="decimal"/>
      <w:suff w:val="space"/>
      <w:lvlText w:val="%1.%2.%3.%4."/>
      <w:lvlJc w:val="left"/>
      <w:pPr>
        <w:ind w:left="0" w:firstLine="0"/>
      </w:pPr>
      <w:rPr>
        <w:rFonts w:ascii="Cambria" w:hAnsi="Cambria" w:hint="default"/>
        <w:b/>
        <w:sz w:val="22"/>
      </w:rPr>
    </w:lvl>
    <w:lvl w:ilvl="4">
      <w:start w:val="1"/>
      <w:numFmt w:val="decimal"/>
      <w:suff w:val="space"/>
      <w:lvlText w:val="%1.%2.%3.%4.%5."/>
      <w:lvlJc w:val="left"/>
      <w:pPr>
        <w:ind w:left="0" w:firstLine="0"/>
      </w:pPr>
      <w:rPr>
        <w:rFonts w:ascii="Cambria" w:hAnsi="Cambria" w:hint="default"/>
        <w:b/>
        <w:sz w:val="22"/>
      </w:rPr>
    </w:lvl>
    <w:lvl w:ilvl="5">
      <w:start w:val="1"/>
      <w:numFmt w:val="decimal"/>
      <w:suff w:val="space"/>
      <w:lvlText w:val="%1.%2.%3.%4.%5.%6."/>
      <w:lvlJc w:val="left"/>
      <w:pPr>
        <w:ind w:left="0" w:firstLine="0"/>
      </w:pPr>
      <w:rPr>
        <w:rFonts w:ascii="Cambria" w:hAnsi="Cambria" w:hint="default"/>
        <w:b/>
        <w:sz w:val="22"/>
      </w:rPr>
    </w:lvl>
    <w:lvl w:ilvl="6">
      <w:start w:val="1"/>
      <w:numFmt w:val="decimal"/>
      <w:suff w:val="space"/>
      <w:lvlText w:val="%1.%2.%3.%4.%5.%6.%7."/>
      <w:lvlJc w:val="left"/>
      <w:pPr>
        <w:ind w:left="0" w:firstLine="0"/>
      </w:pPr>
      <w:rPr>
        <w:rFonts w:ascii="Cambria" w:hAnsi="Cambria" w:hint="default"/>
        <w:b/>
        <w:sz w:val="22"/>
      </w:rPr>
    </w:lvl>
    <w:lvl w:ilvl="7">
      <w:start w:val="1"/>
      <w:numFmt w:val="decimal"/>
      <w:suff w:val="space"/>
      <w:lvlText w:val="%1.%2.%3.%4.%5.%6.%7.%8."/>
      <w:lvlJc w:val="left"/>
      <w:pPr>
        <w:ind w:left="0" w:firstLine="0"/>
      </w:pPr>
      <w:rPr>
        <w:rFonts w:ascii="Cambria" w:hAnsi="Cambria" w:hint="default"/>
        <w:b/>
        <w:sz w:val="22"/>
      </w:rPr>
    </w:lvl>
    <w:lvl w:ilvl="8">
      <w:start w:val="1"/>
      <w:numFmt w:val="decimal"/>
      <w:suff w:val="space"/>
      <w:lvlText w:val="%1.%2.%3.%4.%5.%6.%7.%8.%9."/>
      <w:lvlJc w:val="left"/>
      <w:pPr>
        <w:ind w:left="0" w:firstLine="0"/>
      </w:pPr>
      <w:rPr>
        <w:rFonts w:ascii="Cambria" w:hAnsi="Cambria" w:hint="default"/>
        <w:b/>
        <w:sz w:val="22"/>
      </w:rPr>
    </w:lvl>
  </w:abstractNum>
  <w:abstractNum w:abstractNumId="5" w15:restartNumberingAfterBreak="0">
    <w:nsid w:val="238D09F1"/>
    <w:multiLevelType w:val="multilevel"/>
    <w:tmpl w:val="B3D6C0E2"/>
    <w:lvl w:ilvl="0">
      <w:start w:val="1"/>
      <w:numFmt w:val="decimal"/>
      <w:isLgl/>
      <w:suff w:val="space"/>
      <w:lvlText w:val="%1."/>
      <w:lvlJc w:val="left"/>
      <w:pPr>
        <w:ind w:left="0" w:firstLine="0"/>
      </w:pPr>
      <w:rPr>
        <w:rFonts w:ascii="Cambria" w:hAnsi="Cambria" w:hint="default"/>
        <w:b/>
        <w:color w:val="auto"/>
        <w:sz w:val="20"/>
      </w:rPr>
    </w:lvl>
    <w:lvl w:ilvl="1">
      <w:start w:val="1"/>
      <w:numFmt w:val="decimal"/>
      <w:suff w:val="space"/>
      <w:lvlText w:val="%1.%2."/>
      <w:lvlJc w:val="left"/>
      <w:pPr>
        <w:ind w:left="0" w:firstLine="0"/>
      </w:pPr>
      <w:rPr>
        <w:rFonts w:ascii="Cambria" w:hAnsi="Cambria" w:hint="default"/>
        <w:b/>
        <w:sz w:val="22"/>
      </w:rPr>
    </w:lvl>
    <w:lvl w:ilvl="2">
      <w:start w:val="1"/>
      <w:numFmt w:val="decimal"/>
      <w:suff w:val="space"/>
      <w:lvlText w:val="%1.%2.%3."/>
      <w:lvlJc w:val="left"/>
      <w:pPr>
        <w:ind w:left="0" w:firstLine="0"/>
      </w:pPr>
      <w:rPr>
        <w:rFonts w:ascii="Cambria" w:hAnsi="Cambria" w:hint="default"/>
        <w:b/>
        <w:sz w:val="22"/>
      </w:rPr>
    </w:lvl>
    <w:lvl w:ilvl="3">
      <w:start w:val="1"/>
      <w:numFmt w:val="decimal"/>
      <w:suff w:val="space"/>
      <w:lvlText w:val="%1.%2.%3.%4."/>
      <w:lvlJc w:val="left"/>
      <w:pPr>
        <w:ind w:left="0" w:firstLine="0"/>
      </w:pPr>
      <w:rPr>
        <w:rFonts w:ascii="Cambria" w:hAnsi="Cambria" w:hint="default"/>
        <w:b/>
        <w:sz w:val="22"/>
      </w:rPr>
    </w:lvl>
    <w:lvl w:ilvl="4">
      <w:start w:val="1"/>
      <w:numFmt w:val="decimal"/>
      <w:suff w:val="space"/>
      <w:lvlText w:val="%1.%2.%3.%4.%5."/>
      <w:lvlJc w:val="left"/>
      <w:pPr>
        <w:ind w:left="0" w:firstLine="0"/>
      </w:pPr>
      <w:rPr>
        <w:rFonts w:ascii="Cambria" w:hAnsi="Cambria" w:hint="default"/>
        <w:b/>
        <w:sz w:val="22"/>
      </w:rPr>
    </w:lvl>
    <w:lvl w:ilvl="5">
      <w:start w:val="1"/>
      <w:numFmt w:val="decimal"/>
      <w:suff w:val="space"/>
      <w:lvlText w:val="%1.%2.%3.%4.%5.%6."/>
      <w:lvlJc w:val="left"/>
      <w:pPr>
        <w:ind w:left="0" w:firstLine="0"/>
      </w:pPr>
      <w:rPr>
        <w:rFonts w:ascii="Cambria" w:hAnsi="Cambria" w:hint="default"/>
        <w:b/>
        <w:sz w:val="22"/>
      </w:rPr>
    </w:lvl>
    <w:lvl w:ilvl="6">
      <w:start w:val="1"/>
      <w:numFmt w:val="decimal"/>
      <w:suff w:val="space"/>
      <w:lvlText w:val="%1.%2.%3.%4.%5.%6.%7."/>
      <w:lvlJc w:val="left"/>
      <w:pPr>
        <w:ind w:left="0" w:firstLine="0"/>
      </w:pPr>
      <w:rPr>
        <w:rFonts w:ascii="Cambria" w:hAnsi="Cambria" w:hint="default"/>
        <w:b/>
        <w:sz w:val="22"/>
      </w:rPr>
    </w:lvl>
    <w:lvl w:ilvl="7">
      <w:start w:val="1"/>
      <w:numFmt w:val="decimal"/>
      <w:suff w:val="space"/>
      <w:lvlText w:val="%1.%2.%3.%4.%5.%6.%7.%8."/>
      <w:lvlJc w:val="left"/>
      <w:pPr>
        <w:ind w:left="0" w:firstLine="0"/>
      </w:pPr>
      <w:rPr>
        <w:rFonts w:ascii="Cambria" w:hAnsi="Cambria" w:hint="default"/>
        <w:b/>
        <w:sz w:val="22"/>
      </w:rPr>
    </w:lvl>
    <w:lvl w:ilvl="8">
      <w:start w:val="1"/>
      <w:numFmt w:val="decimal"/>
      <w:suff w:val="space"/>
      <w:lvlText w:val="%1.%2.%3.%4.%5.%6.%7.%8.%9."/>
      <w:lvlJc w:val="left"/>
      <w:pPr>
        <w:ind w:left="0" w:firstLine="0"/>
      </w:pPr>
      <w:rPr>
        <w:rFonts w:ascii="Cambria" w:hAnsi="Cambria" w:hint="default"/>
        <w:b/>
        <w:sz w:val="22"/>
      </w:rPr>
    </w:lvl>
  </w:abstractNum>
  <w:abstractNum w:abstractNumId="6" w15:restartNumberingAfterBreak="0">
    <w:nsid w:val="256F3BC6"/>
    <w:multiLevelType w:val="multilevel"/>
    <w:tmpl w:val="35848A84"/>
    <w:lvl w:ilvl="0">
      <w:start w:val="1"/>
      <w:numFmt w:val="decimal"/>
      <w:isLgl/>
      <w:suff w:val="space"/>
      <w:lvlText w:val="%1."/>
      <w:lvlJc w:val="left"/>
      <w:pPr>
        <w:ind w:left="0" w:firstLine="0"/>
      </w:pPr>
      <w:rPr>
        <w:rFonts w:ascii="Cambria" w:hAnsi="Cambria" w:hint="default"/>
        <w:b/>
        <w:color w:val="auto"/>
        <w:sz w:val="22"/>
      </w:rPr>
    </w:lvl>
    <w:lvl w:ilvl="1">
      <w:start w:val="1"/>
      <w:numFmt w:val="decimal"/>
      <w:suff w:val="space"/>
      <w:lvlText w:val="%1.%2."/>
      <w:lvlJc w:val="left"/>
      <w:pPr>
        <w:ind w:left="0" w:firstLine="0"/>
      </w:pPr>
      <w:rPr>
        <w:rFonts w:ascii="Cambria" w:hAnsi="Cambria" w:hint="default"/>
        <w:b/>
        <w:sz w:val="22"/>
      </w:rPr>
    </w:lvl>
    <w:lvl w:ilvl="2">
      <w:start w:val="1"/>
      <w:numFmt w:val="decimal"/>
      <w:suff w:val="space"/>
      <w:lvlText w:val="%1.%2.%3."/>
      <w:lvlJc w:val="left"/>
      <w:pPr>
        <w:ind w:left="0" w:firstLine="0"/>
      </w:pPr>
      <w:rPr>
        <w:rFonts w:ascii="Cambria" w:hAnsi="Cambria" w:hint="default"/>
        <w:b/>
        <w:sz w:val="22"/>
      </w:rPr>
    </w:lvl>
    <w:lvl w:ilvl="3">
      <w:start w:val="1"/>
      <w:numFmt w:val="decimal"/>
      <w:suff w:val="space"/>
      <w:lvlText w:val="%1.%2.%3.%4."/>
      <w:lvlJc w:val="left"/>
      <w:pPr>
        <w:ind w:left="0" w:firstLine="0"/>
      </w:pPr>
      <w:rPr>
        <w:rFonts w:ascii="Cambria" w:hAnsi="Cambria" w:hint="default"/>
        <w:b/>
        <w:sz w:val="22"/>
      </w:rPr>
    </w:lvl>
    <w:lvl w:ilvl="4">
      <w:start w:val="1"/>
      <w:numFmt w:val="decimal"/>
      <w:suff w:val="space"/>
      <w:lvlText w:val="%1.%2.%3.%4.%5."/>
      <w:lvlJc w:val="left"/>
      <w:pPr>
        <w:ind w:left="0" w:firstLine="0"/>
      </w:pPr>
      <w:rPr>
        <w:rFonts w:ascii="Cambria" w:hAnsi="Cambria" w:hint="default"/>
        <w:b/>
        <w:sz w:val="22"/>
      </w:rPr>
    </w:lvl>
    <w:lvl w:ilvl="5">
      <w:start w:val="1"/>
      <w:numFmt w:val="decimal"/>
      <w:suff w:val="space"/>
      <w:lvlText w:val="%1.%2.%3.%4.%5.%6."/>
      <w:lvlJc w:val="left"/>
      <w:pPr>
        <w:ind w:left="0" w:firstLine="0"/>
      </w:pPr>
      <w:rPr>
        <w:rFonts w:ascii="Cambria" w:hAnsi="Cambria" w:hint="default"/>
        <w:b/>
        <w:sz w:val="22"/>
      </w:rPr>
    </w:lvl>
    <w:lvl w:ilvl="6">
      <w:start w:val="1"/>
      <w:numFmt w:val="decimal"/>
      <w:suff w:val="space"/>
      <w:lvlText w:val="%1.%2.%3.%4.%5.%6.%7."/>
      <w:lvlJc w:val="left"/>
      <w:pPr>
        <w:ind w:left="0" w:firstLine="0"/>
      </w:pPr>
      <w:rPr>
        <w:rFonts w:ascii="Cambria" w:hAnsi="Cambria" w:hint="default"/>
        <w:b/>
        <w:sz w:val="22"/>
      </w:rPr>
    </w:lvl>
    <w:lvl w:ilvl="7">
      <w:start w:val="1"/>
      <w:numFmt w:val="decimal"/>
      <w:suff w:val="space"/>
      <w:lvlText w:val="%1.%2.%3.%4.%5.%6.%7.%8."/>
      <w:lvlJc w:val="left"/>
      <w:pPr>
        <w:ind w:left="0" w:firstLine="0"/>
      </w:pPr>
      <w:rPr>
        <w:rFonts w:ascii="Cambria" w:hAnsi="Cambria" w:hint="default"/>
        <w:b/>
        <w:sz w:val="22"/>
      </w:rPr>
    </w:lvl>
    <w:lvl w:ilvl="8">
      <w:start w:val="1"/>
      <w:numFmt w:val="decimal"/>
      <w:suff w:val="space"/>
      <w:lvlText w:val="%1.%2.%3.%4.%5.%6.%7.%8.%9."/>
      <w:lvlJc w:val="left"/>
      <w:pPr>
        <w:ind w:left="0" w:firstLine="0"/>
      </w:pPr>
      <w:rPr>
        <w:rFonts w:ascii="Cambria" w:hAnsi="Cambria" w:hint="default"/>
        <w:b/>
        <w:sz w:val="22"/>
      </w:rPr>
    </w:lvl>
  </w:abstractNum>
  <w:abstractNum w:abstractNumId="7" w15:restartNumberingAfterBreak="0">
    <w:nsid w:val="2C54435B"/>
    <w:multiLevelType w:val="hybridMultilevel"/>
    <w:tmpl w:val="1010AF42"/>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 w15:restartNumberingAfterBreak="0">
    <w:nsid w:val="3D860F90"/>
    <w:multiLevelType w:val="multilevel"/>
    <w:tmpl w:val="35848A84"/>
    <w:lvl w:ilvl="0">
      <w:start w:val="1"/>
      <w:numFmt w:val="decimal"/>
      <w:isLgl/>
      <w:suff w:val="space"/>
      <w:lvlText w:val="%1."/>
      <w:lvlJc w:val="left"/>
      <w:pPr>
        <w:ind w:left="0" w:firstLine="0"/>
      </w:pPr>
      <w:rPr>
        <w:rFonts w:ascii="Cambria" w:hAnsi="Cambria" w:hint="default"/>
        <w:b/>
        <w:color w:val="auto"/>
        <w:sz w:val="22"/>
      </w:rPr>
    </w:lvl>
    <w:lvl w:ilvl="1">
      <w:start w:val="1"/>
      <w:numFmt w:val="decimal"/>
      <w:suff w:val="space"/>
      <w:lvlText w:val="%1.%2."/>
      <w:lvlJc w:val="left"/>
      <w:pPr>
        <w:ind w:left="0" w:firstLine="0"/>
      </w:pPr>
      <w:rPr>
        <w:rFonts w:ascii="Cambria" w:hAnsi="Cambria" w:hint="default"/>
        <w:b/>
        <w:sz w:val="22"/>
      </w:rPr>
    </w:lvl>
    <w:lvl w:ilvl="2">
      <w:start w:val="1"/>
      <w:numFmt w:val="decimal"/>
      <w:suff w:val="space"/>
      <w:lvlText w:val="%1.%2.%3."/>
      <w:lvlJc w:val="left"/>
      <w:pPr>
        <w:ind w:left="0" w:firstLine="0"/>
      </w:pPr>
      <w:rPr>
        <w:rFonts w:ascii="Cambria" w:hAnsi="Cambria" w:hint="default"/>
        <w:b/>
        <w:sz w:val="22"/>
      </w:rPr>
    </w:lvl>
    <w:lvl w:ilvl="3">
      <w:start w:val="1"/>
      <w:numFmt w:val="decimal"/>
      <w:suff w:val="space"/>
      <w:lvlText w:val="%1.%2.%3.%4."/>
      <w:lvlJc w:val="left"/>
      <w:pPr>
        <w:ind w:left="0" w:firstLine="0"/>
      </w:pPr>
      <w:rPr>
        <w:rFonts w:ascii="Cambria" w:hAnsi="Cambria" w:hint="default"/>
        <w:b/>
        <w:sz w:val="22"/>
      </w:rPr>
    </w:lvl>
    <w:lvl w:ilvl="4">
      <w:start w:val="1"/>
      <w:numFmt w:val="decimal"/>
      <w:suff w:val="space"/>
      <w:lvlText w:val="%1.%2.%3.%4.%5."/>
      <w:lvlJc w:val="left"/>
      <w:pPr>
        <w:ind w:left="0" w:firstLine="0"/>
      </w:pPr>
      <w:rPr>
        <w:rFonts w:ascii="Cambria" w:hAnsi="Cambria" w:hint="default"/>
        <w:b/>
        <w:sz w:val="22"/>
      </w:rPr>
    </w:lvl>
    <w:lvl w:ilvl="5">
      <w:start w:val="1"/>
      <w:numFmt w:val="decimal"/>
      <w:suff w:val="space"/>
      <w:lvlText w:val="%1.%2.%3.%4.%5.%6."/>
      <w:lvlJc w:val="left"/>
      <w:pPr>
        <w:ind w:left="0" w:firstLine="0"/>
      </w:pPr>
      <w:rPr>
        <w:rFonts w:ascii="Cambria" w:hAnsi="Cambria" w:hint="default"/>
        <w:b/>
        <w:sz w:val="22"/>
      </w:rPr>
    </w:lvl>
    <w:lvl w:ilvl="6">
      <w:start w:val="1"/>
      <w:numFmt w:val="decimal"/>
      <w:suff w:val="space"/>
      <w:lvlText w:val="%1.%2.%3.%4.%5.%6.%7."/>
      <w:lvlJc w:val="left"/>
      <w:pPr>
        <w:ind w:left="0" w:firstLine="0"/>
      </w:pPr>
      <w:rPr>
        <w:rFonts w:ascii="Cambria" w:hAnsi="Cambria" w:hint="default"/>
        <w:b/>
        <w:sz w:val="22"/>
      </w:rPr>
    </w:lvl>
    <w:lvl w:ilvl="7">
      <w:start w:val="1"/>
      <w:numFmt w:val="decimal"/>
      <w:suff w:val="space"/>
      <w:lvlText w:val="%1.%2.%3.%4.%5.%6.%7.%8."/>
      <w:lvlJc w:val="left"/>
      <w:pPr>
        <w:ind w:left="0" w:firstLine="0"/>
      </w:pPr>
      <w:rPr>
        <w:rFonts w:ascii="Cambria" w:hAnsi="Cambria" w:hint="default"/>
        <w:b/>
        <w:sz w:val="22"/>
      </w:rPr>
    </w:lvl>
    <w:lvl w:ilvl="8">
      <w:start w:val="1"/>
      <w:numFmt w:val="decimal"/>
      <w:suff w:val="space"/>
      <w:lvlText w:val="%1.%2.%3.%4.%5.%6.%7.%8.%9."/>
      <w:lvlJc w:val="left"/>
      <w:pPr>
        <w:ind w:left="0" w:firstLine="0"/>
      </w:pPr>
      <w:rPr>
        <w:rFonts w:ascii="Cambria" w:hAnsi="Cambria" w:hint="default"/>
        <w:b/>
        <w:sz w:val="22"/>
      </w:rPr>
    </w:lvl>
  </w:abstractNum>
  <w:abstractNum w:abstractNumId="9" w15:restartNumberingAfterBreak="0">
    <w:nsid w:val="469752AD"/>
    <w:multiLevelType w:val="hybridMultilevel"/>
    <w:tmpl w:val="98E2AC22"/>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0" w15:restartNumberingAfterBreak="0">
    <w:nsid w:val="497F40E3"/>
    <w:multiLevelType w:val="multilevel"/>
    <w:tmpl w:val="35848A84"/>
    <w:lvl w:ilvl="0">
      <w:start w:val="1"/>
      <w:numFmt w:val="decimal"/>
      <w:isLgl/>
      <w:suff w:val="space"/>
      <w:lvlText w:val="%1."/>
      <w:lvlJc w:val="left"/>
      <w:pPr>
        <w:ind w:left="0" w:firstLine="0"/>
      </w:pPr>
      <w:rPr>
        <w:rFonts w:ascii="Cambria" w:hAnsi="Cambria" w:hint="default"/>
        <w:b/>
        <w:color w:val="auto"/>
        <w:sz w:val="22"/>
      </w:rPr>
    </w:lvl>
    <w:lvl w:ilvl="1">
      <w:start w:val="1"/>
      <w:numFmt w:val="decimal"/>
      <w:suff w:val="space"/>
      <w:lvlText w:val="%1.%2."/>
      <w:lvlJc w:val="left"/>
      <w:pPr>
        <w:ind w:left="0" w:firstLine="0"/>
      </w:pPr>
      <w:rPr>
        <w:rFonts w:ascii="Cambria" w:hAnsi="Cambria" w:hint="default"/>
        <w:b/>
        <w:sz w:val="22"/>
      </w:rPr>
    </w:lvl>
    <w:lvl w:ilvl="2">
      <w:start w:val="1"/>
      <w:numFmt w:val="decimal"/>
      <w:suff w:val="space"/>
      <w:lvlText w:val="%1.%2.%3."/>
      <w:lvlJc w:val="left"/>
      <w:pPr>
        <w:ind w:left="0" w:firstLine="0"/>
      </w:pPr>
      <w:rPr>
        <w:rFonts w:ascii="Cambria" w:hAnsi="Cambria" w:hint="default"/>
        <w:b/>
        <w:sz w:val="22"/>
      </w:rPr>
    </w:lvl>
    <w:lvl w:ilvl="3">
      <w:start w:val="1"/>
      <w:numFmt w:val="decimal"/>
      <w:suff w:val="space"/>
      <w:lvlText w:val="%1.%2.%3.%4."/>
      <w:lvlJc w:val="left"/>
      <w:pPr>
        <w:ind w:left="0" w:firstLine="0"/>
      </w:pPr>
      <w:rPr>
        <w:rFonts w:ascii="Cambria" w:hAnsi="Cambria" w:hint="default"/>
        <w:b/>
        <w:sz w:val="22"/>
      </w:rPr>
    </w:lvl>
    <w:lvl w:ilvl="4">
      <w:start w:val="1"/>
      <w:numFmt w:val="decimal"/>
      <w:suff w:val="space"/>
      <w:lvlText w:val="%1.%2.%3.%4.%5."/>
      <w:lvlJc w:val="left"/>
      <w:pPr>
        <w:ind w:left="0" w:firstLine="0"/>
      </w:pPr>
      <w:rPr>
        <w:rFonts w:ascii="Cambria" w:hAnsi="Cambria" w:hint="default"/>
        <w:b/>
        <w:sz w:val="22"/>
      </w:rPr>
    </w:lvl>
    <w:lvl w:ilvl="5">
      <w:start w:val="1"/>
      <w:numFmt w:val="decimal"/>
      <w:suff w:val="space"/>
      <w:lvlText w:val="%1.%2.%3.%4.%5.%6."/>
      <w:lvlJc w:val="left"/>
      <w:pPr>
        <w:ind w:left="0" w:firstLine="0"/>
      </w:pPr>
      <w:rPr>
        <w:rFonts w:ascii="Cambria" w:hAnsi="Cambria" w:hint="default"/>
        <w:b/>
        <w:sz w:val="22"/>
      </w:rPr>
    </w:lvl>
    <w:lvl w:ilvl="6">
      <w:start w:val="1"/>
      <w:numFmt w:val="decimal"/>
      <w:suff w:val="space"/>
      <w:lvlText w:val="%1.%2.%3.%4.%5.%6.%7."/>
      <w:lvlJc w:val="left"/>
      <w:pPr>
        <w:ind w:left="0" w:firstLine="0"/>
      </w:pPr>
      <w:rPr>
        <w:rFonts w:ascii="Cambria" w:hAnsi="Cambria" w:hint="default"/>
        <w:b/>
        <w:sz w:val="22"/>
      </w:rPr>
    </w:lvl>
    <w:lvl w:ilvl="7">
      <w:start w:val="1"/>
      <w:numFmt w:val="decimal"/>
      <w:suff w:val="space"/>
      <w:lvlText w:val="%1.%2.%3.%4.%5.%6.%7.%8."/>
      <w:lvlJc w:val="left"/>
      <w:pPr>
        <w:ind w:left="0" w:firstLine="0"/>
      </w:pPr>
      <w:rPr>
        <w:rFonts w:ascii="Cambria" w:hAnsi="Cambria" w:hint="default"/>
        <w:b/>
        <w:sz w:val="22"/>
      </w:rPr>
    </w:lvl>
    <w:lvl w:ilvl="8">
      <w:start w:val="1"/>
      <w:numFmt w:val="decimal"/>
      <w:suff w:val="space"/>
      <w:lvlText w:val="%1.%2.%3.%4.%5.%6.%7.%8.%9."/>
      <w:lvlJc w:val="left"/>
      <w:pPr>
        <w:ind w:left="0" w:firstLine="0"/>
      </w:pPr>
      <w:rPr>
        <w:rFonts w:ascii="Cambria" w:hAnsi="Cambria" w:hint="default"/>
        <w:b/>
        <w:sz w:val="22"/>
      </w:rPr>
    </w:lvl>
  </w:abstractNum>
  <w:abstractNum w:abstractNumId="11" w15:restartNumberingAfterBreak="0">
    <w:nsid w:val="5A1409EA"/>
    <w:multiLevelType w:val="multilevel"/>
    <w:tmpl w:val="35848A84"/>
    <w:lvl w:ilvl="0">
      <w:start w:val="1"/>
      <w:numFmt w:val="decimal"/>
      <w:isLgl/>
      <w:suff w:val="space"/>
      <w:lvlText w:val="%1."/>
      <w:lvlJc w:val="left"/>
      <w:pPr>
        <w:ind w:left="0" w:firstLine="0"/>
      </w:pPr>
      <w:rPr>
        <w:rFonts w:ascii="Cambria" w:hAnsi="Cambria" w:hint="default"/>
        <w:b/>
        <w:color w:val="auto"/>
        <w:sz w:val="22"/>
      </w:rPr>
    </w:lvl>
    <w:lvl w:ilvl="1">
      <w:start w:val="1"/>
      <w:numFmt w:val="decimal"/>
      <w:suff w:val="space"/>
      <w:lvlText w:val="%1.%2."/>
      <w:lvlJc w:val="left"/>
      <w:pPr>
        <w:ind w:left="0" w:firstLine="0"/>
      </w:pPr>
      <w:rPr>
        <w:rFonts w:ascii="Cambria" w:hAnsi="Cambria" w:hint="default"/>
        <w:b/>
        <w:sz w:val="22"/>
      </w:rPr>
    </w:lvl>
    <w:lvl w:ilvl="2">
      <w:start w:val="1"/>
      <w:numFmt w:val="decimal"/>
      <w:suff w:val="space"/>
      <w:lvlText w:val="%1.%2.%3."/>
      <w:lvlJc w:val="left"/>
      <w:pPr>
        <w:ind w:left="0" w:firstLine="0"/>
      </w:pPr>
      <w:rPr>
        <w:rFonts w:ascii="Cambria" w:hAnsi="Cambria" w:hint="default"/>
        <w:b/>
        <w:sz w:val="22"/>
      </w:rPr>
    </w:lvl>
    <w:lvl w:ilvl="3">
      <w:start w:val="1"/>
      <w:numFmt w:val="decimal"/>
      <w:suff w:val="space"/>
      <w:lvlText w:val="%1.%2.%3.%4."/>
      <w:lvlJc w:val="left"/>
      <w:pPr>
        <w:ind w:left="0" w:firstLine="0"/>
      </w:pPr>
      <w:rPr>
        <w:rFonts w:ascii="Cambria" w:hAnsi="Cambria" w:hint="default"/>
        <w:b/>
        <w:sz w:val="22"/>
      </w:rPr>
    </w:lvl>
    <w:lvl w:ilvl="4">
      <w:start w:val="1"/>
      <w:numFmt w:val="decimal"/>
      <w:suff w:val="space"/>
      <w:lvlText w:val="%1.%2.%3.%4.%5."/>
      <w:lvlJc w:val="left"/>
      <w:pPr>
        <w:ind w:left="0" w:firstLine="0"/>
      </w:pPr>
      <w:rPr>
        <w:rFonts w:ascii="Cambria" w:hAnsi="Cambria" w:hint="default"/>
        <w:b/>
        <w:sz w:val="22"/>
      </w:rPr>
    </w:lvl>
    <w:lvl w:ilvl="5">
      <w:start w:val="1"/>
      <w:numFmt w:val="decimal"/>
      <w:suff w:val="space"/>
      <w:lvlText w:val="%1.%2.%3.%4.%5.%6."/>
      <w:lvlJc w:val="left"/>
      <w:pPr>
        <w:ind w:left="0" w:firstLine="0"/>
      </w:pPr>
      <w:rPr>
        <w:rFonts w:ascii="Cambria" w:hAnsi="Cambria" w:hint="default"/>
        <w:b/>
        <w:sz w:val="22"/>
      </w:rPr>
    </w:lvl>
    <w:lvl w:ilvl="6">
      <w:start w:val="1"/>
      <w:numFmt w:val="decimal"/>
      <w:suff w:val="space"/>
      <w:lvlText w:val="%1.%2.%3.%4.%5.%6.%7."/>
      <w:lvlJc w:val="left"/>
      <w:pPr>
        <w:ind w:left="0" w:firstLine="0"/>
      </w:pPr>
      <w:rPr>
        <w:rFonts w:ascii="Cambria" w:hAnsi="Cambria" w:hint="default"/>
        <w:b/>
        <w:sz w:val="22"/>
      </w:rPr>
    </w:lvl>
    <w:lvl w:ilvl="7">
      <w:start w:val="1"/>
      <w:numFmt w:val="decimal"/>
      <w:suff w:val="space"/>
      <w:lvlText w:val="%1.%2.%3.%4.%5.%6.%7.%8."/>
      <w:lvlJc w:val="left"/>
      <w:pPr>
        <w:ind w:left="0" w:firstLine="0"/>
      </w:pPr>
      <w:rPr>
        <w:rFonts w:ascii="Cambria" w:hAnsi="Cambria" w:hint="default"/>
        <w:b/>
        <w:sz w:val="22"/>
      </w:rPr>
    </w:lvl>
    <w:lvl w:ilvl="8">
      <w:start w:val="1"/>
      <w:numFmt w:val="decimal"/>
      <w:suff w:val="space"/>
      <w:lvlText w:val="%1.%2.%3.%4.%5.%6.%7.%8.%9."/>
      <w:lvlJc w:val="left"/>
      <w:pPr>
        <w:ind w:left="0" w:firstLine="0"/>
      </w:pPr>
      <w:rPr>
        <w:rFonts w:ascii="Cambria" w:hAnsi="Cambria" w:hint="default"/>
        <w:b/>
        <w:sz w:val="22"/>
      </w:rPr>
    </w:lvl>
  </w:abstractNum>
  <w:abstractNum w:abstractNumId="12" w15:restartNumberingAfterBreak="0">
    <w:nsid w:val="6B48065B"/>
    <w:multiLevelType w:val="hybridMultilevel"/>
    <w:tmpl w:val="91001F6A"/>
    <w:lvl w:ilvl="0" w:tplc="A70E58AE">
      <w:start w:val="1"/>
      <w:numFmt w:val="bullet"/>
      <w:lvlText w:val="-"/>
      <w:lvlJc w:val="left"/>
      <w:pPr>
        <w:ind w:left="720" w:hanging="360"/>
      </w:pPr>
      <w:rPr>
        <w:rFonts w:ascii="Cambria" w:eastAsiaTheme="minorHAnsi" w:hAnsi="Cambria" w:cstheme="minorBidi" w:hint="default"/>
        <w:b/>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3" w15:restartNumberingAfterBreak="0">
    <w:nsid w:val="6DDC5547"/>
    <w:multiLevelType w:val="multilevel"/>
    <w:tmpl w:val="0C6A982A"/>
    <w:lvl w:ilvl="0">
      <w:start w:val="1"/>
      <w:numFmt w:val="decimal"/>
      <w:isLgl/>
      <w:suff w:val="space"/>
      <w:lvlText w:val="%1."/>
      <w:lvlJc w:val="left"/>
      <w:pPr>
        <w:ind w:left="0" w:firstLine="0"/>
      </w:pPr>
      <w:rPr>
        <w:rFonts w:ascii="Cambria" w:hAnsi="Cambria" w:hint="default"/>
        <w:b/>
        <w:color w:val="auto"/>
        <w:sz w:val="20"/>
      </w:rPr>
    </w:lvl>
    <w:lvl w:ilvl="1">
      <w:start w:val="1"/>
      <w:numFmt w:val="decimal"/>
      <w:suff w:val="space"/>
      <w:lvlText w:val="%1.%2."/>
      <w:lvlJc w:val="left"/>
      <w:pPr>
        <w:ind w:left="0" w:firstLine="0"/>
      </w:pPr>
      <w:rPr>
        <w:rFonts w:ascii="Cambria" w:hAnsi="Cambria" w:hint="default"/>
        <w:b/>
        <w:sz w:val="22"/>
      </w:rPr>
    </w:lvl>
    <w:lvl w:ilvl="2">
      <w:start w:val="1"/>
      <w:numFmt w:val="decimal"/>
      <w:suff w:val="space"/>
      <w:lvlText w:val="%1.%2.%3."/>
      <w:lvlJc w:val="left"/>
      <w:pPr>
        <w:ind w:left="0" w:firstLine="0"/>
      </w:pPr>
      <w:rPr>
        <w:rFonts w:ascii="Cambria" w:hAnsi="Cambria" w:hint="default"/>
        <w:b/>
        <w:sz w:val="22"/>
      </w:rPr>
    </w:lvl>
    <w:lvl w:ilvl="3">
      <w:start w:val="1"/>
      <w:numFmt w:val="decimal"/>
      <w:suff w:val="space"/>
      <w:lvlText w:val="%1.%2.%3.%4."/>
      <w:lvlJc w:val="left"/>
      <w:pPr>
        <w:ind w:left="0" w:firstLine="0"/>
      </w:pPr>
      <w:rPr>
        <w:rFonts w:ascii="Cambria" w:hAnsi="Cambria" w:hint="default"/>
        <w:b/>
        <w:sz w:val="22"/>
      </w:rPr>
    </w:lvl>
    <w:lvl w:ilvl="4">
      <w:start w:val="1"/>
      <w:numFmt w:val="decimal"/>
      <w:suff w:val="space"/>
      <w:lvlText w:val="%1.%2.%3.%4.%5."/>
      <w:lvlJc w:val="left"/>
      <w:pPr>
        <w:ind w:left="0" w:firstLine="0"/>
      </w:pPr>
      <w:rPr>
        <w:rFonts w:ascii="Cambria" w:hAnsi="Cambria" w:hint="default"/>
        <w:b/>
        <w:sz w:val="22"/>
      </w:rPr>
    </w:lvl>
    <w:lvl w:ilvl="5">
      <w:start w:val="1"/>
      <w:numFmt w:val="decimal"/>
      <w:suff w:val="space"/>
      <w:lvlText w:val="%1.%2.%3.%4.%5.%6."/>
      <w:lvlJc w:val="left"/>
      <w:pPr>
        <w:ind w:left="0" w:firstLine="0"/>
      </w:pPr>
      <w:rPr>
        <w:rFonts w:ascii="Cambria" w:hAnsi="Cambria" w:hint="default"/>
        <w:b/>
        <w:sz w:val="22"/>
      </w:rPr>
    </w:lvl>
    <w:lvl w:ilvl="6">
      <w:start w:val="1"/>
      <w:numFmt w:val="decimal"/>
      <w:suff w:val="space"/>
      <w:lvlText w:val="%1.%2.%3.%4.%5.%6.%7."/>
      <w:lvlJc w:val="left"/>
      <w:pPr>
        <w:ind w:left="0" w:firstLine="0"/>
      </w:pPr>
      <w:rPr>
        <w:rFonts w:ascii="Cambria" w:hAnsi="Cambria" w:hint="default"/>
        <w:b/>
        <w:sz w:val="22"/>
      </w:rPr>
    </w:lvl>
    <w:lvl w:ilvl="7">
      <w:start w:val="1"/>
      <w:numFmt w:val="decimal"/>
      <w:suff w:val="space"/>
      <w:lvlText w:val="%1.%2.%3.%4.%5.%6.%7.%8."/>
      <w:lvlJc w:val="left"/>
      <w:pPr>
        <w:ind w:left="0" w:firstLine="0"/>
      </w:pPr>
      <w:rPr>
        <w:rFonts w:ascii="Cambria" w:hAnsi="Cambria" w:hint="default"/>
        <w:b/>
        <w:sz w:val="22"/>
      </w:rPr>
    </w:lvl>
    <w:lvl w:ilvl="8">
      <w:start w:val="1"/>
      <w:numFmt w:val="decimal"/>
      <w:suff w:val="space"/>
      <w:lvlText w:val="%1.%2.%3.%4.%5.%6.%7.%8.%9."/>
      <w:lvlJc w:val="left"/>
      <w:pPr>
        <w:ind w:left="0" w:firstLine="0"/>
      </w:pPr>
      <w:rPr>
        <w:rFonts w:ascii="Cambria" w:hAnsi="Cambria" w:hint="default"/>
        <w:b/>
        <w:sz w:val="22"/>
      </w:rPr>
    </w:lvl>
  </w:abstractNum>
  <w:abstractNum w:abstractNumId="14" w15:restartNumberingAfterBreak="0">
    <w:nsid w:val="73560819"/>
    <w:multiLevelType w:val="multilevel"/>
    <w:tmpl w:val="88F6D478"/>
    <w:lvl w:ilvl="0">
      <w:start w:val="1"/>
      <w:numFmt w:val="decimal"/>
      <w:isLgl/>
      <w:suff w:val="space"/>
      <w:lvlText w:val="%1."/>
      <w:lvlJc w:val="left"/>
      <w:pPr>
        <w:ind w:left="0" w:firstLine="0"/>
      </w:pPr>
      <w:rPr>
        <w:rFonts w:ascii="Cambria" w:hAnsi="Cambria" w:hint="default"/>
        <w:b/>
        <w:color w:val="auto"/>
        <w:sz w:val="20"/>
      </w:rPr>
    </w:lvl>
    <w:lvl w:ilvl="1">
      <w:start w:val="1"/>
      <w:numFmt w:val="decimal"/>
      <w:suff w:val="space"/>
      <w:lvlText w:val="%1.%2."/>
      <w:lvlJc w:val="left"/>
      <w:pPr>
        <w:ind w:left="0" w:firstLine="0"/>
      </w:pPr>
      <w:rPr>
        <w:rFonts w:ascii="Cambria" w:hAnsi="Cambria" w:hint="default"/>
        <w:b/>
        <w:sz w:val="22"/>
      </w:rPr>
    </w:lvl>
    <w:lvl w:ilvl="2">
      <w:start w:val="1"/>
      <w:numFmt w:val="decimal"/>
      <w:suff w:val="space"/>
      <w:lvlText w:val="%1.%2.%3."/>
      <w:lvlJc w:val="left"/>
      <w:pPr>
        <w:ind w:left="0" w:firstLine="0"/>
      </w:pPr>
      <w:rPr>
        <w:rFonts w:ascii="Cambria" w:hAnsi="Cambria" w:hint="default"/>
        <w:b/>
        <w:sz w:val="22"/>
      </w:rPr>
    </w:lvl>
    <w:lvl w:ilvl="3">
      <w:start w:val="1"/>
      <w:numFmt w:val="decimal"/>
      <w:suff w:val="space"/>
      <w:lvlText w:val="%1.%2.%3.%4."/>
      <w:lvlJc w:val="left"/>
      <w:pPr>
        <w:ind w:left="0" w:firstLine="0"/>
      </w:pPr>
      <w:rPr>
        <w:rFonts w:ascii="Cambria" w:hAnsi="Cambria" w:hint="default"/>
        <w:b/>
        <w:sz w:val="22"/>
      </w:rPr>
    </w:lvl>
    <w:lvl w:ilvl="4">
      <w:start w:val="1"/>
      <w:numFmt w:val="decimal"/>
      <w:suff w:val="space"/>
      <w:lvlText w:val="%1.%2.%3.%4.%5."/>
      <w:lvlJc w:val="left"/>
      <w:pPr>
        <w:ind w:left="0" w:firstLine="0"/>
      </w:pPr>
      <w:rPr>
        <w:rFonts w:ascii="Cambria" w:hAnsi="Cambria" w:hint="default"/>
        <w:b/>
        <w:sz w:val="22"/>
      </w:rPr>
    </w:lvl>
    <w:lvl w:ilvl="5">
      <w:start w:val="1"/>
      <w:numFmt w:val="decimal"/>
      <w:suff w:val="space"/>
      <w:lvlText w:val="%1.%2.%3.%4.%5.%6."/>
      <w:lvlJc w:val="left"/>
      <w:pPr>
        <w:ind w:left="0" w:firstLine="0"/>
      </w:pPr>
      <w:rPr>
        <w:rFonts w:ascii="Cambria" w:hAnsi="Cambria" w:hint="default"/>
        <w:b/>
        <w:sz w:val="22"/>
      </w:rPr>
    </w:lvl>
    <w:lvl w:ilvl="6">
      <w:start w:val="1"/>
      <w:numFmt w:val="decimal"/>
      <w:suff w:val="space"/>
      <w:lvlText w:val="%1.%2.%3.%4.%5.%6.%7."/>
      <w:lvlJc w:val="left"/>
      <w:pPr>
        <w:ind w:left="0" w:firstLine="0"/>
      </w:pPr>
      <w:rPr>
        <w:rFonts w:ascii="Cambria" w:hAnsi="Cambria" w:hint="default"/>
        <w:b/>
        <w:sz w:val="22"/>
      </w:rPr>
    </w:lvl>
    <w:lvl w:ilvl="7">
      <w:start w:val="1"/>
      <w:numFmt w:val="decimal"/>
      <w:suff w:val="space"/>
      <w:lvlText w:val="%1.%2.%3.%4.%5.%6.%7.%8."/>
      <w:lvlJc w:val="left"/>
      <w:pPr>
        <w:ind w:left="0" w:firstLine="0"/>
      </w:pPr>
      <w:rPr>
        <w:rFonts w:ascii="Cambria" w:hAnsi="Cambria" w:hint="default"/>
        <w:b/>
        <w:sz w:val="22"/>
      </w:rPr>
    </w:lvl>
    <w:lvl w:ilvl="8">
      <w:start w:val="1"/>
      <w:numFmt w:val="decimal"/>
      <w:suff w:val="space"/>
      <w:lvlText w:val="%1.%2.%3.%4.%5.%6.%7.%8.%9."/>
      <w:lvlJc w:val="left"/>
      <w:pPr>
        <w:ind w:left="0" w:firstLine="0"/>
      </w:pPr>
      <w:rPr>
        <w:rFonts w:ascii="Cambria" w:hAnsi="Cambria" w:hint="default"/>
        <w:b/>
        <w:sz w:val="22"/>
      </w:rPr>
    </w:lvl>
  </w:abstractNum>
  <w:abstractNum w:abstractNumId="15" w15:restartNumberingAfterBreak="0">
    <w:nsid w:val="784F2E76"/>
    <w:multiLevelType w:val="multilevel"/>
    <w:tmpl w:val="35848A84"/>
    <w:lvl w:ilvl="0">
      <w:start w:val="1"/>
      <w:numFmt w:val="decimal"/>
      <w:isLgl/>
      <w:suff w:val="space"/>
      <w:lvlText w:val="%1."/>
      <w:lvlJc w:val="left"/>
      <w:pPr>
        <w:ind w:left="0" w:firstLine="0"/>
      </w:pPr>
      <w:rPr>
        <w:rFonts w:ascii="Cambria" w:hAnsi="Cambria" w:hint="default"/>
        <w:b/>
        <w:color w:val="auto"/>
        <w:sz w:val="22"/>
      </w:rPr>
    </w:lvl>
    <w:lvl w:ilvl="1">
      <w:start w:val="1"/>
      <w:numFmt w:val="decimal"/>
      <w:suff w:val="space"/>
      <w:lvlText w:val="%1.%2."/>
      <w:lvlJc w:val="left"/>
      <w:pPr>
        <w:ind w:left="0" w:firstLine="0"/>
      </w:pPr>
      <w:rPr>
        <w:rFonts w:ascii="Cambria" w:hAnsi="Cambria" w:hint="default"/>
        <w:b/>
        <w:sz w:val="22"/>
      </w:rPr>
    </w:lvl>
    <w:lvl w:ilvl="2">
      <w:start w:val="1"/>
      <w:numFmt w:val="decimal"/>
      <w:suff w:val="space"/>
      <w:lvlText w:val="%1.%2.%3."/>
      <w:lvlJc w:val="left"/>
      <w:pPr>
        <w:ind w:left="0" w:firstLine="0"/>
      </w:pPr>
      <w:rPr>
        <w:rFonts w:ascii="Cambria" w:hAnsi="Cambria" w:hint="default"/>
        <w:b/>
        <w:sz w:val="22"/>
      </w:rPr>
    </w:lvl>
    <w:lvl w:ilvl="3">
      <w:start w:val="1"/>
      <w:numFmt w:val="decimal"/>
      <w:suff w:val="space"/>
      <w:lvlText w:val="%1.%2.%3.%4."/>
      <w:lvlJc w:val="left"/>
      <w:pPr>
        <w:ind w:left="0" w:firstLine="0"/>
      </w:pPr>
      <w:rPr>
        <w:rFonts w:ascii="Cambria" w:hAnsi="Cambria" w:hint="default"/>
        <w:b/>
        <w:sz w:val="22"/>
      </w:rPr>
    </w:lvl>
    <w:lvl w:ilvl="4">
      <w:start w:val="1"/>
      <w:numFmt w:val="decimal"/>
      <w:suff w:val="space"/>
      <w:lvlText w:val="%1.%2.%3.%4.%5."/>
      <w:lvlJc w:val="left"/>
      <w:pPr>
        <w:ind w:left="0" w:firstLine="0"/>
      </w:pPr>
      <w:rPr>
        <w:rFonts w:ascii="Cambria" w:hAnsi="Cambria" w:hint="default"/>
        <w:b/>
        <w:sz w:val="22"/>
      </w:rPr>
    </w:lvl>
    <w:lvl w:ilvl="5">
      <w:start w:val="1"/>
      <w:numFmt w:val="decimal"/>
      <w:suff w:val="space"/>
      <w:lvlText w:val="%1.%2.%3.%4.%5.%6."/>
      <w:lvlJc w:val="left"/>
      <w:pPr>
        <w:ind w:left="0" w:firstLine="0"/>
      </w:pPr>
      <w:rPr>
        <w:rFonts w:ascii="Cambria" w:hAnsi="Cambria" w:hint="default"/>
        <w:b/>
        <w:sz w:val="22"/>
      </w:rPr>
    </w:lvl>
    <w:lvl w:ilvl="6">
      <w:start w:val="1"/>
      <w:numFmt w:val="decimal"/>
      <w:suff w:val="space"/>
      <w:lvlText w:val="%1.%2.%3.%4.%5.%6.%7."/>
      <w:lvlJc w:val="left"/>
      <w:pPr>
        <w:ind w:left="0" w:firstLine="0"/>
      </w:pPr>
      <w:rPr>
        <w:rFonts w:ascii="Cambria" w:hAnsi="Cambria" w:hint="default"/>
        <w:b/>
        <w:sz w:val="22"/>
      </w:rPr>
    </w:lvl>
    <w:lvl w:ilvl="7">
      <w:start w:val="1"/>
      <w:numFmt w:val="decimal"/>
      <w:suff w:val="space"/>
      <w:lvlText w:val="%1.%2.%3.%4.%5.%6.%7.%8."/>
      <w:lvlJc w:val="left"/>
      <w:pPr>
        <w:ind w:left="0" w:firstLine="0"/>
      </w:pPr>
      <w:rPr>
        <w:rFonts w:ascii="Cambria" w:hAnsi="Cambria" w:hint="default"/>
        <w:b/>
        <w:sz w:val="22"/>
      </w:rPr>
    </w:lvl>
    <w:lvl w:ilvl="8">
      <w:start w:val="1"/>
      <w:numFmt w:val="decimal"/>
      <w:suff w:val="space"/>
      <w:lvlText w:val="%1.%2.%3.%4.%5.%6.%7.%8.%9."/>
      <w:lvlJc w:val="left"/>
      <w:pPr>
        <w:ind w:left="0" w:firstLine="0"/>
      </w:pPr>
      <w:rPr>
        <w:rFonts w:ascii="Cambria" w:hAnsi="Cambria" w:hint="default"/>
        <w:b/>
        <w:sz w:val="22"/>
      </w:rPr>
    </w:lvl>
  </w:abstractNum>
  <w:num w:numId="1">
    <w:abstractNumId w:val="8"/>
  </w:num>
  <w:num w:numId="2">
    <w:abstractNumId w:val="9"/>
  </w:num>
  <w:num w:numId="3">
    <w:abstractNumId w:val="1"/>
  </w:num>
  <w:num w:numId="4">
    <w:abstractNumId w:val="15"/>
  </w:num>
  <w:num w:numId="5">
    <w:abstractNumId w:val="12"/>
  </w:num>
  <w:num w:numId="6">
    <w:abstractNumId w:val="3"/>
  </w:num>
  <w:num w:numId="7">
    <w:abstractNumId w:val="11"/>
  </w:num>
  <w:num w:numId="8">
    <w:abstractNumId w:val="2"/>
  </w:num>
  <w:num w:numId="9">
    <w:abstractNumId w:val="6"/>
  </w:num>
  <w:num w:numId="10">
    <w:abstractNumId w:val="7"/>
  </w:num>
  <w:num w:numId="11">
    <w:abstractNumId w:val="10"/>
  </w:num>
  <w:num w:numId="12">
    <w:abstractNumId w:val="14"/>
  </w:num>
  <w:num w:numId="13">
    <w:abstractNumId w:val="5"/>
  </w:num>
  <w:num w:numId="14">
    <w:abstractNumId w:val="13"/>
  </w:num>
  <w:num w:numId="15">
    <w:abstractNumId w:val="4"/>
  </w:num>
  <w:num w:numId="16">
    <w:abstractNumId w:val="0"/>
  </w:num>
  <w:num w:numId="1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8393F"/>
    <w:rsid w:val="00013DAE"/>
    <w:rsid w:val="000232FE"/>
    <w:rsid w:val="00033F8B"/>
    <w:rsid w:val="000369D9"/>
    <w:rsid w:val="00056174"/>
    <w:rsid w:val="000742E1"/>
    <w:rsid w:val="000B7B86"/>
    <w:rsid w:val="000F0281"/>
    <w:rsid w:val="001644FA"/>
    <w:rsid w:val="00177161"/>
    <w:rsid w:val="0018196D"/>
    <w:rsid w:val="001A2B0C"/>
    <w:rsid w:val="001C0DC3"/>
    <w:rsid w:val="001D79A8"/>
    <w:rsid w:val="00200693"/>
    <w:rsid w:val="00253B05"/>
    <w:rsid w:val="00272F72"/>
    <w:rsid w:val="002748FD"/>
    <w:rsid w:val="00275D22"/>
    <w:rsid w:val="002912D1"/>
    <w:rsid w:val="0029404B"/>
    <w:rsid w:val="002B4CCA"/>
    <w:rsid w:val="002D55BC"/>
    <w:rsid w:val="002E26E3"/>
    <w:rsid w:val="00316191"/>
    <w:rsid w:val="0032076E"/>
    <w:rsid w:val="00320B6B"/>
    <w:rsid w:val="003224F4"/>
    <w:rsid w:val="0033602B"/>
    <w:rsid w:val="00350237"/>
    <w:rsid w:val="00357C68"/>
    <w:rsid w:val="00357ED7"/>
    <w:rsid w:val="00364686"/>
    <w:rsid w:val="0036666A"/>
    <w:rsid w:val="0036704E"/>
    <w:rsid w:val="003D6B5E"/>
    <w:rsid w:val="0047000C"/>
    <w:rsid w:val="00471C95"/>
    <w:rsid w:val="00473845"/>
    <w:rsid w:val="0054563A"/>
    <w:rsid w:val="0056008B"/>
    <w:rsid w:val="00576070"/>
    <w:rsid w:val="005D32B3"/>
    <w:rsid w:val="00601991"/>
    <w:rsid w:val="00615EFF"/>
    <w:rsid w:val="00644B01"/>
    <w:rsid w:val="00685476"/>
    <w:rsid w:val="006905D4"/>
    <w:rsid w:val="0069242A"/>
    <w:rsid w:val="006C7166"/>
    <w:rsid w:val="006D4010"/>
    <w:rsid w:val="006D6263"/>
    <w:rsid w:val="00765488"/>
    <w:rsid w:val="00773094"/>
    <w:rsid w:val="00777931"/>
    <w:rsid w:val="00782293"/>
    <w:rsid w:val="00787C66"/>
    <w:rsid w:val="00790B3D"/>
    <w:rsid w:val="007A1BA5"/>
    <w:rsid w:val="00803B16"/>
    <w:rsid w:val="008143A5"/>
    <w:rsid w:val="0082168B"/>
    <w:rsid w:val="00877363"/>
    <w:rsid w:val="008F0EE1"/>
    <w:rsid w:val="00901F39"/>
    <w:rsid w:val="009175DA"/>
    <w:rsid w:val="00927C5E"/>
    <w:rsid w:val="00961F48"/>
    <w:rsid w:val="00972236"/>
    <w:rsid w:val="0097525C"/>
    <w:rsid w:val="009877E6"/>
    <w:rsid w:val="00992874"/>
    <w:rsid w:val="009C7F6C"/>
    <w:rsid w:val="009D061C"/>
    <w:rsid w:val="009E0D8C"/>
    <w:rsid w:val="009E257A"/>
    <w:rsid w:val="009E34CC"/>
    <w:rsid w:val="00A05694"/>
    <w:rsid w:val="00A17C04"/>
    <w:rsid w:val="00A23611"/>
    <w:rsid w:val="00A36176"/>
    <w:rsid w:val="00A44E9F"/>
    <w:rsid w:val="00A66EF8"/>
    <w:rsid w:val="00AD2A8B"/>
    <w:rsid w:val="00AD6BCF"/>
    <w:rsid w:val="00B03066"/>
    <w:rsid w:val="00B04376"/>
    <w:rsid w:val="00B05F33"/>
    <w:rsid w:val="00B1645A"/>
    <w:rsid w:val="00B2316F"/>
    <w:rsid w:val="00B32D64"/>
    <w:rsid w:val="00B60F4E"/>
    <w:rsid w:val="00B64F6F"/>
    <w:rsid w:val="00B87595"/>
    <w:rsid w:val="00B962C9"/>
    <w:rsid w:val="00BA3A35"/>
    <w:rsid w:val="00BE5C8A"/>
    <w:rsid w:val="00BF3D90"/>
    <w:rsid w:val="00C00426"/>
    <w:rsid w:val="00C114D8"/>
    <w:rsid w:val="00C351BB"/>
    <w:rsid w:val="00C44ADC"/>
    <w:rsid w:val="00C62123"/>
    <w:rsid w:val="00C653B8"/>
    <w:rsid w:val="00C82759"/>
    <w:rsid w:val="00C92DE8"/>
    <w:rsid w:val="00C96BBB"/>
    <w:rsid w:val="00CC3BFC"/>
    <w:rsid w:val="00CD1B33"/>
    <w:rsid w:val="00D03246"/>
    <w:rsid w:val="00D30BD6"/>
    <w:rsid w:val="00D44246"/>
    <w:rsid w:val="00D66FE0"/>
    <w:rsid w:val="00D67E24"/>
    <w:rsid w:val="00D742CD"/>
    <w:rsid w:val="00D74B99"/>
    <w:rsid w:val="00D7744B"/>
    <w:rsid w:val="00D948FE"/>
    <w:rsid w:val="00D95DF3"/>
    <w:rsid w:val="00DB29FC"/>
    <w:rsid w:val="00DC1011"/>
    <w:rsid w:val="00DC18DC"/>
    <w:rsid w:val="00DC2E52"/>
    <w:rsid w:val="00DE5D39"/>
    <w:rsid w:val="00DF63A9"/>
    <w:rsid w:val="00E212F0"/>
    <w:rsid w:val="00E23169"/>
    <w:rsid w:val="00E24315"/>
    <w:rsid w:val="00E3268A"/>
    <w:rsid w:val="00E53EEE"/>
    <w:rsid w:val="00E66462"/>
    <w:rsid w:val="00E814EA"/>
    <w:rsid w:val="00E8393F"/>
    <w:rsid w:val="00EB4B30"/>
    <w:rsid w:val="00EC459C"/>
    <w:rsid w:val="00ED48F9"/>
    <w:rsid w:val="00ED7CAF"/>
    <w:rsid w:val="00EE5049"/>
    <w:rsid w:val="00F0751A"/>
    <w:rsid w:val="00F10051"/>
    <w:rsid w:val="00F4378D"/>
    <w:rsid w:val="00F70D16"/>
    <w:rsid w:val="00FA1C77"/>
    <w:rsid w:val="00FC04B9"/>
    <w:rsid w:val="00FC29FC"/>
    <w:rsid w:val="00FE5F2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B92EFA3"/>
  <w15:chartTrackingRefBased/>
  <w15:docId w15:val="{15F9A211-B42F-42E4-8242-8A3FF3D36D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2316F"/>
    <w:rPr>
      <w:lang w:val="ro-RO"/>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Antet">
    <w:name w:val="header"/>
    <w:basedOn w:val="Normal"/>
    <w:link w:val="AntetCaracter"/>
    <w:uiPriority w:val="99"/>
    <w:unhideWhenUsed/>
    <w:rsid w:val="009E257A"/>
    <w:pPr>
      <w:tabs>
        <w:tab w:val="center" w:pos="4513"/>
        <w:tab w:val="right" w:pos="9026"/>
      </w:tabs>
      <w:spacing w:after="0" w:line="240" w:lineRule="auto"/>
    </w:pPr>
  </w:style>
  <w:style w:type="character" w:customStyle="1" w:styleId="AntetCaracter">
    <w:name w:val="Antet Caracter"/>
    <w:basedOn w:val="Fontdeparagrafimplicit"/>
    <w:link w:val="Antet"/>
    <w:uiPriority w:val="99"/>
    <w:rsid w:val="009E257A"/>
    <w:rPr>
      <w:lang w:val="ro-RO"/>
    </w:rPr>
  </w:style>
  <w:style w:type="paragraph" w:styleId="Subsol">
    <w:name w:val="footer"/>
    <w:basedOn w:val="Normal"/>
    <w:link w:val="SubsolCaracter"/>
    <w:uiPriority w:val="99"/>
    <w:unhideWhenUsed/>
    <w:rsid w:val="009E257A"/>
    <w:pPr>
      <w:tabs>
        <w:tab w:val="center" w:pos="4513"/>
        <w:tab w:val="right" w:pos="9026"/>
      </w:tabs>
      <w:spacing w:after="0" w:line="240" w:lineRule="auto"/>
    </w:pPr>
  </w:style>
  <w:style w:type="character" w:customStyle="1" w:styleId="SubsolCaracter">
    <w:name w:val="Subsol Caracter"/>
    <w:basedOn w:val="Fontdeparagrafimplicit"/>
    <w:link w:val="Subsol"/>
    <w:uiPriority w:val="99"/>
    <w:rsid w:val="009E257A"/>
    <w:rPr>
      <w:lang w:val="ro-RO"/>
    </w:rPr>
  </w:style>
  <w:style w:type="paragraph" w:styleId="Listparagraf">
    <w:name w:val="List Paragraph"/>
    <w:aliases w:val="Lista 1,body 2,lp1,lp11,List Paragraph1,List Paragraph2,List Paragraph1 Caracter,Heading x1,HotarirePunct1,Medium Grid 1 - Accent 21,Normal bullet 2,Liste 1,List Paragraph (numbered (a)),Resume Title,ListBullet Paragraph,Normal 2"/>
    <w:basedOn w:val="Normal"/>
    <w:link w:val="ListparagrafCaracter"/>
    <w:uiPriority w:val="34"/>
    <w:qFormat/>
    <w:rsid w:val="00D74B99"/>
    <w:pPr>
      <w:ind w:left="720"/>
      <w:contextualSpacing/>
    </w:pPr>
  </w:style>
  <w:style w:type="table" w:styleId="Tabelgril">
    <w:name w:val="Table Grid"/>
    <w:basedOn w:val="TabelNormal"/>
    <w:uiPriority w:val="39"/>
    <w:rsid w:val="00D74B9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nBalon">
    <w:name w:val="Balloon Text"/>
    <w:basedOn w:val="Normal"/>
    <w:link w:val="TextnBalonCaracter"/>
    <w:uiPriority w:val="99"/>
    <w:semiHidden/>
    <w:unhideWhenUsed/>
    <w:rsid w:val="0082168B"/>
    <w:pPr>
      <w:spacing w:after="0" w:line="240" w:lineRule="auto"/>
    </w:pPr>
    <w:rPr>
      <w:rFonts w:ascii="Segoe UI" w:hAnsi="Segoe UI" w:cs="Segoe UI"/>
      <w:sz w:val="18"/>
      <w:szCs w:val="18"/>
    </w:rPr>
  </w:style>
  <w:style w:type="character" w:customStyle="1" w:styleId="TextnBalonCaracter">
    <w:name w:val="Text în Balon Caracter"/>
    <w:basedOn w:val="Fontdeparagrafimplicit"/>
    <w:link w:val="TextnBalon"/>
    <w:uiPriority w:val="99"/>
    <w:semiHidden/>
    <w:rsid w:val="0082168B"/>
    <w:rPr>
      <w:rFonts w:ascii="Segoe UI" w:hAnsi="Segoe UI" w:cs="Segoe UI"/>
      <w:sz w:val="18"/>
      <w:szCs w:val="18"/>
      <w:lang w:val="ro-RO"/>
    </w:rPr>
  </w:style>
  <w:style w:type="paragraph" w:styleId="NormalWeb">
    <w:name w:val="Normal (Web)"/>
    <w:basedOn w:val="Normal"/>
    <w:uiPriority w:val="99"/>
    <w:semiHidden/>
    <w:unhideWhenUsed/>
    <w:rsid w:val="003224F4"/>
    <w:pPr>
      <w:spacing w:before="100" w:beforeAutospacing="1" w:after="100" w:afterAutospacing="1" w:line="240" w:lineRule="auto"/>
    </w:pPr>
    <w:rPr>
      <w:rFonts w:ascii="Times New Roman" w:eastAsiaTheme="minorEastAsia" w:hAnsi="Times New Roman" w:cs="Times New Roman"/>
      <w:sz w:val="24"/>
      <w:szCs w:val="24"/>
      <w:lang w:eastAsia="ro-RO"/>
    </w:rPr>
  </w:style>
  <w:style w:type="character" w:customStyle="1" w:styleId="ListparagrafCaracter">
    <w:name w:val="Listă paragraf Caracter"/>
    <w:aliases w:val="Lista 1 Caracter,body 2 Caracter,lp1 Caracter,lp11 Caracter,List Paragraph1 Caracter1,List Paragraph2 Caracter,List Paragraph1 Caracter Caracter,Heading x1 Caracter,HotarirePunct1 Caracter,Medium Grid 1 - Accent 21 Caracter"/>
    <w:link w:val="Listparagraf"/>
    <w:uiPriority w:val="34"/>
    <w:qFormat/>
    <w:locked/>
    <w:rsid w:val="00B60F4E"/>
    <w:rPr>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82090000">
      <w:bodyDiv w:val="1"/>
      <w:marLeft w:val="0"/>
      <w:marRight w:val="0"/>
      <w:marTop w:val="0"/>
      <w:marBottom w:val="0"/>
      <w:divBdr>
        <w:top w:val="none" w:sz="0" w:space="0" w:color="auto"/>
        <w:left w:val="none" w:sz="0" w:space="0" w:color="auto"/>
        <w:bottom w:val="none" w:sz="0" w:space="0" w:color="auto"/>
        <w:right w:val="none" w:sz="0" w:space="0" w:color="auto"/>
      </w:divBdr>
    </w:div>
    <w:div w:id="1457680740">
      <w:bodyDiv w:val="1"/>
      <w:marLeft w:val="0"/>
      <w:marRight w:val="0"/>
      <w:marTop w:val="0"/>
      <w:marBottom w:val="0"/>
      <w:divBdr>
        <w:top w:val="none" w:sz="0" w:space="0" w:color="auto"/>
        <w:left w:val="none" w:sz="0" w:space="0" w:color="auto"/>
        <w:bottom w:val="none" w:sz="0" w:space="0" w:color="auto"/>
        <w:right w:val="none" w:sz="0" w:space="0" w:color="auto"/>
      </w:divBdr>
    </w:div>
    <w:div w:id="16665875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cid:image001.png@01DB7C5F.E8091BD0"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D439ECD-8F7E-4A28-892D-8EBC1F0C82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2172</TotalTime>
  <Pages>5</Pages>
  <Words>1379</Words>
  <Characters>7999</Characters>
  <Application>Microsoft Office Word</Application>
  <DocSecurity>0</DocSecurity>
  <Lines>66</Lines>
  <Paragraphs>18</Paragraphs>
  <ScaleCrop>false</ScaleCrop>
  <HeadingPairs>
    <vt:vector size="4" baseType="variant">
      <vt:variant>
        <vt:lpstr>Titlu</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9360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Victor Ivanov</dc:creator>
  <cp:keywords/>
  <dc:description/>
  <cp:lastModifiedBy>Carolina Zabolotnii</cp:lastModifiedBy>
  <cp:revision>38</cp:revision>
  <cp:lastPrinted>2026-05-14T13:17:00Z</cp:lastPrinted>
  <dcterms:created xsi:type="dcterms:W3CDTF">2025-02-12T13:48:00Z</dcterms:created>
  <dcterms:modified xsi:type="dcterms:W3CDTF">2026-05-14T14:06:00Z</dcterms:modified>
</cp:coreProperties>
</file>