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60EA6" w:rsidRPr="00C00499" w:rsidTr="00950A8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0EA6" w:rsidRPr="00C00499" w:rsidRDefault="00760EA6" w:rsidP="00950A8C">
            <w:pPr>
              <w:rPr>
                <w:bCs/>
                <w:iCs/>
              </w:rPr>
            </w:pPr>
          </w:p>
          <w:tbl>
            <w:tblPr>
              <w:tblW w:w="15106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78"/>
              <w:gridCol w:w="10"/>
              <w:gridCol w:w="25"/>
              <w:gridCol w:w="34"/>
            </w:tblGrid>
            <w:tr w:rsidR="00760EA6" w:rsidRPr="00C00499" w:rsidTr="00760EA6">
              <w:trPr>
                <w:gridAfter w:val="2"/>
                <w:wAfter w:w="59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760EA6" w:rsidRDefault="00760EA6" w:rsidP="002E2C9E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2E2C9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 w:rsidR="00243449">
                    <w:rPr>
                      <w:noProof w:val="0"/>
                      <w:lang w:val="it-IT"/>
                    </w:rPr>
                    <w:t>2</w:t>
                  </w:r>
                </w:p>
                <w:p w:rsidR="00760EA6" w:rsidRPr="00D22624" w:rsidRDefault="00760EA6" w:rsidP="002E2C9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:rsidR="00760EA6" w:rsidRDefault="00760EA6" w:rsidP="002E2C9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2E2C9E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:rsidR="00760EA6" w:rsidRPr="00C00499" w:rsidRDefault="00760EA6" w:rsidP="002E2C9E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60EA6" w:rsidRPr="00C00499" w:rsidTr="00760EA6">
              <w:trPr>
                <w:gridAfter w:val="2"/>
                <w:wAfter w:w="59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60EA6" w:rsidRPr="00DC35AC" w:rsidRDefault="00760EA6" w:rsidP="002E2C9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60EA6" w:rsidRPr="00C00499" w:rsidRDefault="00760EA6" w:rsidP="002E2C9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4"/>
                  <w:tcBorders>
                    <w:bottom w:val="single" w:sz="4" w:space="0" w:color="auto"/>
                  </w:tcBorders>
                </w:tcPr>
                <w:p w:rsidR="00760EA6" w:rsidRPr="007C0C9D" w:rsidRDefault="00760EA6" w:rsidP="002E2C9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60EA6" w:rsidRPr="00C00499" w:rsidTr="00760EA6">
              <w:trPr>
                <w:gridAfter w:val="3"/>
                <w:wAfter w:w="6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C00499" w:rsidRDefault="00760EA6" w:rsidP="002E2C9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88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DA6788" w:rsidRDefault="00760EA6" w:rsidP="002E2C9E">
                  <w:pPr>
                    <w:rPr>
                      <w:noProof w:val="0"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EC3439">
                    <w:t xml:space="preserve"> achiziție nr. </w:t>
                  </w:r>
                  <w:r w:rsidR="00EC3439">
                    <w:rPr>
                      <w:rFonts w:ascii="Helvetica" w:hAnsi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EC3439" w:rsidRPr="00AF5483">
                    <w:rPr>
                      <w:rFonts w:ascii="Helvetica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r w:rsidR="00DA6788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 </w:t>
                  </w:r>
                  <w:r w:rsidR="002E2C9E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2E2C9E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hyperlink r:id="rId4" w:tgtFrame="_blank" w:history="1">
                    <w:r w:rsidR="002E2C9E">
                      <w:rPr>
                        <w:rStyle w:val="Hyperlink"/>
                        <w:rFonts w:ascii="inherit" w:hAnsi="inherit" w:cs="Helvetica"/>
                        <w:color w:val="3560B9"/>
                        <w:sz w:val="23"/>
                        <w:szCs w:val="23"/>
                        <w:u w:val="none"/>
                        <w:bdr w:val="none" w:sz="0" w:space="0" w:color="auto" w:frame="1"/>
                      </w:rPr>
                      <w:t>ocds-b3wdp1-MD-1787666777995</w:t>
                    </w:r>
                  </w:hyperlink>
                  <w:r w:rsidR="00DA6788">
                    <w:rPr>
                      <w:noProof w:val="0"/>
                      <w:lang w:val="en-US"/>
                    </w:rPr>
                    <w:t xml:space="preserve"> </w:t>
                  </w:r>
                  <w:hyperlink r:id="rId5" w:tgtFrame="_blank" w:history="1"/>
                  <w:r w:rsidR="00EC3439">
                    <w:t xml:space="preserve">din </w:t>
                  </w:r>
                  <w:r w:rsidR="002E2C9E">
                    <w:t>01.09.2026</w:t>
                  </w:r>
                  <w:bookmarkStart w:id="0" w:name="_GoBack"/>
                  <w:bookmarkEnd w:id="0"/>
                </w:p>
                <w:p w:rsidR="00BE52A5" w:rsidRPr="00C00499" w:rsidRDefault="00BE52A5" w:rsidP="002E2C9E">
                  <w:pPr>
                    <w:framePr w:hSpace="180" w:wrap="around" w:vAnchor="page" w:hAnchor="margin" w:y="347"/>
                  </w:pPr>
                </w:p>
              </w:tc>
            </w:tr>
            <w:tr w:rsidR="00760EA6" w:rsidRPr="00C00499" w:rsidTr="00760EA6">
              <w:trPr>
                <w:gridAfter w:val="3"/>
                <w:wAfter w:w="6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2E2C9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88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2E2C9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C3439" w:rsidRPr="00AF5483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916146" w:rsidRPr="002C1422">
                    <w:rPr>
                      <w:rStyle w:val="Robust"/>
                      <w:color w:val="000000"/>
                      <w:shd w:val="clear" w:color="auto" w:fill="FFFFFF"/>
                    </w:rPr>
                    <w:t xml:space="preserve"> Piesă de schimb pentru analizatorul ADVIA Centaur CP -</w:t>
                  </w:r>
                  <w:r w:rsidR="00916146">
                    <w:rPr>
                      <w:rStyle w:val="Robust"/>
                      <w:b w:val="0"/>
                      <w:color w:val="000000"/>
                      <w:shd w:val="clear" w:color="auto" w:fill="FFFFFF"/>
                    </w:rPr>
                    <w:t xml:space="preserve"> </w:t>
                  </w:r>
                  <w:r w:rsidR="00916146" w:rsidRPr="002C1422">
                    <w:rPr>
                      <w:rStyle w:val="Robust"/>
                      <w:color w:val="000000"/>
                      <w:shd w:val="clear" w:color="auto" w:fill="FFFFFF"/>
                    </w:rPr>
                    <w:t>TED Reagent Compartment / Assy Peltier Module</w:t>
                  </w:r>
                </w:p>
              </w:tc>
            </w:tr>
            <w:tr w:rsidR="00760EA6" w:rsidRPr="00C00499" w:rsidTr="00760EA6">
              <w:trPr>
                <w:gridAfter w:val="3"/>
                <w:wAfter w:w="69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760EA6" w:rsidRPr="00C00499" w:rsidRDefault="00760EA6" w:rsidP="002E2C9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760EA6" w:rsidRPr="00C00499" w:rsidRDefault="00760EA6" w:rsidP="002E2C9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9" w:type="dxa"/>
                  <w:gridSpan w:val="4"/>
                </w:tcPr>
                <w:p w:rsidR="00760EA6" w:rsidRPr="00C00499" w:rsidRDefault="00760EA6" w:rsidP="002E2C9E">
                  <w:pPr>
                    <w:framePr w:hSpace="180" w:wrap="around" w:vAnchor="page" w:hAnchor="margin" w:y="347"/>
                  </w:pPr>
                </w:p>
              </w:tc>
            </w:tr>
            <w:tr w:rsidR="00760EA6" w:rsidRPr="006C1FA2" w:rsidTr="00760EA6">
              <w:trPr>
                <w:gridAfter w:val="1"/>
                <w:wAfter w:w="34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2E2C9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60EA6" w:rsidRPr="006C1FA2" w:rsidTr="00760EA6">
              <w:trPr>
                <w:gridAfter w:val="1"/>
                <w:wAfter w:w="34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2E2C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60EA6" w:rsidRPr="006C1FA2" w:rsidTr="00760EA6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33FEF" w:rsidRPr="006C1FA2" w:rsidTr="003438EA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3FEF" w:rsidRPr="0028367D" w:rsidRDefault="00933FEF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3FEF" w:rsidRPr="006C1FA2" w:rsidRDefault="00933FEF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rStyle w:val="Robust"/>
                      <w:color w:val="000000"/>
                      <w:shd w:val="clear" w:color="auto" w:fill="FFFFFF"/>
                    </w:rPr>
                    <w:t xml:space="preserve">Lotul 1. </w:t>
                  </w:r>
                  <w:r w:rsidRPr="002C1422">
                    <w:rPr>
                      <w:rStyle w:val="Robust"/>
                      <w:color w:val="000000"/>
                      <w:shd w:val="clear" w:color="auto" w:fill="FFFFFF"/>
                    </w:rPr>
                    <w:t>Piesă de schimb pentru analizatorul ADVIA Centaur CP -</w:t>
                  </w:r>
                  <w:r>
                    <w:rPr>
                      <w:rStyle w:val="Robust"/>
                      <w:b w:val="0"/>
                      <w:color w:val="000000"/>
                      <w:shd w:val="clear" w:color="auto" w:fill="FFFFFF"/>
                    </w:rPr>
                    <w:t xml:space="preserve"> </w:t>
                  </w:r>
                  <w:r w:rsidRPr="002C1422">
                    <w:rPr>
                      <w:rStyle w:val="Robust"/>
                      <w:color w:val="000000"/>
                      <w:shd w:val="clear" w:color="auto" w:fill="FFFFFF"/>
                    </w:rPr>
                    <w:t>TED Reagent Compartment / Assy Peltier Module</w:t>
                  </w:r>
                </w:p>
              </w:tc>
            </w:tr>
            <w:tr w:rsidR="00760EA6" w:rsidRPr="006C1FA2" w:rsidTr="00760EA6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933FEF" w:rsidP="002E2C9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C1422">
                    <w:rPr>
                      <w:rStyle w:val="Robust"/>
                      <w:color w:val="000000"/>
                      <w:shd w:val="clear" w:color="auto" w:fill="FFFFFF"/>
                    </w:rPr>
                    <w:t>Piesă de schimb pentru analizatorul ADVIA Centaur CP -</w:t>
                  </w:r>
                  <w:r>
                    <w:rPr>
                      <w:rStyle w:val="Robust"/>
                      <w:b w:val="0"/>
                      <w:color w:val="000000"/>
                      <w:shd w:val="clear" w:color="auto" w:fill="FFFFFF"/>
                    </w:rPr>
                    <w:t xml:space="preserve"> </w:t>
                  </w:r>
                  <w:r w:rsidRPr="002C1422">
                    <w:rPr>
                      <w:rStyle w:val="Robust"/>
                      <w:color w:val="000000"/>
                      <w:shd w:val="clear" w:color="auto" w:fill="FFFFFF"/>
                    </w:rPr>
                    <w:t>TED Reagent Compartment / Assy Peltier Module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EC3439" w:rsidRDefault="004552CE" w:rsidP="002E2C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EC3439" w:rsidRDefault="004552CE" w:rsidP="002E2C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60EA6" w:rsidRPr="006C1FA2" w:rsidTr="00760EA6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60EA6" w:rsidRPr="00845C1B" w:rsidTr="00760EA6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845C1B" w:rsidRDefault="00760EA6" w:rsidP="002E2C9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760EA6" w:rsidRPr="00845C1B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760EA6" w:rsidRPr="00845C1B" w:rsidRDefault="00760EA6" w:rsidP="002E2C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0EA6" w:rsidRPr="00845C1B" w:rsidRDefault="00760EA6" w:rsidP="002E2C9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760EA6" w:rsidRPr="00845C1B" w:rsidRDefault="00760EA6" w:rsidP="002E2C9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760EA6" w:rsidRPr="00845C1B" w:rsidRDefault="00760EA6" w:rsidP="002E2C9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:rsidR="00760EA6" w:rsidRPr="00845C1B" w:rsidRDefault="00760EA6" w:rsidP="002E2C9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60EA6" w:rsidRPr="00C00499" w:rsidRDefault="00760EA6" w:rsidP="00950A8C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60EA6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BC9"/>
    <w:rsid w:val="00243449"/>
    <w:rsid w:val="002E2C9E"/>
    <w:rsid w:val="004552CE"/>
    <w:rsid w:val="00490BC9"/>
    <w:rsid w:val="00760EA6"/>
    <w:rsid w:val="007F1455"/>
    <w:rsid w:val="008131A5"/>
    <w:rsid w:val="00815B2D"/>
    <w:rsid w:val="00916146"/>
    <w:rsid w:val="00933FEF"/>
    <w:rsid w:val="00BE52A5"/>
    <w:rsid w:val="00DA6788"/>
    <w:rsid w:val="00EC3439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4AF0E"/>
  <w15:chartTrackingRefBased/>
  <w15:docId w15:val="{8A2EAECD-4F19-420C-98EC-1DA1AB3E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E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6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60E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815B2D"/>
    <w:rPr>
      <w:color w:val="0000FF"/>
      <w:u w:val="single"/>
    </w:rPr>
  </w:style>
  <w:style w:type="character" w:styleId="Robust">
    <w:name w:val="Strong"/>
    <w:basedOn w:val="Fontdeparagrafimplicit"/>
    <w:uiPriority w:val="22"/>
    <w:qFormat/>
    <w:rsid w:val="00933F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0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5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4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8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34331604648" TargetMode="External"/><Relationship Id="rId4" Type="http://schemas.openxmlformats.org/officeDocument/2006/relationships/hyperlink" Target="https://mtender.gov.md/tenders/ocds-b3wdp1-MD-17876667779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2023-12-20T09:23:00Z</dcterms:created>
  <dcterms:modified xsi:type="dcterms:W3CDTF">2026-08-25T14:09:00Z</dcterms:modified>
</cp:coreProperties>
</file>