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0E1D95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E1D95">
        <w:rPr>
          <w:rFonts w:ascii="Times New Roman" w:eastAsia="Calibri" w:hAnsi="Times New Roman" w:cs="Times New Roman"/>
          <w:b/>
        </w:rPr>
        <w:t>SPECIFICAȚIA TEHNICĂ</w:t>
      </w:r>
    </w:p>
    <w:p w:rsidR="00B1552A" w:rsidRPr="000E1D95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0E1D95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0E1D95" w:rsidTr="00234EDB">
        <w:trPr>
          <w:trHeight w:val="452"/>
        </w:trPr>
        <w:tc>
          <w:tcPr>
            <w:tcW w:w="13255" w:type="dxa"/>
          </w:tcPr>
          <w:p w:rsidR="00B1552A" w:rsidRPr="000E1D95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0E1D95" w:rsidTr="00234EDB">
        <w:trPr>
          <w:trHeight w:val="416"/>
        </w:trPr>
        <w:tc>
          <w:tcPr>
            <w:tcW w:w="13255" w:type="dxa"/>
          </w:tcPr>
          <w:p w:rsidR="00B1552A" w:rsidRPr="000E1D95" w:rsidRDefault="00B1552A" w:rsidP="000E1D95">
            <w:pPr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0E1D95" w:rsidRPr="000E1D95">
              <w:rPr>
                <w:rFonts w:eastAsia="Calibri"/>
                <w:b/>
                <w:sz w:val="22"/>
                <w:szCs w:val="22"/>
              </w:rPr>
              <w:t>Materiale pentru necesitați gospodărești</w:t>
            </w:r>
          </w:p>
        </w:tc>
      </w:tr>
    </w:tbl>
    <w:p w:rsidR="00B1552A" w:rsidRPr="000E1D95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0E1D95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E1D95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0E1D95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0E1D95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0E1D95" w:rsidTr="00234EDB">
        <w:tc>
          <w:tcPr>
            <w:tcW w:w="13686" w:type="dxa"/>
            <w:gridSpan w:val="8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1:</w:t>
            </w:r>
            <w:r w:rsidRPr="000E1D95">
              <w:rPr>
                <w:sz w:val="22"/>
                <w:szCs w:val="22"/>
              </w:rPr>
              <w:t xml:space="preserve"> </w:t>
            </w:r>
            <w:r w:rsidRPr="000E1D95">
              <w:rPr>
                <w:b/>
                <w:sz w:val="22"/>
                <w:szCs w:val="22"/>
              </w:rPr>
              <w:t>Funii și ațe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  <w:lang w:val="en-US"/>
              </w:rPr>
            </w:pPr>
            <w:r w:rsidRPr="000E1D95">
              <w:rPr>
                <w:color w:val="000000"/>
                <w:sz w:val="22"/>
                <w:szCs w:val="22"/>
              </w:rPr>
              <w:t>Ață de capron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poliamid (capron) 3 (trei) straturi;</w:t>
            </w:r>
            <w:r w:rsidRPr="000E1D95">
              <w:rPr>
                <w:color w:val="000000"/>
                <w:sz w:val="22"/>
                <w:szCs w:val="22"/>
              </w:rPr>
              <w:br/>
              <w:t>diametrul: 1,2mm;</w:t>
            </w:r>
            <w:r w:rsidRPr="000E1D95">
              <w:rPr>
                <w:color w:val="000000"/>
                <w:sz w:val="22"/>
                <w:szCs w:val="22"/>
              </w:rPr>
              <w:br/>
              <w:t>lungimea: 700m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Funie (d-5mm)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polipropilenă;</w:t>
            </w:r>
            <w:r w:rsidRPr="000E1D95">
              <w:rPr>
                <w:color w:val="000000"/>
                <w:sz w:val="22"/>
                <w:szCs w:val="22"/>
              </w:rPr>
              <w:br/>
              <w:t>destinația: pentru îngrădire;</w:t>
            </w:r>
            <w:r w:rsidRPr="000E1D95">
              <w:rPr>
                <w:color w:val="000000"/>
                <w:sz w:val="22"/>
                <w:szCs w:val="22"/>
              </w:rPr>
              <w:br/>
              <w:t>culoare: roșie/oranj;</w:t>
            </w:r>
            <w:r w:rsidRPr="000E1D95">
              <w:rPr>
                <w:color w:val="000000"/>
                <w:sz w:val="22"/>
                <w:szCs w:val="22"/>
              </w:rPr>
              <w:br/>
              <w:t>diametrul: 5mm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Funie (d-10mm)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polipropilenă </w:t>
            </w:r>
            <w:r w:rsidRPr="000E1D95">
              <w:rPr>
                <w:sz w:val="22"/>
                <w:szCs w:val="22"/>
              </w:rPr>
              <w:br/>
              <w:t>diametrul: 10mm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2: Butoaie, canistre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Căldare pentru construcții (12l)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zincată;</w:t>
            </w:r>
            <w:r w:rsidRPr="000E1D95">
              <w:rPr>
                <w:sz w:val="22"/>
                <w:szCs w:val="22"/>
              </w:rPr>
              <w:br/>
              <w:t>destinație: pentru construcții;</w:t>
            </w:r>
            <w:r w:rsidRPr="000E1D95">
              <w:rPr>
                <w:sz w:val="22"/>
                <w:szCs w:val="22"/>
              </w:rPr>
              <w:br/>
              <w:t>capacitatea: 12l;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Căldare (15l)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capacitatea: 15l.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Canistră (20l)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metal;</w:t>
            </w:r>
            <w:r w:rsidRPr="000E1D95">
              <w:rPr>
                <w:sz w:val="22"/>
                <w:szCs w:val="22"/>
              </w:rPr>
              <w:br/>
              <w:t>destinație: pentru combustibil;</w:t>
            </w:r>
            <w:r w:rsidRPr="000E1D95">
              <w:rPr>
                <w:sz w:val="22"/>
                <w:szCs w:val="22"/>
              </w:rPr>
              <w:br/>
              <w:t>capacitatea: 20l.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Rezervor pentru transportarea apei (EUROCUB)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pentru transportarea apei;</w:t>
            </w:r>
            <w:r w:rsidRPr="000E1D95">
              <w:rPr>
                <w:color w:val="000000"/>
                <w:sz w:val="22"/>
                <w:szCs w:val="22"/>
              </w:rPr>
              <w:br/>
              <w:t>material: plastic;</w:t>
            </w:r>
            <w:r w:rsidRPr="000E1D95">
              <w:rPr>
                <w:color w:val="000000"/>
                <w:sz w:val="22"/>
                <w:szCs w:val="22"/>
              </w:rPr>
              <w:br/>
              <w:t>capacitatea: 1000 litri;</w:t>
            </w:r>
            <w:r w:rsidRPr="000E1D95">
              <w:rPr>
                <w:color w:val="000000"/>
                <w:sz w:val="22"/>
                <w:szCs w:val="22"/>
              </w:rPr>
              <w:br/>
            </w:r>
            <w:r w:rsidRPr="000E1D95">
              <w:rPr>
                <w:color w:val="000000"/>
                <w:sz w:val="22"/>
                <w:szCs w:val="22"/>
              </w:rPr>
              <w:lastRenderedPageBreak/>
              <w:t>accesorii: cu capac; carcasă din metal, robinet pentru scurgere.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Coș de gunoi (12l)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destinație: pentru gunoi, pentru toaletă;</w:t>
            </w:r>
            <w:r w:rsidRPr="000E1D95">
              <w:rPr>
                <w:sz w:val="22"/>
                <w:szCs w:val="22"/>
              </w:rPr>
              <w:br/>
              <w:t>capacitatea: 12l.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0E1D95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Lighean (13l)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zincat;</w:t>
            </w:r>
            <w:r w:rsidRPr="000E1D95">
              <w:rPr>
                <w:sz w:val="22"/>
                <w:szCs w:val="22"/>
              </w:rPr>
              <w:br/>
              <w:t>capacitatea: 13l.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c>
          <w:tcPr>
            <w:tcW w:w="13686" w:type="dxa"/>
            <w:gridSpan w:val="8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3: Scări</w:t>
            </w: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0E1D95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0E1D95" w:rsidRDefault="000E1D95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>Scară unilaterală</w:t>
            </w:r>
          </w:p>
        </w:tc>
        <w:tc>
          <w:tcPr>
            <w:tcW w:w="2002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0E1D95" w:rsidRDefault="000E1D95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>material: aluminiu;</w:t>
            </w:r>
            <w:r w:rsidRPr="000E1D95">
              <w:rPr>
                <w:color w:val="000000"/>
                <w:sz w:val="22"/>
                <w:szCs w:val="22"/>
              </w:rPr>
              <w:br/>
              <w:t>număr de secții: 2;</w:t>
            </w:r>
            <w:r w:rsidRPr="000E1D95">
              <w:rPr>
                <w:color w:val="000000"/>
                <w:sz w:val="22"/>
                <w:szCs w:val="22"/>
              </w:rPr>
              <w:br/>
              <w:t>număr de trepte: 8;</w:t>
            </w:r>
            <w:r w:rsidRPr="000E1D95">
              <w:rPr>
                <w:color w:val="000000"/>
                <w:sz w:val="22"/>
                <w:szCs w:val="22"/>
              </w:rPr>
              <w:br/>
              <w:t>înălțimea de lucru: 3.6m;</w:t>
            </w:r>
            <w:r w:rsidRPr="000E1D95">
              <w:rPr>
                <w:color w:val="000000"/>
                <w:sz w:val="22"/>
                <w:szCs w:val="22"/>
              </w:rPr>
              <w:br/>
              <w:t>lungimea în stare pliantă: 2.3m</w:t>
            </w:r>
          </w:p>
        </w:tc>
        <w:tc>
          <w:tcPr>
            <w:tcW w:w="2733" w:type="dxa"/>
          </w:tcPr>
          <w:p w:rsidR="00B1552A" w:rsidRPr="000E1D95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4: Deșeuri textile, pânze, prosoape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Prosop de bumbac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9A6D8E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</w:t>
            </w:r>
            <w:r w:rsidRPr="000E1D95">
              <w:rPr>
                <w:color w:val="000000"/>
                <w:sz w:val="22"/>
                <w:szCs w:val="22"/>
              </w:rPr>
              <w:br/>
              <w:t>dimensiuni: 45</w:t>
            </w:r>
            <w:r w:rsidR="009A6D8E">
              <w:rPr>
                <w:color w:val="000000"/>
                <w:sz w:val="22"/>
                <w:szCs w:val="22"/>
              </w:rPr>
              <w:t>c</w:t>
            </w:r>
            <w:r w:rsidRPr="000E1D95">
              <w:rPr>
                <w:color w:val="000000"/>
                <w:sz w:val="22"/>
                <w:szCs w:val="22"/>
              </w:rPr>
              <w:t>mx80</w:t>
            </w:r>
            <w:r w:rsidR="009A6D8E">
              <w:rPr>
                <w:color w:val="000000"/>
                <w:sz w:val="22"/>
                <w:szCs w:val="22"/>
              </w:rPr>
              <w:t>c</w:t>
            </w:r>
            <w:bookmarkStart w:id="0" w:name="_GoBack"/>
            <w:bookmarkEnd w:id="0"/>
            <w:r w:rsidRPr="000E1D95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Deșeuri textile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produs: deșeuri textile (cârpe);</w:t>
            </w:r>
            <w:r w:rsidRPr="000E1D95">
              <w:rPr>
                <w:sz w:val="22"/>
                <w:szCs w:val="22"/>
              </w:rPr>
              <w:br/>
              <w:t>informație adițională: cu capacitate mare de absorbție (în mare parte bumbac);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Pânze din bumbac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bumbac; </w:t>
            </w:r>
            <w:r w:rsidRPr="000E1D95">
              <w:rPr>
                <w:sz w:val="22"/>
                <w:szCs w:val="22"/>
              </w:rPr>
              <w:br/>
              <w:t>lățimea: 1,5m;</w:t>
            </w:r>
            <w:r w:rsidRPr="000E1D95">
              <w:rPr>
                <w:sz w:val="22"/>
                <w:szCs w:val="22"/>
              </w:rPr>
              <w:br/>
              <w:t>ambalaj: în rulou.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Pânză de uz casnic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de uz casnic;</w:t>
            </w:r>
            <w:r w:rsidRPr="000E1D95">
              <w:rPr>
                <w:color w:val="000000"/>
                <w:sz w:val="22"/>
                <w:szCs w:val="22"/>
              </w:rPr>
              <w:br/>
              <w:t>lățimea: 1,5m;</w:t>
            </w:r>
            <w:r w:rsidRPr="000E1D95">
              <w:rPr>
                <w:color w:val="000000"/>
                <w:sz w:val="22"/>
                <w:szCs w:val="22"/>
              </w:rPr>
              <w:br/>
              <w:t xml:space="preserve">ambalaj: în rulouri a câte 50m.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întăritoare (</w:t>
            </w:r>
            <w:proofErr w:type="spellStart"/>
            <w:r w:rsidRPr="000E1D95">
              <w:rPr>
                <w:sz w:val="22"/>
                <w:szCs w:val="22"/>
              </w:rPr>
              <w:t>Киперная</w:t>
            </w:r>
            <w:proofErr w:type="spellEnd"/>
            <w:r w:rsidRPr="000E1D95">
              <w:rPr>
                <w:sz w:val="22"/>
                <w:szCs w:val="22"/>
              </w:rPr>
              <w:t xml:space="preserve"> </w:t>
            </w:r>
            <w:proofErr w:type="spellStart"/>
            <w:r w:rsidRPr="000E1D95">
              <w:rPr>
                <w:sz w:val="22"/>
                <w:szCs w:val="22"/>
              </w:rPr>
              <w:t>лента</w:t>
            </w:r>
            <w:proofErr w:type="spellEnd"/>
            <w:r w:rsidRPr="000E1D95">
              <w:rPr>
                <w:sz w:val="22"/>
                <w:szCs w:val="22"/>
              </w:rPr>
              <w:t xml:space="preserve"> х/б)                   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bumbac;</w:t>
            </w:r>
            <w:r w:rsidRPr="000E1D95">
              <w:rPr>
                <w:color w:val="000000"/>
                <w:sz w:val="22"/>
                <w:szCs w:val="22"/>
              </w:rPr>
              <w:br/>
              <w:t>lățimea: 20 mm;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întăritoare (</w:t>
            </w:r>
            <w:proofErr w:type="spellStart"/>
            <w:r w:rsidRPr="000E1D95">
              <w:rPr>
                <w:sz w:val="22"/>
                <w:szCs w:val="22"/>
              </w:rPr>
              <w:t>Киперная</w:t>
            </w:r>
            <w:proofErr w:type="spellEnd"/>
            <w:r w:rsidRPr="000E1D95">
              <w:rPr>
                <w:sz w:val="22"/>
                <w:szCs w:val="22"/>
              </w:rPr>
              <w:t xml:space="preserve"> </w:t>
            </w:r>
            <w:proofErr w:type="spellStart"/>
            <w:r w:rsidRPr="000E1D95">
              <w:rPr>
                <w:sz w:val="22"/>
                <w:szCs w:val="22"/>
              </w:rPr>
              <w:t>лента</w:t>
            </w:r>
            <w:proofErr w:type="spellEnd"/>
            <w:r w:rsidRPr="000E1D95">
              <w:rPr>
                <w:sz w:val="22"/>
                <w:szCs w:val="22"/>
              </w:rPr>
              <w:t xml:space="preserve"> х/б)            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material: bumbac;</w:t>
            </w:r>
            <w:r w:rsidRPr="000E1D95">
              <w:rPr>
                <w:color w:val="000000"/>
                <w:sz w:val="22"/>
                <w:szCs w:val="22"/>
              </w:rPr>
              <w:br/>
              <w:t>lățimea: 30 mm;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 xml:space="preserve">Lot 5: Insecticid și </w:t>
            </w:r>
            <w:proofErr w:type="spellStart"/>
            <w:r w:rsidRPr="000E1D95">
              <w:rPr>
                <w:b/>
                <w:sz w:val="22"/>
                <w:szCs w:val="22"/>
              </w:rPr>
              <w:t>racticid</w:t>
            </w:r>
            <w:proofErr w:type="spellEnd"/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Insecticid aerosol universal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tip produs: aerosol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 xml:space="preserve">volum: 400ml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 xml:space="preserve">Otravă pentru rozătoare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rFonts w:eastAsia="Times New Roman"/>
                <w:sz w:val="22"/>
                <w:szCs w:val="22"/>
                <w:lang w:eastAsia="ru-RU"/>
              </w:rPr>
              <w:t>destinație: pentru șobolani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>tip: momeală/granule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greutatea: 200 gr</w:t>
            </w:r>
            <w:r w:rsidRPr="000E1D95">
              <w:rPr>
                <w:rFonts w:eastAsia="Times New Roman"/>
                <w:sz w:val="22"/>
                <w:szCs w:val="22"/>
                <w:lang w:eastAsia="ru-RU"/>
              </w:rPr>
              <w:br/>
              <w:t>textură: brichete solide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0E1D95" w:rsidRDefault="000E1D95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lastRenderedPageBreak/>
              <w:t>Lot 6: Bunuri pentru întreținerea spațiilor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Mătură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</w:t>
            </w:r>
            <w:proofErr w:type="spellStart"/>
            <w:r w:rsidRPr="000E1D95">
              <w:rPr>
                <w:sz w:val="22"/>
                <w:szCs w:val="22"/>
              </w:rPr>
              <w:t>malai</w:t>
            </w:r>
            <w:proofErr w:type="spellEnd"/>
            <w:r w:rsidRPr="000E1D95">
              <w:rPr>
                <w:sz w:val="22"/>
                <w:szCs w:val="22"/>
              </w:rPr>
              <w:t>;</w:t>
            </w:r>
            <w:r w:rsidRPr="000E1D95">
              <w:rPr>
                <w:sz w:val="22"/>
                <w:szCs w:val="22"/>
              </w:rPr>
              <w:br/>
              <w:t>mărime: medie.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Mătură rotundă cu mâner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destinație: pentru curte;</w:t>
            </w:r>
            <w:r w:rsidRPr="000E1D95">
              <w:rPr>
                <w:sz w:val="22"/>
                <w:szCs w:val="22"/>
              </w:rPr>
              <w:br/>
              <w:t xml:space="preserve">material: plastic; </w:t>
            </w:r>
            <w:r w:rsidRPr="000E1D95">
              <w:rPr>
                <w:sz w:val="22"/>
                <w:szCs w:val="22"/>
              </w:rPr>
              <w:br/>
              <w:t xml:space="preserve">caracteristici: rotundă cu mâner. 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Pachete pentru gunoi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>capacitatea: 30l;</w:t>
            </w:r>
            <w:r w:rsidRPr="000E1D95">
              <w:rPr>
                <w:sz w:val="22"/>
                <w:szCs w:val="22"/>
              </w:rPr>
              <w:br/>
              <w:t>ambalaj: a câte 50 buc. în rulou.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Pelicula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polietilenă;</w:t>
            </w:r>
            <w:r w:rsidRPr="000E1D95">
              <w:rPr>
                <w:sz w:val="22"/>
                <w:szCs w:val="22"/>
              </w:rPr>
              <w:br/>
              <w:t>grosimea: 120mcr;</w:t>
            </w:r>
            <w:r w:rsidRPr="000E1D95">
              <w:rPr>
                <w:sz w:val="22"/>
                <w:szCs w:val="22"/>
              </w:rPr>
              <w:br/>
              <w:t>lungimea: 100m;</w:t>
            </w:r>
            <w:r w:rsidRPr="000E1D95">
              <w:rPr>
                <w:sz w:val="22"/>
                <w:szCs w:val="22"/>
              </w:rPr>
              <w:br/>
              <w:t>culoare: transparent;</w:t>
            </w:r>
            <w:r w:rsidRPr="000E1D95">
              <w:rPr>
                <w:sz w:val="22"/>
                <w:szCs w:val="22"/>
              </w:rPr>
              <w:br/>
              <w:t>ambalaj: în rulou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universală de mână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plastic;</w:t>
            </w:r>
            <w:r w:rsidRPr="000E1D95">
              <w:rPr>
                <w:sz w:val="22"/>
                <w:szCs w:val="22"/>
              </w:rPr>
              <w:br/>
              <w:t xml:space="preserve">tip </w:t>
            </w:r>
            <w:proofErr w:type="spellStart"/>
            <w:r w:rsidRPr="000E1D95">
              <w:rPr>
                <w:sz w:val="22"/>
                <w:szCs w:val="22"/>
              </w:rPr>
              <w:t>periaj</w:t>
            </w:r>
            <w:proofErr w:type="spellEnd"/>
            <w:r w:rsidRPr="000E1D95">
              <w:rPr>
                <w:sz w:val="22"/>
                <w:szCs w:val="22"/>
              </w:rPr>
              <w:t>: artificial, dur, în 4 rânduri;</w:t>
            </w:r>
            <w:r w:rsidRPr="000E1D95">
              <w:rPr>
                <w:sz w:val="22"/>
                <w:szCs w:val="22"/>
              </w:rPr>
              <w:br/>
              <w:t xml:space="preserve">înălțimea </w:t>
            </w:r>
            <w:proofErr w:type="spellStart"/>
            <w:r w:rsidRPr="000E1D95">
              <w:rPr>
                <w:sz w:val="22"/>
                <w:szCs w:val="22"/>
              </w:rPr>
              <w:t>periajului</w:t>
            </w:r>
            <w:proofErr w:type="spellEnd"/>
            <w:r w:rsidRPr="000E1D95">
              <w:rPr>
                <w:sz w:val="22"/>
                <w:szCs w:val="22"/>
              </w:rPr>
              <w:t>: 40mm;</w:t>
            </w:r>
            <w:r w:rsidRPr="000E1D95">
              <w:rPr>
                <w:sz w:val="22"/>
                <w:szCs w:val="22"/>
              </w:rPr>
              <w:br/>
              <w:t>lungimea totală: 20cm;</w:t>
            </w:r>
            <w:r w:rsidRPr="000E1D95">
              <w:rPr>
                <w:sz w:val="22"/>
                <w:szCs w:val="22"/>
              </w:rPr>
              <w:br/>
              <w:t>lungimea mânerului: 11,5cm  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pentru WC cu suport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plastic</w:t>
            </w:r>
            <w:r w:rsidRPr="000E1D95">
              <w:rPr>
                <w:sz w:val="22"/>
                <w:szCs w:val="22"/>
              </w:rPr>
              <w:br/>
              <w:t>destinație: pentru toaletă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Perie pentru WC cu suport ( fixare pe perete)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fixare: pe perete;</w:t>
            </w:r>
            <w:r w:rsidRPr="000E1D95">
              <w:rPr>
                <w:sz w:val="22"/>
                <w:szCs w:val="22"/>
              </w:rPr>
              <w:br/>
              <w:t>material: inox;</w:t>
            </w:r>
            <w:r w:rsidRPr="000E1D95">
              <w:rPr>
                <w:sz w:val="22"/>
                <w:szCs w:val="22"/>
              </w:rPr>
              <w:br/>
              <w:t>culoare: cromat</w:t>
            </w:r>
            <w:r w:rsidRPr="000E1D95">
              <w:rPr>
                <w:sz w:val="22"/>
                <w:szCs w:val="22"/>
              </w:rPr>
              <w:br/>
              <w:t>destinație: pentru toaletă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Prosop de hârtie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hârtie</w:t>
            </w:r>
            <w:r w:rsidRPr="000E1D95">
              <w:rPr>
                <w:sz w:val="22"/>
                <w:szCs w:val="22"/>
              </w:rPr>
              <w:br/>
              <w:t>caracteristici: în 3 starturi;</w:t>
            </w:r>
            <w:r w:rsidRPr="000E1D95">
              <w:rPr>
                <w:sz w:val="22"/>
                <w:szCs w:val="22"/>
              </w:rPr>
              <w:br/>
              <w:t>ambalaj: în rulou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Hârtie igienică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culoare: albă</w:t>
            </w:r>
            <w:r w:rsidRPr="000E1D95">
              <w:rPr>
                <w:sz w:val="22"/>
                <w:szCs w:val="22"/>
              </w:rPr>
              <w:br/>
              <w:t>numărul de straturi: 2</w:t>
            </w:r>
            <w:r w:rsidRPr="000E1D95">
              <w:rPr>
                <w:sz w:val="22"/>
                <w:szCs w:val="22"/>
              </w:rPr>
              <w:br/>
              <w:t>lungimea ruloului: 100m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Odorizant spray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produs: aerosol</w:t>
            </w:r>
            <w:r w:rsidRPr="000E1D95">
              <w:rPr>
                <w:sz w:val="22"/>
                <w:szCs w:val="22"/>
              </w:rPr>
              <w:br/>
              <w:t>volum: 350 ml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Sodă caustică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ambalaj: a câte 1 kg</w:t>
            </w:r>
            <w:r w:rsidRPr="000E1D95">
              <w:rPr>
                <w:sz w:val="22"/>
                <w:szCs w:val="22"/>
              </w:rPr>
              <w:br/>
              <w:t>textura: fulgi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Cozi din lemn pentru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destinație: pentru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br/>
              <w:t>material: lemn cu filet</w:t>
            </w:r>
            <w:r w:rsidRPr="000E1D95">
              <w:rPr>
                <w:sz w:val="22"/>
                <w:szCs w:val="22"/>
              </w:rPr>
              <w:br/>
              <w:t>lungimea: 110cm-120cm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Cap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(rezerve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>)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tip: </w:t>
            </w: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de frânghie</w:t>
            </w:r>
            <w:r w:rsidRPr="000E1D95">
              <w:rPr>
                <w:sz w:val="22"/>
                <w:szCs w:val="22"/>
              </w:rPr>
              <w:br/>
              <w:t>montură: fir</w:t>
            </w:r>
            <w:r w:rsidRPr="000E1D95">
              <w:rPr>
                <w:sz w:val="22"/>
                <w:szCs w:val="22"/>
              </w:rPr>
              <w:br/>
              <w:t>material: minim 60% bumbac</w:t>
            </w:r>
            <w:r w:rsidRPr="000E1D95">
              <w:rPr>
                <w:sz w:val="22"/>
                <w:szCs w:val="22"/>
              </w:rPr>
              <w:br/>
              <w:t>caracteristici: adaptabil la orice tip de mâner(plastic/lemn)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Ventuza pentru wc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destinație: pentru desfundat țevi;</w:t>
            </w:r>
            <w:r w:rsidRPr="000E1D95">
              <w:rPr>
                <w:color w:val="000000"/>
                <w:sz w:val="22"/>
                <w:szCs w:val="22"/>
              </w:rPr>
              <w:br/>
              <w:t>material: pompă din cauciuc cu coadă de lemn;</w:t>
            </w:r>
            <w:r w:rsidRPr="000E1D95">
              <w:rPr>
                <w:color w:val="000000"/>
                <w:sz w:val="22"/>
                <w:szCs w:val="22"/>
              </w:rPr>
              <w:br/>
              <w:t>diametrul pompei: de la 120mm;</w:t>
            </w:r>
            <w:r w:rsidRPr="000E1D95">
              <w:rPr>
                <w:color w:val="000000"/>
                <w:sz w:val="22"/>
                <w:szCs w:val="22"/>
              </w:rPr>
              <w:br/>
              <w:t>lungimea mânerului: de la 350mm.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0E1D95">
              <w:rPr>
                <w:sz w:val="22"/>
                <w:szCs w:val="22"/>
              </w:rPr>
              <w:t>Mop</w:t>
            </w:r>
            <w:proofErr w:type="spellEnd"/>
            <w:r w:rsidRPr="000E1D95">
              <w:rPr>
                <w:sz w:val="22"/>
                <w:szCs w:val="22"/>
              </w:rPr>
              <w:t xml:space="preserve"> cu găleată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 xml:space="preserve">caracteristici: găleată din plastic cu storcător și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mop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t xml:space="preserve"> cu mâner lung;</w:t>
            </w:r>
            <w:r w:rsidRPr="000E1D95">
              <w:rPr>
                <w:color w:val="000000"/>
                <w:sz w:val="22"/>
                <w:szCs w:val="22"/>
              </w:rPr>
              <w:br/>
              <w:t>volum găleată: 13l.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Șină pentru draperii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tip fixare: pe pod;</w:t>
            </w:r>
            <w:r w:rsidRPr="000E1D95">
              <w:rPr>
                <w:sz w:val="22"/>
                <w:szCs w:val="22"/>
              </w:rPr>
              <w:br/>
              <w:t>model: cu un canal</w:t>
            </w:r>
            <w:r w:rsidRPr="000E1D95">
              <w:rPr>
                <w:sz w:val="22"/>
                <w:szCs w:val="22"/>
              </w:rPr>
              <w:br/>
              <w:t>culoare: alb</w:t>
            </w:r>
            <w:r w:rsidRPr="000E1D95">
              <w:rPr>
                <w:sz w:val="22"/>
                <w:szCs w:val="22"/>
              </w:rPr>
              <w:br/>
              <w:t>material: plastic;</w:t>
            </w:r>
            <w:r w:rsidRPr="000E1D95">
              <w:rPr>
                <w:sz w:val="22"/>
                <w:szCs w:val="22"/>
              </w:rPr>
              <w:br/>
              <w:t>dimensiuni: 200x2.5x1.4cm.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7: Materiale de ambalare și mascare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color w:val="000000"/>
                <w:sz w:val="22"/>
                <w:szCs w:val="22"/>
              </w:rPr>
              <w:t>Banda adezivă pentru ambalare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culoare: transparent;</w:t>
            </w:r>
            <w:r w:rsidRPr="000E1D95">
              <w:rPr>
                <w:sz w:val="22"/>
                <w:szCs w:val="22"/>
              </w:rPr>
              <w:br/>
              <w:t>lățimea: 45-50mm</w:t>
            </w:r>
            <w:r w:rsidRPr="000E1D95">
              <w:rPr>
                <w:sz w:val="22"/>
                <w:szCs w:val="22"/>
              </w:rPr>
              <w:br/>
              <w:t>lungimea: 100m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Bandă adezivă de mascare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material: hârtie;</w:t>
            </w:r>
            <w:r w:rsidRPr="000E1D95">
              <w:rPr>
                <w:sz w:val="22"/>
                <w:szCs w:val="22"/>
              </w:rPr>
              <w:br/>
              <w:t>lățimea: 25mm;</w:t>
            </w:r>
            <w:r w:rsidRPr="000E1D95">
              <w:rPr>
                <w:sz w:val="22"/>
                <w:szCs w:val="22"/>
              </w:rPr>
              <w:br/>
              <w:t>lungimea: 25m.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8: Filtre și accesorii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Sac pentru aspirator 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 xml:space="preserve">material: </w:t>
            </w:r>
            <w:proofErr w:type="spellStart"/>
            <w:r w:rsidRPr="000E1D95">
              <w:rPr>
                <w:sz w:val="22"/>
                <w:szCs w:val="22"/>
              </w:rPr>
              <w:t>fleece</w:t>
            </w:r>
            <w:proofErr w:type="spellEnd"/>
            <w:r w:rsidRPr="000E1D95">
              <w:rPr>
                <w:sz w:val="22"/>
                <w:szCs w:val="22"/>
              </w:rPr>
              <w:t>;</w:t>
            </w:r>
            <w:r w:rsidRPr="000E1D95">
              <w:rPr>
                <w:sz w:val="22"/>
                <w:szCs w:val="22"/>
              </w:rPr>
              <w:br/>
              <w:t xml:space="preserve">compatibil cu aspirator </w:t>
            </w:r>
            <w:proofErr w:type="spellStart"/>
            <w:r w:rsidRPr="000E1D95">
              <w:rPr>
                <w:sz w:val="22"/>
                <w:szCs w:val="22"/>
              </w:rPr>
              <w:t>Karcher</w:t>
            </w:r>
            <w:proofErr w:type="spellEnd"/>
            <w:r w:rsidRPr="000E1D95">
              <w:rPr>
                <w:sz w:val="22"/>
                <w:szCs w:val="22"/>
              </w:rPr>
              <w:t xml:space="preserve"> WD3,WD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Filtru pentru aspirator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sz w:val="22"/>
                <w:szCs w:val="22"/>
              </w:rPr>
            </w:pPr>
            <w:r w:rsidRPr="000E1D95">
              <w:rPr>
                <w:sz w:val="22"/>
                <w:szCs w:val="22"/>
              </w:rPr>
              <w:t>compatibil cu aspirator TOTAL TVC14122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t>Lot 9: Container pentru gunoi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Fonts w:eastAsia="Calibri"/>
                <w:sz w:val="22"/>
                <w:szCs w:val="22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Container pentru gunoi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pStyle w:val="a4"/>
              <w:rPr>
                <w:rFonts w:eastAsia="Times New Roman"/>
                <w:color w:val="212529"/>
                <w:sz w:val="22"/>
                <w:szCs w:val="22"/>
                <w:lang w:eastAsia="ru-RU"/>
              </w:rPr>
            </w:pPr>
            <w:r w:rsidRPr="000E1D95">
              <w:rPr>
                <w:color w:val="000000"/>
                <w:sz w:val="22"/>
                <w:szCs w:val="22"/>
              </w:rPr>
              <w:t xml:space="preserve">tip: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eurocontainer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br/>
              <w:t>destinație: pentru gunoi</w:t>
            </w:r>
            <w:r w:rsidRPr="000E1D95">
              <w:rPr>
                <w:color w:val="000000"/>
                <w:sz w:val="22"/>
                <w:szCs w:val="22"/>
              </w:rPr>
              <w:br/>
            </w:r>
            <w:r w:rsidRPr="000E1D95">
              <w:rPr>
                <w:color w:val="000000"/>
                <w:sz w:val="22"/>
                <w:szCs w:val="22"/>
              </w:rPr>
              <w:lastRenderedPageBreak/>
              <w:t>material: plastic</w:t>
            </w:r>
            <w:r w:rsidRPr="000E1D95">
              <w:rPr>
                <w:color w:val="000000"/>
                <w:sz w:val="22"/>
                <w:szCs w:val="22"/>
              </w:rPr>
              <w:br/>
              <w:t>culoare: negru</w:t>
            </w:r>
            <w:r w:rsidRPr="000E1D95">
              <w:rPr>
                <w:color w:val="000000"/>
                <w:sz w:val="22"/>
                <w:szCs w:val="22"/>
              </w:rPr>
              <w:br/>
              <w:t>volum: 1100litri</w:t>
            </w:r>
            <w:r w:rsidRPr="000E1D95">
              <w:rPr>
                <w:color w:val="000000"/>
                <w:sz w:val="22"/>
                <w:szCs w:val="22"/>
              </w:rPr>
              <w:br/>
              <w:t>greutatea:  de la 50kg</w:t>
            </w:r>
            <w:r w:rsidRPr="000E1D95">
              <w:rPr>
                <w:color w:val="000000"/>
                <w:sz w:val="22"/>
                <w:szCs w:val="22"/>
              </w:rPr>
              <w:br/>
              <w:t>accesorii: cu 4 roți, cu capac, cu mâner lateral;</w:t>
            </w:r>
            <w:r w:rsidRPr="000E1D95">
              <w:rPr>
                <w:color w:val="000000"/>
                <w:sz w:val="22"/>
                <w:szCs w:val="22"/>
              </w:rPr>
              <w:br/>
              <w:t>accesorii adiționale: pedală de deschidere a capacului (nu este obligatoriu)</w:t>
            </w:r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0E1D95">
              <w:rPr>
                <w:b/>
                <w:sz w:val="22"/>
                <w:szCs w:val="22"/>
              </w:rPr>
              <w:lastRenderedPageBreak/>
              <w:t xml:space="preserve">Lot 10: </w:t>
            </w:r>
            <w:proofErr w:type="spellStart"/>
            <w:r w:rsidRPr="000E1D95">
              <w:rPr>
                <w:b/>
                <w:sz w:val="22"/>
                <w:szCs w:val="22"/>
              </w:rPr>
              <w:t>Dispensere</w:t>
            </w:r>
            <w:proofErr w:type="spellEnd"/>
            <w:r w:rsidRPr="000E1D95">
              <w:rPr>
                <w:b/>
                <w:sz w:val="22"/>
                <w:szCs w:val="22"/>
              </w:rPr>
              <w:t xml:space="preserve"> pentru hârtie</w:t>
            </w:r>
          </w:p>
        </w:tc>
      </w:tr>
      <w:tr w:rsidR="000E1D95" w:rsidRPr="000E1D95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0E1D95" w:rsidRPr="000E1D95" w:rsidRDefault="000E1D95" w:rsidP="000E1D95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0E1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1D95" w:rsidRPr="000E1D95" w:rsidRDefault="000E1D95" w:rsidP="000E1D95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proofErr w:type="spellStart"/>
            <w:r w:rsidRPr="000E1D95">
              <w:rPr>
                <w:color w:val="000000"/>
                <w:sz w:val="22"/>
                <w:szCs w:val="22"/>
              </w:rPr>
              <w:t>Dispenser</w:t>
            </w:r>
            <w:proofErr w:type="spellEnd"/>
            <w:r w:rsidRPr="000E1D95">
              <w:rPr>
                <w:color w:val="000000"/>
                <w:sz w:val="22"/>
                <w:szCs w:val="22"/>
              </w:rPr>
              <w:t xml:space="preserve"> pentru hârtie igienică</w:t>
            </w:r>
          </w:p>
        </w:tc>
        <w:tc>
          <w:tcPr>
            <w:tcW w:w="2002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0E1D95" w:rsidRPr="000E1D95" w:rsidRDefault="000E1D95" w:rsidP="000E1D95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0E1D95">
              <w:rPr>
                <w:rStyle w:val="a6"/>
                <w:i w:val="0"/>
                <w:sz w:val="22"/>
                <w:szCs w:val="22"/>
                <w:lang w:eastAsia="ru-RU"/>
              </w:rPr>
              <w:t> </w:t>
            </w:r>
            <w:r w:rsidRPr="000E1D95">
              <w:rPr>
                <w:color w:val="000000"/>
                <w:sz w:val="22"/>
                <w:szCs w:val="22"/>
              </w:rPr>
              <w:t>material: plastic;</w:t>
            </w:r>
            <w:r w:rsidRPr="000E1D95">
              <w:rPr>
                <w:color w:val="000000"/>
                <w:sz w:val="22"/>
                <w:szCs w:val="22"/>
              </w:rPr>
              <w:br/>
              <w:t>metoda de fixare: pe perete;</w:t>
            </w:r>
            <w:r w:rsidRPr="000E1D95">
              <w:rPr>
                <w:color w:val="000000"/>
                <w:sz w:val="22"/>
                <w:szCs w:val="22"/>
              </w:rPr>
              <w:br/>
              <w:t>culoare: alb;</w:t>
            </w:r>
            <w:r w:rsidRPr="000E1D95">
              <w:rPr>
                <w:color w:val="000000"/>
                <w:sz w:val="22"/>
                <w:szCs w:val="22"/>
              </w:rPr>
              <w:br/>
              <w:t xml:space="preserve">tip rulou de rezervă: </w:t>
            </w:r>
            <w:proofErr w:type="spellStart"/>
            <w:r w:rsidRPr="000E1D95">
              <w:rPr>
                <w:color w:val="000000"/>
                <w:sz w:val="22"/>
                <w:szCs w:val="22"/>
              </w:rPr>
              <w:t>jumbo</w:t>
            </w:r>
            <w:proofErr w:type="spellEnd"/>
          </w:p>
        </w:tc>
        <w:tc>
          <w:tcPr>
            <w:tcW w:w="2733" w:type="dxa"/>
          </w:tcPr>
          <w:p w:rsidR="000E1D95" w:rsidRPr="000E1D95" w:rsidRDefault="000E1D95" w:rsidP="000E1D95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0E1D95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0E1D95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Data completării:______________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____________________________</w:t>
      </w:r>
    </w:p>
    <w:p w:rsidR="00B1552A" w:rsidRPr="000E1D95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0E1D95">
        <w:rPr>
          <w:rFonts w:ascii="Times New Roman" w:eastAsia="Calibri" w:hAnsi="Times New Roman" w:cs="Times New Roman"/>
        </w:rPr>
        <w:t>(semnătura)</w:t>
      </w:r>
    </w:p>
    <w:p w:rsidR="00B1552A" w:rsidRPr="000E1D95" w:rsidRDefault="00B1552A" w:rsidP="00B1552A">
      <w:pPr>
        <w:rPr>
          <w:rFonts w:ascii="Times New Roman" w:hAnsi="Times New Roman" w:cs="Times New Roman"/>
        </w:rPr>
      </w:pPr>
    </w:p>
    <w:p w:rsidR="009F154D" w:rsidRPr="000E1D95" w:rsidRDefault="009F154D">
      <w:pPr>
        <w:rPr>
          <w:rFonts w:ascii="Times New Roman" w:hAnsi="Times New Roman" w:cs="Times New Roman"/>
        </w:rPr>
      </w:pPr>
    </w:p>
    <w:sectPr w:rsidR="009F154D" w:rsidRPr="000E1D95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E1D95"/>
    <w:rsid w:val="0085600B"/>
    <w:rsid w:val="009A6D8E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9EEBE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792</Words>
  <Characters>4517</Characters>
  <Application>Microsoft Office Word</Application>
  <DocSecurity>0</DocSecurity>
  <Lines>37</Lines>
  <Paragraphs>10</Paragraphs>
  <ScaleCrop>false</ScaleCrop>
  <Company>Moldelectrica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4</cp:revision>
  <dcterms:created xsi:type="dcterms:W3CDTF">2026-01-28T08:05:00Z</dcterms:created>
  <dcterms:modified xsi:type="dcterms:W3CDTF">2026-02-11T14:46:00Z</dcterms:modified>
</cp:coreProperties>
</file>