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2276D" w14:textId="77777777" w:rsidR="00B423BA" w:rsidRDefault="00B423BA" w:rsidP="00B423BA">
      <w:bookmarkStart w:id="0" w:name="_Hlk61960717"/>
    </w:p>
    <w:tbl>
      <w:tblPr>
        <w:tblW w:w="5000" w:type="pct"/>
        <w:tblLook w:val="01E0" w:firstRow="1" w:lastRow="1" w:firstColumn="1" w:lastColumn="1" w:noHBand="0" w:noVBand="0"/>
      </w:tblPr>
      <w:tblGrid>
        <w:gridCol w:w="3156"/>
        <w:gridCol w:w="6907"/>
      </w:tblGrid>
      <w:tr w:rsidR="00B423BA" w:rsidRPr="005036DC" w14:paraId="4727E636" w14:textId="77777777" w:rsidTr="00B44D82">
        <w:trPr>
          <w:trHeight w:val="57"/>
        </w:trPr>
        <w:tc>
          <w:tcPr>
            <w:tcW w:w="868" w:type="pct"/>
            <w:vAlign w:val="center"/>
          </w:tcPr>
          <w:p w14:paraId="26BF823A" w14:textId="77777777" w:rsidR="00B423BA" w:rsidRPr="005036DC" w:rsidRDefault="00B423BA" w:rsidP="00B44D82">
            <w:pPr>
              <w:pStyle w:val="a7"/>
              <w:spacing w:after="0" w:line="240" w:lineRule="auto"/>
              <w:rPr>
                <w:rFonts w:ascii="Times New Roman" w:hAnsi="Times New Roman"/>
                <w:szCs w:val="28"/>
              </w:rPr>
            </w:pPr>
            <w:bookmarkStart w:id="1" w:name="_Hlk119420505"/>
            <w:r w:rsidRPr="005036DC">
              <w:rPr>
                <w:rFonts w:ascii="Times New Roman" w:hAnsi="Times New Roman"/>
                <w:noProof/>
              </w:rPr>
              <w:drawing>
                <wp:anchor distT="0" distB="0" distL="114300" distR="114300" simplePos="0" relativeHeight="251659264" behindDoc="0" locked="0" layoutInCell="1" allowOverlap="1" wp14:anchorId="1CA0508E" wp14:editId="4D3F1135">
                  <wp:simplePos x="0" y="0"/>
                  <wp:positionH relativeFrom="margin">
                    <wp:posOffset>64770</wp:posOffset>
                  </wp:positionH>
                  <wp:positionV relativeFrom="margin">
                    <wp:posOffset>247650</wp:posOffset>
                  </wp:positionV>
                  <wp:extent cx="1866900" cy="1327785"/>
                  <wp:effectExtent l="0" t="0" r="0" b="571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1866900" cy="1327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p w14:paraId="3D24C860" w14:textId="77777777" w:rsidR="00B423BA" w:rsidRPr="005036DC" w:rsidRDefault="00B423BA" w:rsidP="00B44D82">
            <w:pPr>
              <w:spacing w:before="120" w:after="120" w:line="240" w:lineRule="auto"/>
              <w:jc w:val="center"/>
              <w:rPr>
                <w:rFonts w:ascii="Times New Roman" w:hAnsi="Times New Roman"/>
                <w:szCs w:val="28"/>
              </w:rPr>
            </w:pPr>
          </w:p>
        </w:tc>
      </w:tr>
    </w:tbl>
    <w:p w14:paraId="60B78F90" w14:textId="77777777" w:rsidR="00B423BA" w:rsidRPr="005036DC" w:rsidRDefault="00B423BA" w:rsidP="00B423BA">
      <w:pPr>
        <w:tabs>
          <w:tab w:val="center" w:pos="4819"/>
          <w:tab w:val="left" w:pos="7620"/>
        </w:tabs>
        <w:spacing w:after="0" w:line="240" w:lineRule="auto"/>
        <w:rPr>
          <w:rFonts w:ascii="Times New Roman" w:hAnsi="Times New Roman"/>
          <w:b/>
          <w:caps/>
          <w:sz w:val="32"/>
        </w:rPr>
      </w:pPr>
    </w:p>
    <w:p w14:paraId="7D0B815E" w14:textId="77777777" w:rsidR="00B423BA" w:rsidRPr="005036DC" w:rsidRDefault="00B423BA" w:rsidP="00B423BA">
      <w:pPr>
        <w:tabs>
          <w:tab w:val="center" w:pos="4819"/>
          <w:tab w:val="left" w:pos="7620"/>
        </w:tabs>
        <w:spacing w:after="0" w:line="240" w:lineRule="auto"/>
        <w:jc w:val="center"/>
        <w:rPr>
          <w:rFonts w:ascii="Times New Roman" w:hAnsi="Times New Roman"/>
          <w:b/>
          <w:caps/>
          <w:sz w:val="32"/>
        </w:rPr>
      </w:pPr>
      <w:r w:rsidRPr="005036DC">
        <w:rPr>
          <w:rFonts w:ascii="Times New Roman" w:hAnsi="Times New Roman"/>
          <w:b/>
          <w:caps/>
          <w:sz w:val="32"/>
        </w:rPr>
        <w:t>CAIET DE SARCINI</w:t>
      </w:r>
    </w:p>
    <w:bookmarkEnd w:id="1"/>
    <w:p w14:paraId="72823433" w14:textId="77777777" w:rsidR="00B423BA" w:rsidRDefault="00B423BA" w:rsidP="00B423BA">
      <w:pPr>
        <w:spacing w:before="120" w:after="120" w:line="240" w:lineRule="auto"/>
        <w:jc w:val="center"/>
        <w:rPr>
          <w:rFonts w:ascii="Times New Roman" w:eastAsia="Times New Roman" w:hAnsi="Times New Roman" w:cs="Times New Roman"/>
          <w:b/>
          <w:bCs/>
          <w:iCs/>
          <w:sz w:val="24"/>
          <w:szCs w:val="24"/>
          <w:lang w:eastAsia="ro-RO"/>
        </w:rPr>
      </w:pPr>
      <w:r w:rsidRPr="006A3884">
        <w:rPr>
          <w:rFonts w:ascii="Times New Roman" w:eastAsia="Times New Roman" w:hAnsi="Times New Roman" w:cs="Times New Roman"/>
          <w:b/>
          <w:bCs/>
          <w:iCs/>
          <w:sz w:val="24"/>
          <w:szCs w:val="24"/>
          <w:lang w:eastAsia="ro-RO"/>
        </w:rPr>
        <w:t>pentru achiziția lucrărilor</w:t>
      </w:r>
    </w:p>
    <w:p w14:paraId="08198968" w14:textId="77777777" w:rsidR="00B423BA" w:rsidRDefault="00B423BA" w:rsidP="00B423BA">
      <w:pPr>
        <w:spacing w:before="120" w:after="120" w:line="240" w:lineRule="auto"/>
        <w:jc w:val="center"/>
        <w:rPr>
          <w:rFonts w:ascii="Times New Roman" w:eastAsia="Times New Roman" w:hAnsi="Times New Roman" w:cs="Times New Roman"/>
          <w:b/>
          <w:bCs/>
          <w:iCs/>
          <w:sz w:val="24"/>
          <w:szCs w:val="24"/>
          <w:lang w:eastAsia="ro-RO"/>
        </w:rPr>
      </w:pPr>
    </w:p>
    <w:p w14:paraId="16549109" w14:textId="07CF54B6" w:rsidR="00C838E5" w:rsidRPr="00B423BA" w:rsidRDefault="00B423BA" w:rsidP="00C838E5">
      <w:pPr>
        <w:spacing w:after="0" w:line="276" w:lineRule="auto"/>
        <w:jc w:val="center"/>
        <w:rPr>
          <w:rFonts w:ascii="Times New Roman" w:eastAsia="Calibri" w:hAnsi="Times New Roman" w:cs="Times New Roman"/>
          <w:b/>
          <w:bCs/>
          <w:i/>
          <w:kern w:val="0"/>
          <w:sz w:val="24"/>
          <w:szCs w:val="24"/>
          <w14:ligatures w14:val="none"/>
        </w:rPr>
      </w:pPr>
      <w:r>
        <w:rPr>
          <w:rFonts w:ascii="Times New Roman" w:eastAsia="Calibri" w:hAnsi="Times New Roman" w:cs="Times New Roman"/>
          <w:b/>
          <w:bCs/>
          <w:i/>
          <w:kern w:val="0"/>
          <w:sz w:val="24"/>
          <w:szCs w:val="24"/>
          <w14:ligatures w14:val="none"/>
        </w:rPr>
        <w:t>”</w:t>
      </w:r>
      <w:r w:rsidRPr="00B423BA">
        <w:rPr>
          <w:rFonts w:ascii="Times New Roman" w:eastAsia="Calibri" w:hAnsi="Times New Roman" w:cs="Times New Roman"/>
          <w:b/>
          <w:bCs/>
          <w:i/>
          <w:kern w:val="0"/>
          <w:sz w:val="24"/>
          <w:szCs w:val="24"/>
          <w14:ligatures w14:val="none"/>
        </w:rPr>
        <w:t>Măsuri complexe privind inspecția tehnică a preâncălzitoarelor de păcură (ПМ-1, ПМР-3, ПМ-2)</w:t>
      </w:r>
      <w:r>
        <w:rPr>
          <w:rFonts w:ascii="Times New Roman" w:eastAsia="Calibri" w:hAnsi="Times New Roman" w:cs="Times New Roman"/>
          <w:b/>
          <w:bCs/>
          <w:i/>
          <w:kern w:val="0"/>
          <w:sz w:val="24"/>
          <w:szCs w:val="24"/>
          <w14:ligatures w14:val="none"/>
        </w:rPr>
        <w:t>”</w:t>
      </w:r>
      <w:r w:rsidRPr="00B423BA">
        <w:rPr>
          <w:rFonts w:ascii="Times New Roman" w:eastAsia="Calibri" w:hAnsi="Times New Roman" w:cs="Times New Roman"/>
          <w:b/>
          <w:bCs/>
          <w:i/>
          <w:kern w:val="0"/>
          <w:sz w:val="24"/>
          <w:szCs w:val="24"/>
          <w14:ligatures w14:val="none"/>
        </w:rPr>
        <w:t>.</w:t>
      </w:r>
    </w:p>
    <w:bookmarkEnd w:id="0"/>
    <w:p w14:paraId="454CD039" w14:textId="77777777" w:rsidR="00C838E5" w:rsidRPr="00C30137" w:rsidRDefault="00C838E5" w:rsidP="00C838E5">
      <w:pPr>
        <w:spacing w:after="120" w:line="240" w:lineRule="auto"/>
        <w:rPr>
          <w:rFonts w:ascii="Times New Roman R" w:hAnsi="Times New Roman R"/>
          <w:b/>
          <w:bCs/>
          <w:iCs/>
          <w:kern w:val="0"/>
          <w:sz w:val="24"/>
          <w:szCs w:val="32"/>
          <w:lang w:val="ro-MD" w:eastAsia="ro-RO"/>
          <w14:ligatures w14:val="none"/>
        </w:rPr>
      </w:pPr>
    </w:p>
    <w:p w14:paraId="2EDCFF43" w14:textId="77777777" w:rsidR="00C838E5" w:rsidRPr="00B423BA" w:rsidRDefault="00C838E5" w:rsidP="00390A2E">
      <w:pPr>
        <w:numPr>
          <w:ilvl w:val="0"/>
          <w:numId w:val="6"/>
        </w:numPr>
        <w:spacing w:after="120" w:line="240" w:lineRule="auto"/>
        <w:ind w:left="567" w:hanging="567"/>
        <w:contextualSpacing/>
        <w:rPr>
          <w:rFonts w:ascii="Times New Roman" w:eastAsia="Times New Roman" w:hAnsi="Times New Roman" w:cs="Times New Roman"/>
          <w:kern w:val="0"/>
          <w:sz w:val="24"/>
          <w:lang w:val="ro-MD" w:eastAsia="ru-RU"/>
          <w14:ligatures w14:val="none"/>
        </w:rPr>
      </w:pPr>
      <w:r w:rsidRPr="00C30137">
        <w:rPr>
          <w:rFonts w:ascii="Times New Roman R" w:hAnsi="Times New Roman R"/>
          <w:b/>
          <w:bCs/>
          <w:iCs/>
          <w:kern w:val="0"/>
          <w:sz w:val="24"/>
          <w:szCs w:val="32"/>
          <w:lang w:val="ro-MD" w:eastAsia="ro-RO"/>
          <w14:ligatures w14:val="none"/>
        </w:rPr>
        <w:t>OBIECTUL CAIETULUI DE SARCINI</w:t>
      </w:r>
    </w:p>
    <w:p w14:paraId="239E74D5" w14:textId="182701CA" w:rsidR="00B423BA" w:rsidRPr="00A75F50" w:rsidRDefault="00A75F50" w:rsidP="00B423BA">
      <w:pPr>
        <w:spacing w:after="120" w:line="240" w:lineRule="auto"/>
        <w:ind w:left="567"/>
        <w:contextualSpacing/>
        <w:rPr>
          <w:rFonts w:ascii="Times New Roman" w:eastAsia="Times New Roman" w:hAnsi="Times New Roman" w:cs="Times New Roman"/>
          <w:kern w:val="0"/>
          <w:sz w:val="24"/>
          <w:lang w:val="ro-MD" w:eastAsia="ru-RU"/>
          <w14:ligatures w14:val="none"/>
        </w:rPr>
      </w:pPr>
      <w:r>
        <w:rPr>
          <w:rFonts w:eastAsia="Times New Roman" w:cs="Times New Roman"/>
          <w:b/>
          <w:bCs/>
          <w:iCs/>
          <w:kern w:val="0"/>
          <w:sz w:val="24"/>
          <w:szCs w:val="32"/>
          <w:lang w:val="ru-RU" w:eastAsia="ro-RO"/>
          <w14:ligatures w14:val="none"/>
        </w:rPr>
        <w:t xml:space="preserve">                                                                                                                                                       </w:t>
      </w:r>
      <w:r w:rsidR="00B423BA" w:rsidRPr="00A75F50">
        <w:rPr>
          <w:rFonts w:ascii="Times New Roman R" w:eastAsia="Times New Roman" w:hAnsi="Times New Roman R" w:cs="Times New Roman"/>
          <w:iCs/>
          <w:kern w:val="0"/>
          <w:sz w:val="24"/>
          <w:szCs w:val="32"/>
          <w:lang w:val="ro-MD" w:eastAsia="ro-RO"/>
          <w14:ligatures w14:val="none"/>
        </w:rPr>
        <w:t>Tabelul 1</w:t>
      </w:r>
    </w:p>
    <w:tbl>
      <w:tblPr>
        <w:tblStyle w:val="ad"/>
        <w:tblW w:w="10348" w:type="dxa"/>
        <w:tblInd w:w="-147" w:type="dxa"/>
        <w:tblLayout w:type="fixed"/>
        <w:tblLook w:val="04A0" w:firstRow="1" w:lastRow="0" w:firstColumn="1" w:lastColumn="0" w:noHBand="0" w:noVBand="1"/>
      </w:tblPr>
      <w:tblGrid>
        <w:gridCol w:w="1059"/>
        <w:gridCol w:w="5462"/>
        <w:gridCol w:w="1843"/>
        <w:gridCol w:w="1984"/>
      </w:tblGrid>
      <w:tr w:rsidR="00C107C3" w:rsidRPr="00C30137" w14:paraId="634C6539" w14:textId="77777777" w:rsidTr="00C107C3">
        <w:trPr>
          <w:trHeight w:val="863"/>
        </w:trPr>
        <w:tc>
          <w:tcPr>
            <w:tcW w:w="1059" w:type="dxa"/>
            <w:shd w:val="clear" w:color="auto" w:fill="A6A6A6" w:themeFill="background1" w:themeFillShade="A6"/>
            <w:vAlign w:val="center"/>
          </w:tcPr>
          <w:p w14:paraId="56902F54"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Cod</w:t>
            </w:r>
          </w:p>
          <w:p w14:paraId="747496C2"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CPV</w:t>
            </w:r>
          </w:p>
        </w:tc>
        <w:tc>
          <w:tcPr>
            <w:tcW w:w="5462" w:type="dxa"/>
            <w:shd w:val="clear" w:color="auto" w:fill="A6A6A6" w:themeFill="background1" w:themeFillShade="A6"/>
            <w:vAlign w:val="center"/>
          </w:tcPr>
          <w:p w14:paraId="236C0015"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Denumirea serviciilor de lucrări solicitate</w:t>
            </w:r>
          </w:p>
        </w:tc>
        <w:tc>
          <w:tcPr>
            <w:tcW w:w="1843" w:type="dxa"/>
            <w:shd w:val="clear" w:color="auto" w:fill="A6A6A6" w:themeFill="background1" w:themeFillShade="A6"/>
            <w:vAlign w:val="center"/>
          </w:tcPr>
          <w:p w14:paraId="014BE8C5" w14:textId="77777777" w:rsidR="00C107C3" w:rsidRPr="00C30137" w:rsidRDefault="00C107C3" w:rsidP="00C838E5">
            <w:pPr>
              <w:spacing w:line="276" w:lineRule="auto"/>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Specificații tehnice</w:t>
            </w:r>
          </w:p>
        </w:tc>
        <w:tc>
          <w:tcPr>
            <w:tcW w:w="1984" w:type="dxa"/>
            <w:shd w:val="clear" w:color="auto" w:fill="A6A6A6" w:themeFill="background1" w:themeFillShade="A6"/>
            <w:vAlign w:val="center"/>
          </w:tcPr>
          <w:p w14:paraId="582D7773" w14:textId="77777777" w:rsidR="00C107C3" w:rsidRPr="00C30137" w:rsidRDefault="00C107C3" w:rsidP="00515103">
            <w:pPr>
              <w:spacing w:line="276" w:lineRule="auto"/>
              <w:ind w:left="-114" w:right="-110"/>
              <w:jc w:val="center"/>
              <w:rPr>
                <w:rFonts w:ascii="Times New Roman" w:hAnsi="Times New Roman"/>
                <w:b/>
                <w:bCs/>
                <w:sz w:val="20"/>
                <w:szCs w:val="18"/>
                <w:lang w:val="ro-MD" w:eastAsia="ro-RO"/>
              </w:rPr>
            </w:pPr>
            <w:r w:rsidRPr="00C30137">
              <w:rPr>
                <w:rFonts w:ascii="Times New Roman" w:hAnsi="Times New Roman"/>
                <w:b/>
                <w:bCs/>
                <w:sz w:val="20"/>
                <w:szCs w:val="18"/>
                <w:lang w:val="ro-MD" w:eastAsia="ro-RO"/>
              </w:rPr>
              <w:t xml:space="preserve">Valoarea estimată, lei </w:t>
            </w:r>
            <w:r w:rsidRPr="00C30137">
              <w:rPr>
                <w:rFonts w:ascii="Times New Roman" w:hAnsi="Times New Roman"/>
                <w:b/>
                <w:bCs/>
                <w:sz w:val="18"/>
                <w:szCs w:val="16"/>
                <w:lang w:val="ro-MD" w:eastAsia="ro-RO"/>
              </w:rPr>
              <w:t>(fără TVA)</w:t>
            </w:r>
          </w:p>
        </w:tc>
      </w:tr>
      <w:tr w:rsidR="00C107C3" w:rsidRPr="00C30137" w14:paraId="0CF9F67E" w14:textId="77777777" w:rsidTr="00C107C3">
        <w:trPr>
          <w:cantSplit/>
          <w:trHeight w:val="742"/>
        </w:trPr>
        <w:tc>
          <w:tcPr>
            <w:tcW w:w="1059" w:type="dxa"/>
            <w:vAlign w:val="center"/>
          </w:tcPr>
          <w:p w14:paraId="347A17A8" w14:textId="1B5D3A1D" w:rsidR="00C107C3" w:rsidRPr="00C30137" w:rsidRDefault="00F14E39" w:rsidP="00773478">
            <w:pPr>
              <w:ind w:right="-108"/>
              <w:rPr>
                <w:rFonts w:ascii="Times New Roman R" w:hAnsi="Times New Roman R"/>
                <w:iCs/>
                <w:sz w:val="18"/>
                <w:lang w:val="ro-MD" w:eastAsia="ro-RO"/>
              </w:rPr>
            </w:pPr>
            <w:r>
              <w:rPr>
                <w:rFonts w:ascii="Times New Roman R" w:hAnsi="Times New Roman R"/>
                <w:iCs/>
                <w:sz w:val="18"/>
                <w:lang w:val="ro-MD" w:eastAsia="ro-RO"/>
              </w:rPr>
              <w:t>71600000-4</w:t>
            </w:r>
          </w:p>
        </w:tc>
        <w:tc>
          <w:tcPr>
            <w:tcW w:w="5462" w:type="dxa"/>
            <w:vAlign w:val="center"/>
          </w:tcPr>
          <w:p w14:paraId="1B9726BF" w14:textId="1C5AED63" w:rsidR="00C107C3" w:rsidRPr="00C30137" w:rsidRDefault="00C107C3" w:rsidP="00DB50D5">
            <w:pPr>
              <w:spacing w:line="276" w:lineRule="auto"/>
              <w:rPr>
                <w:rFonts w:ascii="Times New Roman R" w:eastAsia="Calibri" w:hAnsi="Times New Roman R" w:cs="Times New Roman"/>
                <w:sz w:val="20"/>
                <w:szCs w:val="20"/>
                <w:lang w:val="ro-MD" w:eastAsia="ro-RO"/>
              </w:rPr>
            </w:pPr>
            <w:r w:rsidRPr="00C30137">
              <w:rPr>
                <w:rFonts w:ascii="Times New Roman R" w:eastAsia="Calibri" w:hAnsi="Times New Roman R" w:cs="Times New Roman"/>
                <w:sz w:val="20"/>
                <w:szCs w:val="20"/>
                <w:lang w:val="ro-MD" w:eastAsia="ro-RO"/>
              </w:rPr>
              <w:t xml:space="preserve">Lucrări de pregătire și diagnosticarea tehnică a </w:t>
            </w:r>
            <w:r w:rsidR="00E06F46" w:rsidRPr="00C30137">
              <w:rPr>
                <w:rFonts w:ascii="Times New Roman R" w:eastAsia="Calibri" w:hAnsi="Times New Roman R" w:cs="Times New Roman"/>
                <w:sz w:val="20"/>
                <w:szCs w:val="20"/>
                <w:lang w:val="ro-MD" w:eastAsia="ro-RO"/>
              </w:rPr>
              <w:t>preîncălzitoarelor de păcură la gospodăria de păcură</w:t>
            </w:r>
            <w:r w:rsidRPr="00C30137">
              <w:rPr>
                <w:rFonts w:ascii="Times New Roman R" w:eastAsia="Calibri" w:hAnsi="Times New Roman R" w:cs="Times New Roman"/>
                <w:sz w:val="20"/>
                <w:szCs w:val="20"/>
                <w:lang w:val="ro-MD" w:eastAsia="ro-RO"/>
              </w:rPr>
              <w:t xml:space="preserve">, 3 unități a câte </w:t>
            </w:r>
            <w:r w:rsidR="00E06F46" w:rsidRPr="00C30137">
              <w:rPr>
                <w:rFonts w:ascii="Times New Roman R" w:eastAsia="Calibri" w:hAnsi="Times New Roman R" w:cs="Times New Roman"/>
                <w:sz w:val="20"/>
                <w:szCs w:val="20"/>
                <w:lang w:val="ro-MD" w:eastAsia="ro-RO"/>
              </w:rPr>
              <w:t>6,9</w:t>
            </w:r>
            <w:r w:rsidRPr="00C30137">
              <w:rPr>
                <w:rFonts w:ascii="Times New Roman R" w:eastAsia="Calibri" w:hAnsi="Times New Roman R" w:cs="Times New Roman"/>
                <w:sz w:val="20"/>
                <w:szCs w:val="20"/>
                <w:lang w:val="ro-MD" w:eastAsia="ro-RO"/>
              </w:rPr>
              <w:t xml:space="preserve"> m</w:t>
            </w:r>
            <w:r w:rsidRPr="00C30137">
              <w:rPr>
                <w:rFonts w:ascii="Times New Roman R" w:eastAsia="Calibri" w:hAnsi="Times New Roman R" w:cs="Times New Roman"/>
                <w:sz w:val="20"/>
                <w:szCs w:val="20"/>
                <w:vertAlign w:val="superscript"/>
                <w:lang w:val="ro-MD" w:eastAsia="ro-RO"/>
              </w:rPr>
              <w:t>3</w:t>
            </w:r>
            <w:r w:rsidRPr="00C30137">
              <w:rPr>
                <w:rFonts w:ascii="Times New Roman R" w:eastAsia="Calibri" w:hAnsi="Times New Roman R" w:cs="Times New Roman"/>
                <w:sz w:val="20"/>
                <w:szCs w:val="20"/>
                <w:lang w:val="ro-MD" w:eastAsia="ro-RO"/>
              </w:rPr>
              <w:t xml:space="preserve"> fiecare</w:t>
            </w:r>
          </w:p>
        </w:tc>
        <w:tc>
          <w:tcPr>
            <w:tcW w:w="1843" w:type="dxa"/>
            <w:vAlign w:val="center"/>
          </w:tcPr>
          <w:p w14:paraId="10B64103" w14:textId="7A9A612A" w:rsidR="00C107C3" w:rsidRPr="00C30137" w:rsidRDefault="00C107C3" w:rsidP="00DB50D5">
            <w:pPr>
              <w:spacing w:line="276" w:lineRule="auto"/>
              <w:ind w:left="-108" w:right="-123"/>
              <w:jc w:val="center"/>
              <w:rPr>
                <w:iCs/>
                <w:sz w:val="20"/>
                <w:szCs w:val="20"/>
                <w:lang w:val="ro-MD" w:eastAsia="ro-RO"/>
              </w:rPr>
            </w:pPr>
            <w:r w:rsidRPr="00C30137">
              <w:rPr>
                <w:rFonts w:ascii="Times New Roman R" w:hAnsi="Times New Roman R"/>
                <w:iCs/>
                <w:sz w:val="20"/>
                <w:szCs w:val="20"/>
                <w:lang w:val="ro-MD" w:eastAsia="ro-RO"/>
              </w:rPr>
              <w:t>Conform</w:t>
            </w:r>
            <w:r w:rsidRPr="00C30137">
              <w:rPr>
                <w:iCs/>
                <w:sz w:val="20"/>
                <w:szCs w:val="20"/>
                <w:lang w:val="ro-MD" w:eastAsia="ro-RO"/>
              </w:rPr>
              <w:t xml:space="preserve"> </w:t>
            </w:r>
            <w:r w:rsidR="00317F00">
              <w:rPr>
                <w:rFonts w:ascii="Times New Roman" w:hAnsi="Times New Roman" w:cs="Times New Roman"/>
                <w:iCs/>
                <w:sz w:val="20"/>
                <w:szCs w:val="20"/>
                <w:lang w:val="ro-MD" w:eastAsia="ro-RO"/>
              </w:rPr>
              <w:t>l</w:t>
            </w:r>
            <w:r w:rsidRPr="00C30137">
              <w:rPr>
                <w:rFonts w:ascii="Times New Roman" w:hAnsi="Times New Roman" w:cs="Times New Roman"/>
                <w:iCs/>
                <w:sz w:val="20"/>
                <w:szCs w:val="20"/>
                <w:lang w:val="ro-MD" w:eastAsia="ro-RO"/>
              </w:rPr>
              <w:t>istelor cu cantități de lucrări</w:t>
            </w:r>
          </w:p>
        </w:tc>
        <w:tc>
          <w:tcPr>
            <w:tcW w:w="1984" w:type="dxa"/>
            <w:vAlign w:val="center"/>
          </w:tcPr>
          <w:p w14:paraId="3AE8B87A" w14:textId="2CA081E9" w:rsidR="00C107C3" w:rsidRPr="00B270D2" w:rsidRDefault="00AA153F" w:rsidP="00DB50D5">
            <w:pPr>
              <w:spacing w:line="276" w:lineRule="auto"/>
              <w:jc w:val="center"/>
              <w:rPr>
                <w:rFonts w:ascii="Times New Roman" w:hAnsi="Times New Roman" w:cs="Times New Roman"/>
                <w:iCs/>
                <w:sz w:val="28"/>
                <w:szCs w:val="28"/>
                <w:lang w:val="ro-MD" w:eastAsia="ro-RO"/>
              </w:rPr>
            </w:pPr>
            <w:r>
              <w:rPr>
                <w:rFonts w:ascii="Times New Roman" w:hAnsi="Times New Roman" w:cs="Times New Roman"/>
                <w:iCs/>
                <w:sz w:val="28"/>
                <w:szCs w:val="28"/>
                <w:lang w:val="ro-RO" w:eastAsia="ro-RO"/>
              </w:rPr>
              <w:t>160 000,00</w:t>
            </w:r>
          </w:p>
        </w:tc>
      </w:tr>
    </w:tbl>
    <w:p w14:paraId="3D919B7D" w14:textId="675B67F7" w:rsidR="00C838E5" w:rsidRPr="00C30137" w:rsidRDefault="00C838E5" w:rsidP="00C838E5">
      <w:pPr>
        <w:spacing w:after="240" w:line="240" w:lineRule="auto"/>
        <w:jc w:val="both"/>
        <w:rPr>
          <w:rFonts w:ascii="Times New Roman R" w:hAnsi="Times New Roman R"/>
          <w:b/>
          <w:bCs/>
          <w:kern w:val="0"/>
          <w:sz w:val="20"/>
          <w:szCs w:val="20"/>
          <w:lang w:val="ro-MD" w:eastAsia="ro-RO"/>
          <w14:ligatures w14:val="none"/>
        </w:rPr>
      </w:pPr>
      <w:r w:rsidRPr="00C30137">
        <w:rPr>
          <w:rFonts w:ascii="Times New Roman" w:hAnsi="Times New Roman"/>
          <w:b/>
          <w:color w:val="000000"/>
          <w:spacing w:val="-3"/>
          <w:kern w:val="0"/>
          <w:sz w:val="20"/>
          <w:szCs w:val="20"/>
          <w:u w:val="single"/>
          <w:lang w:val="ro-MD"/>
          <w14:ligatures w14:val="none"/>
        </w:rPr>
        <w:t>NOTĂ:</w:t>
      </w:r>
      <w:r w:rsidRPr="00C30137">
        <w:rPr>
          <w:rFonts w:ascii="Times New Roman" w:hAnsi="Times New Roman"/>
          <w:b/>
          <w:color w:val="000000"/>
          <w:spacing w:val="-3"/>
          <w:kern w:val="0"/>
          <w:sz w:val="20"/>
          <w:szCs w:val="20"/>
          <w:lang w:val="ro-MD"/>
          <w14:ligatures w14:val="none"/>
        </w:rPr>
        <w:t xml:space="preserve"> </w:t>
      </w:r>
      <w:r w:rsidRPr="00C30137">
        <w:rPr>
          <w:rFonts w:ascii="Times New Roman" w:hAnsi="Times New Roman"/>
          <w:i/>
          <w:iCs/>
          <w:kern w:val="0"/>
          <w:sz w:val="20"/>
          <w:szCs w:val="20"/>
          <w:lang w:val="ro-MD"/>
          <w14:ligatures w14:val="none"/>
        </w:rPr>
        <w:t xml:space="preserve">Toate cerințele din </w:t>
      </w:r>
      <w:r w:rsidR="00317F00">
        <w:rPr>
          <w:rFonts w:ascii="Times New Roman" w:hAnsi="Times New Roman"/>
          <w:i/>
          <w:iCs/>
          <w:kern w:val="0"/>
          <w:sz w:val="20"/>
          <w:szCs w:val="20"/>
          <w:lang w:val="ro-MD"/>
          <w14:ligatures w14:val="none"/>
        </w:rPr>
        <w:t>c</w:t>
      </w:r>
      <w:r w:rsidRPr="00C30137">
        <w:rPr>
          <w:rFonts w:ascii="Times New Roman" w:hAnsi="Times New Roman"/>
          <w:i/>
          <w:iCs/>
          <w:kern w:val="0"/>
          <w:sz w:val="20"/>
          <w:szCs w:val="20"/>
          <w:lang w:val="ro-MD"/>
          <w14:ligatures w14:val="none"/>
        </w:rPr>
        <w:t>aietul de sarcini sunt minimale și obligatorii. Specificațiile tehnice care indic</w:t>
      </w:r>
      <w:r w:rsidR="00C30137">
        <w:rPr>
          <w:rFonts w:ascii="Times New Roman" w:hAnsi="Times New Roman"/>
          <w:i/>
          <w:iCs/>
          <w:kern w:val="0"/>
          <w:sz w:val="20"/>
          <w:szCs w:val="20"/>
          <w14:ligatures w14:val="none"/>
        </w:rPr>
        <w:t>ă</w:t>
      </w:r>
      <w:r w:rsidRPr="00C30137">
        <w:rPr>
          <w:rFonts w:ascii="Times New Roman" w:hAnsi="Times New Roman"/>
          <w:i/>
          <w:iCs/>
          <w:kern w:val="0"/>
          <w:sz w:val="20"/>
          <w:szCs w:val="20"/>
          <w:lang w:val="ro-MD"/>
          <w14:ligatures w14:val="none"/>
        </w:rPr>
        <w:t xml:space="preserve"> o anumit</w:t>
      </w:r>
      <w:r w:rsidR="00C30137">
        <w:rPr>
          <w:rFonts w:ascii="Times New Roman" w:hAnsi="Times New Roman"/>
          <w:i/>
          <w:iCs/>
          <w:kern w:val="0"/>
          <w:sz w:val="20"/>
          <w:szCs w:val="20"/>
          <w:lang w:val="ro-MD"/>
          <w14:ligatures w14:val="none"/>
        </w:rPr>
        <w:t>ă</w:t>
      </w:r>
      <w:r w:rsidRPr="00C30137">
        <w:rPr>
          <w:rFonts w:ascii="Times New Roman" w:hAnsi="Times New Roman"/>
          <w:i/>
          <w:iCs/>
          <w:kern w:val="0"/>
          <w:sz w:val="20"/>
          <w:szCs w:val="20"/>
          <w:lang w:val="ro-MD"/>
          <w14:ligatures w14:val="none"/>
        </w:rPr>
        <w:t xml:space="preserve"> origine, sursă, producție, tip, un procedeu special, o marcă de fabrică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1606E8F9" w14:textId="77777777" w:rsidR="00C838E5" w:rsidRPr="00C30137" w:rsidRDefault="00C838E5" w:rsidP="00390A2E">
      <w:pPr>
        <w:numPr>
          <w:ilvl w:val="0"/>
          <w:numId w:val="6"/>
        </w:numPr>
        <w:spacing w:before="120" w:after="0" w:line="360" w:lineRule="auto"/>
        <w:ind w:left="567" w:hanging="567"/>
        <w:jc w:val="both"/>
        <w:rPr>
          <w:rFonts w:ascii="Times New Roman R" w:hAnsi="Times New Roman R"/>
          <w:b/>
          <w:bCs/>
          <w:iCs/>
          <w:kern w:val="0"/>
          <w:sz w:val="24"/>
          <w:szCs w:val="32"/>
          <w:lang w:val="ro-MD" w:eastAsia="ro-RO"/>
          <w14:ligatures w14:val="none"/>
        </w:rPr>
      </w:pPr>
      <w:r w:rsidRPr="00C30137">
        <w:rPr>
          <w:rFonts w:ascii="Times New Roman" w:hAnsi="Times New Roman" w:cs="Times New Roman"/>
          <w:b/>
          <w:color w:val="000000"/>
          <w:spacing w:val="-3"/>
          <w:kern w:val="0"/>
          <w:sz w:val="24"/>
          <w:lang w:val="ro-MD"/>
          <w14:ligatures w14:val="none"/>
        </w:rPr>
        <w:t>LOCUL UNDE VOR FI EXECUTATE LUCRĂRILE</w:t>
      </w:r>
      <w:r w:rsidRPr="00C30137">
        <w:rPr>
          <w:rFonts w:ascii="Times New Roman R" w:hAnsi="Times New Roman R"/>
          <w:b/>
          <w:bCs/>
          <w:iCs/>
          <w:kern w:val="0"/>
          <w:sz w:val="24"/>
          <w:szCs w:val="32"/>
          <w:lang w:val="ro-MD" w:eastAsia="ro-RO"/>
          <w14:ligatures w14:val="none"/>
        </w:rPr>
        <w:t>. TERMENI DE EXECUȚIE</w:t>
      </w:r>
    </w:p>
    <w:p w14:paraId="5C683C73" w14:textId="01DF43F7" w:rsidR="00A9758B" w:rsidRPr="00C30137" w:rsidRDefault="00A9758B" w:rsidP="00004439">
      <w:pPr>
        <w:numPr>
          <w:ilvl w:val="1"/>
          <w:numId w:val="6"/>
        </w:numPr>
        <w:spacing w:before="120" w:after="0" w:line="276" w:lineRule="auto"/>
        <w:ind w:left="567" w:hanging="567"/>
        <w:jc w:val="both"/>
        <w:rPr>
          <w:rFonts w:ascii="Times New Roman" w:hAnsi="Times New Roman" w:cs="Times New Roman"/>
          <w:b/>
          <w:kern w:val="0"/>
          <w:sz w:val="24"/>
          <w:szCs w:val="24"/>
          <w:lang w:val="ro-MD"/>
          <w14:ligatures w14:val="none"/>
        </w:rPr>
      </w:pPr>
      <w:r w:rsidRPr="00C30137">
        <w:rPr>
          <w:rFonts w:ascii="Times New Roman" w:hAnsi="Times New Roman" w:cs="Times New Roman"/>
          <w:kern w:val="0"/>
          <w:sz w:val="24"/>
          <w:szCs w:val="24"/>
          <w:lang w:val="ro-MD"/>
          <w14:ligatures w14:val="none"/>
        </w:rPr>
        <w:t>Adres</w:t>
      </w:r>
      <w:r w:rsidR="00004439" w:rsidRPr="00C30137">
        <w:rPr>
          <w:rFonts w:ascii="Times New Roman" w:hAnsi="Times New Roman" w:cs="Times New Roman"/>
          <w:kern w:val="0"/>
          <w:sz w:val="24"/>
          <w:szCs w:val="24"/>
          <w:lang w:val="ro-MD"/>
          <w14:ligatures w14:val="none"/>
        </w:rPr>
        <w:t>a</w:t>
      </w:r>
      <w:r w:rsidRPr="00C30137">
        <w:rPr>
          <w:rFonts w:ascii="Times New Roman" w:hAnsi="Times New Roman" w:cs="Times New Roman"/>
          <w:kern w:val="0"/>
          <w:sz w:val="24"/>
          <w:szCs w:val="24"/>
          <w:lang w:val="ro-MD"/>
          <w14:ligatures w14:val="none"/>
        </w:rPr>
        <w:t xml:space="preserve"> unde vor fi executate lucrările: </w:t>
      </w:r>
      <w:r w:rsidRPr="00C30137">
        <w:rPr>
          <w:rFonts w:ascii="Times New Roman" w:hAnsi="Times New Roman" w:cs="Times New Roman"/>
          <w:lang w:val="ro-MD"/>
        </w:rPr>
        <w:t>Republica Moldova, or. Chișinău, str. Meșterul Manole, 3 – CET Sursa 1</w:t>
      </w:r>
      <w:r w:rsidR="00310724" w:rsidRPr="00C30137">
        <w:rPr>
          <w:rFonts w:ascii="Times New Roman" w:hAnsi="Times New Roman" w:cs="Times New Roman"/>
          <w:lang w:val="ro-MD"/>
        </w:rPr>
        <w:t>, Gospodăria de păcură</w:t>
      </w:r>
      <w:r w:rsidR="00004439" w:rsidRPr="00C30137">
        <w:rPr>
          <w:rFonts w:ascii="Times New Roman" w:hAnsi="Times New Roman" w:cs="Times New Roman"/>
          <w:lang w:val="ro-MD"/>
        </w:rPr>
        <w:t>.</w:t>
      </w:r>
    </w:p>
    <w:p w14:paraId="49F259A5" w14:textId="1EE95B4F" w:rsidR="00A9758B" w:rsidRPr="00C30137" w:rsidRDefault="00A44CBB" w:rsidP="00A9758B">
      <w:pPr>
        <w:numPr>
          <w:ilvl w:val="1"/>
          <w:numId w:val="6"/>
        </w:numPr>
        <w:spacing w:before="120" w:after="0" w:line="360" w:lineRule="auto"/>
        <w:ind w:left="567" w:hanging="567"/>
        <w:jc w:val="both"/>
        <w:rPr>
          <w:rFonts w:ascii="Times New Roman R" w:hAnsi="Times New Roman R"/>
          <w:b/>
          <w:bCs/>
          <w:iCs/>
          <w:kern w:val="0"/>
          <w:sz w:val="24"/>
          <w:szCs w:val="32"/>
          <w:lang w:val="ro-MD" w:eastAsia="ro-RO"/>
          <w14:ligatures w14:val="none"/>
        </w:rPr>
      </w:pPr>
      <w:r w:rsidRPr="00C30137">
        <w:rPr>
          <w:rFonts w:ascii="Times New Roman" w:hAnsi="Times New Roman" w:cs="Times New Roman"/>
          <w:kern w:val="0"/>
          <w:sz w:val="24"/>
          <w:szCs w:val="24"/>
          <w:lang w:val="ro-MD"/>
          <w14:ligatures w14:val="none"/>
        </w:rPr>
        <w:t>Lucrările trebuie să fie executate până la data de</w:t>
      </w:r>
      <w:r w:rsidR="005A20BB" w:rsidRPr="00C30137">
        <w:rPr>
          <w:rFonts w:ascii="Times New Roman" w:hAnsi="Times New Roman" w:cs="Times New Roman"/>
          <w:kern w:val="0"/>
          <w:sz w:val="24"/>
          <w:szCs w:val="24"/>
          <w:lang w:val="ro-MD"/>
          <w14:ligatures w14:val="none"/>
        </w:rPr>
        <w:t xml:space="preserve"> </w:t>
      </w:r>
      <w:r w:rsidR="00F6575A">
        <w:rPr>
          <w:rFonts w:ascii="Times New Roman" w:hAnsi="Times New Roman" w:cs="Times New Roman"/>
          <w:kern w:val="0"/>
          <w:sz w:val="24"/>
          <w:szCs w:val="24"/>
          <w:lang w:val="ro-MD"/>
          <w14:ligatures w14:val="none"/>
        </w:rPr>
        <w:t>1</w:t>
      </w:r>
      <w:r w:rsidR="00B423BA" w:rsidRPr="00B423BA">
        <w:rPr>
          <w:rFonts w:ascii="Times New Roman" w:hAnsi="Times New Roman" w:cs="Times New Roman"/>
          <w:kern w:val="0"/>
          <w:sz w:val="24"/>
          <w:szCs w:val="24"/>
          <w:lang w:val="ro-MD"/>
          <w14:ligatures w14:val="none"/>
        </w:rPr>
        <w:t>1</w:t>
      </w:r>
      <w:r w:rsidR="005A20BB" w:rsidRPr="00B423BA">
        <w:rPr>
          <w:rFonts w:ascii="Times New Roman" w:hAnsi="Times New Roman" w:cs="Times New Roman"/>
          <w:kern w:val="0"/>
          <w:sz w:val="24"/>
          <w:szCs w:val="24"/>
          <w:lang w:val="ro-MD"/>
          <w14:ligatures w14:val="none"/>
        </w:rPr>
        <w:t>.0</w:t>
      </w:r>
      <w:r w:rsidR="00F6575A">
        <w:rPr>
          <w:rFonts w:ascii="Times New Roman" w:hAnsi="Times New Roman" w:cs="Times New Roman"/>
          <w:kern w:val="0"/>
          <w:sz w:val="24"/>
          <w:szCs w:val="24"/>
          <w:lang w:val="ro-MD"/>
          <w14:ligatures w14:val="none"/>
        </w:rPr>
        <w:t>7</w:t>
      </w:r>
      <w:r w:rsidR="005A20BB" w:rsidRPr="00B423BA">
        <w:rPr>
          <w:rFonts w:ascii="Times New Roman" w:hAnsi="Times New Roman" w:cs="Times New Roman"/>
          <w:kern w:val="0"/>
          <w:sz w:val="24"/>
          <w:szCs w:val="24"/>
          <w:lang w:val="ro-MD"/>
          <w14:ligatures w14:val="none"/>
        </w:rPr>
        <w:t>.202</w:t>
      </w:r>
      <w:r w:rsidR="00B423BA" w:rsidRPr="00B423BA">
        <w:rPr>
          <w:rFonts w:ascii="Times New Roman" w:hAnsi="Times New Roman" w:cs="Times New Roman"/>
          <w:kern w:val="0"/>
          <w:sz w:val="24"/>
          <w:szCs w:val="24"/>
          <w:lang w:val="ro-MD"/>
          <w14:ligatures w14:val="none"/>
        </w:rPr>
        <w:t>6</w:t>
      </w:r>
      <w:r w:rsidRPr="00B423BA">
        <w:rPr>
          <w:rFonts w:ascii="Times New Roman" w:hAnsi="Times New Roman" w:cs="Times New Roman"/>
          <w:kern w:val="0"/>
          <w:sz w:val="24"/>
          <w:szCs w:val="24"/>
          <w:lang w:val="ro-MD"/>
          <w14:ligatures w14:val="none"/>
        </w:rPr>
        <w:t>.</w:t>
      </w:r>
    </w:p>
    <w:p w14:paraId="21CC34D0" w14:textId="77777777" w:rsidR="00C838E5" w:rsidRPr="00C30137" w:rsidRDefault="00C838E5" w:rsidP="00390A2E">
      <w:pPr>
        <w:numPr>
          <w:ilvl w:val="0"/>
          <w:numId w:val="2"/>
        </w:numPr>
        <w:spacing w:before="240" w:after="0" w:line="23" w:lineRule="atLeast"/>
        <w:ind w:left="567" w:hanging="578"/>
        <w:jc w:val="both"/>
        <w:rPr>
          <w:rFonts w:ascii="Times New Roman" w:hAnsi="Times New Roman" w:cs="Times New Roman"/>
          <w:b/>
          <w:bCs/>
          <w:kern w:val="0"/>
          <w:sz w:val="24"/>
          <w:szCs w:val="24"/>
          <w:lang w:val="ro-MD"/>
          <w14:ligatures w14:val="none"/>
        </w:rPr>
      </w:pPr>
      <w:r w:rsidRPr="00C30137">
        <w:rPr>
          <w:rFonts w:ascii="Times New Roman" w:hAnsi="Times New Roman" w:cs="Times New Roman"/>
          <w:b/>
          <w:bCs/>
          <w:kern w:val="0"/>
          <w:sz w:val="24"/>
          <w:szCs w:val="24"/>
          <w:lang w:val="ro-MD"/>
          <w14:ligatures w14:val="none"/>
        </w:rPr>
        <w:t>CONDIȚII DE EXECUTARE A LUCRĂRILOR, REGLEMENTĂRI TEHNICE ȘI STANDARDE UTILIZATE</w:t>
      </w:r>
    </w:p>
    <w:p w14:paraId="160D6115" w14:textId="30B8641E" w:rsidR="00A9758B" w:rsidRPr="00C30137" w:rsidRDefault="00A9758B" w:rsidP="00A9758B">
      <w:pPr>
        <w:numPr>
          <w:ilvl w:val="1"/>
          <w:numId w:val="2"/>
        </w:numPr>
        <w:spacing w:after="0" w:line="276" w:lineRule="auto"/>
        <w:ind w:left="567" w:hanging="561"/>
        <w:jc w:val="both"/>
        <w:rPr>
          <w:rFonts w:ascii="Times New Roman" w:hAnsi="Times New Roman" w:cs="Times New Roman"/>
          <w:spacing w:val="-3"/>
          <w:kern w:val="0"/>
          <w:sz w:val="24"/>
          <w:szCs w:val="24"/>
          <w:lang w:val="ro-MD" w:eastAsia="ro-RO"/>
          <w14:ligatures w14:val="none"/>
        </w:rPr>
      </w:pPr>
      <w:r w:rsidRPr="00C30137">
        <w:rPr>
          <w:rFonts w:ascii="Times New Roman" w:hAnsi="Times New Roman" w:cs="Times New Roman"/>
          <w:spacing w:val="-3"/>
          <w:kern w:val="0"/>
          <w:sz w:val="24"/>
          <w:szCs w:val="24"/>
          <w:lang w:val="ro-MD" w:eastAsia="ro-RO"/>
          <w14:ligatures w14:val="none"/>
        </w:rPr>
        <w:t xml:space="preserve">Termenul de executare a lucrărilor, expus în </w:t>
      </w:r>
      <w:r w:rsidR="00310724" w:rsidRPr="00C30137">
        <w:rPr>
          <w:rFonts w:ascii="Times New Roman" w:hAnsi="Times New Roman" w:cs="Times New Roman"/>
          <w:spacing w:val="-3"/>
          <w:kern w:val="0"/>
          <w:sz w:val="24"/>
          <w:szCs w:val="24"/>
          <w:lang w:val="ro-MD" w:eastAsia="ro-RO"/>
          <w14:ligatures w14:val="none"/>
        </w:rPr>
        <w:t>pct. 2.2</w:t>
      </w:r>
      <w:r w:rsidRPr="00C30137">
        <w:rPr>
          <w:rFonts w:ascii="Times New Roman" w:hAnsi="Times New Roman" w:cs="Times New Roman"/>
          <w:spacing w:val="-3"/>
          <w:kern w:val="0"/>
          <w:sz w:val="24"/>
          <w:szCs w:val="24"/>
          <w:lang w:val="ro-MD" w:eastAsia="ro-RO"/>
          <w14:ligatures w14:val="none"/>
        </w:rPr>
        <w:t>, poate fi modificat de către Beneficiar din diferite motive tehnice sau de exploatare a utilajului tehnologic, despre acest fapt Executantul va fi anunțat în prealabil.</w:t>
      </w:r>
    </w:p>
    <w:p w14:paraId="3212DDF0" w14:textId="4022E73A" w:rsidR="00C838E5" w:rsidRPr="00C30137" w:rsidRDefault="00C838E5" w:rsidP="00C838E5">
      <w:pPr>
        <w:numPr>
          <w:ilvl w:val="1"/>
          <w:numId w:val="2"/>
        </w:numPr>
        <w:spacing w:after="0" w:line="276" w:lineRule="auto"/>
        <w:ind w:left="567" w:hanging="561"/>
        <w:jc w:val="both"/>
        <w:rPr>
          <w:rFonts w:ascii="Times New Roman" w:hAnsi="Times New Roman" w:cs="Times New Roman"/>
          <w:b/>
          <w:spacing w:val="-3"/>
          <w:kern w:val="0"/>
          <w:sz w:val="28"/>
          <w:szCs w:val="24"/>
          <w:lang w:val="ro-MD" w:eastAsia="ro-RO"/>
          <w14:ligatures w14:val="none"/>
        </w:rPr>
      </w:pPr>
      <w:r w:rsidRPr="00C30137">
        <w:rPr>
          <w:rFonts w:ascii="Times New Roman" w:hAnsi="Times New Roman" w:cs="Times New Roman"/>
          <w:spacing w:val="-3"/>
          <w:kern w:val="0"/>
          <w:sz w:val="24"/>
          <w:szCs w:val="24"/>
          <w:lang w:val="ro-MD" w:eastAsia="ro-RO"/>
          <w14:ligatures w14:val="none"/>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2F35A1F0" w14:textId="6C806792" w:rsidR="00FD2E57" w:rsidRPr="00C30137" w:rsidRDefault="00FD2E57" w:rsidP="00FD2E57">
      <w:pPr>
        <w:numPr>
          <w:ilvl w:val="1"/>
          <w:numId w:val="2"/>
        </w:numPr>
        <w:spacing w:before="120" w:after="0" w:line="276" w:lineRule="auto"/>
        <w:ind w:left="567" w:hanging="561"/>
        <w:jc w:val="both"/>
        <w:rPr>
          <w:rFonts w:ascii="Times New Roman" w:hAnsi="Times New Roman" w:cs="Times New Roman"/>
          <w:kern w:val="0"/>
          <w:sz w:val="32"/>
          <w:szCs w:val="32"/>
          <w:lang w:val="ro-MD"/>
          <w14:ligatures w14:val="none"/>
        </w:rPr>
      </w:pPr>
      <w:r w:rsidRPr="00C30137">
        <w:rPr>
          <w:rFonts w:ascii="Times New Roman" w:eastAsia="Calibri" w:hAnsi="Times New Roman" w:cs="Times New Roman"/>
          <w:bCs/>
          <w:iCs/>
          <w:spacing w:val="-3"/>
          <w:kern w:val="0"/>
          <w:sz w:val="24"/>
          <w:szCs w:val="24"/>
          <w:lang w:val="ro-MD"/>
          <w14:ligatures w14:val="none"/>
        </w:rPr>
        <w:t>În procesul controlului nedistructiv/distructiv se vor aplica următoarele metode de încercări și examinări:</w:t>
      </w:r>
    </w:p>
    <w:p w14:paraId="37922F02"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Examinare optico-vizuală;</w:t>
      </w:r>
    </w:p>
    <w:p w14:paraId="7E2229C1"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Examinare cu ultrasunete a cordoanelor de sudură;</w:t>
      </w:r>
    </w:p>
    <w:p w14:paraId="7FA8BCA2" w14:textId="77777777"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Examinare cu ultrasunete a suprafețelor metalice;</w:t>
      </w:r>
    </w:p>
    <w:p w14:paraId="4BAE6794" w14:textId="76FAF628" w:rsidR="00C26407" w:rsidRPr="00C30137" w:rsidRDefault="00C26407" w:rsidP="00C2640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lastRenderedPageBreak/>
        <w:t>Măsurarea grosimii cu ultrasunete;</w:t>
      </w:r>
    </w:p>
    <w:p w14:paraId="69C66BFA" w14:textId="3494CDF8"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Examinări cu lichide penetrante;</w:t>
      </w:r>
    </w:p>
    <w:p w14:paraId="4B40503A" w14:textId="0129C888" w:rsidR="00FD2E57" w:rsidRPr="00C30137" w:rsidRDefault="00FD2E57" w:rsidP="00FD2E57">
      <w:pPr>
        <w:numPr>
          <w:ilvl w:val="0"/>
          <w:numId w:val="19"/>
        </w:numPr>
        <w:spacing w:before="120" w:after="0" w:line="240" w:lineRule="auto"/>
        <w:jc w:val="both"/>
        <w:rPr>
          <w:rFonts w:ascii="Times New Roman" w:eastAsia="Calibri" w:hAnsi="Times New Roman" w:cs="Times New Roman"/>
          <w:bCs/>
          <w:iCs/>
          <w:spacing w:val="-3"/>
          <w:kern w:val="0"/>
          <w:sz w:val="24"/>
          <w:szCs w:val="24"/>
          <w:lang w:val="ro-MD"/>
          <w14:ligatures w14:val="none"/>
        </w:rPr>
      </w:pPr>
      <w:r w:rsidRPr="00C30137">
        <w:rPr>
          <w:rFonts w:ascii="Times New Roman" w:eastAsia="Calibri" w:hAnsi="Times New Roman" w:cs="Times New Roman"/>
          <w:bCs/>
          <w:iCs/>
          <w:spacing w:val="-3"/>
          <w:kern w:val="0"/>
          <w:sz w:val="24"/>
          <w:szCs w:val="24"/>
          <w:lang w:val="ro-MD"/>
          <w14:ligatures w14:val="none"/>
        </w:rPr>
        <w:t>Control dimensional</w:t>
      </w:r>
    </w:p>
    <w:p w14:paraId="5DD86BBA" w14:textId="15C68EC6" w:rsidR="006D7E0D" w:rsidRPr="00C30137" w:rsidRDefault="004A3617" w:rsidP="00317F00">
      <w:pPr>
        <w:keepNext/>
        <w:keepLines/>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Executantul </w:t>
      </w:r>
      <w:r w:rsidR="00E65067" w:rsidRPr="00C30137">
        <w:rPr>
          <w:rFonts w:ascii="Times New Roman" w:hAnsi="Times New Roman" w:cs="Times New Roman"/>
          <w:kern w:val="0"/>
          <w:sz w:val="24"/>
          <w:szCs w:val="24"/>
          <w:lang w:val="ro-MD"/>
          <w14:ligatures w14:val="none"/>
        </w:rPr>
        <w:t xml:space="preserve">cu </w:t>
      </w:r>
      <w:r w:rsidR="00E65067" w:rsidRPr="00C30137">
        <w:rPr>
          <w:rFonts w:ascii="Times New Roman" w:hAnsi="Times New Roman" w:cs="Times New Roman"/>
          <w:b/>
          <w:bCs/>
          <w:kern w:val="0"/>
          <w:sz w:val="24"/>
          <w:szCs w:val="24"/>
          <w:lang w:val="ro-MD"/>
          <w14:ligatures w14:val="none"/>
        </w:rPr>
        <w:t>10 zile</w:t>
      </w:r>
      <w:r w:rsidR="00E65067" w:rsidRPr="00C30137">
        <w:rPr>
          <w:rFonts w:ascii="Times New Roman" w:hAnsi="Times New Roman" w:cs="Times New Roman"/>
          <w:kern w:val="0"/>
          <w:sz w:val="24"/>
          <w:szCs w:val="24"/>
          <w:lang w:val="ro-MD"/>
          <w14:ligatures w14:val="none"/>
        </w:rPr>
        <w:t xml:space="preserve"> lucrătoare înainte de începerea lucrărilor va prezenta</w:t>
      </w:r>
      <w:r w:rsidRPr="00C30137">
        <w:rPr>
          <w:rFonts w:ascii="Times New Roman" w:hAnsi="Times New Roman" w:cs="Times New Roman"/>
          <w:kern w:val="0"/>
          <w:sz w:val="24"/>
          <w:szCs w:val="24"/>
          <w:lang w:val="ro-MD"/>
          <w14:ligatures w14:val="none"/>
        </w:rPr>
        <w:t xml:space="preserve">, conform prevederilor LEGII nr. 151 din 09.06.2022 </w:t>
      </w:r>
      <w:r w:rsidR="00E65067" w:rsidRPr="00C30137">
        <w:rPr>
          <w:rFonts w:ascii="Times New Roman" w:hAnsi="Times New Roman" w:cs="Times New Roman"/>
          <w:kern w:val="0"/>
          <w:sz w:val="24"/>
          <w:szCs w:val="24"/>
          <w:lang w:val="ro-MD"/>
          <w14:ligatures w14:val="none"/>
        </w:rPr>
        <w:t>„</w:t>
      </w:r>
      <w:r w:rsidRPr="00C30137">
        <w:rPr>
          <w:rFonts w:ascii="Times New Roman" w:hAnsi="Times New Roman" w:cs="Times New Roman"/>
          <w:b/>
          <w:bCs/>
          <w:i/>
          <w:iCs/>
          <w:kern w:val="0"/>
          <w:sz w:val="24"/>
          <w:szCs w:val="24"/>
          <w:lang w:val="ro-MD"/>
          <w14:ligatures w14:val="none"/>
        </w:rPr>
        <w:t>privind funcționarea în condiții de siguranță a obiectivelor industriale și a instalațiilor tehnice potențial periculoase</w:t>
      </w:r>
      <w:r w:rsidRPr="00C30137">
        <w:rPr>
          <w:rFonts w:ascii="Times New Roman" w:hAnsi="Times New Roman" w:cs="Times New Roman"/>
          <w:kern w:val="0"/>
          <w:sz w:val="24"/>
          <w:szCs w:val="24"/>
          <w:lang w:val="ro-MD"/>
          <w14:ligatures w14:val="none"/>
        </w:rPr>
        <w:t>”</w:t>
      </w:r>
      <w:r w:rsidR="00317F00">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Programe</w:t>
      </w:r>
      <w:r w:rsidR="00E65067" w:rsidRPr="00C30137">
        <w:rPr>
          <w:rFonts w:ascii="Times New Roman" w:hAnsi="Times New Roman" w:cs="Times New Roman"/>
          <w:kern w:val="0"/>
          <w:sz w:val="24"/>
          <w:szCs w:val="24"/>
          <w:lang w:val="ro-MD"/>
          <w14:ligatures w14:val="none"/>
        </w:rPr>
        <w:t>le</w:t>
      </w:r>
      <w:r w:rsidRPr="00C30137">
        <w:rPr>
          <w:rFonts w:ascii="Times New Roman" w:hAnsi="Times New Roman" w:cs="Times New Roman"/>
          <w:kern w:val="0"/>
          <w:sz w:val="24"/>
          <w:szCs w:val="24"/>
          <w:lang w:val="ro-MD"/>
          <w14:ligatures w14:val="none"/>
        </w:rPr>
        <w:t xml:space="preserve"> individuale pentru prelungirea termenului de exploatare a instalațiilor tehnice elaborate și coordonate de către un organism de inspecție de tip A, acreditat în conformitate cu standardul SM EN ISO/IEC 17020 </w:t>
      </w:r>
      <w:r w:rsidR="000A4245" w:rsidRPr="00C30137">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pentru toate instalațiile ce necesită program individual.</w:t>
      </w:r>
    </w:p>
    <w:p w14:paraId="5BC29079" w14:textId="7D64B2CF" w:rsidR="00C838E5" w:rsidRPr="00C30137" w:rsidRDefault="00C838E5" w:rsidP="00C838E5">
      <w:pPr>
        <w:numPr>
          <w:ilvl w:val="1"/>
          <w:numId w:val="2"/>
        </w:numPr>
        <w:spacing w:before="120" w:after="0" w:line="360"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Documentația tehnico-normativă de reglementare a lucrărilor este prezentată în tabelul </w:t>
      </w:r>
      <w:r w:rsidR="007C2551" w:rsidRPr="00C30137">
        <w:rPr>
          <w:rFonts w:ascii="Times New Roman" w:hAnsi="Times New Roman" w:cs="Times New Roman"/>
          <w:kern w:val="0"/>
          <w:sz w:val="24"/>
          <w:szCs w:val="24"/>
          <w:lang w:val="ro-MD"/>
          <w14:ligatures w14:val="none"/>
        </w:rPr>
        <w:t>2</w:t>
      </w:r>
      <w:r w:rsidRPr="00C30137">
        <w:rPr>
          <w:rFonts w:ascii="Times New Roman" w:hAnsi="Times New Roman" w:cs="Times New Roman"/>
          <w:kern w:val="0"/>
          <w:sz w:val="24"/>
          <w:szCs w:val="24"/>
          <w:lang w:val="ro-MD"/>
          <w14:ligatures w14:val="none"/>
        </w:rPr>
        <w:t>.</w:t>
      </w:r>
    </w:p>
    <w:p w14:paraId="194FE08B" w14:textId="760C38BC" w:rsidR="00596143" w:rsidRPr="00C30137" w:rsidRDefault="00A75F50" w:rsidP="00A75F50">
      <w:pPr>
        <w:spacing w:after="0" w:line="240" w:lineRule="auto"/>
        <w:ind w:left="567"/>
        <w:jc w:val="center"/>
        <w:rPr>
          <w:rFonts w:ascii="Times New Roman" w:hAnsi="Times New Roman" w:cs="Times New Roman"/>
          <w:kern w:val="0"/>
          <w:sz w:val="24"/>
          <w:szCs w:val="24"/>
          <w:lang w:val="ro-MD"/>
          <w14:ligatures w14:val="none"/>
        </w:rPr>
      </w:pPr>
      <w:r w:rsidRPr="00AA153F">
        <w:rPr>
          <w:rFonts w:ascii="Times New Roman" w:hAnsi="Times New Roman" w:cs="Times New Roman"/>
          <w:kern w:val="0"/>
          <w:sz w:val="24"/>
          <w:szCs w:val="24"/>
          <w:lang w:val="pt-BR"/>
          <w14:ligatures w14:val="none"/>
        </w:rPr>
        <w:t xml:space="preserve">                                                                                                                              </w:t>
      </w:r>
      <w:r w:rsidR="00C838E5" w:rsidRPr="00C30137">
        <w:rPr>
          <w:rFonts w:ascii="Times New Roman" w:hAnsi="Times New Roman" w:cs="Times New Roman"/>
          <w:kern w:val="0"/>
          <w:sz w:val="24"/>
          <w:szCs w:val="24"/>
          <w:lang w:val="ro-MD"/>
          <w14:ligatures w14:val="none"/>
        </w:rPr>
        <w:t>Tabel</w:t>
      </w:r>
      <w:r w:rsidR="00B423BA">
        <w:rPr>
          <w:rFonts w:ascii="Times New Roman" w:hAnsi="Times New Roman" w:cs="Times New Roman"/>
          <w:kern w:val="0"/>
          <w:sz w:val="24"/>
          <w:szCs w:val="24"/>
          <w:lang w:val="ro-MD"/>
          <w14:ligatures w14:val="none"/>
        </w:rPr>
        <w:t>ul</w:t>
      </w:r>
      <w:r w:rsidR="00C838E5" w:rsidRPr="00C30137">
        <w:rPr>
          <w:rFonts w:ascii="Times New Roman" w:hAnsi="Times New Roman" w:cs="Times New Roman"/>
          <w:kern w:val="0"/>
          <w:sz w:val="24"/>
          <w:szCs w:val="24"/>
          <w:lang w:val="ro-MD"/>
          <w14:ligatures w14:val="none"/>
        </w:rPr>
        <w:t xml:space="preserve"> </w:t>
      </w:r>
      <w:r w:rsidR="007C2551" w:rsidRPr="00C30137">
        <w:rPr>
          <w:rFonts w:ascii="Times New Roman" w:hAnsi="Times New Roman" w:cs="Times New Roman"/>
          <w:kern w:val="0"/>
          <w:sz w:val="24"/>
          <w:szCs w:val="24"/>
          <w:lang w:val="ro-MD"/>
          <w14:ligatures w14:val="none"/>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218"/>
        <w:gridCol w:w="7365"/>
      </w:tblGrid>
      <w:tr w:rsidR="00596143" w:rsidRPr="00C30137" w14:paraId="0C52A93F" w14:textId="77777777" w:rsidTr="00897BDE">
        <w:trPr>
          <w:tblHeader/>
        </w:trPr>
        <w:tc>
          <w:tcPr>
            <w:tcW w:w="234" w:type="pct"/>
            <w:shd w:val="clear" w:color="auto" w:fill="F2F2F2"/>
            <w:vAlign w:val="center"/>
          </w:tcPr>
          <w:p w14:paraId="5CF4D34D" w14:textId="77777777" w:rsidR="00596143" w:rsidRPr="00C30137" w:rsidRDefault="00596143" w:rsidP="00596143">
            <w:pPr>
              <w:spacing w:before="20" w:after="30" w:line="20" w:lineRule="atLeast"/>
              <w:ind w:right="-420"/>
              <w:rPr>
                <w:rFonts w:ascii="Times New Roman" w:hAnsi="Times New Roman" w:cs="Times New Roman"/>
                <w:b/>
                <w:kern w:val="0"/>
                <w:lang w:val="ro-MD" w:eastAsia="ro-RO"/>
                <w14:ligatures w14:val="none"/>
              </w:rPr>
            </w:pPr>
            <w:r w:rsidRPr="00C30137">
              <w:rPr>
                <w:rFonts w:ascii="Times New Roman" w:hAnsi="Times New Roman" w:cs="Times New Roman"/>
                <w:b/>
                <w:kern w:val="0"/>
                <w:lang w:val="ro-MD" w:eastAsia="ro-RO"/>
                <w14:ligatures w14:val="none"/>
              </w:rPr>
              <w:t>Nr.</w:t>
            </w:r>
          </w:p>
        </w:tc>
        <w:tc>
          <w:tcPr>
            <w:tcW w:w="1103" w:type="pct"/>
            <w:shd w:val="clear" w:color="auto" w:fill="F2F2F2"/>
            <w:vAlign w:val="center"/>
          </w:tcPr>
          <w:p w14:paraId="375B2004" w14:textId="77777777" w:rsidR="00596143" w:rsidRPr="00C30137" w:rsidRDefault="00596143" w:rsidP="00596143">
            <w:pPr>
              <w:spacing w:before="20" w:after="30" w:line="20" w:lineRule="atLeast"/>
              <w:jc w:val="center"/>
              <w:rPr>
                <w:rFonts w:ascii="Times New Roman" w:hAnsi="Times New Roman" w:cs="Times New Roman"/>
                <w:b/>
                <w:spacing w:val="-3"/>
                <w:kern w:val="0"/>
                <w:lang w:val="ro-MD" w:eastAsia="ro-RO"/>
                <w14:ligatures w14:val="none"/>
              </w:rPr>
            </w:pPr>
            <w:r w:rsidRPr="00C30137">
              <w:rPr>
                <w:rFonts w:ascii="Times New Roman" w:hAnsi="Times New Roman" w:cs="Times New Roman"/>
                <w:b/>
                <w:spacing w:val="-3"/>
                <w:kern w:val="0"/>
                <w:lang w:val="ro-MD" w:eastAsia="ro-RO"/>
                <w14:ligatures w14:val="none"/>
              </w:rPr>
              <w:t>Codul documentului</w:t>
            </w:r>
          </w:p>
        </w:tc>
        <w:tc>
          <w:tcPr>
            <w:tcW w:w="3663" w:type="pct"/>
            <w:shd w:val="clear" w:color="auto" w:fill="F2F2F2"/>
            <w:vAlign w:val="center"/>
          </w:tcPr>
          <w:p w14:paraId="3DE81AA3" w14:textId="77777777" w:rsidR="00596143" w:rsidRPr="00C30137" w:rsidRDefault="00596143" w:rsidP="00596143">
            <w:pPr>
              <w:spacing w:before="20" w:after="30" w:line="20" w:lineRule="atLeast"/>
              <w:jc w:val="center"/>
              <w:rPr>
                <w:rFonts w:ascii="Times New Roman" w:hAnsi="Times New Roman" w:cs="Times New Roman"/>
                <w:b/>
                <w:kern w:val="0"/>
                <w:lang w:val="ro-MD" w:eastAsia="ro-RO"/>
                <w14:ligatures w14:val="none"/>
              </w:rPr>
            </w:pPr>
            <w:r w:rsidRPr="00C30137">
              <w:rPr>
                <w:rFonts w:ascii="Times New Roman" w:hAnsi="Times New Roman" w:cs="Times New Roman"/>
                <w:b/>
                <w:spacing w:val="-3"/>
                <w:kern w:val="0"/>
                <w:lang w:val="ro-MD" w:eastAsia="ro-RO"/>
                <w14:ligatures w14:val="none"/>
              </w:rPr>
              <w:t>Denumirea documentului</w:t>
            </w:r>
          </w:p>
        </w:tc>
      </w:tr>
      <w:tr w:rsidR="00596143" w:rsidRPr="00C30137" w14:paraId="7A808244" w14:textId="77777777" w:rsidTr="00897BDE">
        <w:tc>
          <w:tcPr>
            <w:tcW w:w="234" w:type="pct"/>
            <w:vAlign w:val="center"/>
          </w:tcPr>
          <w:p w14:paraId="5A339B0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8CFE7F1" w14:textId="77777777" w:rsidR="00596143" w:rsidRPr="00C30137" w:rsidRDefault="00596143" w:rsidP="00596143">
            <w:pPr>
              <w:spacing w:before="20" w:after="30" w:line="20" w:lineRule="atLeast"/>
              <w:rPr>
                <w:rFonts w:ascii="Times New Roman" w:hAnsi="Times New Roman" w:cs="Times New Roman"/>
                <w:b/>
                <w:spacing w:val="-3"/>
                <w:kern w:val="0"/>
                <w:lang w:val="ro-MD" w:eastAsia="ro-RO"/>
                <w14:ligatures w14:val="none"/>
              </w:rPr>
            </w:pPr>
            <w:r w:rsidRPr="00C30137">
              <w:rPr>
                <w:rFonts w:ascii="Times New Roman" w:hAnsi="Times New Roman" w:cs="Times New Roman"/>
                <w:spacing w:val="-3"/>
                <w:kern w:val="0"/>
                <w:lang w:val="ro-MD" w:eastAsia="ro-RO"/>
                <w14:ligatures w14:val="none"/>
              </w:rPr>
              <w:t>LP 151/2022</w:t>
            </w:r>
          </w:p>
        </w:tc>
        <w:tc>
          <w:tcPr>
            <w:tcW w:w="3663" w:type="pct"/>
            <w:vAlign w:val="center"/>
          </w:tcPr>
          <w:p w14:paraId="2B01AE17" w14:textId="61282FF9" w:rsidR="00596143" w:rsidRPr="00C30137" w:rsidRDefault="00596143" w:rsidP="00596143">
            <w:pPr>
              <w:spacing w:before="20" w:after="30" w:line="20" w:lineRule="atLeast"/>
              <w:rPr>
                <w:rFonts w:ascii="Times New Roman" w:hAnsi="Times New Roman" w:cs="Times New Roman"/>
                <w:b/>
                <w:spacing w:val="-3"/>
                <w:kern w:val="0"/>
                <w:lang w:val="ro-MD" w:eastAsia="ro-RO"/>
                <w14:ligatures w14:val="none"/>
              </w:rPr>
            </w:pPr>
            <w:r w:rsidRPr="00C30137">
              <w:rPr>
                <w:rFonts w:ascii="Times New Roman" w:hAnsi="Times New Roman" w:cs="Times New Roman"/>
                <w:kern w:val="0"/>
                <w:lang w:val="ro-MD" w:eastAsia="ro-RO"/>
                <w14:ligatures w14:val="none"/>
              </w:rPr>
              <w:t>Legea privind funcționarea în condiții de siguranță a obiectivelor industriale și a instalațiilor tehnice potențial periculoase</w:t>
            </w:r>
            <w:r w:rsidR="003719BD">
              <w:rPr>
                <w:rFonts w:ascii="Times New Roman" w:hAnsi="Times New Roman" w:cs="Times New Roman"/>
                <w:kern w:val="0"/>
                <w:lang w:val="ro-MD" w:eastAsia="ro-RO"/>
                <w14:ligatures w14:val="none"/>
              </w:rPr>
              <w:t>.</w:t>
            </w:r>
          </w:p>
        </w:tc>
      </w:tr>
      <w:tr w:rsidR="00596143" w:rsidRPr="00C30137" w14:paraId="5BC7F8ED" w14:textId="77777777" w:rsidTr="00897BDE">
        <w:tc>
          <w:tcPr>
            <w:tcW w:w="234" w:type="pct"/>
            <w:vAlign w:val="center"/>
          </w:tcPr>
          <w:p w14:paraId="2F1269B5"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06E1A18"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kern w:val="0"/>
                <w:szCs w:val="20"/>
                <w:lang w:val="ro-MD"/>
                <w14:ligatures w14:val="none"/>
              </w:rPr>
              <w:t>HANRE nr. 155 din 01.04.2022</w:t>
            </w:r>
          </w:p>
        </w:tc>
        <w:tc>
          <w:tcPr>
            <w:tcW w:w="3663" w:type="pct"/>
          </w:tcPr>
          <w:p w14:paraId="4AEC06A6"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szCs w:val="20"/>
                <w:shd w:val="clear" w:color="auto" w:fill="FFFFFF"/>
                <w:lang w:val="ro-MD"/>
                <w14:ligatures w14:val="none"/>
              </w:rPr>
              <w:t>Norme minime de exploatare a centralelor și rețelelor electrice</w:t>
            </w:r>
          </w:p>
        </w:tc>
      </w:tr>
      <w:tr w:rsidR="00596143" w:rsidRPr="00C30137" w14:paraId="58CC2A8F" w14:textId="77777777" w:rsidTr="00897BDE">
        <w:tc>
          <w:tcPr>
            <w:tcW w:w="234" w:type="pct"/>
            <w:vAlign w:val="center"/>
          </w:tcPr>
          <w:p w14:paraId="21A58825"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664CA6E" w14:textId="77777777" w:rsidR="00596143" w:rsidRPr="00C30137" w:rsidRDefault="00596143" w:rsidP="00596143">
            <w:pPr>
              <w:spacing w:before="20" w:after="30" w:line="20" w:lineRule="atLeast"/>
              <w:rPr>
                <w:rFonts w:ascii="Times New Roman" w:hAnsi="Times New Roman"/>
                <w:kern w:val="0"/>
                <w:szCs w:val="20"/>
                <w:lang w:val="ro-MD"/>
                <w14:ligatures w14:val="none"/>
              </w:rPr>
            </w:pPr>
            <w:r w:rsidRPr="00C30137">
              <w:rPr>
                <w:rFonts w:ascii="Times New Roman" w:hAnsi="Times New Roman"/>
                <w:kern w:val="0"/>
                <w:lang w:val="ro-MD"/>
                <w14:ligatures w14:val="none"/>
              </w:rPr>
              <w:t>LEGE Nr. 186 din 10.07.2008</w:t>
            </w:r>
          </w:p>
        </w:tc>
        <w:tc>
          <w:tcPr>
            <w:tcW w:w="3663" w:type="pct"/>
          </w:tcPr>
          <w:p w14:paraId="43B6D9BE" w14:textId="754A8778" w:rsidR="00596143" w:rsidRPr="00C30137" w:rsidRDefault="00596143" w:rsidP="00596143">
            <w:pPr>
              <w:spacing w:before="20" w:after="30" w:line="20" w:lineRule="atLeast"/>
              <w:rPr>
                <w:rFonts w:ascii="Times New Roman" w:hAnsi="Times New Roman" w:cs="Times New Roman"/>
                <w:kern w:val="0"/>
                <w:szCs w:val="20"/>
                <w:shd w:val="clear" w:color="auto" w:fill="FFFFFF"/>
                <w:lang w:val="ro-MD"/>
                <w14:ligatures w14:val="none"/>
              </w:rPr>
            </w:pPr>
            <w:r w:rsidRPr="00C30137">
              <w:rPr>
                <w:rFonts w:ascii="Times New Roman" w:hAnsi="Times New Roman"/>
                <w:kern w:val="0"/>
                <w:lang w:val="ro-MD"/>
                <w14:ligatures w14:val="none"/>
              </w:rPr>
              <w:t xml:space="preserve">Legea securității </w:t>
            </w:r>
            <w:r w:rsidR="00C30137" w:rsidRPr="00C30137">
              <w:rPr>
                <w:rFonts w:ascii="Times New Roman" w:hAnsi="Times New Roman"/>
                <w:kern w:val="0"/>
                <w:lang w:val="ro-MD"/>
                <w14:ligatures w14:val="none"/>
              </w:rPr>
              <w:t>și</w:t>
            </w:r>
            <w:r w:rsidRPr="00C30137">
              <w:rPr>
                <w:rFonts w:ascii="Times New Roman" w:hAnsi="Times New Roman"/>
                <w:kern w:val="0"/>
                <w:lang w:val="ro-MD"/>
                <w14:ligatures w14:val="none"/>
              </w:rPr>
              <w:t xml:space="preserve"> sănătății în muncă</w:t>
            </w:r>
          </w:p>
        </w:tc>
      </w:tr>
      <w:tr w:rsidR="00596143" w:rsidRPr="00C30137" w14:paraId="5A3C3F6D" w14:textId="77777777" w:rsidTr="00897BDE">
        <w:tc>
          <w:tcPr>
            <w:tcW w:w="234" w:type="pct"/>
            <w:vAlign w:val="center"/>
          </w:tcPr>
          <w:p w14:paraId="77062C58"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2E02D99" w14:textId="77777777" w:rsidR="00596143" w:rsidRPr="00C30137" w:rsidRDefault="00596143" w:rsidP="00596143">
            <w:pPr>
              <w:spacing w:before="20" w:after="30" w:line="20" w:lineRule="atLeast"/>
              <w:rPr>
                <w:rFonts w:ascii="Times New Roman" w:hAnsi="Times New Roman"/>
                <w:kern w:val="0"/>
                <w:sz w:val="24"/>
                <w:lang w:val="ro-MD"/>
                <w14:ligatures w14:val="none"/>
              </w:rPr>
            </w:pPr>
            <w:hyperlink r:id="rId9" w:history="1">
              <w:r w:rsidRPr="00C30137">
                <w:rPr>
                  <w:rFonts w:ascii="Times New Roman" w:hAnsi="Times New Roman" w:cs="Times New Roman"/>
                  <w:kern w:val="0"/>
                  <w:shd w:val="clear" w:color="auto" w:fill="FFFFFF"/>
                  <w:lang w:val="ro-MD"/>
                  <w14:ligatures w14:val="none"/>
                </w:rPr>
                <w:t>NRS 35-03-67:2004</w:t>
              </w:r>
            </w:hyperlink>
            <w:r w:rsidRPr="00C30137">
              <w:rPr>
                <w:rFonts w:ascii="Times New Roman" w:hAnsi="Times New Roman" w:cs="Times New Roman"/>
                <w:kern w:val="0"/>
                <w:shd w:val="clear" w:color="auto" w:fill="FFFFFF"/>
                <w:lang w:val="ro-MD"/>
                <w14:ligatures w14:val="none"/>
              </w:rPr>
              <w:t> </w:t>
            </w:r>
          </w:p>
        </w:tc>
        <w:tc>
          <w:tcPr>
            <w:tcW w:w="3663" w:type="pct"/>
            <w:vAlign w:val="center"/>
          </w:tcPr>
          <w:p w14:paraId="2D420EBD"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Reguli de construire şi exploatare inofensivă a recipientelor sub presiune</w:t>
            </w:r>
          </w:p>
        </w:tc>
      </w:tr>
      <w:tr w:rsidR="00596143" w:rsidRPr="00C30137" w14:paraId="4444699E" w14:textId="77777777" w:rsidTr="00897BDE">
        <w:tc>
          <w:tcPr>
            <w:tcW w:w="234" w:type="pct"/>
            <w:vAlign w:val="center"/>
          </w:tcPr>
          <w:p w14:paraId="429ACE7E"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7F0802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NRS 35-05-32</w:t>
            </w:r>
          </w:p>
        </w:tc>
        <w:tc>
          <w:tcPr>
            <w:tcW w:w="3663" w:type="pct"/>
          </w:tcPr>
          <w:p w14:paraId="707143D6"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Reguli privind organizarea efectuării inofensive a lucrărilor cu foc la obiectele cu pericol de deflagrație și inflamabilitatea.</w:t>
            </w:r>
          </w:p>
        </w:tc>
      </w:tr>
      <w:tr w:rsidR="00596143" w:rsidRPr="00C30137" w14:paraId="654EEC96" w14:textId="77777777" w:rsidTr="00897BDE">
        <w:tc>
          <w:tcPr>
            <w:tcW w:w="234" w:type="pct"/>
            <w:vAlign w:val="center"/>
          </w:tcPr>
          <w:p w14:paraId="0F94BC6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580D55E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SR EN 14127</w:t>
            </w:r>
          </w:p>
        </w:tc>
        <w:tc>
          <w:tcPr>
            <w:tcW w:w="3663" w:type="pct"/>
            <w:vAlign w:val="center"/>
          </w:tcPr>
          <w:p w14:paraId="12A52A2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Măsurarea grosimii cu ultrasunete</w:t>
            </w:r>
          </w:p>
        </w:tc>
      </w:tr>
      <w:tr w:rsidR="00596143" w:rsidRPr="00C30137" w14:paraId="3B0308CD" w14:textId="77777777" w:rsidTr="00897BDE">
        <w:tc>
          <w:tcPr>
            <w:tcW w:w="234" w:type="pct"/>
            <w:vAlign w:val="center"/>
          </w:tcPr>
          <w:p w14:paraId="1FD72F34"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1D3AA94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10893</w:t>
            </w:r>
          </w:p>
        </w:tc>
        <w:tc>
          <w:tcPr>
            <w:tcW w:w="3663" w:type="pct"/>
            <w:vAlign w:val="center"/>
          </w:tcPr>
          <w:p w14:paraId="6E7C8B90"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ale țevilor de oțel</w:t>
            </w:r>
          </w:p>
        </w:tc>
      </w:tr>
      <w:tr w:rsidR="00596143" w:rsidRPr="00C30137" w14:paraId="695ECB83" w14:textId="77777777" w:rsidTr="00897BDE">
        <w:tc>
          <w:tcPr>
            <w:tcW w:w="234" w:type="pct"/>
            <w:vAlign w:val="center"/>
          </w:tcPr>
          <w:p w14:paraId="7E75731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ACE2D25" w14:textId="77777777" w:rsidR="00596143" w:rsidRPr="004840A3" w:rsidRDefault="00596143" w:rsidP="00596143">
            <w:pPr>
              <w:spacing w:before="20" w:after="30" w:line="20" w:lineRule="atLeast"/>
              <w:rPr>
                <w:rFonts w:ascii="Times New Roman" w:hAnsi="Times New Roman" w:cs="Times New Roman"/>
                <w:spacing w:val="-3"/>
                <w:kern w:val="0"/>
                <w:lang w:val="ro-MD" w:eastAsia="ro-RO"/>
                <w14:ligatures w14:val="none"/>
              </w:rPr>
            </w:pPr>
            <w:r w:rsidRPr="004840A3">
              <w:rPr>
                <w:rFonts w:ascii="Times New Roman" w:hAnsi="Times New Roman" w:cs="Times New Roman"/>
                <w:kern w:val="0"/>
                <w:sz w:val="24"/>
                <w:lang w:val="ro-MD" w:eastAsia="ro-RO"/>
                <w14:ligatures w14:val="none"/>
              </w:rPr>
              <w:t>SM EN 10228-2</w:t>
            </w:r>
          </w:p>
        </w:tc>
        <w:tc>
          <w:tcPr>
            <w:tcW w:w="3663" w:type="pct"/>
          </w:tcPr>
          <w:p w14:paraId="52A6F055" w14:textId="77777777" w:rsidR="00596143" w:rsidRPr="004840A3" w:rsidRDefault="00596143" w:rsidP="00596143">
            <w:pPr>
              <w:spacing w:before="20" w:after="30" w:line="20" w:lineRule="atLeast"/>
              <w:rPr>
                <w:rFonts w:ascii="Times New Roman" w:hAnsi="Times New Roman" w:cs="Times New Roman"/>
                <w:kern w:val="0"/>
                <w:lang w:val="ro-MD" w:eastAsia="ro-RO"/>
                <w14:ligatures w14:val="none"/>
              </w:rPr>
            </w:pPr>
            <w:r w:rsidRPr="004840A3">
              <w:rPr>
                <w:rFonts w:ascii="Times New Roman" w:hAnsi="Times New Roman" w:cs="Times New Roman"/>
                <w:kern w:val="0"/>
                <w:sz w:val="24"/>
                <w:lang w:val="ro-MD" w:eastAsia="ro-RO"/>
                <w14:ligatures w14:val="none"/>
              </w:rPr>
              <w:t>Examinări nedistructive ale pieselor forjate din oțel. Partea 2: Examinări cu lichide penetrante</w:t>
            </w:r>
          </w:p>
        </w:tc>
      </w:tr>
      <w:tr w:rsidR="00596143" w:rsidRPr="00C30137" w14:paraId="63E14A7A" w14:textId="77777777" w:rsidTr="00897BDE">
        <w:tc>
          <w:tcPr>
            <w:tcW w:w="234" w:type="pct"/>
            <w:vAlign w:val="center"/>
          </w:tcPr>
          <w:p w14:paraId="74B24A3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6D6E458"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3452-1</w:t>
            </w:r>
          </w:p>
        </w:tc>
        <w:tc>
          <w:tcPr>
            <w:tcW w:w="3663" w:type="pct"/>
            <w:vAlign w:val="center"/>
          </w:tcPr>
          <w:p w14:paraId="2D02EA3F"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Examinarea cu lichide penetrante.</w:t>
            </w:r>
          </w:p>
        </w:tc>
      </w:tr>
      <w:tr w:rsidR="00596143" w:rsidRPr="00C30137" w14:paraId="6E898B7A" w14:textId="77777777" w:rsidTr="00897BDE">
        <w:tc>
          <w:tcPr>
            <w:tcW w:w="234" w:type="pct"/>
            <w:vAlign w:val="center"/>
          </w:tcPr>
          <w:p w14:paraId="54F3111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BE4B432"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23277</w:t>
            </w:r>
          </w:p>
        </w:tc>
        <w:tc>
          <w:tcPr>
            <w:tcW w:w="3663" w:type="pct"/>
            <w:vAlign w:val="center"/>
          </w:tcPr>
          <w:p w14:paraId="5FE1A526"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ale sudurilor. Examinarea cu lichide penetrante a sudurilor. Niveluri de acceptare</w:t>
            </w:r>
          </w:p>
        </w:tc>
      </w:tr>
      <w:tr w:rsidR="00596143" w:rsidRPr="00C30137" w14:paraId="2F400778" w14:textId="77777777" w:rsidTr="00897BDE">
        <w:tc>
          <w:tcPr>
            <w:tcW w:w="234" w:type="pct"/>
            <w:vAlign w:val="center"/>
          </w:tcPr>
          <w:p w14:paraId="2DB8BE0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235E21C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spacing w:val="-3"/>
                <w:kern w:val="0"/>
                <w:lang w:val="ro-MD" w:eastAsia="ro-RO"/>
                <w14:ligatures w14:val="none"/>
              </w:rPr>
              <w:t>SM EN ISO 16810</w:t>
            </w:r>
            <w:r w:rsidRPr="00C30137" w:rsidDel="00EB39CC">
              <w:rPr>
                <w:rFonts w:ascii="Times New Roman" w:hAnsi="Times New Roman" w:cs="Times New Roman"/>
                <w:spacing w:val="-3"/>
                <w:kern w:val="0"/>
                <w:lang w:val="ro-MD" w:eastAsia="ro-RO"/>
                <w14:ligatures w14:val="none"/>
              </w:rPr>
              <w:t xml:space="preserve"> </w:t>
            </w:r>
          </w:p>
        </w:tc>
        <w:tc>
          <w:tcPr>
            <w:tcW w:w="3663" w:type="pct"/>
            <w:vAlign w:val="center"/>
          </w:tcPr>
          <w:p w14:paraId="6D429AF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Examinări nedistructive. Examinarea cu ultrasunete. Principii generale</w:t>
            </w:r>
          </w:p>
        </w:tc>
      </w:tr>
      <w:tr w:rsidR="00596143" w:rsidRPr="00C30137" w14:paraId="1F306C5E" w14:textId="77777777" w:rsidTr="00897BDE">
        <w:tc>
          <w:tcPr>
            <w:tcW w:w="234" w:type="pct"/>
            <w:vAlign w:val="center"/>
          </w:tcPr>
          <w:p w14:paraId="466B454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1C4EC2D1"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13018</w:t>
            </w:r>
          </w:p>
        </w:tc>
        <w:tc>
          <w:tcPr>
            <w:tcW w:w="3663" w:type="pct"/>
          </w:tcPr>
          <w:p w14:paraId="14947A9C"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Examinare vizuală. Principii generale.</w:t>
            </w:r>
          </w:p>
        </w:tc>
      </w:tr>
      <w:tr w:rsidR="00596143" w:rsidRPr="00C30137" w14:paraId="1DD6D15A" w14:textId="77777777" w:rsidTr="00897BDE">
        <w:tc>
          <w:tcPr>
            <w:tcW w:w="234" w:type="pct"/>
            <w:vAlign w:val="center"/>
          </w:tcPr>
          <w:p w14:paraId="1FBA26BF"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36D23A3"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13927</w:t>
            </w:r>
          </w:p>
        </w:tc>
        <w:tc>
          <w:tcPr>
            <w:tcW w:w="3663" w:type="pct"/>
          </w:tcPr>
          <w:p w14:paraId="4CFCEB2C"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Examinare vizuală. Echipament.</w:t>
            </w:r>
          </w:p>
        </w:tc>
      </w:tr>
      <w:tr w:rsidR="00596143" w:rsidRPr="00C30137" w14:paraId="64FF938A" w14:textId="77777777" w:rsidTr="00897BDE">
        <w:tc>
          <w:tcPr>
            <w:tcW w:w="234" w:type="pct"/>
            <w:vAlign w:val="center"/>
          </w:tcPr>
          <w:p w14:paraId="552A1F6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4C042EC7"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cs="Times New Roman"/>
                <w:kern w:val="0"/>
                <w:lang w:val="ro-MD"/>
                <w14:ligatures w14:val="none"/>
              </w:rPr>
              <w:t>SM EN ISO 17637</w:t>
            </w:r>
          </w:p>
        </w:tc>
        <w:tc>
          <w:tcPr>
            <w:tcW w:w="3663" w:type="pct"/>
          </w:tcPr>
          <w:p w14:paraId="57835924"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Examinări nedistructive ale sudurilor. Examinarea vizuală a îmbinărilor de sudate prin topire.</w:t>
            </w:r>
          </w:p>
        </w:tc>
      </w:tr>
      <w:tr w:rsidR="00596143" w:rsidRPr="00C30137" w14:paraId="433B69B5" w14:textId="77777777" w:rsidTr="00897BDE">
        <w:tc>
          <w:tcPr>
            <w:tcW w:w="234" w:type="pct"/>
            <w:vAlign w:val="center"/>
          </w:tcPr>
          <w:p w14:paraId="3BCC10B1"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1EA91DEF"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SR EN 571-1</w:t>
            </w:r>
          </w:p>
        </w:tc>
        <w:tc>
          <w:tcPr>
            <w:tcW w:w="3663" w:type="pct"/>
          </w:tcPr>
          <w:p w14:paraId="58EE262D"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Examinări cu lichide penetrante. Partea 1: Principii generale.</w:t>
            </w:r>
          </w:p>
        </w:tc>
      </w:tr>
      <w:tr w:rsidR="00596143" w:rsidRPr="00C30137" w14:paraId="7F779639" w14:textId="77777777" w:rsidTr="00897BDE">
        <w:tc>
          <w:tcPr>
            <w:tcW w:w="234" w:type="pct"/>
            <w:vAlign w:val="center"/>
          </w:tcPr>
          <w:p w14:paraId="59532B08"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66A6A96C"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EN ISO 3452-4</w:t>
            </w:r>
          </w:p>
        </w:tc>
        <w:tc>
          <w:tcPr>
            <w:tcW w:w="3663" w:type="pct"/>
          </w:tcPr>
          <w:p w14:paraId="22BE7412"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Examinări cu lichide penetrante. Partea 4: Echipament.</w:t>
            </w:r>
          </w:p>
        </w:tc>
      </w:tr>
      <w:tr w:rsidR="00596143" w:rsidRPr="00C30137" w14:paraId="12A32301" w14:textId="77777777" w:rsidTr="004840A3">
        <w:tc>
          <w:tcPr>
            <w:tcW w:w="234" w:type="pct"/>
            <w:vAlign w:val="center"/>
          </w:tcPr>
          <w:p w14:paraId="29CB180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F664A44"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 CEN/TR 17108</w:t>
            </w:r>
          </w:p>
        </w:tc>
        <w:tc>
          <w:tcPr>
            <w:tcW w:w="3663" w:type="pct"/>
          </w:tcPr>
          <w:p w14:paraId="423BFE9A"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hd w:val="clear" w:color="auto" w:fill="FFFFFF"/>
                <w:lang w:val="ro-MD"/>
                <w14:ligatures w14:val="none"/>
              </w:rPr>
              <w:t>Examinări nedistructive. Iluminare în defectoscopia prin penetrare şi cu particule magnetice, bunele practici.</w:t>
            </w:r>
          </w:p>
        </w:tc>
      </w:tr>
      <w:tr w:rsidR="00596143" w:rsidRPr="00C30137" w14:paraId="6A4B0223" w14:textId="77777777" w:rsidTr="00897BDE">
        <w:tc>
          <w:tcPr>
            <w:tcW w:w="234" w:type="pct"/>
            <w:vAlign w:val="center"/>
          </w:tcPr>
          <w:p w14:paraId="178294AA"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078DF32F"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17640</w:t>
            </w:r>
          </w:p>
        </w:tc>
        <w:tc>
          <w:tcPr>
            <w:tcW w:w="3663" w:type="pct"/>
            <w:vAlign w:val="center"/>
          </w:tcPr>
          <w:p w14:paraId="6BB7191B"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ale îmbinărilor sudate. Examinare cu ultrasunete. Tehnici, niveluri de examinare şi evaluare.</w:t>
            </w:r>
          </w:p>
        </w:tc>
      </w:tr>
      <w:tr w:rsidR="00596143" w:rsidRPr="00C30137" w14:paraId="64442B66" w14:textId="77777777" w:rsidTr="00897BDE">
        <w:tc>
          <w:tcPr>
            <w:tcW w:w="234" w:type="pct"/>
            <w:vAlign w:val="center"/>
          </w:tcPr>
          <w:p w14:paraId="5A9DF71E"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91E2425"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11666</w:t>
            </w:r>
          </w:p>
        </w:tc>
        <w:tc>
          <w:tcPr>
            <w:tcW w:w="3663" w:type="pct"/>
            <w:vAlign w:val="center"/>
          </w:tcPr>
          <w:p w14:paraId="145D8F03"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ale sudurilor. Examinare cu ultrasunete. Niveluri de acceptare.</w:t>
            </w:r>
          </w:p>
        </w:tc>
      </w:tr>
      <w:tr w:rsidR="00596143" w:rsidRPr="00C30137" w14:paraId="1E5EBEE6" w14:textId="77777777" w:rsidTr="00897BDE">
        <w:tc>
          <w:tcPr>
            <w:tcW w:w="234" w:type="pct"/>
            <w:vAlign w:val="center"/>
          </w:tcPr>
          <w:p w14:paraId="2641C29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3D21EB3"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16827</w:t>
            </w:r>
          </w:p>
        </w:tc>
        <w:tc>
          <w:tcPr>
            <w:tcW w:w="3663" w:type="pct"/>
            <w:vAlign w:val="center"/>
          </w:tcPr>
          <w:p w14:paraId="6EF093B0"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Examinarea cu ultrasunete. Caracterizarea şi dimensionarea discontinuităților.</w:t>
            </w:r>
          </w:p>
        </w:tc>
      </w:tr>
      <w:tr w:rsidR="00596143" w:rsidRPr="00C30137" w14:paraId="6A555139" w14:textId="77777777" w:rsidTr="00897BDE">
        <w:tc>
          <w:tcPr>
            <w:tcW w:w="234" w:type="pct"/>
            <w:vAlign w:val="center"/>
          </w:tcPr>
          <w:p w14:paraId="7E80D8FD"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30116CAE"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16809</w:t>
            </w:r>
          </w:p>
        </w:tc>
        <w:tc>
          <w:tcPr>
            <w:tcW w:w="3663" w:type="pct"/>
            <w:vAlign w:val="center"/>
          </w:tcPr>
          <w:p w14:paraId="278311F9"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Examinări nedistructive. Măsurarea grosimii cu ultrasunete.</w:t>
            </w:r>
          </w:p>
        </w:tc>
      </w:tr>
      <w:tr w:rsidR="00596143" w:rsidRPr="00C30137" w14:paraId="27661599" w14:textId="77777777" w:rsidTr="00897BDE">
        <w:tc>
          <w:tcPr>
            <w:tcW w:w="234" w:type="pct"/>
            <w:vAlign w:val="center"/>
          </w:tcPr>
          <w:p w14:paraId="33C66AF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5E018228"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eastAsia="Calibri" w:hAnsi="Times New Roman" w:cs="Times New Roman"/>
                <w:kern w:val="0"/>
                <w:shd w:val="clear" w:color="auto" w:fill="FFFFFF"/>
                <w:lang w:val="ro-MD"/>
                <w14:ligatures w14:val="none"/>
              </w:rPr>
              <w:t>SM</w:t>
            </w:r>
            <w:r w:rsidRPr="00C30137">
              <w:rPr>
                <w:rFonts w:ascii="Times New Roman" w:hAnsi="Times New Roman" w:cs="Times New Roman"/>
                <w:kern w:val="0"/>
                <w:shd w:val="clear" w:color="auto" w:fill="FFFFFF"/>
                <w:lang w:val="ro-MD"/>
                <w14:ligatures w14:val="none"/>
              </w:rPr>
              <w:t xml:space="preserve"> EN ISO 6506-1</w:t>
            </w:r>
          </w:p>
        </w:tc>
        <w:tc>
          <w:tcPr>
            <w:tcW w:w="3663" w:type="pct"/>
            <w:vAlign w:val="center"/>
          </w:tcPr>
          <w:p w14:paraId="7AEB13DE"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Materiale metalice. Încercarea de duritate Brinell. Partea 1: Metodă de încercare.</w:t>
            </w:r>
          </w:p>
        </w:tc>
      </w:tr>
      <w:tr w:rsidR="00596143" w:rsidRPr="00C30137" w14:paraId="4A368552" w14:textId="77777777" w:rsidTr="00897BDE">
        <w:tc>
          <w:tcPr>
            <w:tcW w:w="234" w:type="pct"/>
            <w:vAlign w:val="center"/>
          </w:tcPr>
          <w:p w14:paraId="7BA2C084"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tcPr>
          <w:p w14:paraId="2DC08B61" w14:textId="77777777" w:rsidR="00596143" w:rsidRPr="00C30137" w:rsidRDefault="00596143" w:rsidP="00596143">
            <w:pPr>
              <w:spacing w:before="20" w:after="30" w:line="20" w:lineRule="atLeast"/>
              <w:rPr>
                <w:rFonts w:ascii="Times New Roman" w:eastAsia="Calibri" w:hAnsi="Times New Roman" w:cs="Times New Roman"/>
                <w:kern w:val="0"/>
                <w:shd w:val="clear" w:color="auto" w:fill="FFFFFF"/>
                <w:lang w:val="ro-MD"/>
                <w14:ligatures w14:val="none"/>
              </w:rPr>
            </w:pPr>
            <w:r w:rsidRPr="00C30137">
              <w:rPr>
                <w:rFonts w:ascii="Times New Roman" w:eastAsia="Calibri" w:hAnsi="Times New Roman" w:cs="Times New Roman"/>
                <w:kern w:val="0"/>
                <w:sz w:val="24"/>
                <w:shd w:val="clear" w:color="auto" w:fill="FFFFFF"/>
                <w:lang w:val="ro-MD"/>
                <w14:ligatures w14:val="none"/>
              </w:rPr>
              <w:t>EN 10308</w:t>
            </w:r>
          </w:p>
        </w:tc>
        <w:tc>
          <w:tcPr>
            <w:tcW w:w="3663" w:type="pct"/>
          </w:tcPr>
          <w:p w14:paraId="4EAFD2CB"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eastAsia="Calibri" w:hAnsi="Times New Roman" w:cs="Times New Roman"/>
                <w:kern w:val="0"/>
                <w:sz w:val="24"/>
                <w:shd w:val="clear" w:color="auto" w:fill="FFFFFF"/>
                <w:lang w:val="ro-MD"/>
                <w14:ligatures w14:val="none"/>
              </w:rPr>
              <w:t>Examinări nedistructive. Examinare ultrasonică a barelor de oțel.</w:t>
            </w:r>
          </w:p>
        </w:tc>
      </w:tr>
      <w:tr w:rsidR="00596143" w:rsidRPr="00C30137" w14:paraId="6C51A0AE" w14:textId="77777777" w:rsidTr="00897BDE">
        <w:tc>
          <w:tcPr>
            <w:tcW w:w="234" w:type="pct"/>
            <w:vAlign w:val="center"/>
          </w:tcPr>
          <w:p w14:paraId="28A570E2"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6DE85CA0" w14:textId="77777777" w:rsidR="00596143" w:rsidRPr="00C30137" w:rsidRDefault="00596143" w:rsidP="00596143">
            <w:pPr>
              <w:spacing w:before="20" w:after="30" w:line="20" w:lineRule="atLeast"/>
              <w:rPr>
                <w:rFonts w:ascii="Times New Roman" w:hAnsi="Times New Roman"/>
                <w:kern w:val="0"/>
                <w:sz w:val="24"/>
                <w:lang w:val="ro-MD"/>
                <w14:ligatures w14:val="none"/>
              </w:rPr>
            </w:pPr>
            <w:r w:rsidRPr="00C30137">
              <w:rPr>
                <w:rFonts w:ascii="Times New Roman" w:hAnsi="Times New Roman"/>
                <w:kern w:val="0"/>
                <w:szCs w:val="20"/>
                <w:lang w:val="ro-MD"/>
                <w14:ligatures w14:val="none"/>
              </w:rPr>
              <w:t>EN ISO 9712</w:t>
            </w:r>
          </w:p>
        </w:tc>
        <w:tc>
          <w:tcPr>
            <w:tcW w:w="3663" w:type="pct"/>
          </w:tcPr>
          <w:p w14:paraId="06364DC1"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zCs w:val="20"/>
                <w:shd w:val="clear" w:color="auto" w:fill="FFFFFF"/>
                <w:lang w:val="ro-MD"/>
                <w14:ligatures w14:val="none"/>
              </w:rPr>
              <w:t>Examinări nedistructive. Calificarea și certificarea personalului.</w:t>
            </w:r>
          </w:p>
        </w:tc>
      </w:tr>
      <w:tr w:rsidR="00596143" w:rsidRPr="00C30137" w14:paraId="098294E2" w14:textId="77777777" w:rsidTr="00897BDE">
        <w:tc>
          <w:tcPr>
            <w:tcW w:w="234" w:type="pct"/>
            <w:vAlign w:val="center"/>
          </w:tcPr>
          <w:p w14:paraId="3059B6EB"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7CCB120F"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34.03.201</w:t>
            </w:r>
          </w:p>
        </w:tc>
        <w:tc>
          <w:tcPr>
            <w:tcW w:w="3663" w:type="pct"/>
          </w:tcPr>
          <w:p w14:paraId="1580CE9A"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Правила техники безопасности при эксплуатации тепломеханического оборудования электростанций и тепловых сетей</w:t>
            </w:r>
          </w:p>
        </w:tc>
      </w:tr>
      <w:tr w:rsidR="00596143" w:rsidRPr="00C30137" w14:paraId="01303FAE" w14:textId="77777777" w:rsidTr="00897BDE">
        <w:tc>
          <w:tcPr>
            <w:tcW w:w="234" w:type="pct"/>
            <w:vAlign w:val="center"/>
          </w:tcPr>
          <w:p w14:paraId="719658A6"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2FD3BB23"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34.03.204</w:t>
            </w:r>
          </w:p>
        </w:tc>
        <w:tc>
          <w:tcPr>
            <w:tcW w:w="3663" w:type="pct"/>
          </w:tcPr>
          <w:p w14:paraId="68BEF7AB"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Правила безопасности при работе с инструментом и приспособлениями</w:t>
            </w:r>
          </w:p>
        </w:tc>
      </w:tr>
      <w:tr w:rsidR="00596143" w:rsidRPr="00C30137" w14:paraId="5D500F7C" w14:textId="77777777" w:rsidTr="00897BDE">
        <w:tc>
          <w:tcPr>
            <w:tcW w:w="234" w:type="pct"/>
            <w:vAlign w:val="center"/>
          </w:tcPr>
          <w:p w14:paraId="3307A08C" w14:textId="77777777" w:rsidR="00596143" w:rsidRPr="00C30137" w:rsidRDefault="00596143" w:rsidP="00596143">
            <w:pPr>
              <w:numPr>
                <w:ilvl w:val="0"/>
                <w:numId w:val="5"/>
              </w:numPr>
              <w:spacing w:before="20" w:after="30" w:line="20" w:lineRule="atLeast"/>
              <w:ind w:left="414" w:right="-420"/>
              <w:rPr>
                <w:rFonts w:ascii="Times New Roman" w:hAnsi="Times New Roman" w:cs="Times New Roman"/>
                <w:b/>
                <w:kern w:val="0"/>
                <w:lang w:val="ro-MD" w:eastAsia="ro-RO"/>
                <w14:ligatures w14:val="none"/>
              </w:rPr>
            </w:pPr>
          </w:p>
        </w:tc>
        <w:tc>
          <w:tcPr>
            <w:tcW w:w="1103" w:type="pct"/>
            <w:vAlign w:val="center"/>
          </w:tcPr>
          <w:p w14:paraId="46A6E663"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lang w:val="ro-MD"/>
                <w14:ligatures w14:val="none"/>
              </w:rPr>
              <w:t>СО 153-34.20.501-2003</w:t>
            </w:r>
          </w:p>
        </w:tc>
        <w:tc>
          <w:tcPr>
            <w:tcW w:w="3663" w:type="pct"/>
          </w:tcPr>
          <w:p w14:paraId="0BE14CE8"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14:ligatures w14:val="none"/>
              </w:rPr>
              <w:t>Правила технической эксплуатации электрических станций и сетей</w:t>
            </w:r>
          </w:p>
        </w:tc>
      </w:tr>
      <w:tr w:rsidR="00596143" w:rsidRPr="00C30137" w14:paraId="16178A0D" w14:textId="77777777" w:rsidTr="00897BDE">
        <w:trPr>
          <w:trHeight w:val="536"/>
        </w:trPr>
        <w:tc>
          <w:tcPr>
            <w:tcW w:w="234" w:type="pct"/>
            <w:vAlign w:val="center"/>
          </w:tcPr>
          <w:p w14:paraId="636EF285"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325AB66D"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lang w:val="ro-MD" w:eastAsia="ro-RO"/>
                <w14:ligatures w14:val="none"/>
              </w:rPr>
              <w:t>СО 34.04.181.2003</w:t>
            </w:r>
          </w:p>
        </w:tc>
        <w:tc>
          <w:tcPr>
            <w:tcW w:w="3663" w:type="pct"/>
            <w:vAlign w:val="center"/>
          </w:tcPr>
          <w:p w14:paraId="5D1552D4" w14:textId="56EC8B19"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Правила организации технического обслуживания и ремонта оборудования, зданий и сооружений электростанций и сетей</w:t>
            </w:r>
          </w:p>
        </w:tc>
      </w:tr>
      <w:tr w:rsidR="00596143" w:rsidRPr="00C30137" w14:paraId="1DD5B6F5" w14:textId="77777777" w:rsidTr="00897BDE">
        <w:trPr>
          <w:trHeight w:val="155"/>
        </w:trPr>
        <w:tc>
          <w:tcPr>
            <w:tcW w:w="234" w:type="pct"/>
            <w:vAlign w:val="center"/>
          </w:tcPr>
          <w:p w14:paraId="2017D1F1"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CDDCD63"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РД 10-577-03</w:t>
            </w:r>
          </w:p>
        </w:tc>
        <w:tc>
          <w:tcPr>
            <w:tcW w:w="3663" w:type="pct"/>
            <w:vAlign w:val="center"/>
          </w:tcPr>
          <w:p w14:paraId="741D29B3" w14:textId="331DB268"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shd w:val="clear" w:color="auto" w:fill="FFFFFF"/>
                <w:lang w:val="ro-MD"/>
                <w14:ligatures w14:val="none"/>
              </w:rPr>
              <w:t>Типовая инструкция по контролю металла и продлению срока службы основных элементов котлов, турбин и трубопроводов т</w:t>
            </w:r>
            <w:r w:rsidR="00CC2BA1">
              <w:rPr>
                <w:rFonts w:ascii="Times New Roman" w:hAnsi="Times New Roman" w:cs="Times New Roman"/>
                <w:kern w:val="0"/>
                <w:shd w:val="clear" w:color="auto" w:fill="FFFFFF"/>
                <w:lang w:val="ro-MD"/>
                <w14:ligatures w14:val="none"/>
              </w:rPr>
              <w:t>e</w:t>
            </w:r>
            <w:r w:rsidRPr="00C30137">
              <w:rPr>
                <w:rFonts w:ascii="Times New Roman" w:hAnsi="Times New Roman" w:cs="Times New Roman"/>
                <w:kern w:val="0"/>
                <w:shd w:val="clear" w:color="auto" w:fill="FFFFFF"/>
                <w:lang w:val="ro-MD"/>
                <w14:ligatures w14:val="none"/>
              </w:rPr>
              <w:t>пловых электростанций</w:t>
            </w:r>
          </w:p>
        </w:tc>
      </w:tr>
      <w:tr w:rsidR="00596143" w:rsidRPr="00C30137" w14:paraId="3BB9C700" w14:textId="77777777" w:rsidTr="00897BDE">
        <w:trPr>
          <w:trHeight w:val="155"/>
        </w:trPr>
        <w:tc>
          <w:tcPr>
            <w:tcW w:w="234" w:type="pct"/>
            <w:vAlign w:val="center"/>
          </w:tcPr>
          <w:p w14:paraId="2AD8A375"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540379CC"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spacing w:val="-3"/>
                <w:kern w:val="0"/>
                <w:lang w:val="ro-MD" w:eastAsia="ro-RO"/>
                <w14:ligatures w14:val="none"/>
              </w:rPr>
              <w:t>РД 34.03.202</w:t>
            </w:r>
          </w:p>
        </w:tc>
        <w:tc>
          <w:tcPr>
            <w:tcW w:w="3663" w:type="pct"/>
            <w:vAlign w:val="center"/>
          </w:tcPr>
          <w:p w14:paraId="24646D17"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eastAsia="ro-RO"/>
                <w14:ligatures w14:val="none"/>
              </w:rPr>
              <w:t>Правила техники безопасности при эксплуатации электроустановок</w:t>
            </w:r>
          </w:p>
        </w:tc>
      </w:tr>
      <w:tr w:rsidR="00596143" w:rsidRPr="00C30137" w14:paraId="2E5C80D0" w14:textId="77777777" w:rsidTr="00897BDE">
        <w:trPr>
          <w:trHeight w:val="155"/>
        </w:trPr>
        <w:tc>
          <w:tcPr>
            <w:tcW w:w="234" w:type="pct"/>
            <w:vAlign w:val="center"/>
          </w:tcPr>
          <w:p w14:paraId="611414F4"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5A74B931"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34.17.302-97</w:t>
            </w:r>
          </w:p>
        </w:tc>
        <w:tc>
          <w:tcPr>
            <w:tcW w:w="3663" w:type="pct"/>
            <w:vAlign w:val="center"/>
          </w:tcPr>
          <w:p w14:paraId="4AF183DD"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Котлы паровые и водогрейные. Трубопроводы пара и горячей воды, сосуды. Сварные соеденения. Контроль качества. Ультразвуковой контроль. Основы положения.</w:t>
            </w:r>
          </w:p>
        </w:tc>
      </w:tr>
      <w:tr w:rsidR="00596143" w:rsidRPr="00C30137" w14:paraId="397A5858" w14:textId="77777777" w:rsidTr="00897BDE">
        <w:trPr>
          <w:trHeight w:val="155"/>
        </w:trPr>
        <w:tc>
          <w:tcPr>
            <w:tcW w:w="234" w:type="pct"/>
            <w:vAlign w:val="center"/>
          </w:tcPr>
          <w:p w14:paraId="2DC68900"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34828BE2"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153-34.1-003-01</w:t>
            </w:r>
          </w:p>
        </w:tc>
        <w:tc>
          <w:tcPr>
            <w:tcW w:w="3663" w:type="pct"/>
            <w:vAlign w:val="center"/>
          </w:tcPr>
          <w:p w14:paraId="0F3D3080"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Сварка, термообработка и контроль трубных систем котлов и трубопроводов при монтаже и ремонте энергетического оборудования</w:t>
            </w:r>
          </w:p>
        </w:tc>
      </w:tr>
      <w:tr w:rsidR="00596143" w:rsidRPr="00C30137" w14:paraId="23D4543E" w14:textId="77777777" w:rsidTr="00897BDE">
        <w:trPr>
          <w:trHeight w:val="155"/>
        </w:trPr>
        <w:tc>
          <w:tcPr>
            <w:tcW w:w="234" w:type="pct"/>
            <w:vAlign w:val="center"/>
          </w:tcPr>
          <w:p w14:paraId="259C0A80"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6E4BA4DE"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spacing w:val="-3"/>
                <w:kern w:val="0"/>
                <w:lang w:val="ro-MD" w:eastAsia="ro-RO"/>
                <w14:ligatures w14:val="none"/>
              </w:rPr>
              <w:t>РД 03-606-03</w:t>
            </w:r>
          </w:p>
        </w:tc>
        <w:tc>
          <w:tcPr>
            <w:tcW w:w="3663" w:type="pct"/>
            <w:vAlign w:val="center"/>
          </w:tcPr>
          <w:p w14:paraId="6700C6B7"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Инструкция по визуальному и измерительному контролю</w:t>
            </w:r>
          </w:p>
        </w:tc>
      </w:tr>
      <w:tr w:rsidR="00596143" w:rsidRPr="00C30137" w14:paraId="2C8666D6" w14:textId="77777777" w:rsidTr="00897BDE">
        <w:trPr>
          <w:trHeight w:val="155"/>
        </w:trPr>
        <w:tc>
          <w:tcPr>
            <w:tcW w:w="234" w:type="pct"/>
            <w:vAlign w:val="center"/>
          </w:tcPr>
          <w:p w14:paraId="23B0885F"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66C60AE" w14:textId="77777777" w:rsidR="00596143" w:rsidRPr="00C30137" w:rsidRDefault="00596143" w:rsidP="00596143">
            <w:pPr>
              <w:spacing w:before="20" w:after="30" w:line="20" w:lineRule="atLeast"/>
              <w:rPr>
                <w:rFonts w:ascii="Times New Roman" w:hAnsi="Times New Roman" w:cs="Times New Roman"/>
                <w:spacing w:val="-3"/>
                <w:kern w:val="0"/>
                <w:lang w:val="ro-MD" w:eastAsia="ro-RO"/>
                <w14:ligatures w14:val="none"/>
              </w:rPr>
            </w:pPr>
            <w:r w:rsidRPr="00C30137">
              <w:rPr>
                <w:rFonts w:ascii="Times New Roman" w:hAnsi="Times New Roman" w:cs="Times New Roman"/>
                <w:kern w:val="0"/>
                <w:shd w:val="clear" w:color="auto" w:fill="FFFFFF"/>
                <w:lang w:val="ro-MD"/>
                <w14:ligatures w14:val="none"/>
              </w:rPr>
              <w:t>ГОСТ 3242-79</w:t>
            </w:r>
          </w:p>
        </w:tc>
        <w:tc>
          <w:tcPr>
            <w:tcW w:w="3663" w:type="pct"/>
            <w:vAlign w:val="center"/>
          </w:tcPr>
          <w:p w14:paraId="46C5C795" w14:textId="77777777" w:rsidR="00596143" w:rsidRPr="00C30137" w:rsidRDefault="00596143" w:rsidP="00596143">
            <w:pPr>
              <w:spacing w:before="20" w:after="30" w:line="20" w:lineRule="atLeast"/>
              <w:rPr>
                <w:rFonts w:ascii="Times New Roman" w:hAnsi="Times New Roman" w:cs="Times New Roman"/>
                <w:kern w:val="0"/>
                <w:lang w:val="ro-MD" w:eastAsia="ro-RO"/>
                <w14:ligatures w14:val="none"/>
              </w:rPr>
            </w:pPr>
            <w:r w:rsidRPr="00C30137">
              <w:rPr>
                <w:rFonts w:ascii="Times New Roman" w:hAnsi="Times New Roman" w:cs="Times New Roman"/>
                <w:kern w:val="0"/>
                <w:lang w:val="ro-MD" w:eastAsia="ro-RO"/>
                <w14:ligatures w14:val="none"/>
              </w:rPr>
              <w:t>Соединения сварные. Методы контроля качества.</w:t>
            </w:r>
          </w:p>
        </w:tc>
      </w:tr>
      <w:tr w:rsidR="00596143" w:rsidRPr="00C30137" w14:paraId="03A2DC43" w14:textId="77777777" w:rsidTr="00897BDE">
        <w:trPr>
          <w:trHeight w:val="155"/>
        </w:trPr>
        <w:tc>
          <w:tcPr>
            <w:tcW w:w="234" w:type="pct"/>
            <w:vAlign w:val="center"/>
          </w:tcPr>
          <w:p w14:paraId="169A930F" w14:textId="77777777" w:rsidR="00596143" w:rsidRPr="00C30137" w:rsidRDefault="00596143"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30866BD" w14:textId="77777777" w:rsidR="00596143" w:rsidRPr="00C30137" w:rsidRDefault="00596143" w:rsidP="00596143">
            <w:pPr>
              <w:spacing w:before="20" w:after="30" w:line="20" w:lineRule="atLeast"/>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РД 34.03.301-87</w:t>
            </w:r>
          </w:p>
        </w:tc>
        <w:tc>
          <w:tcPr>
            <w:tcW w:w="3663" w:type="pct"/>
          </w:tcPr>
          <w:p w14:paraId="345A34A8" w14:textId="77777777" w:rsidR="00596143" w:rsidRPr="00C30137" w:rsidRDefault="00596143" w:rsidP="00596143">
            <w:pPr>
              <w:spacing w:before="20" w:after="30" w:line="20" w:lineRule="atLeast"/>
              <w:rPr>
                <w:rFonts w:ascii="Times New Roman" w:hAnsi="Times New Roman" w:cs="Times New Roman"/>
                <w:kern w:val="0"/>
                <w:shd w:val="clear" w:color="auto" w:fill="FFFFFF"/>
                <w:lang w:val="ro-MD"/>
                <w14:ligatures w14:val="none"/>
              </w:rPr>
            </w:pPr>
            <w:r w:rsidRPr="00C30137">
              <w:rPr>
                <w:rFonts w:ascii="Times New Roman" w:hAnsi="Times New Roman" w:cs="Times New Roman"/>
                <w:kern w:val="0"/>
                <w:lang w:val="ro-MD"/>
                <w14:ligatures w14:val="none"/>
              </w:rPr>
              <w:t>Правила пожарной безопасности для энергетических предприятий</w:t>
            </w:r>
          </w:p>
        </w:tc>
      </w:tr>
      <w:tr w:rsidR="00AB29CC" w:rsidRPr="00C30137" w14:paraId="03AC95EE" w14:textId="77777777" w:rsidTr="00897BDE">
        <w:trPr>
          <w:trHeight w:val="155"/>
        </w:trPr>
        <w:tc>
          <w:tcPr>
            <w:tcW w:w="234" w:type="pct"/>
            <w:vAlign w:val="center"/>
          </w:tcPr>
          <w:p w14:paraId="54A7DB7B" w14:textId="77777777" w:rsidR="00AB29CC" w:rsidRPr="00C30137" w:rsidRDefault="00AB29CC" w:rsidP="00596143">
            <w:pPr>
              <w:numPr>
                <w:ilvl w:val="0"/>
                <w:numId w:val="5"/>
              </w:numPr>
              <w:spacing w:before="20" w:after="30" w:line="20" w:lineRule="atLeast"/>
              <w:ind w:left="414"/>
              <w:rPr>
                <w:rFonts w:ascii="Times New Roman" w:hAnsi="Times New Roman" w:cs="Times New Roman"/>
                <w:kern w:val="0"/>
                <w:lang w:val="ro-MD" w:eastAsia="ro-RO"/>
                <w14:ligatures w14:val="none"/>
              </w:rPr>
            </w:pPr>
          </w:p>
        </w:tc>
        <w:tc>
          <w:tcPr>
            <w:tcW w:w="1103" w:type="pct"/>
            <w:vAlign w:val="center"/>
          </w:tcPr>
          <w:p w14:paraId="469BECE1" w14:textId="295C1603" w:rsidR="00AB29CC" w:rsidRPr="00C30137" w:rsidRDefault="00AB29CC" w:rsidP="00596143">
            <w:pPr>
              <w:spacing w:before="20" w:after="30" w:line="20" w:lineRule="atLeast"/>
              <w:rPr>
                <w:rFonts w:ascii="Times New Roman" w:hAnsi="Times New Roman" w:cs="Times New Roman"/>
                <w:kern w:val="0"/>
                <w:lang w:val="ro-MD"/>
                <w14:ligatures w14:val="none"/>
              </w:rPr>
            </w:pPr>
            <w:r w:rsidRPr="00B47EB0">
              <w:rPr>
                <w:rFonts w:ascii="Times New Roman" w:hAnsi="Times New Roman" w:cs="Times New Roman"/>
                <w:kern w:val="0"/>
                <w:lang w:val="ro-MD"/>
                <w14:ligatures w14:val="none"/>
              </w:rPr>
              <w:t>CO 153-34.17.439-2003</w:t>
            </w:r>
          </w:p>
        </w:tc>
        <w:tc>
          <w:tcPr>
            <w:tcW w:w="3663" w:type="pct"/>
          </w:tcPr>
          <w:p w14:paraId="66DB3C7E" w14:textId="240021D3" w:rsidR="00AB29CC" w:rsidRPr="00C30137" w:rsidRDefault="00AB29CC" w:rsidP="00596143">
            <w:pPr>
              <w:spacing w:before="20" w:after="30" w:line="20" w:lineRule="atLeast"/>
              <w:rPr>
                <w:rFonts w:ascii="Times New Roman" w:hAnsi="Times New Roman" w:cs="Times New Roman"/>
                <w:kern w:val="0"/>
                <w:lang w:val="ro-MD"/>
                <w14:ligatures w14:val="none"/>
              </w:rPr>
            </w:pPr>
            <w:r w:rsidRPr="00AB29CC">
              <w:rPr>
                <w:rFonts w:ascii="Times New Roman" w:hAnsi="Times New Roman" w:cs="Times New Roman"/>
                <w:kern w:val="0"/>
                <w:lang w:val="ro-MD"/>
                <w14:ligatures w14:val="none"/>
              </w:rPr>
              <w:t>Инструкция по продлению срока службы сосудов, работающих под давлением.</w:t>
            </w:r>
          </w:p>
        </w:tc>
      </w:tr>
    </w:tbl>
    <w:p w14:paraId="371C9543" w14:textId="77777777"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Executantul, cu </w:t>
      </w:r>
      <w:r w:rsidRPr="00C30137">
        <w:rPr>
          <w:rFonts w:ascii="Times New Roman" w:hAnsi="Times New Roman" w:cs="Times New Roman"/>
          <w:b/>
          <w:bCs/>
          <w:kern w:val="0"/>
          <w:sz w:val="24"/>
          <w:szCs w:val="24"/>
          <w:lang w:val="ro-MD"/>
          <w14:ligatures w14:val="none"/>
        </w:rPr>
        <w:t>10 zile</w:t>
      </w:r>
      <w:r w:rsidRPr="00C30137">
        <w:rPr>
          <w:rFonts w:ascii="Times New Roman" w:hAnsi="Times New Roman" w:cs="Times New Roman"/>
          <w:kern w:val="0"/>
          <w:sz w:val="24"/>
          <w:szCs w:val="24"/>
          <w:lang w:val="ro-MD"/>
          <w14:ligatures w14:val="none"/>
        </w:rPr>
        <w:t xml:space="preserve"> lucrătoare înainte de începerea lucrărilor va prezenta pentru aprobare:</w:t>
      </w:r>
    </w:p>
    <w:p w14:paraId="5E96EE53" w14:textId="77777777" w:rsidR="00C838E5" w:rsidRPr="00C30137" w:rsidRDefault="00C838E5" w:rsidP="00C838E5">
      <w:pPr>
        <w:numPr>
          <w:ilvl w:val="2"/>
          <w:numId w:val="3"/>
        </w:numPr>
        <w:spacing w:after="0" w:line="276" w:lineRule="auto"/>
        <w:ind w:left="851" w:hanging="284"/>
        <w:jc w:val="both"/>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 xml:space="preserve">Listele cu subantreprenorii </w:t>
      </w:r>
      <w:bookmarkStart w:id="2" w:name="OLE_LINK23"/>
      <w:bookmarkStart w:id="3" w:name="OLE_LINK26"/>
      <w:r w:rsidRPr="00C30137">
        <w:rPr>
          <w:rFonts w:ascii="Times New Roman" w:hAnsi="Times New Roman" w:cs="Times New Roman"/>
          <w:kern w:val="0"/>
          <w:lang w:val="ro-MD"/>
          <w14:ligatures w14:val="none"/>
        </w:rPr>
        <w:t>care vor fi implicați la realizarea lucrărilor (după caz);</w:t>
      </w:r>
      <w:bookmarkEnd w:id="2"/>
      <w:bookmarkEnd w:id="3"/>
    </w:p>
    <w:p w14:paraId="5F41CED3" w14:textId="77777777" w:rsidR="00C838E5" w:rsidRPr="00C30137" w:rsidRDefault="00C838E5" w:rsidP="00C838E5">
      <w:pPr>
        <w:numPr>
          <w:ilvl w:val="2"/>
          <w:numId w:val="3"/>
        </w:numPr>
        <w:spacing w:after="0" w:line="276" w:lineRule="auto"/>
        <w:ind w:left="851" w:hanging="284"/>
        <w:jc w:val="both"/>
        <w:rPr>
          <w:rFonts w:ascii="Times New Roman" w:hAnsi="Times New Roman" w:cs="Times New Roman"/>
          <w:kern w:val="0"/>
          <w:lang w:val="ro-MD"/>
          <w14:ligatures w14:val="none"/>
        </w:rPr>
      </w:pPr>
      <w:r w:rsidRPr="00C30137">
        <w:rPr>
          <w:rFonts w:ascii="Times New Roman" w:hAnsi="Times New Roman" w:cs="Times New Roman"/>
          <w:kern w:val="0"/>
          <w:lang w:val="ro-MD"/>
          <w14:ligatures w14:val="none"/>
        </w:rPr>
        <w:t>Listele cu personalul care va fi implicat la realizarea lucrărilor.</w:t>
      </w:r>
    </w:p>
    <w:p w14:paraId="43D473C9" w14:textId="7B816D91"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bookmarkStart w:id="4" w:name="OLE_LINK56"/>
      <w:bookmarkStart w:id="5" w:name="OLE_LINK57"/>
      <w:r w:rsidRPr="00C30137">
        <w:rPr>
          <w:rFonts w:ascii="Times New Roman" w:hAnsi="Times New Roman" w:cs="Times New Roman"/>
          <w:bCs/>
          <w:spacing w:val="-3"/>
          <w:kern w:val="0"/>
          <w:sz w:val="24"/>
          <w:szCs w:val="20"/>
          <w:lang w:val="ro-MD" w:eastAsia="ro-RO"/>
          <w14:ligatures w14:val="none"/>
        </w:rPr>
        <w:t xml:space="preserve">Lucrările se vor executa în baza autorizației de lucru. La executarea lucrărilor se vor respecta cu strictețe regulamentele stipulate în tabelul </w:t>
      </w:r>
      <w:r w:rsidR="007C2551" w:rsidRPr="00C30137">
        <w:rPr>
          <w:rFonts w:ascii="Times New Roman" w:hAnsi="Times New Roman" w:cs="Times New Roman"/>
          <w:bCs/>
          <w:spacing w:val="-3"/>
          <w:kern w:val="0"/>
          <w:sz w:val="24"/>
          <w:szCs w:val="20"/>
          <w:lang w:val="ro-MD" w:eastAsia="ro-RO"/>
          <w14:ligatures w14:val="none"/>
        </w:rPr>
        <w:t>2</w:t>
      </w:r>
      <w:r w:rsidRPr="00C30137">
        <w:rPr>
          <w:rFonts w:ascii="Times New Roman" w:hAnsi="Times New Roman" w:cs="Times New Roman"/>
          <w:bCs/>
          <w:spacing w:val="-3"/>
          <w:kern w:val="0"/>
          <w:sz w:val="24"/>
          <w:szCs w:val="20"/>
          <w:lang w:val="ro-MD" w:eastAsia="ro-RO"/>
          <w14:ligatures w14:val="none"/>
        </w:rPr>
        <w:t>.</w:t>
      </w:r>
    </w:p>
    <w:p w14:paraId="486AB1FF" w14:textId="778E0FC3"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bCs/>
          <w:spacing w:val="-3"/>
          <w:kern w:val="0"/>
          <w:sz w:val="24"/>
          <w:szCs w:val="20"/>
          <w:lang w:val="ro-MD" w:eastAsia="ro-RO"/>
          <w14:ligatures w14:val="none"/>
        </w:rPr>
        <w:t xml:space="preserve">La încălcarea regulamentelor din tabelul </w:t>
      </w:r>
      <w:r w:rsidR="007C2551" w:rsidRPr="00C30137">
        <w:rPr>
          <w:rFonts w:ascii="Times New Roman" w:hAnsi="Times New Roman" w:cs="Times New Roman"/>
          <w:bCs/>
          <w:spacing w:val="-3"/>
          <w:kern w:val="0"/>
          <w:sz w:val="24"/>
          <w:szCs w:val="20"/>
          <w:lang w:val="ro-MD" w:eastAsia="ro-RO"/>
          <w14:ligatures w14:val="none"/>
        </w:rPr>
        <w:t>2</w:t>
      </w:r>
      <w:r w:rsidRPr="00C30137">
        <w:rPr>
          <w:rFonts w:ascii="Times New Roman" w:hAnsi="Times New Roman" w:cs="Times New Roman"/>
          <w:bCs/>
          <w:spacing w:val="-3"/>
          <w:kern w:val="0"/>
          <w:sz w:val="24"/>
          <w:szCs w:val="20"/>
          <w:lang w:val="ro-MD" w:eastAsia="ro-RO"/>
          <w14:ligatures w14:val="none"/>
        </w:rPr>
        <w:t xml:space="preserve">, echipa de reparație va fi înlăturată de la locul de muncă, până când nu se va remedia încălcarea. </w:t>
      </w:r>
    </w:p>
    <w:p w14:paraId="403B6485" w14:textId="416CC0F1"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kern w:val="0"/>
          <w:sz w:val="24"/>
          <w:szCs w:val="24"/>
          <w:lang w:val="ro-MD"/>
          <w14:ligatures w14:val="none"/>
        </w:rPr>
        <w:t>Pentru toate defectele depistate în momentul realizării lucrărilor</w:t>
      </w:r>
      <w:r w:rsidR="003A4A1B" w:rsidRPr="00C30137">
        <w:rPr>
          <w:rFonts w:ascii="Times New Roman" w:hAnsi="Times New Roman" w:cs="Times New Roman"/>
          <w:kern w:val="0"/>
          <w:sz w:val="24"/>
          <w:szCs w:val="24"/>
          <w:lang w:val="ro-MD"/>
          <w14:ligatures w14:val="none"/>
        </w:rPr>
        <w:t xml:space="preserve"> de pregătire și diagnosticare tehnică a obiectelor industrial periculoase</w:t>
      </w:r>
      <w:r w:rsidRPr="00C30137">
        <w:rPr>
          <w:rFonts w:ascii="Times New Roman" w:hAnsi="Times New Roman" w:cs="Times New Roman"/>
          <w:kern w:val="0"/>
          <w:sz w:val="24"/>
          <w:szCs w:val="24"/>
          <w:lang w:val="ro-MD"/>
          <w14:ligatures w14:val="none"/>
        </w:rPr>
        <w:t xml:space="preserve">, Executantul în termen de </w:t>
      </w:r>
      <w:r w:rsidR="00B55082">
        <w:rPr>
          <w:rFonts w:ascii="Times New Roman" w:hAnsi="Times New Roman" w:cs="Times New Roman"/>
          <w:kern w:val="0"/>
          <w:sz w:val="24"/>
          <w:szCs w:val="24"/>
          <w:lang w:val="ro-MD"/>
          <w14:ligatures w14:val="none"/>
        </w:rPr>
        <w:t>1 zi</w:t>
      </w:r>
      <w:r w:rsidRPr="00C30137">
        <w:rPr>
          <w:rFonts w:ascii="Times New Roman" w:hAnsi="Times New Roman" w:cs="Times New Roman"/>
          <w:kern w:val="0"/>
          <w:sz w:val="24"/>
          <w:szCs w:val="24"/>
          <w:lang w:val="ro-MD"/>
          <w14:ligatures w14:val="none"/>
        </w:rPr>
        <w:t xml:space="preserve"> va informa responsabilii Beneficiarului și va întocmi acte de defectare care vor fi coordonate cu „TERMOELECTRICA”S.A.</w:t>
      </w:r>
    </w:p>
    <w:p w14:paraId="58C7632F" w14:textId="0432AD5A" w:rsidR="003A4A1B" w:rsidRPr="00C30137" w:rsidRDefault="00C838E5" w:rsidP="003A4A1B">
      <w:pPr>
        <w:numPr>
          <w:ilvl w:val="1"/>
          <w:numId w:val="2"/>
        </w:numPr>
        <w:spacing w:before="120" w:after="0" w:line="276" w:lineRule="auto"/>
        <w:ind w:left="567" w:hanging="567"/>
        <w:jc w:val="both"/>
        <w:rPr>
          <w:rFonts w:ascii="Times New Roman" w:hAnsi="Times New Roman" w:cs="Times New Roman"/>
          <w:bCs/>
          <w:spacing w:val="-3"/>
          <w:kern w:val="0"/>
          <w:sz w:val="24"/>
          <w:szCs w:val="20"/>
          <w:lang w:val="ro-MD" w:eastAsia="ro-RO"/>
          <w14:ligatures w14:val="none"/>
        </w:rPr>
      </w:pPr>
      <w:r w:rsidRPr="00C30137">
        <w:rPr>
          <w:rFonts w:ascii="Times New Roman" w:hAnsi="Times New Roman" w:cs="Times New Roman"/>
          <w:bCs/>
          <w:spacing w:val="-3"/>
          <w:kern w:val="0"/>
          <w:sz w:val="24"/>
          <w:szCs w:val="20"/>
          <w:lang w:val="ro-MD" w:eastAsia="ro-RO"/>
          <w14:ligatures w14:val="none"/>
        </w:rPr>
        <w:t>Monitorizarea procesului de executare a lucrărilor va fi efectuată de către personalul calificat al</w:t>
      </w:r>
      <w:r w:rsidR="00B55082">
        <w:rPr>
          <w:rFonts w:ascii="Times New Roman" w:hAnsi="Times New Roman" w:cs="Times New Roman"/>
          <w:bCs/>
          <w:spacing w:val="-3"/>
          <w:kern w:val="0"/>
          <w:sz w:val="24"/>
          <w:szCs w:val="20"/>
          <w:lang w:val="ro-MD" w:eastAsia="ro-RO"/>
          <w14:ligatures w14:val="none"/>
        </w:rPr>
        <w:t> </w:t>
      </w:r>
      <w:r w:rsidRPr="00C30137">
        <w:rPr>
          <w:rFonts w:ascii="Times New Roman" w:hAnsi="Times New Roman" w:cs="Times New Roman"/>
          <w:bCs/>
          <w:spacing w:val="-3"/>
          <w:kern w:val="0"/>
          <w:sz w:val="24"/>
          <w:szCs w:val="20"/>
          <w:lang w:val="ro-MD" w:eastAsia="ro-RO"/>
          <w14:ligatures w14:val="none"/>
        </w:rPr>
        <w:t>„</w:t>
      </w:r>
      <w:r w:rsidRPr="00C30137">
        <w:rPr>
          <w:rFonts w:ascii="Times New Roman" w:hAnsi="Times New Roman" w:cs="Times New Roman"/>
          <w:kern w:val="0"/>
          <w:sz w:val="24"/>
          <w:szCs w:val="24"/>
          <w:lang w:val="ro-MD"/>
          <w14:ligatures w14:val="none"/>
        </w:rPr>
        <w:t>TERMOELECTRICA” S.A.</w:t>
      </w:r>
      <w:r w:rsidR="00467DE0">
        <w:rPr>
          <w:rFonts w:ascii="Times New Roman" w:hAnsi="Times New Roman" w:cs="Times New Roman"/>
          <w:kern w:val="0"/>
          <w:sz w:val="24"/>
          <w:szCs w:val="24"/>
          <w:lang w:val="ro-MD"/>
          <w14:ligatures w14:val="none"/>
        </w:rPr>
        <w:t>.</w:t>
      </w:r>
      <w:r w:rsidRPr="00C30137">
        <w:rPr>
          <w:rFonts w:ascii="Times New Roman" w:hAnsi="Times New Roman" w:cs="Times New Roman"/>
          <w:bCs/>
          <w:color w:val="FF0000"/>
          <w:spacing w:val="-3"/>
          <w:kern w:val="0"/>
          <w:sz w:val="24"/>
          <w:szCs w:val="20"/>
          <w:lang w:val="ro-MD" w:eastAsia="ro-RO"/>
          <w14:ligatures w14:val="none"/>
        </w:rPr>
        <w:t xml:space="preserve"> </w:t>
      </w:r>
    </w:p>
    <w:p w14:paraId="3654E563"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bCs/>
          <w:kern w:val="0"/>
          <w:sz w:val="24"/>
          <w:szCs w:val="24"/>
          <w:lang w:val="ro-MD"/>
          <w14:ligatures w14:val="none"/>
        </w:rPr>
      </w:pPr>
      <w:bookmarkStart w:id="6" w:name="_Hlk158126877"/>
      <w:r w:rsidRPr="00C30137">
        <w:rPr>
          <w:rFonts w:ascii="Times New Roman" w:hAnsi="Times New Roman"/>
          <w:b/>
          <w:bCs/>
          <w:kern w:val="0"/>
          <w:sz w:val="24"/>
          <w:lang w:val="ro-MD"/>
          <w14:ligatures w14:val="none"/>
        </w:rPr>
        <w:t xml:space="preserve">ARTICOLE, PRODUSE, PIESE, </w:t>
      </w:r>
      <w:r w:rsidRPr="00C30137">
        <w:rPr>
          <w:rFonts w:ascii="Times New Roman" w:hAnsi="Times New Roman" w:cs="Times New Roman"/>
          <w:b/>
          <w:bCs/>
          <w:kern w:val="0"/>
          <w:sz w:val="24"/>
          <w:szCs w:val="24"/>
          <w:lang w:val="ro-MD"/>
          <w14:ligatures w14:val="none"/>
        </w:rPr>
        <w:t>ECHIPAMENTELE, INSTALAȚIILE, UTILAJELE, SCULELE, INSTRUMENTELE ȘI ALTE OBIECTE NECESARE PENTRU EXECUTAREA LUCRĂRILOR</w:t>
      </w:r>
    </w:p>
    <w:bookmarkEnd w:id="6"/>
    <w:p w14:paraId="056FA83C" w14:textId="77777777" w:rsidR="00C838E5" w:rsidRPr="00C30137" w:rsidRDefault="00C838E5" w:rsidP="00C838E5">
      <w:pPr>
        <w:numPr>
          <w:ilvl w:val="1"/>
          <w:numId w:val="2"/>
        </w:numPr>
        <w:spacing w:before="120" w:after="0" w:line="276" w:lineRule="auto"/>
        <w:ind w:left="567" w:hanging="567"/>
        <w:jc w:val="both"/>
        <w:rPr>
          <w:rFonts w:ascii="Times New Roman" w:eastAsia="Calibri" w:hAnsi="Times New Roman" w:cs="Times New Roman"/>
          <w:kern w:val="0"/>
          <w:sz w:val="24"/>
          <w:lang w:val="ro-MD"/>
          <w14:ligatures w14:val="none"/>
        </w:rPr>
      </w:pPr>
      <w:r w:rsidRPr="00C30137">
        <w:rPr>
          <w:rFonts w:ascii="Times New Roman" w:eastAsia="Calibri" w:hAnsi="Times New Roman" w:cs="Times New Roman"/>
          <w:kern w:val="0"/>
          <w:sz w:val="24"/>
          <w:lang w:val="ro-MD"/>
          <w14:ligatures w14:val="none"/>
        </w:rPr>
        <w:t>Executantul lucrărilor este obligat să efectueze lucrările cu toate materialele consumabile proprii, care trebuie să fie conforme actelor normative în vigoare pe teritoriul Republicii Moldova.</w:t>
      </w:r>
    </w:p>
    <w:p w14:paraId="2795B78D" w14:textId="27311A55" w:rsidR="00C838E5" w:rsidRPr="00C30137" w:rsidRDefault="001847EE" w:rsidP="00553F44">
      <w:pPr>
        <w:pStyle w:val="a7"/>
        <w:numPr>
          <w:ilvl w:val="1"/>
          <w:numId w:val="2"/>
        </w:numPr>
        <w:spacing w:before="120" w:after="0" w:line="276" w:lineRule="auto"/>
        <w:ind w:left="567" w:hanging="567"/>
        <w:contextualSpacing w:val="0"/>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În cazul în care în procesul activității expiră termenul de valabilitate a etalonării/verificării metrologice a instrumentelor și aparatelor utilizate la controlul nedistructiv, Executantul este obligat de a informa în termen de cel mult </w:t>
      </w:r>
      <w:r w:rsidR="00B55082">
        <w:rPr>
          <w:rFonts w:ascii="Times New Roman" w:hAnsi="Times New Roman" w:cs="Times New Roman"/>
          <w:kern w:val="0"/>
          <w:sz w:val="24"/>
          <w:szCs w:val="24"/>
          <w:lang w:val="ro-MD"/>
          <w14:ligatures w14:val="none"/>
        </w:rPr>
        <w:t>1 zi</w:t>
      </w:r>
      <w:r w:rsidRPr="00C30137">
        <w:rPr>
          <w:rFonts w:ascii="Times New Roman" w:hAnsi="Times New Roman" w:cs="Times New Roman"/>
          <w:kern w:val="0"/>
          <w:sz w:val="24"/>
          <w:szCs w:val="24"/>
          <w:lang w:val="ro-MD"/>
          <w14:ligatures w14:val="none"/>
        </w:rPr>
        <w:t xml:space="preserve"> Beneficiarul despre faptul expirării etalonării/verificării metrologice, și va utiliza în continuare aparate și instrumente cu termen valabil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 xml:space="preserve">etalonare/verificare metrologică. </w:t>
      </w:r>
    </w:p>
    <w:p w14:paraId="35AF6714" w14:textId="17270D8D"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lucrărilor este obligat să realizeze lucrările cu echipamente, instrumente și mijloace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protecție verificate în conformitate cu actele normative în vigoare ale Republicii Moldova.</w:t>
      </w:r>
    </w:p>
    <w:p w14:paraId="11365963" w14:textId="31CCD675" w:rsidR="001847EE" w:rsidRPr="00C30137" w:rsidRDefault="00C838E5" w:rsidP="001847EE">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Toate materialele necesare pentru executarea lucrărilor vor fi achiziționate și livrate la locul de</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 xml:space="preserve">executare a lucrărilor din contul </w:t>
      </w:r>
      <w:r w:rsidR="00C06A3C" w:rsidRPr="00C30137">
        <w:rPr>
          <w:rFonts w:ascii="Times New Roman" w:hAnsi="Times New Roman" w:cs="Times New Roman"/>
          <w:kern w:val="0"/>
          <w:sz w:val="24"/>
          <w:szCs w:val="24"/>
          <w:lang w:val="ro-MD"/>
          <w14:ligatures w14:val="none"/>
        </w:rPr>
        <w:t>Executantului</w:t>
      </w:r>
      <w:r w:rsidRPr="00C30137">
        <w:rPr>
          <w:rFonts w:ascii="Times New Roman" w:hAnsi="Times New Roman" w:cs="Times New Roman"/>
          <w:kern w:val="0"/>
          <w:sz w:val="24"/>
          <w:szCs w:val="24"/>
          <w:lang w:val="ro-MD"/>
          <w14:ligatures w14:val="none"/>
        </w:rPr>
        <w:t xml:space="preserve"> fără achitare în avans.</w:t>
      </w:r>
    </w:p>
    <w:p w14:paraId="45AF554E" w14:textId="4C8F1CB1"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La utilizarea materialelor, mecanismelor, ustensilelor și instrumentelor din proprietatea „TERMOELECTRICA” S.A., </w:t>
      </w:r>
      <w:r w:rsidR="00EC301D" w:rsidRPr="00C30137">
        <w:rPr>
          <w:rFonts w:ascii="Times New Roman" w:hAnsi="Times New Roman" w:cs="Times New Roman"/>
          <w:kern w:val="0"/>
          <w:sz w:val="24"/>
          <w:szCs w:val="24"/>
          <w:lang w:val="ro-MD"/>
          <w14:ligatures w14:val="none"/>
        </w:rPr>
        <w:t xml:space="preserve">costul </w:t>
      </w:r>
      <w:r w:rsidRPr="00C30137">
        <w:rPr>
          <w:rFonts w:ascii="Times New Roman" w:hAnsi="Times New Roman" w:cs="Times New Roman"/>
          <w:kern w:val="0"/>
          <w:sz w:val="24"/>
          <w:szCs w:val="24"/>
          <w:lang w:val="ro-MD"/>
          <w14:ligatures w14:val="none"/>
        </w:rPr>
        <w:t>acest</w:t>
      </w:r>
      <w:r w:rsidR="00EC301D" w:rsidRPr="00C30137">
        <w:rPr>
          <w:rFonts w:ascii="Times New Roman" w:hAnsi="Times New Roman" w:cs="Times New Roman"/>
          <w:kern w:val="0"/>
          <w:sz w:val="24"/>
          <w:szCs w:val="24"/>
          <w:lang w:val="ro-MD"/>
          <w14:ligatures w14:val="none"/>
        </w:rPr>
        <w:t>ora</w:t>
      </w:r>
      <w:r w:rsidRPr="00C30137">
        <w:rPr>
          <w:rFonts w:ascii="Times New Roman" w:hAnsi="Times New Roman" w:cs="Times New Roman"/>
          <w:kern w:val="0"/>
          <w:sz w:val="24"/>
          <w:szCs w:val="24"/>
          <w:lang w:val="ro-MD"/>
          <w14:ligatures w14:val="none"/>
        </w:rPr>
        <w:t xml:space="preserve"> v</w:t>
      </w:r>
      <w:r w:rsidR="00EC301D" w:rsidRPr="00C30137">
        <w:rPr>
          <w:rFonts w:ascii="Times New Roman" w:hAnsi="Times New Roman" w:cs="Times New Roman"/>
          <w:kern w:val="0"/>
          <w:sz w:val="24"/>
          <w:szCs w:val="24"/>
          <w:lang w:val="ro-MD"/>
          <w14:ligatures w14:val="none"/>
        </w:rPr>
        <w:t>a</w:t>
      </w:r>
      <w:r w:rsidRPr="00C30137">
        <w:rPr>
          <w:rFonts w:ascii="Times New Roman" w:hAnsi="Times New Roman" w:cs="Times New Roman"/>
          <w:kern w:val="0"/>
          <w:sz w:val="24"/>
          <w:szCs w:val="24"/>
          <w:lang w:val="ro-MD"/>
          <w14:ligatures w14:val="none"/>
        </w:rPr>
        <w:t xml:space="preserve"> fi exclus din procesul verbal de recepție a lucrărilor.</w:t>
      </w:r>
    </w:p>
    <w:p w14:paraId="7268615B"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bCs/>
          <w:kern w:val="0"/>
          <w:sz w:val="24"/>
          <w:szCs w:val="24"/>
          <w:lang w:val="ro-MD"/>
          <w14:ligatures w14:val="none"/>
        </w:rPr>
      </w:pPr>
      <w:r w:rsidRPr="00C30137">
        <w:rPr>
          <w:rFonts w:ascii="Times New Roman" w:hAnsi="Times New Roman"/>
          <w:b/>
          <w:bCs/>
          <w:kern w:val="0"/>
          <w:sz w:val="24"/>
          <w:lang w:val="ro-MD"/>
          <w14:ligatures w14:val="none"/>
        </w:rPr>
        <w:lastRenderedPageBreak/>
        <w:t>CERINȚE PRIVIND PERSONALUL PROPUS PENTRU REALIZAREA LUCRĂRILOR</w:t>
      </w:r>
    </w:p>
    <w:p w14:paraId="296BDFF7" w14:textId="6A155336" w:rsidR="00C838E5" w:rsidRPr="00C30137" w:rsidRDefault="00C838E5" w:rsidP="00C838E5">
      <w:pPr>
        <w:numPr>
          <w:ilvl w:val="1"/>
          <w:numId w:val="2"/>
        </w:numPr>
        <w:spacing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lucrărilor este obligat să admită la realizarea lucrărilor doar personal calificat, certificat și atestat pentru efectuarea lucrărilor prezentului caiet de sarcini conform actelor normative și legislative în vigoare ale Republicii Moldova. În cazul în care în procesul activității expiră termenul de valabilitate a certificatelor de competență al personalului implicat la controlul nedistructiv/distructiv al metalului, Executantul este obligat de a informa</w:t>
      </w:r>
      <w:r w:rsidR="00630EDA">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în termen de cel mult 1</w:t>
      </w:r>
      <w:r w:rsidR="00630EDA">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zi</w:t>
      </w:r>
      <w:r w:rsidR="00630EDA">
        <w:rPr>
          <w:rFonts w:ascii="Times New Roman" w:hAnsi="Times New Roman" w:cs="Times New Roman"/>
          <w:kern w:val="0"/>
          <w:sz w:val="24"/>
          <w:szCs w:val="24"/>
          <w:lang w:val="ro-MD"/>
          <w14:ligatures w14:val="none"/>
        </w:rPr>
        <w:t>,</w:t>
      </w:r>
      <w:r w:rsidRPr="00C30137">
        <w:rPr>
          <w:rFonts w:ascii="Times New Roman" w:hAnsi="Times New Roman" w:cs="Times New Roman"/>
          <w:kern w:val="0"/>
          <w:sz w:val="24"/>
          <w:szCs w:val="24"/>
          <w:lang w:val="ro-MD"/>
          <w14:ligatures w14:val="none"/>
        </w:rPr>
        <w:t xml:space="preserve"> Beneficiarul despre faptul expirării termenului de valabilitate, și va antrena la executarea lucrărilor în continuare personal calificat și certificat cu termen valabil al certificatelor de competență.</w:t>
      </w:r>
    </w:p>
    <w:p w14:paraId="2A7BBC9B"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Tot personalul care va fi implicat la executarea lucrărilor trebuie să dețină legitimații în conformitate cu legislația Republicii Moldova, în care obligatoriu va fi indicat:</w:t>
      </w:r>
    </w:p>
    <w:p w14:paraId="67FF50C9"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verificării cunoștințelor în domeniul Securității Tehnice;</w:t>
      </w:r>
    </w:p>
    <w:p w14:paraId="48CB1DFD"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verificării cunoștințelor în domeniul Securității Antiincendiare;</w:t>
      </w:r>
    </w:p>
    <w:p w14:paraId="334A4D20"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Dreptul de executare a lucrărilor speciale în conformitate cu competențele corespunzătoare;</w:t>
      </w:r>
    </w:p>
    <w:p w14:paraId="447D92C6" w14:textId="77777777" w:rsidR="00C838E5" w:rsidRPr="00C30137" w:rsidRDefault="00C838E5" w:rsidP="00C838E5">
      <w:pPr>
        <w:numPr>
          <w:ilvl w:val="0"/>
          <w:numId w:val="13"/>
        </w:numPr>
        <w:spacing w:before="80" w:after="0" w:line="240" w:lineRule="auto"/>
        <w:ind w:left="1434" w:hanging="35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Rezultatele controlului medical.</w:t>
      </w:r>
    </w:p>
    <w:p w14:paraId="2074A114" w14:textId="77777777" w:rsidR="00C838E5" w:rsidRPr="00C30137" w:rsidRDefault="00C838E5" w:rsidP="00C838E5">
      <w:pPr>
        <w:spacing w:before="120" w:after="0" w:line="276" w:lineRule="auto"/>
        <w:ind w:left="567"/>
        <w:jc w:val="both"/>
        <w:rPr>
          <w:rFonts w:ascii="Times New Roman" w:hAnsi="Times New Roman" w:cs="Times New Roman"/>
          <w:kern w:val="0"/>
          <w:sz w:val="24"/>
          <w:szCs w:val="24"/>
          <w:lang w:val="ro-MD"/>
          <w14:ligatures w14:val="none"/>
        </w:rPr>
      </w:pPr>
      <w:r w:rsidRPr="00C30137">
        <w:rPr>
          <w:rFonts w:ascii="Times New Roman" w:hAnsi="Times New Roman"/>
          <w:kern w:val="0"/>
          <w:sz w:val="24"/>
          <w:lang w:val="ro-MD"/>
          <w14:ligatures w14:val="none"/>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w:t>
      </w:r>
      <w:r w:rsidRPr="00C30137">
        <w:rPr>
          <w:rFonts w:ascii="Times New Roman" w:hAnsi="Times New Roman" w:cs="Times New Roman"/>
          <w:kern w:val="0"/>
          <w:sz w:val="24"/>
          <w:szCs w:val="24"/>
          <w:lang w:val="ro-MD"/>
          <w14:ligatures w14:val="none"/>
        </w:rPr>
        <w:t>TERMOELECTRICA” S.A. acestea trebuie să fie prezentate.</w:t>
      </w:r>
    </w:p>
    <w:p w14:paraId="35544C5D" w14:textId="3E4063DC" w:rsidR="00C838E5" w:rsidRPr="00C30137" w:rsidRDefault="00C838E5" w:rsidP="00C838E5">
      <w:pPr>
        <w:numPr>
          <w:ilvl w:val="1"/>
          <w:numId w:val="2"/>
        </w:numPr>
        <w:spacing w:before="120" w:after="0" w:line="276" w:lineRule="auto"/>
        <w:ind w:left="567" w:hanging="561"/>
        <w:jc w:val="both"/>
        <w:rPr>
          <w:rFonts w:ascii="Times New Roman" w:hAnsi="Times New Roman" w:cs="Times New Roman"/>
          <w:bCs/>
          <w:spacing w:val="-3"/>
          <w:kern w:val="0"/>
          <w:sz w:val="40"/>
          <w:szCs w:val="48"/>
          <w:lang w:val="ro-MD" w:eastAsia="ro-RO"/>
          <w14:ligatures w14:val="none"/>
        </w:rPr>
      </w:pPr>
      <w:r w:rsidRPr="00C30137">
        <w:rPr>
          <w:rFonts w:ascii="Times New Roman" w:hAnsi="Times New Roman" w:cs="Times New Roman"/>
          <w:bCs/>
          <w:spacing w:val="-3"/>
          <w:kern w:val="0"/>
          <w:sz w:val="24"/>
          <w:szCs w:val="24"/>
          <w:lang w:val="ro-MD" w:eastAsia="ro-RO"/>
          <w14:ligatures w14:val="none"/>
        </w:rPr>
        <w:t>Personalul companiei ofertante, implicat în procesul de executare a lucrărilor de control nedistructiv</w:t>
      </w:r>
      <w:r w:rsidR="00B731D6" w:rsidRPr="00C30137">
        <w:rPr>
          <w:rFonts w:ascii="Times New Roman" w:hAnsi="Times New Roman" w:cs="Times New Roman"/>
          <w:bCs/>
          <w:spacing w:val="-3"/>
          <w:kern w:val="0"/>
          <w:sz w:val="24"/>
          <w:szCs w:val="24"/>
          <w:lang w:val="ro-MD" w:eastAsia="ro-RO"/>
          <w14:ligatures w14:val="none"/>
        </w:rPr>
        <w:t>/distructiv</w:t>
      </w:r>
      <w:r w:rsidRPr="00C30137">
        <w:rPr>
          <w:rFonts w:ascii="Times New Roman" w:hAnsi="Times New Roman" w:cs="Times New Roman"/>
          <w:bCs/>
          <w:spacing w:val="-3"/>
          <w:kern w:val="0"/>
          <w:sz w:val="24"/>
          <w:szCs w:val="24"/>
          <w:lang w:val="ro-MD" w:eastAsia="ro-RO"/>
          <w14:ligatures w14:val="none"/>
        </w:rPr>
        <w:t>, trebuie să posede certificat de competență cu termen valabil, pentru aplicarea metodelor care presupun deținerea certificării și cu nivelul de calificare – minim 2</w:t>
      </w:r>
      <w:r w:rsidR="005C30C5" w:rsidRPr="00C30137">
        <w:rPr>
          <w:rFonts w:ascii="Times New Roman" w:hAnsi="Times New Roman" w:cs="Times New Roman"/>
          <w:bCs/>
          <w:spacing w:val="-3"/>
          <w:kern w:val="0"/>
          <w:sz w:val="24"/>
          <w:szCs w:val="24"/>
          <w:lang w:val="ro-MD" w:eastAsia="ro-RO"/>
          <w14:ligatures w14:val="none"/>
        </w:rPr>
        <w:t>,</w:t>
      </w:r>
      <w:r w:rsidRPr="00C30137">
        <w:rPr>
          <w:rFonts w:ascii="Times New Roman" w:hAnsi="Times New Roman" w:cs="Times New Roman"/>
          <w:bCs/>
          <w:spacing w:val="-3"/>
          <w:kern w:val="0"/>
          <w:sz w:val="24"/>
          <w:szCs w:val="24"/>
          <w:lang w:val="ro-MD" w:eastAsia="ro-RO"/>
          <w14:ligatures w14:val="none"/>
        </w:rPr>
        <w:t xml:space="preserve"> în conformitate cu standardul EN ISO 9712.</w:t>
      </w:r>
    </w:p>
    <w:p w14:paraId="59197C5D" w14:textId="197E3D16" w:rsidR="00EF24C8" w:rsidRPr="008A67CF" w:rsidRDefault="00EF24C8" w:rsidP="00C838E5">
      <w:pPr>
        <w:numPr>
          <w:ilvl w:val="1"/>
          <w:numId w:val="2"/>
        </w:numPr>
        <w:spacing w:before="120" w:after="0" w:line="276" w:lineRule="auto"/>
        <w:ind w:left="567" w:hanging="561"/>
        <w:jc w:val="both"/>
        <w:rPr>
          <w:rFonts w:ascii="Times New Roman" w:hAnsi="Times New Roman" w:cs="Times New Roman"/>
          <w:bCs/>
          <w:spacing w:val="-3"/>
          <w:kern w:val="0"/>
          <w:sz w:val="40"/>
          <w:szCs w:val="48"/>
          <w:lang w:val="ro-MD" w:eastAsia="ro-RO"/>
          <w14:ligatures w14:val="none"/>
        </w:rPr>
      </w:pPr>
      <w:r w:rsidRPr="00C30137">
        <w:rPr>
          <w:rFonts w:ascii="Times New Roman" w:hAnsi="Times New Roman" w:cs="Times New Roman"/>
          <w:bCs/>
          <w:spacing w:val="-3"/>
          <w:kern w:val="0"/>
          <w:sz w:val="24"/>
          <w:szCs w:val="24"/>
          <w:lang w:val="ro-MD" w:eastAsia="ro-RO"/>
          <w14:ligatures w14:val="none"/>
        </w:rPr>
        <w:t xml:space="preserve">Compania sau subantreprenorii </w:t>
      </w:r>
      <w:r w:rsidR="00A608FB" w:rsidRPr="00C30137">
        <w:rPr>
          <w:rFonts w:ascii="Times New Roman" w:hAnsi="Times New Roman" w:cs="Times New Roman"/>
          <w:kern w:val="0"/>
          <w:sz w:val="24"/>
          <w:szCs w:val="24"/>
          <w:lang w:val="ro-MD"/>
          <w14:ligatures w14:val="none"/>
        </w:rPr>
        <w:t>care vor fi implicați în efectuarea diagnosticării tehnice, inclusiv control nedistructiv trebuie să fie</w:t>
      </w:r>
      <w:r w:rsidRPr="00C30137">
        <w:rPr>
          <w:rFonts w:ascii="Times New Roman" w:hAnsi="Times New Roman" w:cs="Times New Roman"/>
          <w:kern w:val="0"/>
          <w:sz w:val="24"/>
          <w:szCs w:val="24"/>
          <w:lang w:val="ro-MD"/>
          <w14:ligatures w14:val="none"/>
        </w:rPr>
        <w:t xml:space="preserve"> acreditate în conformitate cu standardul SM EN ISO/IEC 17020 </w:t>
      </w:r>
      <w:r w:rsidR="00A608FB" w:rsidRPr="00C30137">
        <w:rPr>
          <w:rFonts w:ascii="Times New Roman" w:hAnsi="Times New Roman" w:cs="Times New Roman"/>
          <w:kern w:val="0"/>
          <w:sz w:val="24"/>
          <w:szCs w:val="24"/>
          <w:lang w:val="ro-MD"/>
          <w14:ligatures w14:val="none"/>
        </w:rPr>
        <w:t>fiind</w:t>
      </w:r>
      <w:r w:rsidRPr="00C30137">
        <w:rPr>
          <w:rFonts w:ascii="Times New Roman" w:hAnsi="Times New Roman" w:cs="Times New Roman"/>
          <w:kern w:val="0"/>
          <w:sz w:val="24"/>
          <w:szCs w:val="24"/>
          <w:lang w:val="ro-MD"/>
          <w14:ligatures w14:val="none"/>
        </w:rPr>
        <w:t xml:space="preserve"> organisme de inspecție de tip A.</w:t>
      </w:r>
    </w:p>
    <w:p w14:paraId="7E026C4A"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iCs/>
          <w:kern w:val="0"/>
          <w:sz w:val="28"/>
          <w:szCs w:val="24"/>
          <w:lang w:val="ro-MD" w:eastAsia="ro-RO"/>
          <w14:ligatures w14:val="none"/>
        </w:rPr>
      </w:pPr>
      <w:r w:rsidRPr="00C30137">
        <w:rPr>
          <w:rFonts w:ascii="Times New Roman" w:hAnsi="Times New Roman" w:cs="Times New Roman"/>
          <w:b/>
          <w:iCs/>
          <w:kern w:val="0"/>
          <w:sz w:val="24"/>
          <w:szCs w:val="20"/>
          <w:lang w:val="ro-MD" w:eastAsia="ro-RO"/>
          <w14:ligatures w14:val="none"/>
        </w:rPr>
        <w:t xml:space="preserve">CERINȚE PRIVIND </w:t>
      </w:r>
      <w:r w:rsidRPr="00C30137">
        <w:rPr>
          <w:rFonts w:ascii="Times New Roman" w:hAnsi="Times New Roman" w:cs="Times New Roman"/>
          <w:b/>
          <w:kern w:val="0"/>
          <w:sz w:val="24"/>
          <w:szCs w:val="24"/>
          <w:lang w:val="ro-MD"/>
          <w14:ligatures w14:val="none"/>
        </w:rPr>
        <w:t>TEHNOLOGIA DE EXECUTARE A LUCRĂRILOR</w:t>
      </w:r>
    </w:p>
    <w:p w14:paraId="032D5C24" w14:textId="68485F77" w:rsidR="00280967" w:rsidRPr="00C30137" w:rsidRDefault="00280967"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va efectua lucrări de pregătire a suprafețelor metalice prin șlefuire cu ustensile abrazive la toate instalațiile prezentului Caiet de Sarcini în zonele/sectoarele care vor fi supuse controlului nedistructiv/distructiv conform volumelor stipulate în programele individuale de lucrări pentru prelungirea termenului de exploatare a instalațiilor tehnice.</w:t>
      </w:r>
    </w:p>
    <w:p w14:paraId="0C3D3F2E" w14:textId="7F75FC36" w:rsidR="003E41BD" w:rsidRPr="00C30137" w:rsidRDefault="003E41BD"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Executantul va efectua controlul metalului prin aplicarea metodelor expuse în punctul 3.</w:t>
      </w:r>
      <w:r w:rsidR="00F87BB4" w:rsidRPr="00C30137">
        <w:rPr>
          <w:rFonts w:ascii="Times New Roman" w:hAnsi="Times New Roman" w:cs="Times New Roman"/>
          <w:kern w:val="0"/>
          <w:sz w:val="24"/>
          <w:szCs w:val="24"/>
          <w:lang w:val="ro-MD"/>
          <w14:ligatures w14:val="none"/>
        </w:rPr>
        <w:t>3</w:t>
      </w:r>
      <w:r w:rsidRPr="00C30137">
        <w:rPr>
          <w:rFonts w:ascii="Times New Roman" w:hAnsi="Times New Roman" w:cs="Times New Roman"/>
          <w:kern w:val="0"/>
          <w:sz w:val="24"/>
          <w:szCs w:val="24"/>
          <w:lang w:val="ro-MD"/>
          <w14:ligatures w14:val="none"/>
        </w:rPr>
        <w:t>.</w:t>
      </w:r>
    </w:p>
    <w:p w14:paraId="2D5E61AB" w14:textId="628FB92A" w:rsidR="008A564C" w:rsidRPr="00C30137" w:rsidRDefault="008A564C" w:rsidP="008A564C">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Volumul de lucrări preconizate pentru </w:t>
      </w:r>
      <w:r w:rsidR="00141475" w:rsidRPr="00C30137">
        <w:rPr>
          <w:rFonts w:ascii="Times New Roman" w:hAnsi="Times New Roman" w:cs="Times New Roman"/>
          <w:kern w:val="0"/>
          <w:sz w:val="24"/>
          <w:szCs w:val="24"/>
          <w:lang w:val="ro-MD"/>
          <w14:ligatures w14:val="none"/>
        </w:rPr>
        <w:t xml:space="preserve">pregătirea și diagnosticarea tehnică a </w:t>
      </w:r>
      <w:r w:rsidR="00630EDA">
        <w:rPr>
          <w:rFonts w:ascii="Times New Roman" w:hAnsi="Times New Roman" w:cs="Times New Roman"/>
          <w:kern w:val="0"/>
          <w:sz w:val="24"/>
          <w:szCs w:val="24"/>
          <w:lang w:val="ro-MD"/>
          <w14:ligatures w14:val="none"/>
        </w:rPr>
        <w:t>preîncălzitorului de</w:t>
      </w:r>
      <w:r w:rsidR="00BC3463" w:rsidRPr="001A49A0">
        <w:rPr>
          <w:rFonts w:ascii="Times New Roman" w:hAnsi="Times New Roman" w:cs="Times New Roman"/>
          <w:kern w:val="0"/>
          <w:sz w:val="24"/>
          <w:szCs w:val="24"/>
          <w:lang w:val="ro-MD"/>
          <w14:ligatures w14:val="none"/>
        </w:rPr>
        <w:t xml:space="preserve"> </w:t>
      </w:r>
      <w:r w:rsidR="00630EDA">
        <w:rPr>
          <w:rFonts w:ascii="Times New Roman" w:hAnsi="Times New Roman" w:cs="Times New Roman"/>
          <w:kern w:val="0"/>
          <w:sz w:val="24"/>
          <w:szCs w:val="24"/>
          <w:lang w:val="ro-MD"/>
          <w14:ligatures w14:val="none"/>
        </w:rPr>
        <w:t xml:space="preserve">păcură de tip </w:t>
      </w:r>
      <w:r w:rsidR="00630EDA" w:rsidRPr="001A49A0">
        <w:rPr>
          <w:rFonts w:ascii="Times New Roman" w:hAnsi="Times New Roman" w:cs="Times New Roman"/>
          <w:kern w:val="0"/>
          <w:sz w:val="24"/>
          <w:szCs w:val="24"/>
          <w:lang w:val="ro-MD"/>
          <w14:ligatures w14:val="none"/>
        </w:rPr>
        <w:t xml:space="preserve">ПМ-10-120 </w:t>
      </w:r>
      <w:r w:rsidR="00630EDA">
        <w:rPr>
          <w:rFonts w:ascii="Times New Roman" w:hAnsi="Times New Roman" w:cs="Times New Roman"/>
          <w:kern w:val="0"/>
          <w:sz w:val="24"/>
          <w:szCs w:val="24"/>
          <w14:ligatures w14:val="none"/>
        </w:rPr>
        <w:t xml:space="preserve">nr. 1 </w:t>
      </w:r>
      <w:r w:rsidR="00141475" w:rsidRPr="00C30137">
        <w:rPr>
          <w:rFonts w:ascii="Times New Roman" w:hAnsi="Times New Roman" w:cs="Times New Roman"/>
          <w:kern w:val="0"/>
          <w:sz w:val="24"/>
          <w:szCs w:val="24"/>
          <w:lang w:val="ro-MD"/>
          <w14:ligatures w14:val="none"/>
        </w:rPr>
        <w:t>(V=</w:t>
      </w:r>
      <w:r w:rsidR="00630EDA">
        <w:rPr>
          <w:rFonts w:ascii="Times New Roman" w:hAnsi="Times New Roman" w:cs="Times New Roman"/>
          <w:kern w:val="0"/>
          <w:sz w:val="24"/>
          <w:szCs w:val="24"/>
          <w:lang w:val="ro-MD"/>
          <w14:ligatures w14:val="none"/>
        </w:rPr>
        <w:t>6,9</w:t>
      </w:r>
      <w:r w:rsidR="00141475" w:rsidRPr="00C30137">
        <w:rPr>
          <w:rFonts w:ascii="Times New Roman" w:hAnsi="Times New Roman" w:cs="Times New Roman"/>
          <w:kern w:val="0"/>
          <w:sz w:val="24"/>
          <w:szCs w:val="24"/>
          <w:lang w:val="ro-MD"/>
          <w14:ligatures w14:val="none"/>
        </w:rPr>
        <w:t>m</w:t>
      </w:r>
      <w:r w:rsidR="00141475" w:rsidRPr="00C30137">
        <w:rPr>
          <w:rFonts w:ascii="Times New Roman" w:hAnsi="Times New Roman" w:cs="Times New Roman"/>
          <w:kern w:val="0"/>
          <w:sz w:val="24"/>
          <w:szCs w:val="24"/>
          <w:vertAlign w:val="superscript"/>
          <w:lang w:val="ro-MD"/>
          <w14:ligatures w14:val="none"/>
        </w:rPr>
        <w:t>3</w:t>
      </w:r>
      <w:r w:rsidR="00141475" w:rsidRPr="00C30137">
        <w:rPr>
          <w:rFonts w:ascii="Times New Roman" w:hAnsi="Times New Roman" w:cs="Times New Roman"/>
          <w:kern w:val="0"/>
          <w:sz w:val="24"/>
          <w:szCs w:val="24"/>
          <w:lang w:val="ro-MD"/>
          <w14:ligatures w14:val="none"/>
        </w:rPr>
        <w:t xml:space="preserve">), </w:t>
      </w:r>
      <w:r w:rsidRPr="00C30137">
        <w:rPr>
          <w:rFonts w:ascii="Times New Roman" w:hAnsi="Times New Roman" w:cs="Times New Roman"/>
          <w:kern w:val="0"/>
          <w:sz w:val="24"/>
          <w:szCs w:val="24"/>
          <w:lang w:val="ro-MD"/>
          <w14:ligatures w14:val="none"/>
        </w:rPr>
        <w:t xml:space="preserve">este prezentat în „Lista cu cantitățile de lucrări </w:t>
      </w:r>
      <w:r w:rsidR="00BC3463">
        <w:rPr>
          <w:rFonts w:ascii="Times New Roman" w:hAnsi="Times New Roman" w:cs="Times New Roman"/>
          <w:kern w:val="0"/>
          <w:sz w:val="24"/>
          <w:szCs w:val="24"/>
          <w:lang w:val="ro-MD"/>
          <w14:ligatures w14:val="none"/>
        </w:rPr>
        <w:t>n</w:t>
      </w:r>
      <w:r w:rsidRPr="00C30137">
        <w:rPr>
          <w:rFonts w:ascii="Times New Roman" w:hAnsi="Times New Roman" w:cs="Times New Roman"/>
          <w:kern w:val="0"/>
          <w:sz w:val="24"/>
          <w:szCs w:val="24"/>
          <w:lang w:val="ro-MD"/>
          <w14:ligatures w14:val="none"/>
        </w:rPr>
        <w:t>r.</w:t>
      </w:r>
      <w:r w:rsidR="00BC3463">
        <w:rPr>
          <w:rFonts w:ascii="Times New Roman" w:hAnsi="Times New Roman" w:cs="Times New Roman"/>
          <w:kern w:val="0"/>
          <w:sz w:val="24"/>
          <w:szCs w:val="24"/>
          <w:lang w:val="ro-MD"/>
          <w14:ligatures w14:val="none"/>
        </w:rPr>
        <w:t> </w:t>
      </w:r>
      <w:r w:rsidRPr="00C30137">
        <w:rPr>
          <w:rFonts w:ascii="Times New Roman" w:hAnsi="Times New Roman" w:cs="Times New Roman"/>
          <w:kern w:val="0"/>
          <w:sz w:val="24"/>
          <w:szCs w:val="24"/>
          <w:lang w:val="ro-MD"/>
          <w14:ligatures w14:val="none"/>
        </w:rPr>
        <w:t>1”.</w:t>
      </w:r>
    </w:p>
    <w:p w14:paraId="54F9452A" w14:textId="1BB1BCC6" w:rsidR="008A564C" w:rsidRPr="00C30137" w:rsidRDefault="00BC3463" w:rsidP="008A564C">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BC3463">
        <w:rPr>
          <w:rFonts w:ascii="Times New Roman" w:hAnsi="Times New Roman" w:cs="Times New Roman"/>
          <w:kern w:val="0"/>
          <w:sz w:val="24"/>
          <w:szCs w:val="24"/>
          <w:lang w:val="ro-MD"/>
          <w14:ligatures w14:val="none"/>
        </w:rPr>
        <w:t>Volumul de lucrări preconizate pentru pregătirea și diagnosticarea tehnică a preîncălzitorului de</w:t>
      </w:r>
      <w:r w:rsidRPr="001A49A0">
        <w:rPr>
          <w:rFonts w:ascii="Times New Roman" w:hAnsi="Times New Roman" w:cs="Times New Roman"/>
          <w:kern w:val="0"/>
          <w:sz w:val="24"/>
          <w:szCs w:val="24"/>
          <w:lang w:val="ro-MD"/>
          <w14:ligatures w14:val="none"/>
        </w:rPr>
        <w:t xml:space="preserve"> </w:t>
      </w:r>
      <w:r w:rsidRPr="00BC3463">
        <w:rPr>
          <w:rFonts w:ascii="Times New Roman" w:hAnsi="Times New Roman" w:cs="Times New Roman"/>
          <w:kern w:val="0"/>
          <w:sz w:val="24"/>
          <w:szCs w:val="24"/>
          <w:lang w:val="ro-MD"/>
          <w14:ligatures w14:val="none"/>
        </w:rPr>
        <w:t xml:space="preserve">păcură de tip ПМ-10-120 nr. </w:t>
      </w:r>
      <w:r>
        <w:rPr>
          <w:rFonts w:ascii="Times New Roman" w:hAnsi="Times New Roman" w:cs="Times New Roman"/>
          <w:kern w:val="0"/>
          <w:sz w:val="24"/>
          <w:szCs w:val="24"/>
          <w:lang w:val="ro-MD"/>
          <w14:ligatures w14:val="none"/>
        </w:rPr>
        <w:t>2</w:t>
      </w:r>
      <w:r w:rsidRPr="00BC3463">
        <w:rPr>
          <w:rFonts w:ascii="Times New Roman" w:hAnsi="Times New Roman" w:cs="Times New Roman"/>
          <w:kern w:val="0"/>
          <w:sz w:val="24"/>
          <w:szCs w:val="24"/>
          <w:lang w:val="ro-MD"/>
          <w14:ligatures w14:val="none"/>
        </w:rPr>
        <w:t xml:space="preserve"> (V=6,9m</w:t>
      </w:r>
      <w:r w:rsidRPr="00BC3463">
        <w:rPr>
          <w:rFonts w:ascii="Times New Roman" w:hAnsi="Times New Roman" w:cs="Times New Roman"/>
          <w:kern w:val="0"/>
          <w:sz w:val="24"/>
          <w:szCs w:val="24"/>
          <w:vertAlign w:val="superscript"/>
          <w:lang w:val="ro-MD"/>
          <w14:ligatures w14:val="none"/>
        </w:rPr>
        <w:t>3</w:t>
      </w:r>
      <w:r w:rsidRPr="00BC3463">
        <w:rPr>
          <w:rFonts w:ascii="Times New Roman" w:hAnsi="Times New Roman" w:cs="Times New Roman"/>
          <w:kern w:val="0"/>
          <w:sz w:val="24"/>
          <w:szCs w:val="24"/>
          <w:lang w:val="ro-MD"/>
          <w14:ligatures w14:val="none"/>
        </w:rPr>
        <w:t xml:space="preserve">), este prezentat în „Lista cu cantitățile de lucrări nr. </w:t>
      </w:r>
      <w:r>
        <w:rPr>
          <w:rFonts w:ascii="Times New Roman" w:hAnsi="Times New Roman" w:cs="Times New Roman"/>
          <w:kern w:val="0"/>
          <w:sz w:val="24"/>
          <w:szCs w:val="24"/>
          <w:lang w:val="ro-MD"/>
          <w14:ligatures w14:val="none"/>
        </w:rPr>
        <w:t>2</w:t>
      </w:r>
      <w:r w:rsidRPr="00BC3463">
        <w:rPr>
          <w:rFonts w:ascii="Times New Roman" w:hAnsi="Times New Roman" w:cs="Times New Roman"/>
          <w:kern w:val="0"/>
          <w:sz w:val="24"/>
          <w:szCs w:val="24"/>
          <w:lang w:val="ro-MD"/>
          <w14:ligatures w14:val="none"/>
        </w:rPr>
        <w:t>”.</w:t>
      </w:r>
    </w:p>
    <w:p w14:paraId="6041B090" w14:textId="7E32C39B" w:rsidR="001232E8" w:rsidRPr="00C30137" w:rsidRDefault="00BC3463" w:rsidP="001232E8">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BC3463">
        <w:rPr>
          <w:rFonts w:ascii="Times New Roman" w:hAnsi="Times New Roman" w:cs="Times New Roman"/>
          <w:kern w:val="0"/>
          <w:sz w:val="24"/>
          <w:szCs w:val="24"/>
          <w:lang w:val="ro-MD"/>
          <w14:ligatures w14:val="none"/>
        </w:rPr>
        <w:t>Volumul de lucrări preconizate pentru pregătirea și diagnosticarea tehnică a preîncălzitorului de</w:t>
      </w:r>
      <w:r w:rsidRPr="001A49A0">
        <w:rPr>
          <w:rFonts w:ascii="Times New Roman" w:hAnsi="Times New Roman" w:cs="Times New Roman"/>
          <w:kern w:val="0"/>
          <w:sz w:val="24"/>
          <w:szCs w:val="24"/>
          <w:lang w:val="ro-MD"/>
          <w14:ligatures w14:val="none"/>
        </w:rPr>
        <w:t xml:space="preserve"> </w:t>
      </w:r>
      <w:r w:rsidRPr="00BC3463">
        <w:rPr>
          <w:rFonts w:ascii="Times New Roman" w:hAnsi="Times New Roman" w:cs="Times New Roman"/>
          <w:kern w:val="0"/>
          <w:sz w:val="24"/>
          <w:szCs w:val="24"/>
          <w:lang w:val="ro-MD"/>
          <w14:ligatures w14:val="none"/>
        </w:rPr>
        <w:t>păcură de tip ПМ</w:t>
      </w:r>
      <w:r w:rsidRPr="001A49A0">
        <w:rPr>
          <w:rFonts w:ascii="Times New Roman" w:hAnsi="Times New Roman" w:cs="Times New Roman"/>
          <w:kern w:val="0"/>
          <w:sz w:val="24"/>
          <w:szCs w:val="24"/>
          <w:lang w:val="ro-MD"/>
          <w14:ligatures w14:val="none"/>
        </w:rPr>
        <w:t>Р</w:t>
      </w:r>
      <w:r w:rsidRPr="00BC3463">
        <w:rPr>
          <w:rFonts w:ascii="Times New Roman" w:hAnsi="Times New Roman" w:cs="Times New Roman"/>
          <w:kern w:val="0"/>
          <w:sz w:val="24"/>
          <w:szCs w:val="24"/>
          <w:lang w:val="ro-MD"/>
          <w14:ligatures w14:val="none"/>
        </w:rPr>
        <w:t xml:space="preserve">-10-120 nr. </w:t>
      </w:r>
      <w:r>
        <w:rPr>
          <w:rFonts w:ascii="Times New Roman" w:hAnsi="Times New Roman" w:cs="Times New Roman"/>
          <w:kern w:val="0"/>
          <w:sz w:val="24"/>
          <w:szCs w:val="24"/>
          <w:lang w:val="ro-MD"/>
          <w14:ligatures w14:val="none"/>
        </w:rPr>
        <w:t>3</w:t>
      </w:r>
      <w:r w:rsidRPr="00BC3463">
        <w:rPr>
          <w:rFonts w:ascii="Times New Roman" w:hAnsi="Times New Roman" w:cs="Times New Roman"/>
          <w:kern w:val="0"/>
          <w:sz w:val="24"/>
          <w:szCs w:val="24"/>
          <w:lang w:val="ro-MD"/>
          <w14:ligatures w14:val="none"/>
        </w:rPr>
        <w:t xml:space="preserve"> (V=6,9m</w:t>
      </w:r>
      <w:r w:rsidRPr="00BC3463">
        <w:rPr>
          <w:rFonts w:ascii="Times New Roman" w:hAnsi="Times New Roman" w:cs="Times New Roman"/>
          <w:kern w:val="0"/>
          <w:sz w:val="24"/>
          <w:szCs w:val="24"/>
          <w:vertAlign w:val="superscript"/>
          <w:lang w:val="ro-MD"/>
          <w14:ligatures w14:val="none"/>
        </w:rPr>
        <w:t>3</w:t>
      </w:r>
      <w:r w:rsidRPr="00BC3463">
        <w:rPr>
          <w:rFonts w:ascii="Times New Roman" w:hAnsi="Times New Roman" w:cs="Times New Roman"/>
          <w:kern w:val="0"/>
          <w:sz w:val="24"/>
          <w:szCs w:val="24"/>
          <w:lang w:val="ro-MD"/>
          <w14:ligatures w14:val="none"/>
        </w:rPr>
        <w:t xml:space="preserve">), este prezentat în „Lista cu cantitățile de lucrări nr. </w:t>
      </w:r>
      <w:r>
        <w:rPr>
          <w:rFonts w:ascii="Times New Roman" w:hAnsi="Times New Roman" w:cs="Times New Roman"/>
          <w:kern w:val="0"/>
          <w:sz w:val="24"/>
          <w:szCs w:val="24"/>
          <w:lang w:val="ro-MD"/>
          <w14:ligatures w14:val="none"/>
        </w:rPr>
        <w:t>3</w:t>
      </w:r>
      <w:r w:rsidRPr="00BC3463">
        <w:rPr>
          <w:rFonts w:ascii="Times New Roman" w:hAnsi="Times New Roman" w:cs="Times New Roman"/>
          <w:kern w:val="0"/>
          <w:sz w:val="24"/>
          <w:szCs w:val="24"/>
          <w:lang w:val="ro-MD"/>
          <w14:ligatures w14:val="none"/>
        </w:rPr>
        <w:t>”</w:t>
      </w:r>
      <w:r w:rsidR="001232E8" w:rsidRPr="00C30137">
        <w:rPr>
          <w:rFonts w:ascii="Times New Roman" w:hAnsi="Times New Roman" w:cs="Times New Roman"/>
          <w:kern w:val="0"/>
          <w:sz w:val="24"/>
          <w:szCs w:val="24"/>
          <w:lang w:val="ro-MD"/>
          <w14:ligatures w14:val="none"/>
        </w:rPr>
        <w:t>.</w:t>
      </w:r>
    </w:p>
    <w:p w14:paraId="1E3CBD4E"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”TERMOELECTRICA” S.A. este în drept să modifice/micșoreze volumul lucrărilor, despre acest fapt Executantul fiind anunțat în prealabil.</w:t>
      </w:r>
    </w:p>
    <w:p w14:paraId="1B372ADC"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spacing w:val="-3"/>
          <w:kern w:val="0"/>
          <w:sz w:val="24"/>
          <w:szCs w:val="20"/>
          <w:lang w:val="ro-MD" w:eastAsia="ro-RO"/>
          <w14:ligatures w14:val="none"/>
        </w:rPr>
      </w:pPr>
      <w:r w:rsidRPr="00C30137">
        <w:rPr>
          <w:rFonts w:ascii="Times New Roman" w:hAnsi="Times New Roman" w:cs="Times New Roman"/>
          <w:b/>
          <w:spacing w:val="-3"/>
          <w:kern w:val="0"/>
          <w:sz w:val="24"/>
          <w:szCs w:val="20"/>
          <w:lang w:val="ro-MD" w:eastAsia="ro-RO"/>
          <w14:ligatures w14:val="none"/>
        </w:rPr>
        <w:t>CERINȚE PRIVIND CALCULUL COSTULUI</w:t>
      </w:r>
    </w:p>
    <w:p w14:paraId="2E740560" w14:textId="77777777" w:rsidR="00C838E5" w:rsidRPr="00C30137" w:rsidRDefault="00C838E5" w:rsidP="00C838E5">
      <w:pPr>
        <w:numPr>
          <w:ilvl w:val="1"/>
          <w:numId w:val="2"/>
        </w:numPr>
        <w:spacing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Costul lucrărilor va include toate cheltuielile aferente suportate de către Ofertant. Costul serviciilor va fi exprimat în lei fără și cu TVA și va rămâne ferm pe toată perioada de derulare a contractului.</w:t>
      </w:r>
    </w:p>
    <w:p w14:paraId="33FF0A58" w14:textId="4188E3FC"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lastRenderedPageBreak/>
        <w:t xml:space="preserve">Modalitatea de calculare a costului lucrărilor, se va efectua prin prezentarea devizelor de cheltuieli. Determinarea valorilor de deviz a lucrărilor/serviciilor efectuate de către Antreprenori se efectuează cu respectarea cerințelor al ordinului </w:t>
      </w:r>
      <w:r w:rsidR="001B79E0" w:rsidRPr="00C30137">
        <w:rPr>
          <w:rFonts w:ascii="Times New Roman" w:hAnsi="Times New Roman" w:cs="Times New Roman"/>
          <w:kern w:val="0"/>
          <w:sz w:val="24"/>
          <w:szCs w:val="24"/>
          <w:lang w:val="ro-MD"/>
          <w14:ligatures w14:val="none"/>
        </w:rPr>
        <w:t>intern nr.195 din 26.12.2024.</w:t>
      </w:r>
    </w:p>
    <w:p w14:paraId="36D27F2C" w14:textId="0D32D378" w:rsidR="001B79E0" w:rsidRPr="00C30137" w:rsidRDefault="00A44CBB" w:rsidP="00141475">
      <w:pPr>
        <w:spacing w:line="360" w:lineRule="auto"/>
        <w:ind w:left="567"/>
        <w:rPr>
          <w:rFonts w:ascii="Times New Roman" w:hAnsi="Times New Roman" w:cs="Times New Roman"/>
          <w:b/>
          <w:bCs/>
          <w:lang w:val="ro-MD"/>
        </w:rPr>
      </w:pPr>
      <w:hyperlink r:id="rId10" w:history="1">
        <w:r w:rsidRPr="00C30137">
          <w:rPr>
            <w:rStyle w:val="af4"/>
            <w:rFonts w:ascii="Times New Roman" w:hAnsi="Times New Roman" w:cs="Times New Roman"/>
            <w:b/>
            <w:bCs/>
            <w:lang w:val="ro-MD"/>
          </w:rPr>
          <w:t>https://termoelectrica.md/ordin-cu-privire-la-determinarea-valorii-de-deviz-a-lucrarilor-efectuate-de-catre-antreprenor/</w:t>
        </w:r>
      </w:hyperlink>
      <w:r w:rsidRPr="00C30137">
        <w:rPr>
          <w:rFonts w:ascii="Times New Roman" w:hAnsi="Times New Roman" w:cs="Times New Roman"/>
          <w:b/>
          <w:bCs/>
          <w:lang w:val="ro-MD"/>
        </w:rPr>
        <w:t xml:space="preserve"> </w:t>
      </w:r>
    </w:p>
    <w:p w14:paraId="625ECF7A" w14:textId="479BE51A"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Lucrările vor fi asigurate cu apă, electricitate și aer comprimat din contul Beneficiarului, (pct. 6 ordinul nr. </w:t>
      </w:r>
      <w:r w:rsidR="00BF12B6" w:rsidRPr="00C30137">
        <w:rPr>
          <w:rFonts w:ascii="Times New Roman" w:hAnsi="Times New Roman" w:cs="Times New Roman"/>
          <w:kern w:val="0"/>
          <w:sz w:val="24"/>
          <w:szCs w:val="24"/>
          <w:lang w:val="ro-MD"/>
          <w14:ligatures w14:val="none"/>
        </w:rPr>
        <w:t>195</w:t>
      </w:r>
      <w:r w:rsidR="00CA7A54" w:rsidRPr="00C30137">
        <w:rPr>
          <w:rFonts w:ascii="Times New Roman" w:hAnsi="Times New Roman" w:cs="Times New Roman"/>
          <w:kern w:val="0"/>
          <w:sz w:val="24"/>
          <w:szCs w:val="24"/>
          <w:lang w:val="ro-MD"/>
          <w14:ligatures w14:val="none"/>
        </w:rPr>
        <w:t xml:space="preserve"> din 26.12.2024</w:t>
      </w:r>
      <w:r w:rsidRPr="00C30137">
        <w:rPr>
          <w:rFonts w:ascii="Times New Roman" w:hAnsi="Times New Roman" w:cs="Times New Roman"/>
          <w:kern w:val="0"/>
          <w:sz w:val="24"/>
          <w:szCs w:val="24"/>
          <w:lang w:val="ro-MD"/>
          <w14:ligatures w14:val="none"/>
        </w:rPr>
        <w:t>).</w:t>
      </w:r>
    </w:p>
    <w:p w14:paraId="422D467F"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spacing w:val="-3"/>
          <w:kern w:val="0"/>
          <w:sz w:val="24"/>
          <w:szCs w:val="20"/>
          <w:lang w:val="ro-MD" w:eastAsia="ro-RO"/>
          <w14:ligatures w14:val="none"/>
        </w:rPr>
      </w:pPr>
      <w:r w:rsidRPr="00C30137">
        <w:rPr>
          <w:rFonts w:ascii="Times New Roman" w:hAnsi="Times New Roman" w:cs="Times New Roman"/>
          <w:b/>
          <w:spacing w:val="-3"/>
          <w:kern w:val="0"/>
          <w:sz w:val="24"/>
          <w:szCs w:val="20"/>
          <w:lang w:val="ro-MD" w:eastAsia="ro-RO"/>
          <w14:ligatures w14:val="none"/>
        </w:rPr>
        <w:t>CONDIȚII DE RECEPȚIE A LUCRĂRILOR</w:t>
      </w:r>
      <w:bookmarkEnd w:id="4"/>
      <w:bookmarkEnd w:id="5"/>
    </w:p>
    <w:p w14:paraId="5DF648A2" w14:textId="1AD29C9B" w:rsidR="00C838E5" w:rsidRPr="00C30137" w:rsidRDefault="00C838E5" w:rsidP="00CA7A54">
      <w:pPr>
        <w:numPr>
          <w:ilvl w:val="1"/>
          <w:numId w:val="2"/>
        </w:numPr>
        <w:spacing w:before="4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finalizarea lucrărilor, în termen de 10 zile lucrătoare Executantul va remite Beneficiarului documentația tehnică (raportul tehnic</w:t>
      </w:r>
      <w:r w:rsidR="001847EE" w:rsidRPr="00C30137">
        <w:rPr>
          <w:rFonts w:ascii="Times New Roman" w:hAnsi="Times New Roman" w:cs="Times New Roman"/>
          <w:kern w:val="0"/>
          <w:sz w:val="24"/>
          <w:szCs w:val="24"/>
          <w:lang w:val="ro-MD"/>
          <w14:ligatures w14:val="none"/>
        </w:rPr>
        <w:t xml:space="preserve"> pentru fiecare lucrare în parte</w:t>
      </w:r>
      <w:r w:rsidRPr="00C30137">
        <w:rPr>
          <w:rFonts w:ascii="Times New Roman" w:hAnsi="Times New Roman" w:cs="Times New Roman"/>
          <w:kern w:val="0"/>
          <w:sz w:val="24"/>
          <w:szCs w:val="24"/>
          <w:lang w:val="ro-MD"/>
          <w14:ligatures w14:val="none"/>
        </w:rPr>
        <w:t>) de executare a lucrărilor</w:t>
      </w:r>
      <w:r w:rsidR="00F40C9D" w:rsidRPr="00C30137">
        <w:rPr>
          <w:rFonts w:ascii="Times New Roman" w:hAnsi="Times New Roman" w:cs="Times New Roman"/>
          <w:kern w:val="0"/>
          <w:sz w:val="24"/>
          <w:szCs w:val="24"/>
          <w:lang w:val="ro-MD"/>
          <w14:ligatures w14:val="none"/>
        </w:rPr>
        <w:t xml:space="preserve"> și procesele verbale de recepție a lucrărilor</w:t>
      </w:r>
      <w:r w:rsidRPr="00C30137">
        <w:rPr>
          <w:rFonts w:ascii="Times New Roman" w:hAnsi="Times New Roman" w:cs="Times New Roman"/>
          <w:kern w:val="0"/>
          <w:sz w:val="24"/>
          <w:szCs w:val="24"/>
          <w:lang w:val="ro-MD"/>
          <w14:ligatures w14:val="none"/>
        </w:rPr>
        <w:t>.</w:t>
      </w:r>
    </w:p>
    <w:p w14:paraId="4C4D482A" w14:textId="059230CC"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Raportul tehnic de executare a lucrărilor, într-un exemplar original și o copie a acestuia, ambele vizate cu semnătura conducătorului și autentificate cu ștampila umedă a companiei Executantului. Raportul tehnic va fi îndosariat, iar numerotarea paginilor va corespunde cuprinsului acestuia. Raportul tehnic trebuie să conțină cel puțin următoarele</w:t>
      </w:r>
      <w:r w:rsidR="00B23238" w:rsidRPr="00C30137">
        <w:rPr>
          <w:rFonts w:ascii="Times New Roman" w:hAnsi="Times New Roman" w:cs="Times New Roman"/>
          <w:kern w:val="0"/>
          <w:sz w:val="24"/>
          <w:szCs w:val="24"/>
          <w:lang w:val="ro-MD"/>
          <w14:ligatures w14:val="none"/>
        </w:rPr>
        <w:t>:</w:t>
      </w:r>
    </w:p>
    <w:p w14:paraId="4BD660E1" w14:textId="02210DD9" w:rsidR="00C838E5" w:rsidRPr="00C30137" w:rsidRDefault="0046011F" w:rsidP="000F1C21">
      <w:pPr>
        <w:numPr>
          <w:ilvl w:val="2"/>
          <w:numId w:val="27"/>
        </w:numPr>
        <w:spacing w:before="40" w:line="276" w:lineRule="auto"/>
        <w:ind w:left="1134" w:hanging="567"/>
        <w:jc w:val="both"/>
        <w:rPr>
          <w:rFonts w:ascii="Times New Roman" w:hAnsi="Times New Roman" w:cs="Times New Roman"/>
          <w:sz w:val="24"/>
          <w:szCs w:val="24"/>
          <w:lang w:val="ro-MD"/>
        </w:rPr>
      </w:pPr>
      <w:r w:rsidRPr="00C30137">
        <w:rPr>
          <w:rFonts w:ascii="Times New Roman" w:hAnsi="Times New Roman" w:cs="Times New Roman"/>
          <w:sz w:val="24"/>
          <w:szCs w:val="24"/>
          <w:lang w:val="ro-MD"/>
        </w:rPr>
        <w:t>Raport de control nedistructiv</w:t>
      </w:r>
      <w:r w:rsidR="00984361" w:rsidRPr="00C30137">
        <w:rPr>
          <w:rFonts w:ascii="Times New Roman" w:hAnsi="Times New Roman" w:cs="Times New Roman"/>
          <w:sz w:val="24"/>
          <w:szCs w:val="24"/>
          <w:lang w:val="ro-MD"/>
        </w:rPr>
        <w:t>/distructiv</w:t>
      </w:r>
      <w:r w:rsidRPr="00C30137">
        <w:rPr>
          <w:rFonts w:ascii="Times New Roman" w:hAnsi="Times New Roman" w:cs="Times New Roman"/>
          <w:sz w:val="24"/>
          <w:szCs w:val="24"/>
          <w:lang w:val="ro-MD"/>
        </w:rPr>
        <w:t xml:space="preserve"> al metalului echipamentelor enumerate în tabelul nr.1, obținut în rezultatul aplicării </w:t>
      </w:r>
      <w:r w:rsidRPr="00C30137">
        <w:rPr>
          <w:rFonts w:ascii="Times New Roman" w:hAnsi="Times New Roman" w:cs="Times New Roman"/>
          <w:spacing w:val="-3"/>
          <w:sz w:val="24"/>
          <w:szCs w:val="24"/>
          <w:lang w:val="ro-MD"/>
        </w:rPr>
        <w:t>metodelor de încercări și examinări</w:t>
      </w:r>
      <w:r w:rsidRPr="00C30137">
        <w:rPr>
          <w:rFonts w:ascii="Times New Roman" w:hAnsi="Times New Roman" w:cs="Times New Roman"/>
          <w:sz w:val="24"/>
          <w:szCs w:val="24"/>
          <w:lang w:val="ro-MD"/>
        </w:rPr>
        <w:t xml:space="preserve"> stipulate în punctul 3.3 de către specialiștii certificați</w:t>
      </w:r>
      <w:r w:rsidR="00B23238" w:rsidRPr="00C30137">
        <w:rPr>
          <w:rFonts w:ascii="Times New Roman" w:hAnsi="Times New Roman" w:cs="Times New Roman"/>
          <w:sz w:val="24"/>
          <w:szCs w:val="24"/>
          <w:lang w:val="ro-MD"/>
        </w:rPr>
        <w:t>;</w:t>
      </w:r>
    </w:p>
    <w:p w14:paraId="5346BDA3" w14:textId="78E225C8" w:rsidR="00C838E5" w:rsidRPr="00C30137" w:rsidRDefault="00C838E5"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Copiile certificatelor de competență a specialiștilor implicați la controlul nedistructiv</w:t>
      </w:r>
      <w:r w:rsidR="00984361" w:rsidRPr="00C30137">
        <w:rPr>
          <w:rFonts w:ascii="Times New Roman" w:hAnsi="Times New Roman" w:cs="Times New Roman"/>
          <w:kern w:val="0"/>
          <w:sz w:val="24"/>
          <w:szCs w:val="24"/>
          <w:lang w:val="ro-MD"/>
          <w14:ligatures w14:val="none"/>
        </w:rPr>
        <w:t>/distructiv</w:t>
      </w:r>
      <w:r w:rsidRPr="00C30137">
        <w:rPr>
          <w:rFonts w:ascii="Times New Roman" w:hAnsi="Times New Roman" w:cs="Times New Roman"/>
          <w:kern w:val="0"/>
          <w:sz w:val="24"/>
          <w:szCs w:val="24"/>
          <w:lang w:val="ro-MD"/>
          <w14:ligatures w14:val="none"/>
        </w:rPr>
        <w:t>;</w:t>
      </w:r>
    </w:p>
    <w:p w14:paraId="3EA2BDE9" w14:textId="6E791148" w:rsidR="001847EE" w:rsidRPr="00C30137" w:rsidRDefault="001847EE"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Copiile certificatelor valabile de etalonare și/sau verificare metrologică a aparatelor și ustensilelor utilizate în procesul controlului nedistructiv/distructiv</w:t>
      </w:r>
      <w:r w:rsidR="00C3704A" w:rsidRPr="00C30137">
        <w:rPr>
          <w:rFonts w:ascii="Times New Roman" w:hAnsi="Times New Roman" w:cs="Times New Roman"/>
          <w:kern w:val="0"/>
          <w:sz w:val="24"/>
          <w:szCs w:val="24"/>
          <w:lang w:val="ro-MD"/>
          <w14:ligatures w14:val="none"/>
        </w:rPr>
        <w:t>;</w:t>
      </w:r>
    </w:p>
    <w:p w14:paraId="4B191A57" w14:textId="77777777" w:rsidR="00C838E5" w:rsidRPr="00C30137" w:rsidRDefault="00C838E5" w:rsidP="000F1C21">
      <w:pPr>
        <w:numPr>
          <w:ilvl w:val="2"/>
          <w:numId w:val="2"/>
        </w:numPr>
        <w:spacing w:before="40" w:after="0" w:line="276" w:lineRule="auto"/>
        <w:ind w:left="1134"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Alte certificate necesare în conformitate cu legislația Republicii Moldova. </w:t>
      </w:r>
    </w:p>
    <w:p w14:paraId="66980485" w14:textId="4F0DA3EF" w:rsidR="00C838E5" w:rsidRPr="00C30137" w:rsidRDefault="00C838E5" w:rsidP="00DC63F7">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Procesul verbal de recepție a lucrărilor trebuie să conțină</w:t>
      </w:r>
      <w:r w:rsidR="00DC63F7" w:rsidRPr="00C30137">
        <w:rPr>
          <w:rFonts w:ascii="Times New Roman" w:hAnsi="Times New Roman" w:cs="Times New Roman"/>
          <w:kern w:val="0"/>
          <w:sz w:val="24"/>
          <w:szCs w:val="24"/>
          <w:lang w:val="ro-MD"/>
          <w14:ligatures w14:val="none"/>
        </w:rPr>
        <w:t xml:space="preserve"> d</w:t>
      </w:r>
      <w:r w:rsidRPr="00C30137">
        <w:rPr>
          <w:rFonts w:ascii="Times New Roman" w:hAnsi="Times New Roman" w:cs="Times New Roman"/>
          <w:kern w:val="0"/>
          <w:sz w:val="24"/>
          <w:szCs w:val="24"/>
          <w:lang w:val="ro-MD"/>
          <w14:ligatures w14:val="none"/>
        </w:rPr>
        <w:t>evizele de cheltuieli cu argumentarea</w:t>
      </w:r>
      <w:r w:rsidR="00DC63F7" w:rsidRPr="00C30137">
        <w:rPr>
          <w:rFonts w:ascii="Times New Roman" w:hAnsi="Times New Roman" w:cs="Times New Roman"/>
          <w:kern w:val="0"/>
          <w:sz w:val="24"/>
          <w:szCs w:val="24"/>
          <w:lang w:val="ro-MD"/>
          <w14:ligatures w14:val="none"/>
        </w:rPr>
        <w:t xml:space="preserve"> conform cataloagelor de prețuri</w:t>
      </w:r>
      <w:r w:rsidRPr="00C30137">
        <w:rPr>
          <w:rFonts w:ascii="Times New Roman" w:hAnsi="Times New Roman" w:cs="Times New Roman"/>
          <w:kern w:val="0"/>
          <w:sz w:val="24"/>
          <w:szCs w:val="24"/>
          <w:lang w:val="ro-MD"/>
          <w14:ligatures w14:val="none"/>
        </w:rPr>
        <w:t xml:space="preserve"> și materialele utilizate</w:t>
      </w:r>
      <w:r w:rsidR="00DC63F7" w:rsidRPr="00C30137">
        <w:rPr>
          <w:rFonts w:ascii="Times New Roman" w:hAnsi="Times New Roman" w:cs="Times New Roman"/>
          <w:kern w:val="0"/>
          <w:sz w:val="24"/>
          <w:szCs w:val="24"/>
          <w:lang w:val="ro-MD"/>
          <w14:ligatures w14:val="none"/>
        </w:rPr>
        <w:t>.</w:t>
      </w:r>
    </w:p>
    <w:p w14:paraId="199B6974" w14:textId="77777777"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Beneficiarul urmează să recepționeze lucrările efectuate în termen de </w:t>
      </w:r>
      <w:r w:rsidRPr="00C30137">
        <w:rPr>
          <w:rFonts w:ascii="Times New Roman" w:hAnsi="Times New Roman" w:cs="Times New Roman"/>
          <w:b/>
          <w:bCs/>
          <w:kern w:val="0"/>
          <w:sz w:val="24"/>
          <w:szCs w:val="24"/>
          <w:lang w:val="ro-MD"/>
          <w14:ligatures w14:val="none"/>
        </w:rPr>
        <w:t>14 zile</w:t>
      </w:r>
      <w:r w:rsidRPr="00C30137">
        <w:rPr>
          <w:rFonts w:ascii="Times New Roman" w:hAnsi="Times New Roman" w:cs="Times New Roman"/>
          <w:kern w:val="0"/>
          <w:sz w:val="24"/>
          <w:szCs w:val="24"/>
          <w:lang w:val="ro-MD"/>
          <w14:ligatures w14:val="none"/>
        </w:rPr>
        <w:t>, prin semnarea procesului-verbal de recepție, sau să remită, în același termen, Executantului refuzul de a semna actul dat cu indicarea obiecțiilor.</w:t>
      </w:r>
    </w:p>
    <w:p w14:paraId="54ABE9E6" w14:textId="3CD18F35" w:rsidR="00C838E5" w:rsidRPr="00C30137" w:rsidRDefault="00C838E5" w:rsidP="00CA7A54">
      <w:pPr>
        <w:numPr>
          <w:ilvl w:val="1"/>
          <w:numId w:val="2"/>
        </w:numPr>
        <w:spacing w:before="40" w:after="0" w:line="276" w:lineRule="auto"/>
        <w:ind w:left="567" w:hanging="561"/>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Termenul prevăzut pentru recepția lucrărilor/serviciilor poate fi prelungit de Beneficiar în dependență de complexitatea procedurii de recepție a lucrărilor efectuate.</w:t>
      </w:r>
    </w:p>
    <w:p w14:paraId="3173BF64" w14:textId="77777777" w:rsidR="00C838E5" w:rsidRPr="00C30137" w:rsidRDefault="00C838E5" w:rsidP="00C838E5">
      <w:pPr>
        <w:numPr>
          <w:ilvl w:val="0"/>
          <w:numId w:val="2"/>
        </w:numPr>
        <w:spacing w:before="240" w:after="0" w:line="276" w:lineRule="auto"/>
        <w:ind w:left="567" w:hanging="567"/>
        <w:jc w:val="both"/>
        <w:rPr>
          <w:rFonts w:ascii="Times New Roman" w:hAnsi="Times New Roman" w:cs="Times New Roman"/>
          <w:b/>
          <w:bCs/>
          <w:kern w:val="0"/>
          <w:sz w:val="24"/>
          <w:szCs w:val="24"/>
          <w:lang w:val="ro-MD"/>
          <w14:ligatures w14:val="none"/>
        </w:rPr>
      </w:pPr>
      <w:r w:rsidRPr="00C30137">
        <w:rPr>
          <w:rFonts w:ascii="Times New Roman" w:hAnsi="Times New Roman" w:cs="Times New Roman"/>
          <w:b/>
          <w:kern w:val="0"/>
          <w:sz w:val="24"/>
          <w:szCs w:val="24"/>
          <w:lang w:val="ro-MD"/>
          <w14:ligatures w14:val="none"/>
        </w:rPr>
        <w:t>DOCUMENTE OBLIGATORII LA DEPUNEREA OFERTEI</w:t>
      </w:r>
    </w:p>
    <w:p w14:paraId="40823246" w14:textId="04CF0079"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Oferta va fi prezentată în limba </w:t>
      </w:r>
      <w:r w:rsidR="00280967" w:rsidRPr="00C30137">
        <w:rPr>
          <w:rFonts w:ascii="Times New Roman" w:hAnsi="Times New Roman" w:cs="Times New Roman"/>
          <w:kern w:val="0"/>
          <w:sz w:val="24"/>
          <w:szCs w:val="24"/>
          <w:lang w:val="ro-MD"/>
          <w14:ligatures w14:val="none"/>
        </w:rPr>
        <w:t>română</w:t>
      </w:r>
      <w:r w:rsidRPr="00C30137">
        <w:rPr>
          <w:rFonts w:ascii="Times New Roman" w:hAnsi="Times New Roman" w:cs="Times New Roman"/>
          <w:kern w:val="0"/>
          <w:sz w:val="24"/>
          <w:szCs w:val="24"/>
          <w:lang w:val="ro-MD"/>
          <w14:ligatures w14:val="none"/>
        </w:rPr>
        <w:t>.</w:t>
      </w:r>
    </w:p>
    <w:p w14:paraId="5DCF8430"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Date generale despre participant;</w:t>
      </w:r>
    </w:p>
    <w:p w14:paraId="7D0F20B1"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Certificat de înregistrare a întreprinderii;</w:t>
      </w:r>
    </w:p>
    <w:p w14:paraId="48661EC9"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În ofertă trebuie să fie indicat termenul de executare a lucrărilor;</w:t>
      </w:r>
    </w:p>
    <w:p w14:paraId="10B7E1DC" w14:textId="77777777" w:rsidR="00C838E5" w:rsidRPr="00C30137" w:rsidRDefault="00C838E5" w:rsidP="00C838E5">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Declarație privind personalul de specialitate propus pentru implementarea contractului;</w:t>
      </w:r>
    </w:p>
    <w:p w14:paraId="79606A6B"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 xml:space="preserve">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 </w:t>
      </w:r>
    </w:p>
    <w:p w14:paraId="5320FE15"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bookmarkStart w:id="7" w:name="_Hlk128126080"/>
      <w:r w:rsidRPr="00C30137">
        <w:rPr>
          <w:rFonts w:ascii="Times New Roman" w:hAnsi="Times New Roman" w:cs="Times New Roman"/>
          <w:kern w:val="0"/>
          <w:sz w:val="24"/>
          <w:szCs w:val="24"/>
          <w:lang w:val="ro-MD"/>
          <w14:ligatures w14:val="none"/>
        </w:rPr>
        <w:t>Declarație privind experiență similară / lista principalelor lucrări similare executate în ultimii 3÷5 ani de activitate.</w:t>
      </w:r>
    </w:p>
    <w:p w14:paraId="20503242" w14:textId="08C7219B"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bookmarkStart w:id="8" w:name="_Hlk127524420"/>
      <w:bookmarkEnd w:id="7"/>
      <w:r w:rsidRPr="00C30137">
        <w:rPr>
          <w:rFonts w:ascii="Times New Roman" w:hAnsi="Times New Roman" w:cs="Times New Roman"/>
          <w:kern w:val="0"/>
          <w:sz w:val="24"/>
          <w:szCs w:val="24"/>
          <w:lang w:val="ro-MD"/>
          <w14:ligatures w14:val="none"/>
        </w:rPr>
        <w:t xml:space="preserve">Lista personalului care va executa lucrările de control a metalului și copiile </w:t>
      </w:r>
      <w:r w:rsidRPr="00C30137">
        <w:rPr>
          <w:rFonts w:ascii="Times New Roman" w:hAnsi="Times New Roman"/>
          <w:kern w:val="0"/>
          <w:sz w:val="24"/>
          <w:lang w:val="ro-MD"/>
          <w14:ligatures w14:val="none"/>
        </w:rPr>
        <w:t xml:space="preserve">certificatelor de competență </w:t>
      </w:r>
      <w:r w:rsidR="00F40C9D" w:rsidRPr="00C30137">
        <w:rPr>
          <w:rFonts w:ascii="Times New Roman" w:hAnsi="Times New Roman"/>
          <w:kern w:val="0"/>
          <w:sz w:val="24"/>
          <w:lang w:val="ro-MD"/>
          <w14:ligatures w14:val="none"/>
        </w:rPr>
        <w:t xml:space="preserve">valabile pentru metoda de control nedistructiv cu aplicarea metodelor de control </w:t>
      </w:r>
      <w:r w:rsidR="00F40C9D" w:rsidRPr="00C30137">
        <w:rPr>
          <w:rFonts w:ascii="Times New Roman" w:hAnsi="Times New Roman"/>
          <w:kern w:val="0"/>
          <w:sz w:val="24"/>
          <w:lang w:val="ro-MD"/>
          <w14:ligatures w14:val="none"/>
        </w:rPr>
        <w:lastRenderedPageBreak/>
        <w:t xml:space="preserve">ultrasonic (UT), vizual (VT) și cu lichide penetrante (PT) </w:t>
      </w:r>
      <w:r w:rsidRPr="00C30137">
        <w:rPr>
          <w:rFonts w:ascii="Times New Roman" w:hAnsi="Times New Roman"/>
          <w:kern w:val="0"/>
          <w:sz w:val="24"/>
          <w:lang w:val="ro-MD"/>
          <w14:ligatures w14:val="none"/>
        </w:rPr>
        <w:t>a</w:t>
      </w:r>
      <w:r w:rsidR="00F40C9D" w:rsidRPr="00C30137">
        <w:rPr>
          <w:rFonts w:ascii="Times New Roman" w:hAnsi="Times New Roman"/>
          <w:kern w:val="0"/>
          <w:sz w:val="24"/>
          <w:lang w:val="ro-MD"/>
          <w14:ligatures w14:val="none"/>
        </w:rPr>
        <w:t>le</w:t>
      </w:r>
      <w:r w:rsidRPr="00C30137">
        <w:rPr>
          <w:rFonts w:ascii="Times New Roman" w:hAnsi="Times New Roman"/>
          <w:kern w:val="0"/>
          <w:sz w:val="24"/>
          <w:lang w:val="ro-MD"/>
          <w14:ligatures w14:val="none"/>
        </w:rPr>
        <w:t xml:space="preserve"> specialiștilor implicați la controlul nedistructiv.</w:t>
      </w:r>
    </w:p>
    <w:p w14:paraId="2C178A69" w14:textId="6A26F888" w:rsidR="00F40C9D" w:rsidRPr="00C30137" w:rsidRDefault="00F40C9D"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ofertă trebuie să fie anexată documentația cu referire la setul de lichide penetrante care vor fi utilizate pentru executarea lucrărilor, și anume: uzina producătoare, caracteristicile tehnice și corespunderea acestora cerințelor ISO 3452.</w:t>
      </w:r>
    </w:p>
    <w:p w14:paraId="5B112BD2" w14:textId="5B64F4E5" w:rsidR="00F40C9D" w:rsidRPr="00C30137" w:rsidRDefault="00F40C9D" w:rsidP="000F1C21">
      <w:pPr>
        <w:pStyle w:val="a7"/>
        <w:numPr>
          <w:ilvl w:val="1"/>
          <w:numId w:val="2"/>
        </w:numPr>
        <w:spacing w:before="120" w:after="0" w:line="276" w:lineRule="auto"/>
        <w:ind w:left="567" w:hanging="567"/>
        <w:contextualSpacing w:val="0"/>
        <w:jc w:val="both"/>
        <w:rPr>
          <w:rFonts w:ascii="Times New Roman" w:hAnsi="Times New Roman" w:cs="Times New Roman"/>
          <w:kern w:val="0"/>
          <w:sz w:val="24"/>
          <w:szCs w:val="24"/>
          <w:lang w:val="ro-MD"/>
          <w14:ligatures w14:val="none"/>
        </w:rPr>
      </w:pPr>
      <w:r w:rsidRPr="00C30137">
        <w:rPr>
          <w:rFonts w:ascii="Times New Roman" w:hAnsi="Times New Roman" w:cs="Times New Roman"/>
          <w:kern w:val="0"/>
          <w:sz w:val="24"/>
          <w:szCs w:val="24"/>
          <w:lang w:val="ro-MD"/>
          <w14:ligatures w14:val="none"/>
        </w:rPr>
        <w:t>La ofertă</w:t>
      </w:r>
      <w:r w:rsidR="00A608FB" w:rsidRPr="00C30137">
        <w:rPr>
          <w:rFonts w:ascii="Times New Roman" w:hAnsi="Times New Roman" w:cs="Times New Roman"/>
          <w:kern w:val="0"/>
          <w:sz w:val="24"/>
          <w:szCs w:val="24"/>
          <w:lang w:val="ro-MD"/>
          <w14:ligatures w14:val="none"/>
        </w:rPr>
        <w:t xml:space="preserve"> trebuie să se prezinte dovadă că</w:t>
      </w:r>
      <w:r w:rsidRPr="00C30137">
        <w:rPr>
          <w:rFonts w:ascii="Times New Roman" w:hAnsi="Times New Roman" w:cs="Times New Roman"/>
          <w:kern w:val="0"/>
          <w:sz w:val="24"/>
          <w:szCs w:val="24"/>
          <w:lang w:val="ro-MD"/>
          <w14:ligatures w14:val="none"/>
        </w:rPr>
        <w:t xml:space="preserve"> </w:t>
      </w:r>
      <w:r w:rsidR="00A608FB" w:rsidRPr="00C30137">
        <w:rPr>
          <w:rFonts w:ascii="Times New Roman" w:hAnsi="Times New Roman" w:cs="Times New Roman"/>
          <w:kern w:val="0"/>
          <w:sz w:val="24"/>
          <w:szCs w:val="24"/>
          <w:lang w:val="ro-MD"/>
          <w14:ligatures w14:val="none"/>
        </w:rPr>
        <w:t>c</w:t>
      </w:r>
      <w:r w:rsidR="00A608FB" w:rsidRPr="00C30137">
        <w:rPr>
          <w:rFonts w:ascii="Times New Roman" w:hAnsi="Times New Roman" w:cs="Times New Roman"/>
          <w:bCs/>
          <w:spacing w:val="-3"/>
          <w:kern w:val="0"/>
          <w:sz w:val="24"/>
          <w:szCs w:val="24"/>
          <w:lang w:val="ro-MD" w:eastAsia="ro-RO"/>
          <w14:ligatures w14:val="none"/>
        </w:rPr>
        <w:t xml:space="preserve">ompania sau subantreprenorii </w:t>
      </w:r>
      <w:r w:rsidR="00A608FB" w:rsidRPr="00C30137">
        <w:rPr>
          <w:rFonts w:ascii="Times New Roman" w:hAnsi="Times New Roman" w:cs="Times New Roman"/>
          <w:kern w:val="0"/>
          <w:sz w:val="24"/>
          <w:szCs w:val="24"/>
          <w:lang w:val="ro-MD"/>
          <w14:ligatures w14:val="none"/>
        </w:rPr>
        <w:t>care vor fi implicați în efectuarea diagnosticării tehnice, inclusiv control nedistructiv, sunt acreditați în conformitate cu standardul SM EN ISO/IEC 17020 fiind organisme de inspecție de tip A</w:t>
      </w:r>
      <w:r w:rsidRPr="00C30137">
        <w:rPr>
          <w:rFonts w:ascii="Times New Roman" w:hAnsi="Times New Roman" w:cs="Times New Roman"/>
          <w:kern w:val="0"/>
          <w:sz w:val="24"/>
          <w:szCs w:val="24"/>
          <w:lang w:val="ro-MD"/>
          <w14:ligatures w14:val="none"/>
        </w:rPr>
        <w:t>.</w:t>
      </w:r>
      <w:r w:rsidR="00A608FB" w:rsidRPr="00C30137">
        <w:rPr>
          <w:rFonts w:ascii="Times New Roman" w:hAnsi="Times New Roman" w:cs="Times New Roman"/>
          <w:kern w:val="0"/>
          <w:sz w:val="24"/>
          <w:szCs w:val="24"/>
          <w:lang w:val="ro-MD"/>
          <w14:ligatures w14:val="none"/>
        </w:rPr>
        <w:t xml:space="preserve"> În cazul </w:t>
      </w:r>
      <w:r w:rsidR="000A4245" w:rsidRPr="00C30137">
        <w:rPr>
          <w:rFonts w:ascii="Times New Roman" w:hAnsi="Times New Roman" w:cs="Times New Roman"/>
          <w:kern w:val="0"/>
          <w:sz w:val="24"/>
          <w:szCs w:val="24"/>
          <w:lang w:val="ro-MD"/>
          <w14:ligatures w14:val="none"/>
        </w:rPr>
        <w:t xml:space="preserve">când organismul de inspecție este </w:t>
      </w:r>
      <w:r w:rsidR="00A608FB" w:rsidRPr="00C30137">
        <w:rPr>
          <w:rFonts w:ascii="Times New Roman" w:hAnsi="Times New Roman" w:cs="Times New Roman"/>
          <w:kern w:val="0"/>
          <w:sz w:val="24"/>
          <w:szCs w:val="24"/>
          <w:lang w:val="ro-MD"/>
          <w14:ligatures w14:val="none"/>
        </w:rPr>
        <w:t>subantreprenor</w:t>
      </w:r>
      <w:r w:rsidR="000A4245" w:rsidRPr="00C30137">
        <w:rPr>
          <w:rFonts w:ascii="Times New Roman" w:hAnsi="Times New Roman" w:cs="Times New Roman"/>
          <w:kern w:val="0"/>
          <w:sz w:val="24"/>
          <w:szCs w:val="24"/>
          <w:lang w:val="ro-MD"/>
          <w14:ligatures w14:val="none"/>
        </w:rPr>
        <w:t xml:space="preserve">, în ofertă este </w:t>
      </w:r>
      <w:r w:rsidR="00A608FB" w:rsidRPr="00C30137">
        <w:rPr>
          <w:rFonts w:ascii="Times New Roman" w:hAnsi="Times New Roman" w:cs="Times New Roman"/>
          <w:kern w:val="0"/>
          <w:sz w:val="24"/>
          <w:szCs w:val="24"/>
          <w:lang w:val="ro-MD"/>
          <w14:ligatures w14:val="none"/>
        </w:rPr>
        <w:t>necesar de pre</w:t>
      </w:r>
      <w:r w:rsidR="000A4245" w:rsidRPr="00C30137">
        <w:rPr>
          <w:rFonts w:ascii="Times New Roman" w:hAnsi="Times New Roman" w:cs="Times New Roman"/>
          <w:kern w:val="0"/>
          <w:sz w:val="24"/>
          <w:szCs w:val="24"/>
          <w:lang w:val="ro-MD"/>
          <w14:ligatures w14:val="none"/>
        </w:rPr>
        <w:t>z</w:t>
      </w:r>
      <w:r w:rsidR="00A608FB" w:rsidRPr="00C30137">
        <w:rPr>
          <w:rFonts w:ascii="Times New Roman" w:hAnsi="Times New Roman" w:cs="Times New Roman"/>
          <w:kern w:val="0"/>
          <w:sz w:val="24"/>
          <w:szCs w:val="24"/>
          <w:lang w:val="ro-MD"/>
          <w14:ligatures w14:val="none"/>
        </w:rPr>
        <w:t>e</w:t>
      </w:r>
      <w:r w:rsidR="000A4245" w:rsidRPr="00C30137">
        <w:rPr>
          <w:rFonts w:ascii="Times New Roman" w:hAnsi="Times New Roman" w:cs="Times New Roman"/>
          <w:kern w:val="0"/>
          <w:sz w:val="24"/>
          <w:szCs w:val="24"/>
          <w:lang w:val="ro-MD"/>
          <w14:ligatures w14:val="none"/>
        </w:rPr>
        <w:t>n</w:t>
      </w:r>
      <w:r w:rsidR="00A608FB" w:rsidRPr="00C30137">
        <w:rPr>
          <w:rFonts w:ascii="Times New Roman" w:hAnsi="Times New Roman" w:cs="Times New Roman"/>
          <w:kern w:val="0"/>
          <w:sz w:val="24"/>
          <w:szCs w:val="24"/>
          <w:lang w:val="ro-MD"/>
          <w14:ligatures w14:val="none"/>
        </w:rPr>
        <w:t>tat și contractul de antrepriză.</w:t>
      </w:r>
    </w:p>
    <w:bookmarkEnd w:id="8"/>
    <w:p w14:paraId="3FA4C5B9" w14:textId="77777777" w:rsidR="00C838E5" w:rsidRPr="00C30137" w:rsidRDefault="00C838E5" w:rsidP="000F1C21">
      <w:pPr>
        <w:numPr>
          <w:ilvl w:val="1"/>
          <w:numId w:val="2"/>
        </w:numPr>
        <w:spacing w:before="120" w:after="0" w:line="276" w:lineRule="auto"/>
        <w:ind w:left="567" w:hanging="567"/>
        <w:jc w:val="both"/>
        <w:rPr>
          <w:rFonts w:ascii="Times New Roman" w:hAnsi="Times New Roman" w:cs="Times New Roman"/>
          <w:kern w:val="0"/>
          <w:sz w:val="24"/>
          <w:szCs w:val="24"/>
          <w:lang w:val="ro-MD"/>
          <w14:ligatures w14:val="none"/>
        </w:rPr>
      </w:pPr>
      <w:r w:rsidRPr="00C30137">
        <w:rPr>
          <w:rFonts w:ascii="Times New Roman" w:hAnsi="Times New Roman" w:cs="Times New Roman"/>
          <w:bCs/>
          <w:kern w:val="0"/>
          <w:sz w:val="24"/>
          <w:szCs w:val="24"/>
          <w:lang w:val="ro-MD"/>
          <w14:ligatures w14:val="none"/>
        </w:rPr>
        <w:t>Devizele de cheltuieli.</w:t>
      </w:r>
    </w:p>
    <w:p w14:paraId="2F422971" w14:textId="77777777" w:rsidR="00C838E5" w:rsidRPr="00C30137" w:rsidRDefault="00C838E5" w:rsidP="00C838E5">
      <w:pPr>
        <w:numPr>
          <w:ilvl w:val="0"/>
          <w:numId w:val="2"/>
        </w:numPr>
        <w:spacing w:before="240" w:after="0" w:line="276" w:lineRule="auto"/>
        <w:ind w:left="567" w:hanging="567"/>
        <w:rPr>
          <w:rFonts w:ascii="Times New Roman" w:hAnsi="Times New Roman" w:cs="Times New Roman"/>
          <w:b/>
          <w:iCs/>
          <w:kern w:val="0"/>
          <w:sz w:val="24"/>
          <w:lang w:val="ro-MD" w:eastAsia="ro-RO"/>
          <w14:ligatures w14:val="none"/>
        </w:rPr>
      </w:pPr>
      <w:r w:rsidRPr="00C30137">
        <w:rPr>
          <w:rFonts w:ascii="Times New Roman" w:hAnsi="Times New Roman" w:cs="Times New Roman"/>
          <w:b/>
          <w:iCs/>
          <w:kern w:val="0"/>
          <w:sz w:val="24"/>
          <w:lang w:val="ro-MD" w:eastAsia="ro-RO"/>
          <w14:ligatures w14:val="none"/>
        </w:rPr>
        <w:t>CERINȚE DE MENTENANȚĂ</w:t>
      </w:r>
    </w:p>
    <w:p w14:paraId="6A217E6C" w14:textId="7D60DAFA" w:rsidR="00C838E5" w:rsidRDefault="00C838E5" w:rsidP="00467DE0">
      <w:pPr>
        <w:spacing w:after="0" w:line="276" w:lineRule="auto"/>
        <w:ind w:left="360"/>
        <w:jc w:val="both"/>
        <w:rPr>
          <w:rFonts w:ascii="Times New Roman" w:hAnsi="Times New Roman" w:cs="Times New Roman"/>
          <w:bCs/>
          <w:iCs/>
          <w:kern w:val="0"/>
          <w:sz w:val="24"/>
          <w:lang w:val="ro-MD" w:eastAsia="ro-RO"/>
          <w14:ligatures w14:val="none"/>
        </w:rPr>
      </w:pPr>
      <w:r w:rsidRPr="00C30137">
        <w:rPr>
          <w:rFonts w:ascii="Times New Roman" w:hAnsi="Times New Roman" w:cs="Times New Roman"/>
          <w:bCs/>
          <w:iCs/>
          <w:kern w:val="0"/>
          <w:sz w:val="24"/>
          <w:lang w:val="ro-MD" w:eastAsia="ro-RO"/>
          <w14:ligatures w14:val="none"/>
        </w:rPr>
        <w:t xml:space="preserve">Garanția lucrărilor executate va constitui </w:t>
      </w:r>
      <w:r w:rsidR="00DA713C" w:rsidRPr="00C30137">
        <w:rPr>
          <w:rFonts w:ascii="Times New Roman" w:hAnsi="Times New Roman" w:cs="Times New Roman"/>
          <w:b/>
          <w:iCs/>
          <w:kern w:val="0"/>
          <w:sz w:val="24"/>
          <w:lang w:val="ro-MD" w:eastAsia="ro-RO"/>
          <w14:ligatures w14:val="none"/>
        </w:rPr>
        <w:t>12</w:t>
      </w:r>
      <w:r w:rsidRPr="00C30137">
        <w:rPr>
          <w:rFonts w:ascii="Times New Roman" w:hAnsi="Times New Roman" w:cs="Times New Roman"/>
          <w:b/>
          <w:iCs/>
          <w:kern w:val="0"/>
          <w:sz w:val="24"/>
          <w:lang w:val="ro-MD" w:eastAsia="ro-RO"/>
          <w14:ligatures w14:val="none"/>
        </w:rPr>
        <w:t xml:space="preserve"> luni</w:t>
      </w:r>
      <w:r w:rsidRPr="00C30137">
        <w:rPr>
          <w:rFonts w:ascii="Times New Roman" w:hAnsi="Times New Roman" w:cs="Times New Roman"/>
          <w:bCs/>
          <w:iCs/>
          <w:kern w:val="0"/>
          <w:sz w:val="24"/>
          <w:lang w:val="ro-MD" w:eastAsia="ro-RO"/>
          <w14:ligatures w14:val="none"/>
        </w:rPr>
        <w:t xml:space="preserve"> din momentul semnării procesului verbal de recepție a lucrărilor.</w:t>
      </w:r>
    </w:p>
    <w:p w14:paraId="16939329"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1868C5AD"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1AACA6A1"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340EAF3A"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AEBD451"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5FB81B4"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440BA53"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7CC95502"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6FE5A36E"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56C104D5"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3D585A00"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0747437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4171A35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227ED21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2F0A2FF5" w14:textId="77777777" w:rsidR="001A49A0" w:rsidRDefault="001A49A0" w:rsidP="00467DE0">
      <w:pPr>
        <w:spacing w:after="0" w:line="276" w:lineRule="auto"/>
        <w:jc w:val="both"/>
        <w:rPr>
          <w:rFonts w:ascii="Times New Roman" w:hAnsi="Times New Roman" w:cs="Times New Roman"/>
          <w:bCs/>
          <w:iCs/>
          <w:kern w:val="0"/>
          <w:sz w:val="24"/>
          <w:lang w:val="ro-MD" w:eastAsia="ro-RO"/>
          <w14:ligatures w14:val="none"/>
        </w:rPr>
      </w:pPr>
    </w:p>
    <w:p w14:paraId="092BB2D0" w14:textId="77777777" w:rsidR="00467DE0" w:rsidRDefault="00467DE0" w:rsidP="00467DE0">
      <w:pPr>
        <w:spacing w:after="0" w:line="276" w:lineRule="auto"/>
        <w:jc w:val="both"/>
        <w:rPr>
          <w:rFonts w:ascii="Times New Roman" w:hAnsi="Times New Roman" w:cs="Times New Roman"/>
          <w:bCs/>
          <w:iCs/>
          <w:kern w:val="0"/>
          <w:sz w:val="24"/>
          <w:lang w:val="ro-MD" w:eastAsia="ro-RO"/>
          <w14:ligatures w14:val="none"/>
        </w:rPr>
      </w:pPr>
    </w:p>
    <w:p w14:paraId="7404235F"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3DBE6B40"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A114474"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7292FA4C"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A1AD21"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102C927"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71DC1C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4071877"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DCFD95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A72CEE"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DCFCF10"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3DBD251"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D349582"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1B4F2E85"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80551BA"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247E1638"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3AED05EB"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67E191C5"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0B441DA3" w14:textId="77777777" w:rsidR="002A0AFB" w:rsidRDefault="002A0AFB" w:rsidP="00467DE0">
      <w:pPr>
        <w:spacing w:after="0" w:line="276" w:lineRule="auto"/>
        <w:jc w:val="both"/>
        <w:rPr>
          <w:rFonts w:ascii="Times New Roman" w:hAnsi="Times New Roman" w:cs="Times New Roman"/>
          <w:bCs/>
          <w:iCs/>
          <w:kern w:val="0"/>
          <w:sz w:val="24"/>
          <w:lang w:val="ro-MD" w:eastAsia="ro-RO"/>
          <w14:ligatures w14:val="none"/>
        </w:rPr>
      </w:pPr>
    </w:p>
    <w:p w14:paraId="53406BA8" w14:textId="77777777" w:rsidR="00B270D2" w:rsidRPr="00C30137" w:rsidRDefault="00B270D2" w:rsidP="00467DE0">
      <w:pPr>
        <w:spacing w:after="0" w:line="276" w:lineRule="auto"/>
        <w:jc w:val="both"/>
        <w:rPr>
          <w:rFonts w:ascii="Times New Roman" w:hAnsi="Times New Roman" w:cs="Times New Roman"/>
          <w:bCs/>
          <w:iCs/>
          <w:kern w:val="0"/>
          <w:sz w:val="24"/>
          <w:lang w:val="ro-MD" w:eastAsia="ro-RO"/>
          <w14:ligatures w14:val="none"/>
        </w:rPr>
      </w:pPr>
    </w:p>
    <w:p w14:paraId="1B2D4B7B" w14:textId="6F3D32F3" w:rsidR="000B56E1" w:rsidRPr="00C30137" w:rsidRDefault="00C838E5" w:rsidP="002A0450">
      <w:pPr>
        <w:spacing w:before="240" w:after="0" w:line="276" w:lineRule="auto"/>
        <w:ind w:left="567"/>
        <w:rPr>
          <w:rFonts w:ascii="Times New Roman" w:hAnsi="Times New Roman" w:cs="Times New Roman"/>
          <w:b/>
          <w:iCs/>
          <w:kern w:val="0"/>
          <w:sz w:val="24"/>
          <w:lang w:val="ro-MD" w:eastAsia="ro-RO"/>
          <w14:ligatures w14:val="none"/>
        </w:rPr>
      </w:pPr>
      <w:r w:rsidRPr="00C30137">
        <w:rPr>
          <w:rFonts w:ascii="Times New Roman" w:hAnsi="Times New Roman" w:cs="Times New Roman"/>
          <w:b/>
          <w:iCs/>
          <w:kern w:val="0"/>
          <w:sz w:val="24"/>
          <w:lang w:val="ro-MD" w:eastAsia="ro-RO"/>
          <w14:ligatures w14:val="none"/>
        </w:rPr>
        <w:t>VOLUMUL DETALIAT AL LUCRĂRILOR NECESARE DE EXECUTAT</w:t>
      </w:r>
    </w:p>
    <w:tbl>
      <w:tblPr>
        <w:tblW w:w="10063" w:type="dxa"/>
        <w:tblLook w:val="04A0" w:firstRow="1" w:lastRow="0" w:firstColumn="1" w:lastColumn="0" w:noHBand="0" w:noVBand="1"/>
      </w:tblPr>
      <w:tblGrid>
        <w:gridCol w:w="10063"/>
      </w:tblGrid>
      <w:tr w:rsidR="009426F0" w:rsidRPr="00C30137" w14:paraId="427749B0" w14:textId="77777777" w:rsidTr="009426F0">
        <w:trPr>
          <w:trHeight w:val="537"/>
        </w:trPr>
        <w:tc>
          <w:tcPr>
            <w:tcW w:w="10063" w:type="dxa"/>
            <w:tcBorders>
              <w:top w:val="nil"/>
              <w:left w:val="nil"/>
              <w:bottom w:val="nil"/>
              <w:right w:val="nil"/>
            </w:tcBorders>
          </w:tcPr>
          <w:p w14:paraId="1834F3BD" w14:textId="44D5FAC9" w:rsidR="009426F0" w:rsidRPr="00C30137" w:rsidRDefault="009426F0" w:rsidP="009426F0">
            <w:pPr>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bookmarkStart w:id="9" w:name="_Hlk196466416"/>
            <w:r w:rsidRPr="00C30137">
              <w:rPr>
                <w:rFonts w:ascii="Times New Roman" w:eastAsia="Times New Roman" w:hAnsi="Times New Roman" w:cs="Times New Roman"/>
                <w:b/>
                <w:bCs/>
                <w:kern w:val="0"/>
                <w:sz w:val="40"/>
                <w:szCs w:val="40"/>
                <w:lang w:val="ro-MD" w:eastAsia="ru-RU"/>
                <w14:ligatures w14:val="none"/>
              </w:rPr>
              <w:t xml:space="preserve">Lista cu </w:t>
            </w:r>
            <w:r w:rsidR="00426DB2" w:rsidRPr="00C30137">
              <w:rPr>
                <w:rFonts w:ascii="Times New Roman" w:eastAsia="Times New Roman" w:hAnsi="Times New Roman" w:cs="Times New Roman"/>
                <w:b/>
                <w:bCs/>
                <w:kern w:val="0"/>
                <w:sz w:val="40"/>
                <w:szCs w:val="40"/>
                <w:lang w:val="ro-MD" w:eastAsia="ru-RU"/>
                <w14:ligatures w14:val="none"/>
              </w:rPr>
              <w:t>cantitățile</w:t>
            </w:r>
            <w:r w:rsidRPr="00C30137">
              <w:rPr>
                <w:rFonts w:ascii="Times New Roman" w:eastAsia="Times New Roman" w:hAnsi="Times New Roman" w:cs="Times New Roman"/>
                <w:b/>
                <w:bCs/>
                <w:kern w:val="0"/>
                <w:sz w:val="40"/>
                <w:szCs w:val="40"/>
                <w:lang w:val="ro-MD" w:eastAsia="ru-RU"/>
                <w14:ligatures w14:val="none"/>
              </w:rPr>
              <w:t xml:space="preserve"> de lucrări </w:t>
            </w:r>
            <w:r w:rsidR="006110FC" w:rsidRPr="00C30137">
              <w:rPr>
                <w:rFonts w:ascii="Times New Roman" w:eastAsia="Times New Roman" w:hAnsi="Times New Roman" w:cs="Times New Roman"/>
                <w:b/>
                <w:bCs/>
                <w:kern w:val="0"/>
                <w:sz w:val="40"/>
                <w:szCs w:val="40"/>
                <w:lang w:val="ro-MD" w:eastAsia="ru-RU"/>
                <w14:ligatures w14:val="none"/>
              </w:rPr>
              <w:t>Nr.</w:t>
            </w:r>
            <w:r w:rsidRPr="00C30137">
              <w:rPr>
                <w:rFonts w:ascii="Times New Roman" w:eastAsia="Times New Roman" w:hAnsi="Times New Roman" w:cs="Times New Roman"/>
                <w:b/>
                <w:bCs/>
                <w:kern w:val="0"/>
                <w:sz w:val="40"/>
                <w:szCs w:val="40"/>
                <w:lang w:val="ro-MD" w:eastAsia="ru-RU"/>
                <w14:ligatures w14:val="none"/>
              </w:rPr>
              <w:t xml:space="preserve"> 1</w:t>
            </w:r>
          </w:p>
        </w:tc>
      </w:tr>
      <w:tr w:rsidR="009426F0" w:rsidRPr="00C30137" w14:paraId="04E8ED63" w14:textId="77777777" w:rsidTr="003265AC">
        <w:trPr>
          <w:trHeight w:val="690"/>
        </w:trPr>
        <w:tc>
          <w:tcPr>
            <w:tcW w:w="10063" w:type="dxa"/>
            <w:tcBorders>
              <w:top w:val="nil"/>
              <w:left w:val="nil"/>
              <w:bottom w:val="nil"/>
              <w:right w:val="nil"/>
            </w:tcBorders>
            <w:hideMark/>
          </w:tcPr>
          <w:p w14:paraId="16067ACB" w14:textId="451251ED" w:rsidR="005A4EDF" w:rsidRPr="00C30137" w:rsidRDefault="005A4EDF" w:rsidP="003265AC">
            <w:pPr>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sidR="00BA6CCA">
              <w:rPr>
                <w:rFonts w:ascii="Times New Roman" w:eastAsia="Times New Roman" w:hAnsi="Times New Roman" w:cs="Times New Roman"/>
                <w:color w:val="000000"/>
                <w:kern w:val="0"/>
                <w:sz w:val="24"/>
                <w:szCs w:val="24"/>
                <w:lang w:val="ro-MD" w:eastAsia="ro-RO"/>
                <w14:ligatures w14:val="none"/>
              </w:rPr>
              <w:t xml:space="preserve">preîncălzitorului de păcură nr. 1 </w:t>
            </w:r>
            <w:r w:rsidRPr="00C30137">
              <w:rPr>
                <w:rFonts w:ascii="Times New Roman" w:eastAsia="Times New Roman" w:hAnsi="Times New Roman" w:cs="Times New Roman"/>
                <w:color w:val="000000"/>
                <w:kern w:val="0"/>
                <w:sz w:val="24"/>
                <w:szCs w:val="24"/>
                <w:lang w:val="ro-MD" w:eastAsia="ro-RO"/>
                <w14:ligatures w14:val="none"/>
              </w:rPr>
              <w:t>(V=</w:t>
            </w:r>
            <w:r w:rsidR="00BA6CCA">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7552CF55" w14:textId="64400438" w:rsidR="009426F0" w:rsidRPr="00C30137" w:rsidRDefault="005A4EDF" w:rsidP="003265AC">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sidR="00BA6CCA">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sidR="00BA6CCA">
              <w:rPr>
                <w:rFonts w:ascii="Times New Roman" w:eastAsia="Times New Roman" w:hAnsi="Times New Roman" w:cs="Times New Roman"/>
                <w:color w:val="000000"/>
                <w:kern w:val="0"/>
                <w:sz w:val="24"/>
                <w:szCs w:val="24"/>
                <w:lang w:val="ru-RU" w:eastAsia="ro-RO"/>
                <w14:ligatures w14:val="none"/>
              </w:rPr>
              <w:t>ПМ</w:t>
            </w:r>
            <w:r w:rsidR="00BA6CCA" w:rsidRPr="001A49A0">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w:t>
            </w:r>
            <w:r w:rsidR="009426F0" w:rsidRPr="00C30137">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Nr. de înregistrare: </w:t>
            </w:r>
            <w:r w:rsidR="00F6575A">
              <w:rPr>
                <w:rFonts w:ascii="Times New Roman" w:eastAsia="Times New Roman" w:hAnsi="Times New Roman" w:cs="Times New Roman"/>
                <w:color w:val="000000"/>
                <w:kern w:val="0"/>
                <w:sz w:val="24"/>
                <w:szCs w:val="24"/>
                <w:lang w:val="ro-MD" w:eastAsia="ro-RO"/>
                <w14:ligatures w14:val="none"/>
              </w:rPr>
              <w:t>5010</w:t>
            </w:r>
            <w:r w:rsidRPr="00C30137">
              <w:rPr>
                <w:rFonts w:ascii="Times New Roman" w:eastAsia="Times New Roman" w:hAnsi="Times New Roman" w:cs="Times New Roman"/>
                <w:color w:val="000000"/>
                <w:kern w:val="0"/>
                <w:sz w:val="24"/>
                <w:szCs w:val="24"/>
                <w:lang w:val="ro-MD" w:eastAsia="ro-RO"/>
                <w14:ligatures w14:val="none"/>
              </w:rPr>
              <w:t>; Nr. de inventar:</w:t>
            </w:r>
            <w:r w:rsidR="00BA6CCA" w:rsidRPr="001A49A0">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009426F0" w:rsidRPr="00C30137">
              <w:rPr>
                <w:rFonts w:ascii="Times New Roman" w:eastAsia="Times New Roman" w:hAnsi="Times New Roman" w:cs="Times New Roman"/>
                <w:color w:val="000000"/>
                <w:kern w:val="0"/>
                <w:sz w:val="24"/>
                <w:szCs w:val="24"/>
                <w:lang w:val="ro-MD" w:eastAsia="ro-RO"/>
                <w14:ligatures w14:val="none"/>
              </w:rPr>
              <w:t>)</w:t>
            </w:r>
          </w:p>
        </w:tc>
      </w:tr>
      <w:tr w:rsidR="009426F0" w:rsidRPr="00C30137" w14:paraId="76F8FC1F" w14:textId="77777777" w:rsidTr="003265AC">
        <w:trPr>
          <w:trHeight w:val="690"/>
        </w:trPr>
        <w:tc>
          <w:tcPr>
            <w:tcW w:w="10063" w:type="dxa"/>
            <w:tcBorders>
              <w:top w:val="nil"/>
              <w:left w:val="nil"/>
              <w:bottom w:val="nil"/>
              <w:right w:val="nil"/>
            </w:tcBorders>
          </w:tcPr>
          <w:p w14:paraId="76E7AC07" w14:textId="7DB73331" w:rsidR="009426F0" w:rsidRPr="00C30137" w:rsidRDefault="009426F0" w:rsidP="003265AC">
            <w:pPr>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w:t>
            </w:r>
            <w:r w:rsidR="003A4A1B" w:rsidRPr="00C30137">
              <w:rPr>
                <w:rFonts w:ascii="Times New Roman" w:eastAsia="Times New Roman" w:hAnsi="Times New Roman" w:cs="Times New Roman"/>
                <w:b/>
                <w:bCs/>
                <w:kern w:val="0"/>
                <w:lang w:val="ro-MD" w:eastAsia="ru-RU"/>
                <w14:ligatures w14:val="none"/>
              </w:rPr>
              <w:t>ă</w:t>
            </w:r>
            <w:r w:rsidRPr="00C30137">
              <w:rPr>
                <w:rFonts w:ascii="Times New Roman" w:eastAsia="Times New Roman" w:hAnsi="Times New Roman" w:cs="Times New Roman"/>
                <w:b/>
                <w:bCs/>
                <w:kern w:val="0"/>
                <w:lang w:val="ro-MD" w:eastAsia="ru-RU"/>
                <w14:ligatures w14:val="none"/>
              </w:rPr>
              <w:t xml:space="preserve">  calcul:</w:t>
            </w:r>
          </w:p>
          <w:tbl>
            <w:tblPr>
              <w:tblW w:w="10238" w:type="dxa"/>
              <w:tblLook w:val="04A0" w:firstRow="1" w:lastRow="0" w:firstColumn="1" w:lastColumn="0" w:noHBand="0" w:noVBand="1"/>
            </w:tblPr>
            <w:tblGrid>
              <w:gridCol w:w="9847"/>
            </w:tblGrid>
            <w:tr w:rsidR="009426F0" w:rsidRPr="00C30137" w14:paraId="3F2476C0" w14:textId="77777777" w:rsidTr="003265AC">
              <w:trPr>
                <w:trHeight w:val="390"/>
              </w:trPr>
              <w:tc>
                <w:tcPr>
                  <w:tcW w:w="10238" w:type="dxa"/>
                  <w:tcBorders>
                    <w:top w:val="nil"/>
                    <w:left w:val="nil"/>
                    <w:bottom w:val="nil"/>
                    <w:right w:val="nil"/>
                  </w:tcBorders>
                  <w:noWrap/>
                  <w:vAlign w:val="center"/>
                  <w:hideMark/>
                </w:tcPr>
                <w:p w14:paraId="30BF8A2C"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1. Прейскурант № 4 "Работы по контролю металла энергетического оборудования", г. Кишинев, 1995 г.</w:t>
                  </w:r>
                </w:p>
              </w:tc>
            </w:tr>
            <w:tr w:rsidR="009426F0" w:rsidRPr="00C30137" w14:paraId="3163E6F7" w14:textId="77777777" w:rsidTr="003265AC">
              <w:trPr>
                <w:trHeight w:val="390"/>
              </w:trPr>
              <w:tc>
                <w:tcPr>
                  <w:tcW w:w="10238" w:type="dxa"/>
                  <w:tcBorders>
                    <w:top w:val="nil"/>
                    <w:left w:val="nil"/>
                    <w:bottom w:val="nil"/>
                    <w:right w:val="nil"/>
                  </w:tcBorders>
                  <w:noWrap/>
                  <w:vAlign w:val="center"/>
                </w:tcPr>
                <w:p w14:paraId="74EC8980"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2. Прейскурант № 1/98 "Оптовые цены на ремонт и модернизацию паровых, водогрейных котлов и вспомогательного котельного оборудования", г. Кишинев, 1998 г.</w:t>
                  </w:r>
                </w:p>
              </w:tc>
            </w:tr>
            <w:tr w:rsidR="009426F0" w:rsidRPr="00C30137" w14:paraId="04C757AA" w14:textId="77777777" w:rsidTr="003265AC">
              <w:trPr>
                <w:trHeight w:val="390"/>
              </w:trPr>
              <w:tc>
                <w:tcPr>
                  <w:tcW w:w="10238" w:type="dxa"/>
                  <w:tcBorders>
                    <w:top w:val="nil"/>
                    <w:left w:val="nil"/>
                    <w:bottom w:val="nil"/>
                    <w:right w:val="nil"/>
                  </w:tcBorders>
                  <w:noWrap/>
                  <w:vAlign w:val="center"/>
                  <w:hideMark/>
                </w:tcPr>
                <w:p w14:paraId="60A0681F" w14:textId="77777777" w:rsidR="009426F0" w:rsidRPr="00C30137" w:rsidRDefault="009426F0" w:rsidP="003265AC">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3. Прейскурант ЭНРС ОРГРЭС, том 4</w:t>
                  </w:r>
                </w:p>
              </w:tc>
            </w:tr>
          </w:tbl>
          <w:p w14:paraId="6E7AC589" w14:textId="77777777" w:rsidR="009426F0" w:rsidRPr="00C30137" w:rsidRDefault="009426F0" w:rsidP="003265AC">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5C925785" w14:textId="77777777" w:rsidR="0025336F" w:rsidRPr="00C30137" w:rsidRDefault="0025336F" w:rsidP="00562BAA">
      <w:pPr>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0F1C21" w:rsidRPr="00BA6CCA" w14:paraId="10127C6D" w14:textId="77777777" w:rsidTr="00467DE0">
        <w:trPr>
          <w:cantSplit/>
        </w:trPr>
        <w:tc>
          <w:tcPr>
            <w:tcW w:w="314" w:type="pct"/>
            <w:vAlign w:val="center"/>
          </w:tcPr>
          <w:p w14:paraId="5BC87E97"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Nr. d/o</w:t>
            </w:r>
          </w:p>
          <w:p w14:paraId="35AD3DC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5227A36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55B3A0E5" w14:textId="77777777" w:rsidR="000F1C21" w:rsidRPr="001A49A0"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Основание</w:t>
            </w:r>
          </w:p>
        </w:tc>
        <w:tc>
          <w:tcPr>
            <w:tcW w:w="2232" w:type="pct"/>
            <w:vAlign w:val="center"/>
          </w:tcPr>
          <w:p w14:paraId="6730572B"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448CEEA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Наименование работ</w:t>
            </w:r>
          </w:p>
        </w:tc>
        <w:tc>
          <w:tcPr>
            <w:tcW w:w="759" w:type="pct"/>
            <w:vAlign w:val="center"/>
          </w:tcPr>
          <w:p w14:paraId="6DAB6071" w14:textId="77777777" w:rsidR="000F1C21" w:rsidRPr="00BA6CCA" w:rsidRDefault="000F1C21" w:rsidP="00BA6CCA">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29FB39A" w14:textId="77777777" w:rsidR="000F1C21" w:rsidRPr="00BA6CCA" w:rsidRDefault="000F1C21" w:rsidP="00BA6CCA">
            <w:pPr>
              <w:spacing w:after="0" w:line="240" w:lineRule="auto"/>
              <w:jc w:val="center"/>
              <w:rPr>
                <w:rFonts w:ascii="Times New Roman" w:hAnsi="Times New Roman" w:cs="Times New Roman"/>
                <w:lang w:val="pt-BR"/>
              </w:rPr>
            </w:pPr>
            <w:r w:rsidRPr="00BA6CCA">
              <w:rPr>
                <w:rFonts w:ascii="Times New Roman" w:hAnsi="Times New Roman" w:cs="Times New Roman"/>
              </w:rPr>
              <w:t>Ед</w:t>
            </w:r>
            <w:r w:rsidRPr="00BA6CCA">
              <w:rPr>
                <w:rFonts w:ascii="Times New Roman" w:hAnsi="Times New Roman" w:cs="Times New Roman"/>
                <w:lang w:val="pt-BR"/>
              </w:rPr>
              <w:t xml:space="preserve">. </w:t>
            </w:r>
            <w:r w:rsidRPr="00BA6CCA">
              <w:rPr>
                <w:rFonts w:ascii="Times New Roman" w:hAnsi="Times New Roman" w:cs="Times New Roman"/>
              </w:rPr>
              <w:t>изм</w:t>
            </w:r>
            <w:r w:rsidRPr="00BA6CCA">
              <w:rPr>
                <w:rFonts w:ascii="Times New Roman" w:hAnsi="Times New Roman" w:cs="Times New Roman"/>
                <w:lang w:val="pt-BR"/>
              </w:rPr>
              <w:t>.</w:t>
            </w:r>
          </w:p>
        </w:tc>
        <w:tc>
          <w:tcPr>
            <w:tcW w:w="797" w:type="pct"/>
            <w:vAlign w:val="center"/>
          </w:tcPr>
          <w:p w14:paraId="23BA122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345761FF"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Количество</w:t>
            </w:r>
          </w:p>
        </w:tc>
      </w:tr>
      <w:tr w:rsidR="00206FC5" w:rsidRPr="00BA6CCA" w14:paraId="3190F68B" w14:textId="77777777" w:rsidTr="00206FC5">
        <w:trPr>
          <w:cantSplit/>
        </w:trPr>
        <w:tc>
          <w:tcPr>
            <w:tcW w:w="5000" w:type="pct"/>
            <w:gridSpan w:val="5"/>
            <w:vAlign w:val="center"/>
          </w:tcPr>
          <w:p w14:paraId="082110DE"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4C75397A" w14:textId="7790CAD2"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(Визуально-измерительный контроль)</w:t>
            </w:r>
          </w:p>
        </w:tc>
      </w:tr>
      <w:tr w:rsidR="000F1C21" w:rsidRPr="00BA6CCA" w14:paraId="705147B3" w14:textId="77777777" w:rsidTr="00467DE0">
        <w:trPr>
          <w:cantSplit/>
        </w:trPr>
        <w:tc>
          <w:tcPr>
            <w:tcW w:w="314" w:type="pct"/>
            <w:vAlign w:val="center"/>
          </w:tcPr>
          <w:p w14:paraId="214F012C"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6EECC42E"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0101020101</w:t>
            </w:r>
          </w:p>
        </w:tc>
        <w:tc>
          <w:tcPr>
            <w:tcW w:w="2232" w:type="pct"/>
            <w:vAlign w:val="center"/>
          </w:tcPr>
          <w:p w14:paraId="0C2F18B1"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05D2FB12" w14:textId="77777777" w:rsidR="000F1C21" w:rsidRPr="00BA6CCA" w:rsidRDefault="000F1C21" w:rsidP="00BA6CCA">
            <w:pPr>
              <w:spacing w:after="0" w:line="240" w:lineRule="auto"/>
              <w:rPr>
                <w:rFonts w:ascii="Times New Roman" w:hAnsi="Times New Roman" w:cs="Times New Roman"/>
                <w:i/>
                <w:iCs/>
              </w:rPr>
            </w:pPr>
            <w:r w:rsidRPr="00BA6CCA">
              <w:rPr>
                <w:rFonts w:ascii="Times New Roman" w:hAnsi="Times New Roman" w:cs="Times New Roman"/>
                <w:i/>
                <w:iCs/>
              </w:rPr>
              <w:t>(Визуальный осмотр и измерение геометрических размеров сварных швов подогревателя)</w:t>
            </w:r>
          </w:p>
        </w:tc>
        <w:tc>
          <w:tcPr>
            <w:tcW w:w="759" w:type="pct"/>
            <w:vAlign w:val="center"/>
          </w:tcPr>
          <w:p w14:paraId="09F6A0EF"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 m.l.</w:t>
            </w:r>
          </w:p>
          <w:p w14:paraId="55889790"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(1 м.п.)</w:t>
            </w:r>
          </w:p>
        </w:tc>
        <w:tc>
          <w:tcPr>
            <w:tcW w:w="797" w:type="pct"/>
            <w:vAlign w:val="center"/>
          </w:tcPr>
          <w:p w14:paraId="742B45A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206FC5" w:rsidRPr="00BA6CCA" w14:paraId="135A3164" w14:textId="77777777" w:rsidTr="00206FC5">
        <w:trPr>
          <w:cantSplit/>
        </w:trPr>
        <w:tc>
          <w:tcPr>
            <w:tcW w:w="5000" w:type="pct"/>
            <w:gridSpan w:val="5"/>
            <w:vAlign w:val="center"/>
          </w:tcPr>
          <w:p w14:paraId="74FCB935"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0B3F7EF3" w14:textId="1E5A27E2"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(Ультразвуковой контроль)</w:t>
            </w:r>
          </w:p>
        </w:tc>
      </w:tr>
      <w:tr w:rsidR="000F1C21" w:rsidRPr="00BA6CCA" w14:paraId="0BDB8CBE" w14:textId="77777777" w:rsidTr="00467DE0">
        <w:trPr>
          <w:cantSplit/>
        </w:trPr>
        <w:tc>
          <w:tcPr>
            <w:tcW w:w="314" w:type="pct"/>
            <w:vAlign w:val="center"/>
          </w:tcPr>
          <w:p w14:paraId="06258A98" w14:textId="77777777" w:rsidR="000F1C21" w:rsidRPr="00BA6CCA" w:rsidRDefault="000F1C21" w:rsidP="00BA6CCA">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6942A4B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3CB5BC80"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230D40EF"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(Ультразвуковой контроль (УЗК) сварных соединений подогревателя)</w:t>
            </w:r>
          </w:p>
        </w:tc>
        <w:tc>
          <w:tcPr>
            <w:tcW w:w="759" w:type="pct"/>
            <w:vAlign w:val="center"/>
          </w:tcPr>
          <w:p w14:paraId="4E80E0C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413BDE80"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30D3B4C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0F1C21" w:rsidRPr="00BA6CCA" w14:paraId="5098CB69" w14:textId="77777777" w:rsidTr="00467DE0">
        <w:trPr>
          <w:cantSplit/>
        </w:trPr>
        <w:tc>
          <w:tcPr>
            <w:tcW w:w="314" w:type="pct"/>
            <w:vAlign w:val="center"/>
          </w:tcPr>
          <w:p w14:paraId="00B2FE77"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6DD8B98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0102010103</w:t>
            </w:r>
          </w:p>
        </w:tc>
        <w:tc>
          <w:tcPr>
            <w:tcW w:w="2232" w:type="pct"/>
            <w:vAlign w:val="center"/>
          </w:tcPr>
          <w:p w14:paraId="2E514C07"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7FDE768A"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(Ультразвуковая толщинометрия (УЗТ) металла корпуса, крышек, фитингов)</w:t>
            </w:r>
          </w:p>
        </w:tc>
        <w:tc>
          <w:tcPr>
            <w:tcW w:w="759" w:type="pct"/>
            <w:vAlign w:val="center"/>
          </w:tcPr>
          <w:p w14:paraId="14768FB6"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2373EB19"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(100 точек)</w:t>
            </w:r>
          </w:p>
        </w:tc>
        <w:tc>
          <w:tcPr>
            <w:tcW w:w="797" w:type="pct"/>
            <w:vAlign w:val="center"/>
          </w:tcPr>
          <w:p w14:paraId="310ED77A"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206FC5" w:rsidRPr="00BA6CCA" w14:paraId="7798AE73" w14:textId="77777777" w:rsidTr="00206FC5">
        <w:trPr>
          <w:cantSplit/>
        </w:trPr>
        <w:tc>
          <w:tcPr>
            <w:tcW w:w="5000" w:type="pct"/>
            <w:gridSpan w:val="5"/>
            <w:vAlign w:val="center"/>
          </w:tcPr>
          <w:p w14:paraId="49566037" w14:textId="77777777" w:rsidR="00206FC5" w:rsidRPr="00BA6CCA" w:rsidRDefault="00206FC5" w:rsidP="00BA6CCA">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4B66EBF7" w14:textId="11B5F44D"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(Контроль проникающими веществами)</w:t>
            </w:r>
          </w:p>
        </w:tc>
      </w:tr>
      <w:tr w:rsidR="000F1C21" w:rsidRPr="00BA6CCA" w14:paraId="6711D76A" w14:textId="77777777" w:rsidTr="00467DE0">
        <w:trPr>
          <w:cantSplit/>
        </w:trPr>
        <w:tc>
          <w:tcPr>
            <w:tcW w:w="314" w:type="pct"/>
            <w:vAlign w:val="center"/>
          </w:tcPr>
          <w:p w14:paraId="37696BE9"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625DA67B"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0106020101</w:t>
            </w:r>
          </w:p>
        </w:tc>
        <w:tc>
          <w:tcPr>
            <w:tcW w:w="2232" w:type="pct"/>
            <w:vAlign w:val="center"/>
          </w:tcPr>
          <w:p w14:paraId="3DC8988C" w14:textId="77777777" w:rsidR="000F1C21" w:rsidRPr="00BA6CCA" w:rsidRDefault="000F1C21" w:rsidP="00BA6CCA">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539100DC" w14:textId="77777777" w:rsidR="000F1C21" w:rsidRPr="00BA6CCA" w:rsidRDefault="000F1C21" w:rsidP="00BA6CCA">
            <w:pPr>
              <w:spacing w:after="0" w:line="240" w:lineRule="auto"/>
              <w:rPr>
                <w:rFonts w:ascii="Times New Roman" w:hAnsi="Times New Roman" w:cs="Times New Roman"/>
                <w:b/>
                <w:bCs/>
                <w:i/>
                <w:iCs/>
              </w:rPr>
            </w:pPr>
            <w:r w:rsidRPr="00BA6CCA">
              <w:rPr>
                <w:rFonts w:ascii="Times New Roman" w:hAnsi="Times New Roman" w:cs="Times New Roman"/>
                <w:i/>
                <w:iCs/>
              </w:rPr>
              <w:t>(Цветная дефектоскопия (ЦД) металла контрольных участков и угловых сварных стыков).</w:t>
            </w:r>
          </w:p>
        </w:tc>
        <w:tc>
          <w:tcPr>
            <w:tcW w:w="759" w:type="pct"/>
            <w:vAlign w:val="center"/>
          </w:tcPr>
          <w:p w14:paraId="7CDAD521"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722F51B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1C5DD323"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206FC5" w:rsidRPr="00BA6CCA" w14:paraId="62230C81" w14:textId="77777777" w:rsidTr="00206FC5">
        <w:trPr>
          <w:cantSplit/>
        </w:trPr>
        <w:tc>
          <w:tcPr>
            <w:tcW w:w="5000" w:type="pct"/>
            <w:gridSpan w:val="5"/>
            <w:vAlign w:val="center"/>
          </w:tcPr>
          <w:p w14:paraId="0F487BE0" w14:textId="77777777" w:rsidR="00206FC5" w:rsidRPr="00BA6CCA" w:rsidRDefault="00206FC5" w:rsidP="00B270D2">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3651AB16" w14:textId="6AC4EEAE" w:rsidR="00206FC5" w:rsidRPr="00BA6CCA" w:rsidRDefault="00206FC5" w:rsidP="00BA6CCA">
            <w:pPr>
              <w:spacing w:after="0" w:line="240" w:lineRule="auto"/>
              <w:jc w:val="center"/>
              <w:rPr>
                <w:rFonts w:ascii="Times New Roman" w:hAnsi="Times New Roman" w:cs="Times New Roman"/>
              </w:rPr>
            </w:pPr>
            <w:r w:rsidRPr="00BA6CCA">
              <w:rPr>
                <w:rFonts w:ascii="Times New Roman" w:hAnsi="Times New Roman" w:cs="Times New Roman"/>
                <w:i/>
                <w:iCs/>
              </w:rPr>
              <w:t>(Измерительный контроль)</w:t>
            </w:r>
          </w:p>
        </w:tc>
      </w:tr>
      <w:tr w:rsidR="000F1C21" w:rsidRPr="00BA6CCA" w14:paraId="1EF90318" w14:textId="77777777" w:rsidTr="00467DE0">
        <w:trPr>
          <w:cantSplit/>
        </w:trPr>
        <w:tc>
          <w:tcPr>
            <w:tcW w:w="314" w:type="pct"/>
            <w:vAlign w:val="center"/>
          </w:tcPr>
          <w:p w14:paraId="75A397D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2003F66F"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0102020301</w:t>
            </w:r>
          </w:p>
        </w:tc>
        <w:tc>
          <w:tcPr>
            <w:tcW w:w="2232" w:type="pct"/>
            <w:vAlign w:val="center"/>
          </w:tcPr>
          <w:p w14:paraId="5311BB24" w14:textId="0674580F" w:rsidR="000F1C21" w:rsidRPr="00BA6CCA" w:rsidRDefault="000F1C21" w:rsidP="00B270D2">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6A454478" w14:textId="77777777" w:rsidR="000F1C21" w:rsidRPr="00BA6CCA" w:rsidRDefault="000F1C21" w:rsidP="00B270D2">
            <w:pPr>
              <w:spacing w:after="0" w:line="240" w:lineRule="auto"/>
              <w:jc w:val="center"/>
              <w:rPr>
                <w:rFonts w:ascii="Times New Roman" w:hAnsi="Times New Roman" w:cs="Times New Roman"/>
                <w:b/>
                <w:bCs/>
                <w:i/>
                <w:iCs/>
              </w:rPr>
            </w:pPr>
            <w:r w:rsidRPr="00BA6CCA">
              <w:rPr>
                <w:rFonts w:ascii="Times New Roman" w:hAnsi="Times New Roman" w:cs="Times New Roman"/>
                <w:i/>
                <w:iCs/>
              </w:rPr>
              <w:t>(Измерение овальности корпуса подогревателя, по 2 измерения в 3-х сечениях).</w:t>
            </w:r>
          </w:p>
        </w:tc>
        <w:tc>
          <w:tcPr>
            <w:tcW w:w="759" w:type="pct"/>
            <w:vAlign w:val="center"/>
          </w:tcPr>
          <w:p w14:paraId="7E609B1D"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5B2B9A79" w14:textId="77777777" w:rsidR="000F1C21" w:rsidRPr="00BA6CCA" w:rsidRDefault="000F1C21" w:rsidP="00BA6CCA">
            <w:pPr>
              <w:spacing w:after="0" w:line="240" w:lineRule="auto"/>
              <w:jc w:val="center"/>
              <w:rPr>
                <w:rFonts w:ascii="Times New Roman" w:hAnsi="Times New Roman" w:cs="Times New Roman"/>
                <w:i/>
                <w:iCs/>
              </w:rPr>
            </w:pPr>
            <w:r w:rsidRPr="00BA6CCA">
              <w:rPr>
                <w:rFonts w:ascii="Times New Roman" w:hAnsi="Times New Roman" w:cs="Times New Roman"/>
                <w:i/>
                <w:iCs/>
              </w:rPr>
              <w:t>(1 измерение)</w:t>
            </w:r>
          </w:p>
        </w:tc>
        <w:tc>
          <w:tcPr>
            <w:tcW w:w="797" w:type="pct"/>
            <w:vAlign w:val="center"/>
          </w:tcPr>
          <w:p w14:paraId="32D20660" w14:textId="77777777" w:rsidR="000F1C21" w:rsidRPr="00BA6CCA" w:rsidRDefault="000F1C21" w:rsidP="00BA6CCA">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AB29CC" w:rsidRPr="00BA6CCA" w14:paraId="744B9916" w14:textId="77777777" w:rsidTr="00AB29CC">
        <w:trPr>
          <w:cantSplit/>
          <w:trHeight w:val="1012"/>
        </w:trPr>
        <w:tc>
          <w:tcPr>
            <w:tcW w:w="5000" w:type="pct"/>
            <w:gridSpan w:val="5"/>
            <w:vAlign w:val="center"/>
          </w:tcPr>
          <w:p w14:paraId="0BFE95E4" w14:textId="70140375"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3E91A3F4" w14:textId="036C62B9"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AB29CC" w:rsidRPr="00BA6CCA" w14:paraId="2FA7215B" w14:textId="77777777" w:rsidTr="00AC4ADE">
        <w:trPr>
          <w:cantSplit/>
          <w:trHeight w:val="1012"/>
        </w:trPr>
        <w:tc>
          <w:tcPr>
            <w:tcW w:w="314" w:type="pct"/>
            <w:vAlign w:val="center"/>
          </w:tcPr>
          <w:p w14:paraId="354A565B" w14:textId="0FEE5308"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7FDFB367" w14:textId="44F40DAF"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3AFC6219" w14:textId="77777777" w:rsidR="00AB29CC" w:rsidRPr="00B270D2" w:rsidRDefault="00AB29CC" w:rsidP="00B270D2">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3F26829" w14:textId="7F4C3D68" w:rsidR="00AB29CC" w:rsidRPr="00B270D2" w:rsidRDefault="00AB29CC" w:rsidP="00B270D2">
            <w:pPr>
              <w:spacing w:after="0" w:line="240" w:lineRule="auto"/>
              <w:jc w:val="center"/>
              <w:rPr>
                <w:rFonts w:ascii="Times New Roman" w:hAnsi="Times New Roman" w:cs="Times New Roman"/>
              </w:rPr>
            </w:pPr>
            <w:r w:rsidRPr="00206FC5">
              <w:rPr>
                <w:rFonts w:ascii="Times New Roman" w:eastAsia="Times New Roman" w:hAnsi="Times New Roman" w:cs="Times New Roman"/>
                <w:i/>
                <w:iCs/>
                <w:kern w:val="0"/>
                <w:lang w:eastAsia="ru-RU"/>
                <w14:ligatures w14:val="none"/>
              </w:rPr>
              <w:t>Контроль остаточной деформации трубопроводов и коллекторов</w:t>
            </w:r>
          </w:p>
        </w:tc>
        <w:tc>
          <w:tcPr>
            <w:tcW w:w="759" w:type="pct"/>
            <w:vAlign w:val="center"/>
          </w:tcPr>
          <w:p w14:paraId="78E2C203" w14:textId="77777777"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control</w:t>
            </w:r>
          </w:p>
          <w:p w14:paraId="4592BC8B" w14:textId="2E39DE4F"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2957FD8F" w14:textId="065D4F54" w:rsidR="00AB29CC" w:rsidRPr="00B270D2" w:rsidRDefault="00AB29CC"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AB29CC" w:rsidRPr="00BA6CCA" w14:paraId="54D7FFC6" w14:textId="77777777" w:rsidTr="00AB29CC">
        <w:trPr>
          <w:cantSplit/>
        </w:trPr>
        <w:tc>
          <w:tcPr>
            <w:tcW w:w="5000" w:type="pct"/>
            <w:gridSpan w:val="5"/>
            <w:vAlign w:val="center"/>
          </w:tcPr>
          <w:p w14:paraId="123298B9" w14:textId="45C458CE" w:rsidR="00AB29CC" w:rsidRPr="00B270D2" w:rsidRDefault="00AB29CC" w:rsidP="00B270D2">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6ADCC55E" w14:textId="77777777" w:rsidTr="00F453D6">
        <w:trPr>
          <w:cantSplit/>
          <w:trHeight w:val="1012"/>
        </w:trPr>
        <w:tc>
          <w:tcPr>
            <w:tcW w:w="314" w:type="pct"/>
            <w:vAlign w:val="center"/>
          </w:tcPr>
          <w:p w14:paraId="6BC48359" w14:textId="77777777" w:rsidR="00B270D2" w:rsidRPr="00B270D2" w:rsidRDefault="00B270D2" w:rsidP="00AB29CC">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7D7C36B4" w14:textId="6CEFED88"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214B8730" w14:textId="4A410B3F"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4AFBD1B1" w14:textId="77777777" w:rsidR="00B270D2" w:rsidRPr="00B270D2" w:rsidRDefault="00B270D2" w:rsidP="00B270D2">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0545352B" w14:textId="39A8486C" w:rsidR="00B270D2" w:rsidRPr="00B270D2" w:rsidRDefault="00B270D2" w:rsidP="00B270D2">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C70FBFC" w14:textId="57F4A20D" w:rsidR="00B270D2" w:rsidRPr="00B270D2" w:rsidRDefault="00B270D2" w:rsidP="00AB29CC">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analiza</w:t>
            </w:r>
          </w:p>
        </w:tc>
        <w:tc>
          <w:tcPr>
            <w:tcW w:w="797" w:type="pct"/>
            <w:vAlign w:val="center"/>
          </w:tcPr>
          <w:p w14:paraId="657FB036" w14:textId="25C951A5" w:rsidR="00B270D2" w:rsidRPr="00B270D2" w:rsidRDefault="00B270D2" w:rsidP="00AB29CC">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03795D03" w14:textId="77777777" w:rsidTr="00B270D2">
        <w:trPr>
          <w:cantSplit/>
        </w:trPr>
        <w:tc>
          <w:tcPr>
            <w:tcW w:w="5000" w:type="pct"/>
            <w:gridSpan w:val="5"/>
            <w:vAlign w:val="center"/>
          </w:tcPr>
          <w:p w14:paraId="457082F2" w14:textId="77777777" w:rsidR="00B270D2" w:rsidRDefault="00B270D2" w:rsidP="00B270D2">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25B3F2E1" w14:textId="085C682B" w:rsidR="00B270D2" w:rsidRPr="001A49A0" w:rsidRDefault="00B270D2" w:rsidP="00B270D2">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(Подготовительные работы к контролю и составлению отчёта)</w:t>
            </w:r>
          </w:p>
        </w:tc>
      </w:tr>
      <w:tr w:rsidR="00B270D2" w:rsidRPr="00BA6CCA" w14:paraId="5FDB9CC9" w14:textId="77777777" w:rsidTr="00BA5DBB">
        <w:trPr>
          <w:cantSplit/>
          <w:trHeight w:val="1265"/>
        </w:trPr>
        <w:tc>
          <w:tcPr>
            <w:tcW w:w="314" w:type="pct"/>
            <w:vAlign w:val="center"/>
          </w:tcPr>
          <w:p w14:paraId="3229CBEC" w14:textId="2462365A" w:rsidR="00B270D2"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0880DD67" w14:textId="66CBD74F"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44DB6E58" w14:textId="4ED88769" w:rsidR="00B270D2" w:rsidRPr="00B47EB0" w:rsidRDefault="00B270D2" w:rsidP="00B270D2">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52BA6E07" w14:textId="3124F219" w:rsidR="00B270D2" w:rsidRPr="00B47EB0" w:rsidRDefault="00B270D2" w:rsidP="00B270D2">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(Зачистка металлических поверхностей для контроля металла).</w:t>
            </w:r>
          </w:p>
        </w:tc>
        <w:tc>
          <w:tcPr>
            <w:tcW w:w="759" w:type="pct"/>
            <w:vAlign w:val="center"/>
          </w:tcPr>
          <w:p w14:paraId="0E4E1F58" w14:textId="77777777"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551BEE2D" w14:textId="661534FB"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2B8D1E99" w14:textId="21DCDB33" w:rsidR="00B270D2" w:rsidRPr="00BA6CCA" w:rsidRDefault="00B270D2" w:rsidP="00B270D2">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206FC5" w:rsidRPr="00BA6CCA" w14:paraId="4A7F767E" w14:textId="77777777" w:rsidTr="00206FC5">
        <w:trPr>
          <w:cantSplit/>
        </w:trPr>
        <w:tc>
          <w:tcPr>
            <w:tcW w:w="5000" w:type="pct"/>
            <w:gridSpan w:val="5"/>
            <w:vAlign w:val="center"/>
          </w:tcPr>
          <w:p w14:paraId="21076E0A" w14:textId="6966FD19" w:rsidR="00206FC5" w:rsidRPr="00BA6CCA" w:rsidRDefault="00206FC5" w:rsidP="00206FC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eastAsia="ru-RU"/>
                <w14:ligatures w14:val="none"/>
              </w:rPr>
              <w:t> </w:t>
            </w: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206FC5" w:rsidRPr="00BA6CCA" w14:paraId="2DF3DAC5" w14:textId="77777777" w:rsidTr="00206FC5">
        <w:trPr>
          <w:cantSplit/>
        </w:trPr>
        <w:tc>
          <w:tcPr>
            <w:tcW w:w="5000" w:type="pct"/>
            <w:gridSpan w:val="5"/>
            <w:vAlign w:val="center"/>
          </w:tcPr>
          <w:p w14:paraId="671587C4" w14:textId="4C811F41" w:rsidR="001C5C85" w:rsidRPr="001C5C85" w:rsidRDefault="00206FC5" w:rsidP="00B270D2">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(ordin nr.195 din 26.12.2024</w:t>
            </w:r>
            <w:r w:rsidR="001C5C85" w:rsidRPr="001C5C85">
              <w:rPr>
                <w:rFonts w:ascii="Times New Roman" w:eastAsia="Times New Roman" w:hAnsi="Times New Roman" w:cs="Times New Roman"/>
                <w:color w:val="000000"/>
                <w:kern w:val="0"/>
                <w:lang w:val="ru-RU" w:eastAsia="ru-RU"/>
                <w14:ligatures w14:val="none"/>
              </w:rPr>
              <w:t>)</w:t>
            </w:r>
          </w:p>
          <w:p w14:paraId="0B5A9ADE" w14:textId="7C2D0B40" w:rsidR="00206FC5" w:rsidRPr="00B47EB0" w:rsidRDefault="00206FC5"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 </w:t>
            </w: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6BF4BFF1" w14:textId="77777777" w:rsidTr="00F028E3">
        <w:trPr>
          <w:cantSplit/>
          <w:trHeight w:val="1265"/>
        </w:trPr>
        <w:tc>
          <w:tcPr>
            <w:tcW w:w="314" w:type="pct"/>
            <w:vAlign w:val="center"/>
          </w:tcPr>
          <w:p w14:paraId="658B466F" w14:textId="6D3F1D4A"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36944D00" w14:textId="77777777"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2B1A06CA" w14:textId="725ABB89"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544B160F" w14:textId="188FAAD5" w:rsidR="00B270D2" w:rsidRPr="00B270D2" w:rsidRDefault="00B270D2" w:rsidP="00B270D2">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20832D88" w14:textId="5F9A218D" w:rsidR="00B270D2" w:rsidRPr="00B270D2" w:rsidRDefault="00B270D2" w:rsidP="00B270D2">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(Составление технического отчета по результатам неразрушающего/разрушающего контроля).</w:t>
            </w:r>
          </w:p>
        </w:tc>
        <w:tc>
          <w:tcPr>
            <w:tcW w:w="759" w:type="pct"/>
            <w:vAlign w:val="center"/>
          </w:tcPr>
          <w:p w14:paraId="6E1028F9" w14:textId="77777777"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raport</w:t>
            </w:r>
          </w:p>
          <w:p w14:paraId="63766C15" w14:textId="7D00DBE1"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(1 отчет)</w:t>
            </w:r>
          </w:p>
        </w:tc>
        <w:tc>
          <w:tcPr>
            <w:tcW w:w="797" w:type="pct"/>
            <w:vAlign w:val="center"/>
          </w:tcPr>
          <w:p w14:paraId="511D4BE0" w14:textId="015DD702" w:rsidR="00B270D2" w:rsidRPr="00B47EB0" w:rsidRDefault="00B270D2" w:rsidP="00B270D2">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206FC5" w:rsidRPr="00BA6CCA" w14:paraId="0E6E534D" w14:textId="77777777" w:rsidTr="00206FC5">
        <w:trPr>
          <w:cantSplit/>
        </w:trPr>
        <w:tc>
          <w:tcPr>
            <w:tcW w:w="5000" w:type="pct"/>
            <w:gridSpan w:val="5"/>
            <w:vAlign w:val="center"/>
          </w:tcPr>
          <w:p w14:paraId="4C8A5C9B" w14:textId="77777777" w:rsidR="00206FC5" w:rsidRDefault="00206FC5" w:rsidP="00B270D2">
            <w:pPr>
              <w:spacing w:after="0" w:line="240" w:lineRule="auto"/>
              <w:jc w:val="center"/>
              <w:rPr>
                <w:rFonts w:ascii="Times New Roman" w:hAnsi="Times New Roman" w:cs="Times New Roman"/>
                <w:b/>
                <w:bCs/>
              </w:rPr>
            </w:pPr>
            <w:r w:rsidRPr="00BA6CCA">
              <w:rPr>
                <w:rFonts w:ascii="Times New Roman" w:hAnsi="Times New Roman" w:cs="Times New Roman"/>
                <w:b/>
                <w:bCs/>
              </w:rPr>
              <w:t xml:space="preserve">Materiale </w:t>
            </w:r>
          </w:p>
          <w:p w14:paraId="56061ABF" w14:textId="312DFE87" w:rsidR="00206FC5" w:rsidRPr="00BA6CCA" w:rsidRDefault="00206FC5" w:rsidP="00B270D2">
            <w:pPr>
              <w:spacing w:after="0" w:line="240" w:lineRule="auto"/>
              <w:jc w:val="center"/>
              <w:rPr>
                <w:rFonts w:ascii="Times New Roman" w:hAnsi="Times New Roman" w:cs="Times New Roman"/>
              </w:rPr>
            </w:pPr>
            <w:r w:rsidRPr="00BA6CCA">
              <w:rPr>
                <w:rFonts w:ascii="Times New Roman" w:hAnsi="Times New Roman" w:cs="Times New Roman"/>
                <w:i/>
                <w:iCs/>
              </w:rPr>
              <w:t>(материалы)</w:t>
            </w:r>
          </w:p>
        </w:tc>
      </w:tr>
      <w:tr w:rsidR="00B270D2" w:rsidRPr="00BA6CCA" w14:paraId="637044A0" w14:textId="77777777" w:rsidTr="00467DE0">
        <w:trPr>
          <w:cantSplit/>
        </w:trPr>
        <w:tc>
          <w:tcPr>
            <w:tcW w:w="314" w:type="pct"/>
            <w:vAlign w:val="center"/>
          </w:tcPr>
          <w:p w14:paraId="397E59BC"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3F4553F1"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61B22BCD"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0B473CDB"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i/>
                <w:iCs/>
              </w:rPr>
              <w:t>(Диск шлифовальный).</w:t>
            </w:r>
          </w:p>
        </w:tc>
        <w:tc>
          <w:tcPr>
            <w:tcW w:w="759" w:type="pct"/>
            <w:vAlign w:val="center"/>
          </w:tcPr>
          <w:p w14:paraId="46F647D1"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buc</w:t>
            </w:r>
          </w:p>
          <w:p w14:paraId="712E07D9"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шт.)</w:t>
            </w:r>
          </w:p>
        </w:tc>
        <w:tc>
          <w:tcPr>
            <w:tcW w:w="797" w:type="pct"/>
            <w:vAlign w:val="center"/>
          </w:tcPr>
          <w:p w14:paraId="0DEFF164"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6F8ACB48" w14:textId="77777777" w:rsidTr="00467DE0">
        <w:trPr>
          <w:cantSplit/>
        </w:trPr>
        <w:tc>
          <w:tcPr>
            <w:tcW w:w="314" w:type="pct"/>
            <w:vAlign w:val="center"/>
          </w:tcPr>
          <w:p w14:paraId="65058F9B"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21631337"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70E4D9A7"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167ED01C" w14:textId="77777777" w:rsidR="00B270D2" w:rsidRPr="00BA6CCA" w:rsidRDefault="00B270D2" w:rsidP="00B270D2">
            <w:pPr>
              <w:spacing w:after="0" w:line="240" w:lineRule="auto"/>
              <w:rPr>
                <w:rFonts w:ascii="Times New Roman" w:hAnsi="Times New Roman" w:cs="Times New Roman"/>
                <w:i/>
                <w:iCs/>
              </w:rPr>
            </w:pPr>
            <w:r w:rsidRPr="00BA6CCA">
              <w:rPr>
                <w:rFonts w:ascii="Times New Roman" w:hAnsi="Times New Roman" w:cs="Times New Roman"/>
                <w:i/>
                <w:iCs/>
              </w:rPr>
              <w:t>(Глицерин для УЗК).</w:t>
            </w:r>
          </w:p>
          <w:p w14:paraId="1A028024" w14:textId="77777777" w:rsidR="00B270D2" w:rsidRPr="00BA6CCA" w:rsidRDefault="00B270D2" w:rsidP="00B270D2">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6CFAA0DE"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kg</w:t>
            </w:r>
          </w:p>
          <w:p w14:paraId="65FA62E7"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51B1144E"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615F0ABF" w14:textId="77777777" w:rsidTr="00467DE0">
        <w:trPr>
          <w:cantSplit/>
        </w:trPr>
        <w:tc>
          <w:tcPr>
            <w:tcW w:w="314" w:type="pct"/>
            <w:vAlign w:val="center"/>
          </w:tcPr>
          <w:p w14:paraId="3AA576A1"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78C4C07F"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2F19C950"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(Пенетрант)</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0B4CE19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1F7774C3"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4C72FEF"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2A1DF34F" w14:textId="77777777" w:rsidTr="00467DE0">
        <w:trPr>
          <w:cantSplit/>
        </w:trPr>
        <w:tc>
          <w:tcPr>
            <w:tcW w:w="314" w:type="pct"/>
            <w:vAlign w:val="center"/>
          </w:tcPr>
          <w:p w14:paraId="162C3D8C"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3A41D683"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0ACF3157"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(Проявитель)</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49A4909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494C2E0D"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0A8F74DA"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542B90D8" w14:textId="77777777" w:rsidTr="00467DE0">
        <w:trPr>
          <w:cantSplit/>
        </w:trPr>
        <w:tc>
          <w:tcPr>
            <w:tcW w:w="314" w:type="pct"/>
            <w:vAlign w:val="center"/>
          </w:tcPr>
          <w:p w14:paraId="5A0BE1CF"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14E2A050"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552CD5EF"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(Очиститель)</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3418067F"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L</w:t>
            </w:r>
          </w:p>
          <w:p w14:paraId="18BDF35B"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A2DACE5"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5C07495A" w14:textId="77777777" w:rsidTr="00467DE0">
        <w:trPr>
          <w:cantSplit/>
        </w:trPr>
        <w:tc>
          <w:tcPr>
            <w:tcW w:w="314" w:type="pct"/>
            <w:vAlign w:val="center"/>
          </w:tcPr>
          <w:p w14:paraId="26608131" w14:textId="77777777" w:rsidR="00B270D2" w:rsidRPr="00BA6CCA" w:rsidRDefault="00B270D2" w:rsidP="00B270D2">
            <w:pPr>
              <w:spacing w:after="0" w:line="240" w:lineRule="auto"/>
              <w:jc w:val="center"/>
              <w:rPr>
                <w:rFonts w:ascii="Times New Roman" w:hAnsi="Times New Roman" w:cs="Times New Roman"/>
              </w:rPr>
            </w:pPr>
          </w:p>
        </w:tc>
        <w:tc>
          <w:tcPr>
            <w:tcW w:w="898" w:type="pct"/>
            <w:vAlign w:val="center"/>
          </w:tcPr>
          <w:p w14:paraId="5F48FCA8" w14:textId="77777777" w:rsidR="00B270D2" w:rsidRPr="00BA6CCA" w:rsidRDefault="00B270D2" w:rsidP="00B270D2">
            <w:pPr>
              <w:spacing w:after="0" w:line="240" w:lineRule="auto"/>
              <w:jc w:val="center"/>
              <w:rPr>
                <w:rFonts w:ascii="Times New Roman" w:hAnsi="Times New Roman" w:cs="Times New Roman"/>
              </w:rPr>
            </w:pPr>
          </w:p>
        </w:tc>
        <w:tc>
          <w:tcPr>
            <w:tcW w:w="2232" w:type="pct"/>
            <w:vAlign w:val="center"/>
          </w:tcPr>
          <w:p w14:paraId="0E119A4B" w14:textId="77777777" w:rsidR="00B270D2" w:rsidRPr="00BA6CCA" w:rsidRDefault="00B270D2" w:rsidP="00B270D2">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(Ветошь)</w:t>
            </w:r>
          </w:p>
        </w:tc>
        <w:tc>
          <w:tcPr>
            <w:tcW w:w="759" w:type="pct"/>
            <w:vAlign w:val="center"/>
          </w:tcPr>
          <w:p w14:paraId="5458D9E1"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1 kg</w:t>
            </w:r>
          </w:p>
          <w:p w14:paraId="6FAB7423"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1F935608" w14:textId="77777777" w:rsidR="00B270D2" w:rsidRPr="00BA6CCA" w:rsidRDefault="00B270D2" w:rsidP="00B270D2">
            <w:pPr>
              <w:spacing w:after="0" w:line="240" w:lineRule="auto"/>
              <w:jc w:val="center"/>
              <w:rPr>
                <w:rFonts w:ascii="Times New Roman" w:hAnsi="Times New Roman" w:cs="Times New Roman"/>
              </w:rPr>
            </w:pPr>
            <w:r w:rsidRPr="00BA6CCA">
              <w:rPr>
                <w:rFonts w:ascii="Times New Roman" w:hAnsi="Times New Roman" w:cs="Times New Roman"/>
              </w:rPr>
              <w:t>0,15</w:t>
            </w:r>
          </w:p>
        </w:tc>
      </w:tr>
      <w:bookmarkEnd w:id="9"/>
    </w:tbl>
    <w:p w14:paraId="28743775" w14:textId="77777777" w:rsidR="0025336F" w:rsidRDefault="0025336F" w:rsidP="00562BAA">
      <w:pPr>
        <w:rPr>
          <w:rFonts w:ascii="Times New Roman" w:hAnsi="Times New Roman" w:cs="Times New Roman"/>
          <w:b/>
          <w:bCs/>
          <w:sz w:val="20"/>
          <w:szCs w:val="20"/>
          <w:lang w:val="ro-MD"/>
        </w:rPr>
      </w:pPr>
    </w:p>
    <w:p w14:paraId="0DF21D1C" w14:textId="4A32AC2C" w:rsidR="008B2DB0" w:rsidRDefault="008B2DB0" w:rsidP="00562BAA">
      <w:pPr>
        <w:rPr>
          <w:rFonts w:ascii="Times New Roman" w:hAnsi="Times New Roman" w:cs="Times New Roman"/>
          <w:b/>
          <w:bCs/>
          <w:sz w:val="20"/>
          <w:szCs w:val="20"/>
          <w:lang w:val="ro-MD"/>
        </w:rPr>
      </w:pPr>
      <w:r>
        <w:rPr>
          <w:rFonts w:ascii="Times New Roman" w:hAnsi="Times New Roman" w:cs="Times New Roman"/>
          <w:b/>
          <w:bCs/>
          <w:sz w:val="20"/>
          <w:szCs w:val="20"/>
          <w:lang w:val="ro-MD"/>
        </w:rPr>
        <w:br w:type="page"/>
      </w:r>
    </w:p>
    <w:p w14:paraId="1503E9B5" w14:textId="77777777" w:rsidR="008B2DB0" w:rsidRPr="00C30137" w:rsidRDefault="008B2DB0" w:rsidP="00562BAA">
      <w:pPr>
        <w:rPr>
          <w:rFonts w:ascii="Times New Roman" w:hAnsi="Times New Roman" w:cs="Times New Roman"/>
          <w:b/>
          <w:bCs/>
          <w:sz w:val="20"/>
          <w:szCs w:val="20"/>
          <w:lang w:val="ro-MD"/>
        </w:rPr>
      </w:pPr>
    </w:p>
    <w:tbl>
      <w:tblPr>
        <w:tblW w:w="10063" w:type="dxa"/>
        <w:tblLook w:val="04A0" w:firstRow="1" w:lastRow="0" w:firstColumn="1" w:lastColumn="0" w:noHBand="0" w:noVBand="1"/>
      </w:tblPr>
      <w:tblGrid>
        <w:gridCol w:w="10063"/>
      </w:tblGrid>
      <w:tr w:rsidR="000B56E1" w:rsidRPr="00C30137" w14:paraId="02DD8325" w14:textId="77777777" w:rsidTr="00024614">
        <w:trPr>
          <w:trHeight w:val="537"/>
        </w:trPr>
        <w:tc>
          <w:tcPr>
            <w:tcW w:w="10063" w:type="dxa"/>
            <w:tcBorders>
              <w:top w:val="nil"/>
              <w:left w:val="nil"/>
              <w:bottom w:val="nil"/>
              <w:right w:val="nil"/>
            </w:tcBorders>
          </w:tcPr>
          <w:p w14:paraId="1BEA341A" w14:textId="019A245D" w:rsidR="000B56E1" w:rsidRPr="00C30137" w:rsidRDefault="000B56E1" w:rsidP="00024614">
            <w:pPr>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bookmarkStart w:id="10" w:name="_Hlk196466537"/>
            <w:r w:rsidRPr="00C30137">
              <w:rPr>
                <w:rFonts w:ascii="Times New Roman" w:eastAsia="Times New Roman" w:hAnsi="Times New Roman" w:cs="Times New Roman"/>
                <w:b/>
                <w:bCs/>
                <w:kern w:val="0"/>
                <w:sz w:val="40"/>
                <w:szCs w:val="40"/>
                <w:lang w:val="ro-MD" w:eastAsia="ru-RU"/>
                <w14:ligatures w14:val="none"/>
              </w:rPr>
              <w:t>Lista cu cantitățile de lucrări Nr. 2</w:t>
            </w:r>
          </w:p>
        </w:tc>
      </w:tr>
      <w:tr w:rsidR="000B56E1" w:rsidRPr="00C30137" w14:paraId="065B2409" w14:textId="77777777" w:rsidTr="00024614">
        <w:trPr>
          <w:trHeight w:val="690"/>
        </w:trPr>
        <w:tc>
          <w:tcPr>
            <w:tcW w:w="10063" w:type="dxa"/>
            <w:tcBorders>
              <w:top w:val="nil"/>
              <w:left w:val="nil"/>
              <w:bottom w:val="nil"/>
              <w:right w:val="nil"/>
            </w:tcBorders>
            <w:hideMark/>
          </w:tcPr>
          <w:p w14:paraId="74F49448" w14:textId="5691995D" w:rsidR="00BA6CCA" w:rsidRPr="00C30137" w:rsidRDefault="00BA6CCA" w:rsidP="00BA6CCA">
            <w:pPr>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Pr>
                <w:rFonts w:ascii="Times New Roman" w:eastAsia="Times New Roman" w:hAnsi="Times New Roman" w:cs="Times New Roman"/>
                <w:color w:val="000000"/>
                <w:kern w:val="0"/>
                <w:sz w:val="24"/>
                <w:szCs w:val="24"/>
                <w:lang w:val="ro-MD" w:eastAsia="ro-RO"/>
                <w14:ligatures w14:val="none"/>
              </w:rPr>
              <w:t>preîncălzitorului de păcură nr. </w:t>
            </w:r>
            <w:r w:rsidRPr="001A49A0">
              <w:rPr>
                <w:rFonts w:ascii="Times New Roman" w:eastAsia="Times New Roman" w:hAnsi="Times New Roman" w:cs="Times New Roman"/>
                <w:color w:val="000000"/>
                <w:kern w:val="0"/>
                <w:sz w:val="24"/>
                <w:szCs w:val="24"/>
                <w:lang w:eastAsia="ro-RO"/>
                <w14:ligatures w14:val="none"/>
              </w:rPr>
              <w:t>2</w:t>
            </w:r>
            <w:r>
              <w:rPr>
                <w:rFonts w:ascii="Times New Roman" w:eastAsia="Times New Roman" w:hAnsi="Times New Roman" w:cs="Times New Roman"/>
                <w:color w:val="000000"/>
                <w:kern w:val="0"/>
                <w:sz w:val="24"/>
                <w:szCs w:val="24"/>
                <w:lang w:val="ro-MD" w:eastAsia="ro-RO"/>
                <w14:ligatures w14:val="none"/>
              </w:rPr>
              <w:t xml:space="preserve"> </w:t>
            </w:r>
            <w:r w:rsidRPr="00C30137">
              <w:rPr>
                <w:rFonts w:ascii="Times New Roman" w:eastAsia="Times New Roman" w:hAnsi="Times New Roman" w:cs="Times New Roman"/>
                <w:color w:val="000000"/>
                <w:kern w:val="0"/>
                <w:sz w:val="24"/>
                <w:szCs w:val="24"/>
                <w:lang w:val="ro-MD" w:eastAsia="ro-RO"/>
                <w14:ligatures w14:val="none"/>
              </w:rPr>
              <w:t>(V=</w:t>
            </w:r>
            <w:r>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2BDE331A" w14:textId="14AAA8F9" w:rsidR="000B56E1" w:rsidRPr="00C30137" w:rsidRDefault="00BA6CCA" w:rsidP="00BA6CCA">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Pr>
                <w:rFonts w:ascii="Times New Roman" w:eastAsia="Times New Roman" w:hAnsi="Times New Roman" w:cs="Times New Roman"/>
                <w:color w:val="000000"/>
                <w:kern w:val="0"/>
                <w:sz w:val="24"/>
                <w:szCs w:val="24"/>
                <w:lang w:val="ru-RU" w:eastAsia="ro-RO"/>
                <w14:ligatures w14:val="none"/>
              </w:rPr>
              <w:t>ПМ</w:t>
            </w:r>
            <w:r w:rsidRPr="00BA6CCA">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(Nr. de înregistrare: </w:t>
            </w:r>
            <w:r w:rsidRPr="00F6575A">
              <w:rPr>
                <w:rFonts w:ascii="Times New Roman" w:eastAsia="Times New Roman" w:hAnsi="Times New Roman" w:cs="Times New Roman"/>
                <w:kern w:val="0"/>
                <w:sz w:val="24"/>
                <w:szCs w:val="24"/>
                <w:lang w:val="ro-MD" w:eastAsia="ro-RO"/>
                <w14:ligatures w14:val="none"/>
              </w:rPr>
              <w:t>8</w:t>
            </w:r>
            <w:r w:rsidR="00F6575A" w:rsidRPr="00F6575A">
              <w:rPr>
                <w:rFonts w:ascii="Times New Roman" w:eastAsia="Times New Roman" w:hAnsi="Times New Roman" w:cs="Times New Roman"/>
                <w:kern w:val="0"/>
                <w:sz w:val="24"/>
                <w:szCs w:val="24"/>
                <w:lang w:val="ro-MD" w:eastAsia="ro-RO"/>
                <w14:ligatures w14:val="none"/>
              </w:rPr>
              <w:t>051</w:t>
            </w:r>
            <w:r w:rsidRPr="00C30137">
              <w:rPr>
                <w:rFonts w:ascii="Times New Roman" w:eastAsia="Times New Roman" w:hAnsi="Times New Roman" w:cs="Times New Roman"/>
                <w:color w:val="000000"/>
                <w:kern w:val="0"/>
                <w:sz w:val="24"/>
                <w:szCs w:val="24"/>
                <w:lang w:val="ro-MD" w:eastAsia="ro-RO"/>
                <w14:ligatures w14:val="none"/>
              </w:rPr>
              <w:t>; Nr. de inventar:</w:t>
            </w:r>
            <w:r w:rsidRPr="00BA6CCA">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Pr="00C30137">
              <w:rPr>
                <w:rFonts w:ascii="Times New Roman" w:eastAsia="Times New Roman" w:hAnsi="Times New Roman" w:cs="Times New Roman"/>
                <w:color w:val="000000"/>
                <w:kern w:val="0"/>
                <w:sz w:val="24"/>
                <w:szCs w:val="24"/>
                <w:lang w:val="ro-MD" w:eastAsia="ro-RO"/>
                <w14:ligatures w14:val="none"/>
              </w:rPr>
              <w:t>)</w:t>
            </w:r>
          </w:p>
        </w:tc>
      </w:tr>
      <w:tr w:rsidR="000B56E1" w:rsidRPr="00C30137" w14:paraId="5B1D3C74" w14:textId="77777777" w:rsidTr="00024614">
        <w:trPr>
          <w:trHeight w:val="690"/>
        </w:trPr>
        <w:tc>
          <w:tcPr>
            <w:tcW w:w="10063" w:type="dxa"/>
            <w:tcBorders>
              <w:top w:val="nil"/>
              <w:left w:val="nil"/>
              <w:bottom w:val="nil"/>
              <w:right w:val="nil"/>
            </w:tcBorders>
          </w:tcPr>
          <w:p w14:paraId="71822F51" w14:textId="77777777" w:rsidR="000B56E1" w:rsidRPr="00C30137" w:rsidRDefault="000B56E1" w:rsidP="00024614">
            <w:pPr>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Bază  calcul:</w:t>
            </w:r>
          </w:p>
          <w:tbl>
            <w:tblPr>
              <w:tblW w:w="10238" w:type="dxa"/>
              <w:tblLook w:val="04A0" w:firstRow="1" w:lastRow="0" w:firstColumn="1" w:lastColumn="0" w:noHBand="0" w:noVBand="1"/>
            </w:tblPr>
            <w:tblGrid>
              <w:gridCol w:w="9847"/>
            </w:tblGrid>
            <w:tr w:rsidR="000B56E1" w:rsidRPr="00C30137" w14:paraId="792DB9AF" w14:textId="77777777" w:rsidTr="00024614">
              <w:trPr>
                <w:trHeight w:val="390"/>
              </w:trPr>
              <w:tc>
                <w:tcPr>
                  <w:tcW w:w="10238" w:type="dxa"/>
                  <w:tcBorders>
                    <w:top w:val="nil"/>
                    <w:left w:val="nil"/>
                    <w:bottom w:val="nil"/>
                    <w:right w:val="nil"/>
                  </w:tcBorders>
                  <w:noWrap/>
                  <w:vAlign w:val="center"/>
                  <w:hideMark/>
                </w:tcPr>
                <w:p w14:paraId="2A5E27E8"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1. Прейскурант № 4 "Работы по контролю металла энергетического оборудования", г. Кишинев, 1995 г.</w:t>
                  </w:r>
                </w:p>
              </w:tc>
            </w:tr>
            <w:tr w:rsidR="000B56E1" w:rsidRPr="00C30137" w14:paraId="34BB23BD" w14:textId="77777777" w:rsidTr="00024614">
              <w:trPr>
                <w:trHeight w:val="390"/>
              </w:trPr>
              <w:tc>
                <w:tcPr>
                  <w:tcW w:w="10238" w:type="dxa"/>
                  <w:tcBorders>
                    <w:top w:val="nil"/>
                    <w:left w:val="nil"/>
                    <w:bottom w:val="nil"/>
                    <w:right w:val="nil"/>
                  </w:tcBorders>
                  <w:noWrap/>
                  <w:vAlign w:val="center"/>
                </w:tcPr>
                <w:p w14:paraId="6A395693"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2. Прейскурант № 1/98 "Оптовые цены на ремонт и модернизацию паровых, водогрейных котлов и вспомогательного котельного оборудования", г. Кишинев, 1998 г.</w:t>
                  </w:r>
                </w:p>
              </w:tc>
            </w:tr>
            <w:tr w:rsidR="000B56E1" w:rsidRPr="00C30137" w14:paraId="4093ABFE" w14:textId="77777777" w:rsidTr="00024614">
              <w:trPr>
                <w:trHeight w:val="390"/>
              </w:trPr>
              <w:tc>
                <w:tcPr>
                  <w:tcW w:w="10238" w:type="dxa"/>
                  <w:tcBorders>
                    <w:top w:val="nil"/>
                    <w:left w:val="nil"/>
                    <w:bottom w:val="nil"/>
                    <w:right w:val="nil"/>
                  </w:tcBorders>
                  <w:noWrap/>
                  <w:vAlign w:val="center"/>
                  <w:hideMark/>
                </w:tcPr>
                <w:p w14:paraId="0A56D770" w14:textId="77777777" w:rsidR="000B56E1" w:rsidRPr="00C30137" w:rsidRDefault="000B56E1" w:rsidP="00024614">
                  <w:pPr>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3. Прейскурант ЭНРС ОРГРЭС, том 4</w:t>
                  </w:r>
                </w:p>
              </w:tc>
            </w:tr>
          </w:tbl>
          <w:p w14:paraId="7C3A13F9" w14:textId="77777777" w:rsidR="000B56E1" w:rsidRPr="00C30137" w:rsidRDefault="000B56E1" w:rsidP="00024614">
            <w:pPr>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0BA517DE" w14:textId="77777777" w:rsidR="000B56E1" w:rsidRPr="00C30137" w:rsidRDefault="000B56E1" w:rsidP="000B56E1">
      <w:pPr>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B270D2" w:rsidRPr="00BA6CCA" w14:paraId="7E89E34B" w14:textId="77777777" w:rsidTr="00001E15">
        <w:trPr>
          <w:cantSplit/>
        </w:trPr>
        <w:tc>
          <w:tcPr>
            <w:tcW w:w="314" w:type="pct"/>
            <w:vAlign w:val="center"/>
          </w:tcPr>
          <w:bookmarkEnd w:id="10"/>
          <w:p w14:paraId="1098F0B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Nr. d/o</w:t>
            </w:r>
          </w:p>
          <w:p w14:paraId="565879D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1B48397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3CD1D284" w14:textId="77777777" w:rsidR="00B270D2" w:rsidRPr="001A49A0"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Основание</w:t>
            </w:r>
          </w:p>
        </w:tc>
        <w:tc>
          <w:tcPr>
            <w:tcW w:w="2232" w:type="pct"/>
            <w:vAlign w:val="center"/>
          </w:tcPr>
          <w:p w14:paraId="5885D99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21F91BD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Наименование работ</w:t>
            </w:r>
          </w:p>
        </w:tc>
        <w:tc>
          <w:tcPr>
            <w:tcW w:w="759" w:type="pct"/>
            <w:vAlign w:val="center"/>
          </w:tcPr>
          <w:p w14:paraId="6CAE0AD4"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BE24D4A"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Ед</w:t>
            </w:r>
            <w:r w:rsidRPr="00BA6CCA">
              <w:rPr>
                <w:rFonts w:ascii="Times New Roman" w:hAnsi="Times New Roman" w:cs="Times New Roman"/>
                <w:lang w:val="pt-BR"/>
              </w:rPr>
              <w:t xml:space="preserve">. </w:t>
            </w:r>
            <w:r w:rsidRPr="00BA6CCA">
              <w:rPr>
                <w:rFonts w:ascii="Times New Roman" w:hAnsi="Times New Roman" w:cs="Times New Roman"/>
              </w:rPr>
              <w:t>изм</w:t>
            </w:r>
            <w:r w:rsidRPr="00BA6CCA">
              <w:rPr>
                <w:rFonts w:ascii="Times New Roman" w:hAnsi="Times New Roman" w:cs="Times New Roman"/>
                <w:lang w:val="pt-BR"/>
              </w:rPr>
              <w:t>.</w:t>
            </w:r>
          </w:p>
        </w:tc>
        <w:tc>
          <w:tcPr>
            <w:tcW w:w="797" w:type="pct"/>
            <w:vAlign w:val="center"/>
          </w:tcPr>
          <w:p w14:paraId="63BC0DD6"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406BB19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Количество</w:t>
            </w:r>
          </w:p>
        </w:tc>
      </w:tr>
      <w:tr w:rsidR="001C5C85" w:rsidRPr="00BA6CCA" w14:paraId="5EF271DC" w14:textId="77777777" w:rsidTr="001C5C85">
        <w:trPr>
          <w:cantSplit/>
        </w:trPr>
        <w:tc>
          <w:tcPr>
            <w:tcW w:w="5000" w:type="pct"/>
            <w:gridSpan w:val="5"/>
            <w:vAlign w:val="center"/>
          </w:tcPr>
          <w:p w14:paraId="20B36FDE"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0D57089F" w14:textId="1ED75265"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(Визуально-измерительный контроль)</w:t>
            </w:r>
          </w:p>
        </w:tc>
      </w:tr>
      <w:tr w:rsidR="00B270D2" w:rsidRPr="00BA6CCA" w14:paraId="16469CB7" w14:textId="77777777" w:rsidTr="00001E15">
        <w:trPr>
          <w:cantSplit/>
        </w:trPr>
        <w:tc>
          <w:tcPr>
            <w:tcW w:w="314" w:type="pct"/>
            <w:vAlign w:val="center"/>
          </w:tcPr>
          <w:p w14:paraId="1606E44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217166F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0101020101</w:t>
            </w:r>
          </w:p>
        </w:tc>
        <w:tc>
          <w:tcPr>
            <w:tcW w:w="2232" w:type="pct"/>
            <w:vAlign w:val="center"/>
          </w:tcPr>
          <w:p w14:paraId="168706E4"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55201C6A"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(Визуальный осмотр и измерение геометрических размеров сварных швов подогревателя)</w:t>
            </w:r>
          </w:p>
        </w:tc>
        <w:tc>
          <w:tcPr>
            <w:tcW w:w="759" w:type="pct"/>
            <w:vAlign w:val="center"/>
          </w:tcPr>
          <w:p w14:paraId="4BEEE23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m.l.</w:t>
            </w:r>
          </w:p>
          <w:p w14:paraId="2668BA9C"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 м.п.)</w:t>
            </w:r>
          </w:p>
        </w:tc>
        <w:tc>
          <w:tcPr>
            <w:tcW w:w="797" w:type="pct"/>
            <w:vAlign w:val="center"/>
          </w:tcPr>
          <w:p w14:paraId="1ACBC4B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1C5C85" w:rsidRPr="00BA6CCA" w14:paraId="50DEE00A" w14:textId="77777777" w:rsidTr="001C5C85">
        <w:trPr>
          <w:cantSplit/>
        </w:trPr>
        <w:tc>
          <w:tcPr>
            <w:tcW w:w="5000" w:type="pct"/>
            <w:gridSpan w:val="5"/>
            <w:vAlign w:val="center"/>
          </w:tcPr>
          <w:p w14:paraId="22E7C066"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1D2C8B0B" w14:textId="2FCCD495"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(Ультразвуковой контроль)</w:t>
            </w:r>
          </w:p>
        </w:tc>
      </w:tr>
      <w:tr w:rsidR="00B270D2" w:rsidRPr="00BA6CCA" w14:paraId="568EAA1A" w14:textId="77777777" w:rsidTr="00001E15">
        <w:trPr>
          <w:cantSplit/>
        </w:trPr>
        <w:tc>
          <w:tcPr>
            <w:tcW w:w="314" w:type="pct"/>
            <w:vAlign w:val="center"/>
          </w:tcPr>
          <w:p w14:paraId="1145BE92" w14:textId="77777777" w:rsidR="00B270D2" w:rsidRPr="00BA6CCA" w:rsidRDefault="00B270D2" w:rsidP="00001E15">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3BAC9FD6"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687CA271"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1070B0C1"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(Ультразвуковой контроль (УЗК) сварных соединений подогревателя)</w:t>
            </w:r>
          </w:p>
        </w:tc>
        <w:tc>
          <w:tcPr>
            <w:tcW w:w="759" w:type="pct"/>
            <w:vAlign w:val="center"/>
          </w:tcPr>
          <w:p w14:paraId="4E399E9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13854BAA"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7BB47F9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B270D2" w:rsidRPr="00BA6CCA" w14:paraId="0898A060" w14:textId="77777777" w:rsidTr="00001E15">
        <w:trPr>
          <w:cantSplit/>
        </w:trPr>
        <w:tc>
          <w:tcPr>
            <w:tcW w:w="314" w:type="pct"/>
            <w:vAlign w:val="center"/>
          </w:tcPr>
          <w:p w14:paraId="3A208BC6"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0D9F0D1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0102010103</w:t>
            </w:r>
          </w:p>
        </w:tc>
        <w:tc>
          <w:tcPr>
            <w:tcW w:w="2232" w:type="pct"/>
            <w:vAlign w:val="center"/>
          </w:tcPr>
          <w:p w14:paraId="29C5DCE2"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26B7A66A"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(Ультразвуковая толщинометрия (УЗТ) металла корпуса, крышек, фитингов)</w:t>
            </w:r>
          </w:p>
        </w:tc>
        <w:tc>
          <w:tcPr>
            <w:tcW w:w="759" w:type="pct"/>
            <w:vAlign w:val="center"/>
          </w:tcPr>
          <w:p w14:paraId="6E7801F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0CEFD87E"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(100 точек)</w:t>
            </w:r>
          </w:p>
        </w:tc>
        <w:tc>
          <w:tcPr>
            <w:tcW w:w="797" w:type="pct"/>
            <w:vAlign w:val="center"/>
          </w:tcPr>
          <w:p w14:paraId="68510E2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1C5C85" w:rsidRPr="00BA6CCA" w14:paraId="4859B308" w14:textId="77777777" w:rsidTr="001C5C85">
        <w:trPr>
          <w:cantSplit/>
        </w:trPr>
        <w:tc>
          <w:tcPr>
            <w:tcW w:w="5000" w:type="pct"/>
            <w:gridSpan w:val="5"/>
            <w:vAlign w:val="center"/>
          </w:tcPr>
          <w:p w14:paraId="450D41C8"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506EDE79" w14:textId="28A1792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(Контроль проникающими веществами)</w:t>
            </w:r>
          </w:p>
        </w:tc>
      </w:tr>
      <w:tr w:rsidR="00B270D2" w:rsidRPr="00BA6CCA" w14:paraId="6652FB17" w14:textId="77777777" w:rsidTr="00001E15">
        <w:trPr>
          <w:cantSplit/>
        </w:trPr>
        <w:tc>
          <w:tcPr>
            <w:tcW w:w="314" w:type="pct"/>
            <w:vAlign w:val="center"/>
          </w:tcPr>
          <w:p w14:paraId="3436030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171F54E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0106020101</w:t>
            </w:r>
          </w:p>
        </w:tc>
        <w:tc>
          <w:tcPr>
            <w:tcW w:w="2232" w:type="pct"/>
            <w:vAlign w:val="center"/>
          </w:tcPr>
          <w:p w14:paraId="2808D33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759BF91C"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(Цветная дефектоскопия (ЦД) металла контрольных участков и угловых сварных стыков).</w:t>
            </w:r>
          </w:p>
        </w:tc>
        <w:tc>
          <w:tcPr>
            <w:tcW w:w="759" w:type="pct"/>
            <w:vAlign w:val="center"/>
          </w:tcPr>
          <w:p w14:paraId="7BB0AB5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43AA38B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744DC38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1C5C85" w:rsidRPr="00BA6CCA" w14:paraId="7422C483" w14:textId="77777777" w:rsidTr="001C5C85">
        <w:trPr>
          <w:cantSplit/>
        </w:trPr>
        <w:tc>
          <w:tcPr>
            <w:tcW w:w="5000" w:type="pct"/>
            <w:gridSpan w:val="5"/>
            <w:vAlign w:val="center"/>
          </w:tcPr>
          <w:p w14:paraId="219F16E3"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583E968F" w14:textId="6F3DD69B"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(Измерительный контроль)</w:t>
            </w:r>
          </w:p>
        </w:tc>
      </w:tr>
      <w:tr w:rsidR="00B270D2" w:rsidRPr="00BA6CCA" w14:paraId="1B9BC2DB" w14:textId="77777777" w:rsidTr="00001E15">
        <w:trPr>
          <w:cantSplit/>
        </w:trPr>
        <w:tc>
          <w:tcPr>
            <w:tcW w:w="314" w:type="pct"/>
            <w:vAlign w:val="center"/>
          </w:tcPr>
          <w:p w14:paraId="74D9CA4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6230F26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0102020301</w:t>
            </w:r>
          </w:p>
        </w:tc>
        <w:tc>
          <w:tcPr>
            <w:tcW w:w="2232" w:type="pct"/>
            <w:vAlign w:val="center"/>
          </w:tcPr>
          <w:p w14:paraId="0AD0750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7A270B19" w14:textId="77777777" w:rsidR="00B270D2" w:rsidRPr="00BA6CCA" w:rsidRDefault="00B270D2" w:rsidP="00001E15">
            <w:pPr>
              <w:spacing w:after="0" w:line="240" w:lineRule="auto"/>
              <w:jc w:val="center"/>
              <w:rPr>
                <w:rFonts w:ascii="Times New Roman" w:hAnsi="Times New Roman" w:cs="Times New Roman"/>
                <w:b/>
                <w:bCs/>
                <w:i/>
                <w:iCs/>
              </w:rPr>
            </w:pPr>
            <w:r w:rsidRPr="00BA6CCA">
              <w:rPr>
                <w:rFonts w:ascii="Times New Roman" w:hAnsi="Times New Roman" w:cs="Times New Roman"/>
                <w:i/>
                <w:iCs/>
              </w:rPr>
              <w:t>(Измерение овальности корпуса подогревателя, по 2 измерения в 3-х сечениях).</w:t>
            </w:r>
          </w:p>
        </w:tc>
        <w:tc>
          <w:tcPr>
            <w:tcW w:w="759" w:type="pct"/>
            <w:vAlign w:val="center"/>
          </w:tcPr>
          <w:p w14:paraId="46E1B1B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5B6ADDFE"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 измерение)</w:t>
            </w:r>
          </w:p>
        </w:tc>
        <w:tc>
          <w:tcPr>
            <w:tcW w:w="797" w:type="pct"/>
            <w:vAlign w:val="center"/>
          </w:tcPr>
          <w:p w14:paraId="2DD33B6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B270D2" w:rsidRPr="00BA6CCA" w14:paraId="0D2F1656" w14:textId="77777777" w:rsidTr="00001E15">
        <w:trPr>
          <w:cantSplit/>
          <w:trHeight w:val="1012"/>
        </w:trPr>
        <w:tc>
          <w:tcPr>
            <w:tcW w:w="5000" w:type="pct"/>
            <w:gridSpan w:val="5"/>
            <w:vAlign w:val="center"/>
          </w:tcPr>
          <w:p w14:paraId="418F018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2639A9AD"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B270D2" w:rsidRPr="00BA6CCA" w14:paraId="6655E9BB" w14:textId="77777777" w:rsidTr="00001E15">
        <w:trPr>
          <w:cantSplit/>
          <w:trHeight w:val="1012"/>
        </w:trPr>
        <w:tc>
          <w:tcPr>
            <w:tcW w:w="314" w:type="pct"/>
            <w:vAlign w:val="center"/>
          </w:tcPr>
          <w:p w14:paraId="62789577"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470AE73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08554C41"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B5B053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eastAsia="ru-RU"/>
                <w14:ligatures w14:val="none"/>
              </w:rPr>
              <w:t>Контроль остаточной деформации трубопроводов и коллекторов</w:t>
            </w:r>
          </w:p>
        </w:tc>
        <w:tc>
          <w:tcPr>
            <w:tcW w:w="759" w:type="pct"/>
            <w:vAlign w:val="center"/>
          </w:tcPr>
          <w:p w14:paraId="7DE42A9A"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control</w:t>
            </w:r>
          </w:p>
          <w:p w14:paraId="3543606A"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74D68FC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B270D2" w:rsidRPr="00BA6CCA" w14:paraId="27CFEF04" w14:textId="77777777" w:rsidTr="00001E15">
        <w:trPr>
          <w:cantSplit/>
        </w:trPr>
        <w:tc>
          <w:tcPr>
            <w:tcW w:w="5000" w:type="pct"/>
            <w:gridSpan w:val="5"/>
            <w:vAlign w:val="center"/>
          </w:tcPr>
          <w:p w14:paraId="08F48646"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6886B2DD" w14:textId="77777777" w:rsidTr="00001E15">
        <w:trPr>
          <w:cantSplit/>
          <w:trHeight w:val="1012"/>
        </w:trPr>
        <w:tc>
          <w:tcPr>
            <w:tcW w:w="314" w:type="pct"/>
            <w:vAlign w:val="center"/>
          </w:tcPr>
          <w:p w14:paraId="6F114025"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03D6C787"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61B131B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65CD8270" w14:textId="77777777" w:rsidR="00B270D2" w:rsidRPr="00B270D2" w:rsidRDefault="00B270D2" w:rsidP="00001E15">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1811E2AC" w14:textId="77777777" w:rsidR="00B270D2" w:rsidRPr="00B270D2" w:rsidRDefault="00B270D2" w:rsidP="00001E15">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131AE1D"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analiza</w:t>
            </w:r>
          </w:p>
        </w:tc>
        <w:tc>
          <w:tcPr>
            <w:tcW w:w="797" w:type="pct"/>
            <w:vAlign w:val="center"/>
          </w:tcPr>
          <w:p w14:paraId="69F148E7" w14:textId="77777777" w:rsidR="00B270D2" w:rsidRPr="00B270D2" w:rsidRDefault="00B270D2" w:rsidP="00001E15">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039D175F" w14:textId="77777777" w:rsidTr="00001E15">
        <w:trPr>
          <w:cantSplit/>
        </w:trPr>
        <w:tc>
          <w:tcPr>
            <w:tcW w:w="5000" w:type="pct"/>
            <w:gridSpan w:val="5"/>
            <w:vAlign w:val="center"/>
          </w:tcPr>
          <w:p w14:paraId="1288B1A3" w14:textId="77777777" w:rsidR="00B270D2" w:rsidRDefault="00B270D2" w:rsidP="00001E15">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21137C87" w14:textId="77777777" w:rsidR="00B270D2" w:rsidRPr="001A49A0" w:rsidRDefault="00B270D2" w:rsidP="00001E15">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(Подготовительные работы к контролю и составлению отчёта)</w:t>
            </w:r>
          </w:p>
        </w:tc>
      </w:tr>
      <w:tr w:rsidR="00B270D2" w:rsidRPr="00BA6CCA" w14:paraId="04BAD97A" w14:textId="77777777" w:rsidTr="00001E15">
        <w:trPr>
          <w:cantSplit/>
          <w:trHeight w:val="1265"/>
        </w:trPr>
        <w:tc>
          <w:tcPr>
            <w:tcW w:w="314" w:type="pct"/>
            <w:vAlign w:val="center"/>
          </w:tcPr>
          <w:p w14:paraId="3C964033" w14:textId="77777777" w:rsidR="00B270D2"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6B29B034"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3959A643"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3F4C3D6B"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(Зачистка металлических поверхностей для контроля металла).</w:t>
            </w:r>
          </w:p>
        </w:tc>
        <w:tc>
          <w:tcPr>
            <w:tcW w:w="759" w:type="pct"/>
            <w:vAlign w:val="center"/>
          </w:tcPr>
          <w:p w14:paraId="6ADD0CFB"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3D47F497"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0C7F24FE"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1C5C85" w:rsidRPr="00BA6CCA" w14:paraId="16FB5D8D" w14:textId="77777777" w:rsidTr="001C5C85">
        <w:trPr>
          <w:cantSplit/>
        </w:trPr>
        <w:tc>
          <w:tcPr>
            <w:tcW w:w="5000" w:type="pct"/>
            <w:gridSpan w:val="5"/>
            <w:vAlign w:val="center"/>
          </w:tcPr>
          <w:p w14:paraId="5A76B49A" w14:textId="5D598495" w:rsidR="001C5C85" w:rsidRPr="00BA6CCA" w:rsidRDefault="001C5C85" w:rsidP="001C5C85">
            <w:pPr>
              <w:spacing w:after="0" w:line="240" w:lineRule="auto"/>
              <w:jc w:val="center"/>
              <w:rPr>
                <w:rFonts w:ascii="Times New Roman" w:hAnsi="Times New Roman" w:cs="Times New Roman"/>
              </w:rPr>
            </w:pP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1C5C85" w:rsidRPr="00BA6CCA" w14:paraId="304176E3" w14:textId="77777777" w:rsidTr="001C5C85">
        <w:trPr>
          <w:cantSplit/>
        </w:trPr>
        <w:tc>
          <w:tcPr>
            <w:tcW w:w="5000" w:type="pct"/>
            <w:gridSpan w:val="5"/>
            <w:vAlign w:val="center"/>
          </w:tcPr>
          <w:p w14:paraId="7436FA4B" w14:textId="51243B48" w:rsidR="001C5C85" w:rsidRPr="00CC2BA1" w:rsidRDefault="001C5C85" w:rsidP="00001E15">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(ordin nr.195 din 26.12.2024</w:t>
            </w:r>
            <w:r w:rsidRPr="00CC2BA1">
              <w:rPr>
                <w:rFonts w:ascii="Times New Roman" w:eastAsia="Times New Roman" w:hAnsi="Times New Roman" w:cs="Times New Roman"/>
                <w:color w:val="000000"/>
                <w:kern w:val="0"/>
                <w:lang w:val="ru-RU" w:eastAsia="ru-RU"/>
                <w14:ligatures w14:val="none"/>
              </w:rPr>
              <w:t>)</w:t>
            </w:r>
            <w:r w:rsidRPr="00B47EB0">
              <w:rPr>
                <w:rFonts w:ascii="Times New Roman" w:eastAsia="Times New Roman" w:hAnsi="Times New Roman" w:cs="Times New Roman"/>
                <w:color w:val="000000"/>
                <w:kern w:val="0"/>
                <w:lang w:val="ru-RU" w:eastAsia="ru-RU"/>
                <w14:ligatures w14:val="none"/>
              </w:rPr>
              <w:t xml:space="preserve"> </w:t>
            </w:r>
          </w:p>
          <w:p w14:paraId="3A6E3058" w14:textId="70D9F272" w:rsidR="001C5C85" w:rsidRPr="00B47EB0" w:rsidRDefault="001C5C85"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329F63FE" w14:textId="77777777" w:rsidTr="00001E15">
        <w:trPr>
          <w:cantSplit/>
          <w:trHeight w:val="1265"/>
        </w:trPr>
        <w:tc>
          <w:tcPr>
            <w:tcW w:w="314" w:type="pct"/>
            <w:vAlign w:val="center"/>
          </w:tcPr>
          <w:p w14:paraId="5A7AB0E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2FE1E1AB"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079B1CBD"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64AA3A4D"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718B8C4A"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(Составление технического отчета по результатам неразрушающего/разрушающего контроля).</w:t>
            </w:r>
          </w:p>
        </w:tc>
        <w:tc>
          <w:tcPr>
            <w:tcW w:w="759" w:type="pct"/>
            <w:vAlign w:val="center"/>
          </w:tcPr>
          <w:p w14:paraId="1191D771"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raport</w:t>
            </w:r>
          </w:p>
          <w:p w14:paraId="2302B48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(1 отчет)</w:t>
            </w:r>
          </w:p>
        </w:tc>
        <w:tc>
          <w:tcPr>
            <w:tcW w:w="797" w:type="pct"/>
            <w:vAlign w:val="center"/>
          </w:tcPr>
          <w:p w14:paraId="39D4C53C"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1C5C85" w:rsidRPr="00BA6CCA" w14:paraId="14140676" w14:textId="77777777" w:rsidTr="001C5C85">
        <w:trPr>
          <w:cantSplit/>
        </w:trPr>
        <w:tc>
          <w:tcPr>
            <w:tcW w:w="5000" w:type="pct"/>
            <w:gridSpan w:val="5"/>
            <w:vAlign w:val="center"/>
          </w:tcPr>
          <w:p w14:paraId="3F654BC4" w14:textId="77777777" w:rsidR="001C5C85" w:rsidRDefault="001C5C85" w:rsidP="00001E15">
            <w:pPr>
              <w:spacing w:after="0" w:line="240" w:lineRule="auto"/>
              <w:jc w:val="center"/>
              <w:rPr>
                <w:rFonts w:ascii="Times New Roman" w:hAnsi="Times New Roman" w:cs="Times New Roman"/>
                <w:b/>
                <w:bCs/>
              </w:rPr>
            </w:pPr>
            <w:r w:rsidRPr="00BA6CCA">
              <w:rPr>
                <w:rFonts w:ascii="Times New Roman" w:hAnsi="Times New Roman" w:cs="Times New Roman"/>
                <w:b/>
                <w:bCs/>
              </w:rPr>
              <w:t>Materiale</w:t>
            </w:r>
          </w:p>
          <w:p w14:paraId="44CD53C8" w14:textId="2C186F5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b/>
                <w:bCs/>
              </w:rPr>
              <w:t xml:space="preserve"> </w:t>
            </w:r>
            <w:r w:rsidRPr="00BA6CCA">
              <w:rPr>
                <w:rFonts w:ascii="Times New Roman" w:hAnsi="Times New Roman" w:cs="Times New Roman"/>
                <w:i/>
                <w:iCs/>
              </w:rPr>
              <w:t>(материалы)</w:t>
            </w:r>
          </w:p>
        </w:tc>
      </w:tr>
      <w:tr w:rsidR="00B270D2" w:rsidRPr="00BA6CCA" w14:paraId="04ACF7B1" w14:textId="77777777" w:rsidTr="00001E15">
        <w:trPr>
          <w:cantSplit/>
        </w:trPr>
        <w:tc>
          <w:tcPr>
            <w:tcW w:w="314" w:type="pct"/>
            <w:vAlign w:val="center"/>
          </w:tcPr>
          <w:p w14:paraId="5F48986F"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F0CC3AB"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27BB862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6016A34A"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i/>
                <w:iCs/>
              </w:rPr>
              <w:t>(Диск шлифовальный).</w:t>
            </w:r>
          </w:p>
        </w:tc>
        <w:tc>
          <w:tcPr>
            <w:tcW w:w="759" w:type="pct"/>
            <w:vAlign w:val="center"/>
          </w:tcPr>
          <w:p w14:paraId="5F834A4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buc</w:t>
            </w:r>
          </w:p>
          <w:p w14:paraId="4AC4DA4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шт.)</w:t>
            </w:r>
          </w:p>
        </w:tc>
        <w:tc>
          <w:tcPr>
            <w:tcW w:w="797" w:type="pct"/>
            <w:vAlign w:val="center"/>
          </w:tcPr>
          <w:p w14:paraId="7CF601B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54F14BCE" w14:textId="77777777" w:rsidTr="00001E15">
        <w:trPr>
          <w:cantSplit/>
        </w:trPr>
        <w:tc>
          <w:tcPr>
            <w:tcW w:w="314" w:type="pct"/>
            <w:vAlign w:val="center"/>
          </w:tcPr>
          <w:p w14:paraId="7AA700E9"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3DAF303"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1A9AA69"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54FB3C69"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(Глицерин для УЗК).</w:t>
            </w:r>
          </w:p>
          <w:p w14:paraId="45495FD0"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2AED75F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72D388E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3837EFA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2E6A277F" w14:textId="77777777" w:rsidTr="00001E15">
        <w:trPr>
          <w:cantSplit/>
        </w:trPr>
        <w:tc>
          <w:tcPr>
            <w:tcW w:w="314" w:type="pct"/>
            <w:vAlign w:val="center"/>
          </w:tcPr>
          <w:p w14:paraId="47F606E3"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4472FF44"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0AB7B484"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(Пенетрант)</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4494D32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1C74E5D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BA25A2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7C3353F1" w14:textId="77777777" w:rsidTr="00001E15">
        <w:trPr>
          <w:cantSplit/>
        </w:trPr>
        <w:tc>
          <w:tcPr>
            <w:tcW w:w="314" w:type="pct"/>
            <w:vAlign w:val="center"/>
          </w:tcPr>
          <w:p w14:paraId="397A00FD"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884B930"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6C120A8"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(Проявитель)</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2A0EAC0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0FEAE1C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40E3BF6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134A66BA" w14:textId="77777777" w:rsidTr="00001E15">
        <w:trPr>
          <w:cantSplit/>
        </w:trPr>
        <w:tc>
          <w:tcPr>
            <w:tcW w:w="314" w:type="pct"/>
            <w:vAlign w:val="center"/>
          </w:tcPr>
          <w:p w14:paraId="58285037"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D9A3E00"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41494EAE"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(Очиститель)</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345C4A6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539ECEB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0E6D545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068314A5" w14:textId="77777777" w:rsidTr="00001E15">
        <w:trPr>
          <w:cantSplit/>
        </w:trPr>
        <w:tc>
          <w:tcPr>
            <w:tcW w:w="314" w:type="pct"/>
            <w:vAlign w:val="center"/>
          </w:tcPr>
          <w:p w14:paraId="2853B979"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2EFF30DF"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0F02B3A8"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(Ветошь)</w:t>
            </w:r>
          </w:p>
        </w:tc>
        <w:tc>
          <w:tcPr>
            <w:tcW w:w="759" w:type="pct"/>
            <w:vAlign w:val="center"/>
          </w:tcPr>
          <w:p w14:paraId="75B2E2E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6AB8DFC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516E10B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0,15</w:t>
            </w:r>
          </w:p>
        </w:tc>
      </w:tr>
    </w:tbl>
    <w:p w14:paraId="663266A8" w14:textId="3699316B" w:rsidR="00562BAA" w:rsidRPr="00C30137" w:rsidRDefault="00562BAA"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p w14:paraId="2E09AF69" w14:textId="449B2B4E" w:rsidR="00562BAA" w:rsidRDefault="00562BAA"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p w14:paraId="4DA8F17E" w14:textId="7592FF3D" w:rsidR="008B2DB0" w:rsidRDefault="008B2DB0"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r>
        <w:rPr>
          <w:rFonts w:ascii="Times New Roman" w:eastAsia="Times New Roman" w:hAnsi="Times New Roman" w:cs="Times New Roman"/>
          <w:kern w:val="0"/>
          <w:sz w:val="24"/>
          <w:szCs w:val="24"/>
          <w:lang w:val="ro-MD" w:eastAsia="ru-RU"/>
          <w14:ligatures w14:val="none"/>
        </w:rPr>
        <w:br w:type="page"/>
      </w:r>
    </w:p>
    <w:p w14:paraId="2DC0438E" w14:textId="77777777" w:rsidR="008B2DB0" w:rsidRPr="00C30137" w:rsidRDefault="008B2DB0" w:rsidP="00C838E5">
      <w:pPr>
        <w:autoSpaceDE w:val="0"/>
        <w:autoSpaceDN w:val="0"/>
        <w:spacing w:after="0" w:line="240" w:lineRule="auto"/>
        <w:rPr>
          <w:rFonts w:ascii="Times New Roman" w:eastAsia="Times New Roman" w:hAnsi="Times New Roman" w:cs="Times New Roman"/>
          <w:kern w:val="0"/>
          <w:sz w:val="24"/>
          <w:szCs w:val="24"/>
          <w:lang w:val="ro-MD" w:eastAsia="ru-RU"/>
          <w14:ligatures w14:val="none"/>
        </w:rPr>
      </w:pPr>
    </w:p>
    <w:tbl>
      <w:tblPr>
        <w:tblW w:w="10063" w:type="dxa"/>
        <w:tblLook w:val="04A0" w:firstRow="1" w:lastRow="0" w:firstColumn="1" w:lastColumn="0" w:noHBand="0" w:noVBand="1"/>
      </w:tblPr>
      <w:tblGrid>
        <w:gridCol w:w="10063"/>
      </w:tblGrid>
      <w:tr w:rsidR="000B56E1" w:rsidRPr="00C30137" w14:paraId="0A450ABB" w14:textId="77777777" w:rsidTr="00024614">
        <w:trPr>
          <w:trHeight w:val="537"/>
        </w:trPr>
        <w:tc>
          <w:tcPr>
            <w:tcW w:w="10063" w:type="dxa"/>
            <w:tcBorders>
              <w:top w:val="nil"/>
              <w:left w:val="nil"/>
              <w:bottom w:val="nil"/>
              <w:right w:val="nil"/>
            </w:tcBorders>
          </w:tcPr>
          <w:p w14:paraId="12C42827" w14:textId="583D6ED3" w:rsidR="000B56E1" w:rsidRPr="00C30137" w:rsidRDefault="000B56E1" w:rsidP="00DD2343">
            <w:pPr>
              <w:keepNext/>
              <w:keepLines/>
              <w:autoSpaceDE w:val="0"/>
              <w:autoSpaceDN w:val="0"/>
              <w:spacing w:after="0" w:line="240" w:lineRule="auto"/>
              <w:jc w:val="center"/>
              <w:rPr>
                <w:rFonts w:ascii="Times New Roman" w:eastAsia="Times New Roman" w:hAnsi="Times New Roman" w:cs="Times New Roman"/>
                <w:b/>
                <w:bCs/>
                <w:kern w:val="0"/>
                <w:sz w:val="40"/>
                <w:szCs w:val="40"/>
                <w:lang w:val="ro-MD" w:eastAsia="ru-RU"/>
                <w14:ligatures w14:val="none"/>
              </w:rPr>
            </w:pPr>
            <w:r w:rsidRPr="00C30137">
              <w:rPr>
                <w:rFonts w:ascii="Times New Roman" w:eastAsia="Times New Roman" w:hAnsi="Times New Roman" w:cs="Times New Roman"/>
                <w:b/>
                <w:bCs/>
                <w:kern w:val="0"/>
                <w:sz w:val="40"/>
                <w:szCs w:val="40"/>
                <w:lang w:val="ro-MD" w:eastAsia="ru-RU"/>
                <w14:ligatures w14:val="none"/>
              </w:rPr>
              <w:t xml:space="preserve">Lista cu cantitățile de lucrări Nr. </w:t>
            </w:r>
            <w:r w:rsidR="00421FEF" w:rsidRPr="00C30137">
              <w:rPr>
                <w:rFonts w:ascii="Times New Roman" w:eastAsia="Times New Roman" w:hAnsi="Times New Roman" w:cs="Times New Roman"/>
                <w:b/>
                <w:bCs/>
                <w:kern w:val="0"/>
                <w:sz w:val="40"/>
                <w:szCs w:val="40"/>
                <w:lang w:val="ro-MD" w:eastAsia="ru-RU"/>
                <w14:ligatures w14:val="none"/>
              </w:rPr>
              <w:t>3</w:t>
            </w:r>
          </w:p>
        </w:tc>
      </w:tr>
      <w:tr w:rsidR="000B56E1" w:rsidRPr="00C30137" w14:paraId="65653DB1" w14:textId="77777777" w:rsidTr="00024614">
        <w:trPr>
          <w:trHeight w:val="690"/>
        </w:trPr>
        <w:tc>
          <w:tcPr>
            <w:tcW w:w="10063" w:type="dxa"/>
            <w:tcBorders>
              <w:top w:val="nil"/>
              <w:left w:val="nil"/>
              <w:bottom w:val="nil"/>
              <w:right w:val="nil"/>
            </w:tcBorders>
            <w:hideMark/>
          </w:tcPr>
          <w:p w14:paraId="493137E4" w14:textId="0E296D33" w:rsidR="00BA6CCA" w:rsidRPr="00C30137" w:rsidRDefault="00BA6CCA" w:rsidP="00DD2343">
            <w:pPr>
              <w:keepNext/>
              <w:keepLines/>
              <w:spacing w:after="0" w:line="240" w:lineRule="auto"/>
              <w:jc w:val="center"/>
              <w:rPr>
                <w:lang w:val="ro-MD"/>
              </w:rPr>
            </w:pPr>
            <w:r w:rsidRPr="00C30137">
              <w:rPr>
                <w:rFonts w:ascii="Times New Roman" w:eastAsia="Times New Roman" w:hAnsi="Times New Roman" w:cs="Times New Roman"/>
                <w:color w:val="000000"/>
                <w:kern w:val="0"/>
                <w:sz w:val="24"/>
                <w:szCs w:val="24"/>
                <w:lang w:val="ro-MD" w:eastAsia="ro-RO"/>
                <w14:ligatures w14:val="none"/>
              </w:rPr>
              <w:t xml:space="preserve">Lucrări de pregătire și diagnosticarea tehnică a </w:t>
            </w:r>
            <w:r>
              <w:rPr>
                <w:rFonts w:ascii="Times New Roman" w:eastAsia="Times New Roman" w:hAnsi="Times New Roman" w:cs="Times New Roman"/>
                <w:color w:val="000000"/>
                <w:kern w:val="0"/>
                <w:sz w:val="24"/>
                <w:szCs w:val="24"/>
                <w:lang w:val="ro-MD" w:eastAsia="ro-RO"/>
                <w14:ligatures w14:val="none"/>
              </w:rPr>
              <w:t>preîncălzitorului de păcură nr. </w:t>
            </w:r>
            <w:r w:rsidRPr="001A49A0">
              <w:rPr>
                <w:rFonts w:ascii="Times New Roman" w:eastAsia="Times New Roman" w:hAnsi="Times New Roman" w:cs="Times New Roman"/>
                <w:color w:val="000000"/>
                <w:kern w:val="0"/>
                <w:sz w:val="24"/>
                <w:szCs w:val="24"/>
                <w:lang w:eastAsia="ro-RO"/>
                <w14:ligatures w14:val="none"/>
              </w:rPr>
              <w:t>3</w:t>
            </w:r>
            <w:r>
              <w:rPr>
                <w:rFonts w:ascii="Times New Roman" w:eastAsia="Times New Roman" w:hAnsi="Times New Roman" w:cs="Times New Roman"/>
                <w:color w:val="000000"/>
                <w:kern w:val="0"/>
                <w:sz w:val="24"/>
                <w:szCs w:val="24"/>
                <w:lang w:val="ro-MD" w:eastAsia="ro-RO"/>
                <w14:ligatures w14:val="none"/>
              </w:rPr>
              <w:t xml:space="preserve"> </w:t>
            </w:r>
            <w:r w:rsidRPr="00C30137">
              <w:rPr>
                <w:rFonts w:ascii="Times New Roman" w:eastAsia="Times New Roman" w:hAnsi="Times New Roman" w:cs="Times New Roman"/>
                <w:color w:val="000000"/>
                <w:kern w:val="0"/>
                <w:sz w:val="24"/>
                <w:szCs w:val="24"/>
                <w:lang w:val="ro-MD" w:eastAsia="ro-RO"/>
                <w14:ligatures w14:val="none"/>
              </w:rPr>
              <w:t>(V=</w:t>
            </w:r>
            <w:r>
              <w:rPr>
                <w:rFonts w:ascii="Times New Roman" w:eastAsia="Times New Roman" w:hAnsi="Times New Roman" w:cs="Times New Roman"/>
                <w:color w:val="000000"/>
                <w:kern w:val="0"/>
                <w:sz w:val="24"/>
                <w:szCs w:val="24"/>
                <w:lang w:val="ro-MD" w:eastAsia="ro-RO"/>
                <w14:ligatures w14:val="none"/>
              </w:rPr>
              <w:t>6,9</w:t>
            </w:r>
            <w:r w:rsidRPr="00C30137">
              <w:rPr>
                <w:rFonts w:ascii="Times New Roman" w:eastAsia="Times New Roman" w:hAnsi="Times New Roman" w:cs="Times New Roman"/>
                <w:color w:val="000000"/>
                <w:kern w:val="0"/>
                <w:sz w:val="24"/>
                <w:szCs w:val="24"/>
                <w:lang w:val="ro-MD" w:eastAsia="ro-RO"/>
                <w14:ligatures w14:val="none"/>
              </w:rPr>
              <w:t>m</w:t>
            </w:r>
            <w:r w:rsidRPr="00C30137">
              <w:rPr>
                <w:rFonts w:ascii="Times New Roman" w:eastAsia="Times New Roman" w:hAnsi="Times New Roman" w:cs="Times New Roman"/>
                <w:color w:val="000000"/>
                <w:kern w:val="0"/>
                <w:sz w:val="24"/>
                <w:szCs w:val="24"/>
                <w:vertAlign w:val="superscript"/>
                <w:lang w:val="ro-MD" w:eastAsia="ro-RO"/>
                <w14:ligatures w14:val="none"/>
              </w:rPr>
              <w:t>3</w:t>
            </w:r>
            <w:r w:rsidRPr="00C30137">
              <w:rPr>
                <w:rFonts w:ascii="Times New Roman" w:eastAsia="Times New Roman" w:hAnsi="Times New Roman" w:cs="Times New Roman"/>
                <w:color w:val="000000"/>
                <w:kern w:val="0"/>
                <w:sz w:val="24"/>
                <w:szCs w:val="24"/>
                <w:lang w:val="ro-MD" w:eastAsia="ro-RO"/>
                <w14:ligatures w14:val="none"/>
              </w:rPr>
              <w:t>)</w:t>
            </w:r>
            <w:r w:rsidRPr="00C30137">
              <w:rPr>
                <w:lang w:val="ro-MD"/>
              </w:rPr>
              <w:t xml:space="preserve"> </w:t>
            </w:r>
          </w:p>
          <w:p w14:paraId="03F19171" w14:textId="2BD396FA" w:rsidR="000B56E1" w:rsidRPr="00C30137" w:rsidRDefault="00BA6CCA" w:rsidP="00DD2343">
            <w:pPr>
              <w:keepNext/>
              <w:keepLines/>
              <w:spacing w:after="0" w:line="240" w:lineRule="auto"/>
              <w:jc w:val="center"/>
              <w:rPr>
                <w:rFonts w:ascii="Times New Roman" w:eastAsia="Times New Roman" w:hAnsi="Times New Roman" w:cs="Times New Roman"/>
                <w:color w:val="000000"/>
                <w:kern w:val="0"/>
                <w:sz w:val="24"/>
                <w:szCs w:val="24"/>
                <w:lang w:val="ro-MD" w:eastAsia="ro-RO"/>
                <w14:ligatures w14:val="none"/>
              </w:rPr>
            </w:pPr>
            <w:r w:rsidRPr="00C30137">
              <w:rPr>
                <w:rFonts w:ascii="Times New Roman" w:eastAsia="Times New Roman" w:hAnsi="Times New Roman" w:cs="Times New Roman"/>
                <w:color w:val="000000"/>
                <w:kern w:val="0"/>
                <w:sz w:val="24"/>
                <w:szCs w:val="24"/>
                <w:lang w:val="ro-MD" w:eastAsia="ro-RO"/>
                <w14:ligatures w14:val="none"/>
              </w:rPr>
              <w:t xml:space="preserve">Tip </w:t>
            </w:r>
            <w:r>
              <w:rPr>
                <w:rFonts w:ascii="Times New Roman" w:eastAsia="Times New Roman" w:hAnsi="Times New Roman" w:cs="Times New Roman"/>
                <w:color w:val="000000"/>
                <w:kern w:val="0"/>
                <w:sz w:val="24"/>
                <w:szCs w:val="24"/>
                <w:lang w:val="ro-MD" w:eastAsia="ro-RO"/>
                <w14:ligatures w14:val="none"/>
              </w:rPr>
              <w:t>–</w:t>
            </w:r>
            <w:r w:rsidRPr="00C30137">
              <w:rPr>
                <w:rFonts w:ascii="Times New Roman" w:eastAsia="Times New Roman" w:hAnsi="Times New Roman" w:cs="Times New Roman"/>
                <w:color w:val="000000"/>
                <w:kern w:val="0"/>
                <w:sz w:val="24"/>
                <w:szCs w:val="24"/>
                <w:lang w:val="ro-MD" w:eastAsia="ro-RO"/>
                <w14:ligatures w14:val="none"/>
              </w:rPr>
              <w:t xml:space="preserve"> </w:t>
            </w:r>
            <w:r>
              <w:rPr>
                <w:rFonts w:ascii="Times New Roman" w:eastAsia="Times New Roman" w:hAnsi="Times New Roman" w:cs="Times New Roman"/>
                <w:color w:val="000000"/>
                <w:kern w:val="0"/>
                <w:sz w:val="24"/>
                <w:szCs w:val="24"/>
                <w:lang w:val="ru-RU" w:eastAsia="ro-RO"/>
                <w14:ligatures w14:val="none"/>
              </w:rPr>
              <w:t>ПМР</w:t>
            </w:r>
            <w:r w:rsidRPr="00BA6CCA">
              <w:rPr>
                <w:rFonts w:ascii="Times New Roman" w:eastAsia="Times New Roman" w:hAnsi="Times New Roman" w:cs="Times New Roman"/>
                <w:color w:val="000000"/>
                <w:kern w:val="0"/>
                <w:sz w:val="24"/>
                <w:szCs w:val="24"/>
                <w:lang w:val="pt-BR" w:eastAsia="ro-RO"/>
                <w14:ligatures w14:val="none"/>
              </w:rPr>
              <w:t>-10-120</w:t>
            </w:r>
            <w:r w:rsidRPr="00C30137">
              <w:rPr>
                <w:rFonts w:ascii="Times New Roman" w:eastAsia="Times New Roman" w:hAnsi="Times New Roman" w:cs="Times New Roman"/>
                <w:color w:val="000000"/>
                <w:kern w:val="0"/>
                <w:sz w:val="24"/>
                <w:szCs w:val="24"/>
                <w:lang w:val="ro-MD" w:eastAsia="ro-RO"/>
                <w14:ligatures w14:val="none"/>
              </w:rPr>
              <w:t xml:space="preserve"> (Nr. de înregistrare: </w:t>
            </w:r>
            <w:r w:rsidR="00F6575A">
              <w:rPr>
                <w:rFonts w:ascii="Times New Roman" w:eastAsia="Times New Roman" w:hAnsi="Times New Roman" w:cs="Times New Roman"/>
                <w:color w:val="000000"/>
                <w:kern w:val="0"/>
                <w:sz w:val="24"/>
                <w:szCs w:val="24"/>
                <w:lang w:val="ro-MD" w:eastAsia="ro-RO"/>
                <w14:ligatures w14:val="none"/>
              </w:rPr>
              <w:t>5011</w:t>
            </w:r>
            <w:r w:rsidRPr="00C30137">
              <w:rPr>
                <w:rFonts w:ascii="Times New Roman" w:eastAsia="Times New Roman" w:hAnsi="Times New Roman" w:cs="Times New Roman"/>
                <w:color w:val="000000"/>
                <w:kern w:val="0"/>
                <w:sz w:val="24"/>
                <w:szCs w:val="24"/>
                <w:lang w:val="ro-MD" w:eastAsia="ro-RO"/>
                <w14:ligatures w14:val="none"/>
              </w:rPr>
              <w:t>; Nr. de inventar:</w:t>
            </w:r>
            <w:r w:rsidRPr="00BA6CCA">
              <w:rPr>
                <w:rFonts w:ascii="Times New Roman" w:eastAsia="Times New Roman" w:hAnsi="Times New Roman" w:cs="Times New Roman"/>
                <w:color w:val="000000"/>
                <w:kern w:val="0"/>
                <w:sz w:val="24"/>
                <w:szCs w:val="24"/>
                <w:lang w:val="pt-BR" w:eastAsia="ro-RO"/>
                <w14:ligatures w14:val="none"/>
              </w:rPr>
              <w:t xml:space="preserve"> </w:t>
            </w:r>
            <w:r w:rsidRPr="00F6575A">
              <w:rPr>
                <w:rFonts w:ascii="Times New Roman" w:eastAsia="Times New Roman" w:hAnsi="Times New Roman" w:cs="Times New Roman"/>
                <w:kern w:val="0"/>
                <w:sz w:val="24"/>
                <w:szCs w:val="24"/>
                <w:lang w:val="ro-MD" w:eastAsia="ro-RO"/>
                <w14:ligatures w14:val="none"/>
              </w:rPr>
              <w:t>222</w:t>
            </w:r>
            <w:r w:rsidR="00F6575A" w:rsidRPr="00F6575A">
              <w:rPr>
                <w:rFonts w:ascii="Times New Roman" w:eastAsia="Times New Roman" w:hAnsi="Times New Roman" w:cs="Times New Roman"/>
                <w:kern w:val="0"/>
                <w:sz w:val="24"/>
                <w:szCs w:val="24"/>
                <w:lang w:val="ro-MD" w:eastAsia="ro-RO"/>
                <w14:ligatures w14:val="none"/>
              </w:rPr>
              <w:t>135800</w:t>
            </w:r>
            <w:r w:rsidRPr="00F6575A">
              <w:rPr>
                <w:rFonts w:ascii="Times New Roman" w:eastAsia="Times New Roman" w:hAnsi="Times New Roman" w:cs="Times New Roman"/>
                <w:kern w:val="0"/>
                <w:sz w:val="24"/>
                <w:szCs w:val="24"/>
                <w:lang w:val="ro-MD" w:eastAsia="ro-RO"/>
                <w14:ligatures w14:val="none"/>
              </w:rPr>
              <w:t>)</w:t>
            </w:r>
          </w:p>
        </w:tc>
      </w:tr>
      <w:tr w:rsidR="000B56E1" w:rsidRPr="00C30137" w14:paraId="1B97F89A" w14:textId="77777777" w:rsidTr="00024614">
        <w:trPr>
          <w:trHeight w:val="690"/>
        </w:trPr>
        <w:tc>
          <w:tcPr>
            <w:tcW w:w="10063" w:type="dxa"/>
            <w:tcBorders>
              <w:top w:val="nil"/>
              <w:left w:val="nil"/>
              <w:bottom w:val="nil"/>
              <w:right w:val="nil"/>
            </w:tcBorders>
          </w:tcPr>
          <w:p w14:paraId="77FC9E7E" w14:textId="77777777" w:rsidR="000B56E1" w:rsidRPr="00C30137" w:rsidRDefault="000B56E1" w:rsidP="00DD2343">
            <w:pPr>
              <w:keepNext/>
              <w:keepLines/>
              <w:autoSpaceDE w:val="0"/>
              <w:autoSpaceDN w:val="0"/>
              <w:spacing w:after="0" w:line="240" w:lineRule="auto"/>
              <w:rPr>
                <w:rFonts w:ascii="Times New Roman" w:eastAsia="Times New Roman" w:hAnsi="Times New Roman" w:cs="Times New Roman"/>
                <w:b/>
                <w:bCs/>
                <w:kern w:val="0"/>
                <w:lang w:val="ro-MD" w:eastAsia="ru-RU"/>
                <w14:ligatures w14:val="none"/>
              </w:rPr>
            </w:pPr>
            <w:r w:rsidRPr="00C30137">
              <w:rPr>
                <w:rFonts w:ascii="Times New Roman" w:eastAsia="Times New Roman" w:hAnsi="Times New Roman" w:cs="Times New Roman"/>
                <w:b/>
                <w:bCs/>
                <w:kern w:val="0"/>
                <w:lang w:val="ro-MD" w:eastAsia="ru-RU"/>
                <w14:ligatures w14:val="none"/>
              </w:rPr>
              <w:t>Bază  calcul:</w:t>
            </w:r>
          </w:p>
          <w:tbl>
            <w:tblPr>
              <w:tblW w:w="10238" w:type="dxa"/>
              <w:tblLook w:val="04A0" w:firstRow="1" w:lastRow="0" w:firstColumn="1" w:lastColumn="0" w:noHBand="0" w:noVBand="1"/>
            </w:tblPr>
            <w:tblGrid>
              <w:gridCol w:w="9847"/>
            </w:tblGrid>
            <w:tr w:rsidR="000B56E1" w:rsidRPr="00C30137" w14:paraId="469BB10E" w14:textId="77777777" w:rsidTr="00024614">
              <w:trPr>
                <w:trHeight w:val="390"/>
              </w:trPr>
              <w:tc>
                <w:tcPr>
                  <w:tcW w:w="10238" w:type="dxa"/>
                  <w:tcBorders>
                    <w:top w:val="nil"/>
                    <w:left w:val="nil"/>
                    <w:bottom w:val="nil"/>
                    <w:right w:val="nil"/>
                  </w:tcBorders>
                  <w:noWrap/>
                  <w:vAlign w:val="center"/>
                  <w:hideMark/>
                </w:tcPr>
                <w:p w14:paraId="315936E5"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1. Прейскурант № 4 "Работы по контролю металла энергетического оборудования", г. Кишинев, 1995 г.</w:t>
                  </w:r>
                </w:p>
              </w:tc>
            </w:tr>
            <w:tr w:rsidR="000B56E1" w:rsidRPr="00C30137" w14:paraId="1683EF25" w14:textId="77777777" w:rsidTr="00024614">
              <w:trPr>
                <w:trHeight w:val="390"/>
              </w:trPr>
              <w:tc>
                <w:tcPr>
                  <w:tcW w:w="10238" w:type="dxa"/>
                  <w:tcBorders>
                    <w:top w:val="nil"/>
                    <w:left w:val="nil"/>
                    <w:bottom w:val="nil"/>
                    <w:right w:val="nil"/>
                  </w:tcBorders>
                  <w:noWrap/>
                  <w:vAlign w:val="center"/>
                </w:tcPr>
                <w:p w14:paraId="5DE432F6"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2. Прейскурант № 1/98 "Оптовые цены на ремонт и модернизацию паровых, водогрейных котлов и вспомогательного котельного оборудования", г. Кишинев, 1998 г.</w:t>
                  </w:r>
                </w:p>
              </w:tc>
            </w:tr>
            <w:tr w:rsidR="000B56E1" w:rsidRPr="00C30137" w14:paraId="0F587027" w14:textId="77777777" w:rsidTr="00024614">
              <w:trPr>
                <w:trHeight w:val="390"/>
              </w:trPr>
              <w:tc>
                <w:tcPr>
                  <w:tcW w:w="10238" w:type="dxa"/>
                  <w:tcBorders>
                    <w:top w:val="nil"/>
                    <w:left w:val="nil"/>
                    <w:bottom w:val="nil"/>
                    <w:right w:val="nil"/>
                  </w:tcBorders>
                  <w:noWrap/>
                  <w:vAlign w:val="center"/>
                  <w:hideMark/>
                </w:tcPr>
                <w:p w14:paraId="5E7A27DF" w14:textId="77777777" w:rsidR="000B56E1" w:rsidRPr="00C30137" w:rsidRDefault="000B56E1" w:rsidP="00DD2343">
                  <w:pPr>
                    <w:keepNext/>
                    <w:keepLines/>
                    <w:spacing w:after="0" w:line="240" w:lineRule="auto"/>
                    <w:rPr>
                      <w:rFonts w:ascii="Times New Roman" w:eastAsia="Times New Roman" w:hAnsi="Times New Roman" w:cs="Times New Roman"/>
                      <w:i/>
                      <w:iCs/>
                      <w:kern w:val="0"/>
                      <w:sz w:val="20"/>
                      <w:szCs w:val="20"/>
                      <w:lang w:val="ro-MD"/>
                      <w14:ligatures w14:val="none"/>
                    </w:rPr>
                  </w:pPr>
                  <w:r w:rsidRPr="00C30137">
                    <w:rPr>
                      <w:rFonts w:ascii="Times New Roman" w:eastAsia="Times New Roman" w:hAnsi="Times New Roman" w:cs="Times New Roman"/>
                      <w:i/>
                      <w:iCs/>
                      <w:kern w:val="0"/>
                      <w:sz w:val="20"/>
                      <w:szCs w:val="20"/>
                      <w:lang w:val="ro-MD"/>
                      <w14:ligatures w14:val="none"/>
                    </w:rPr>
                    <w:t>3. Прейскурант ЭНРС ОРГРЭС, том 4</w:t>
                  </w:r>
                </w:p>
              </w:tc>
            </w:tr>
          </w:tbl>
          <w:p w14:paraId="4ED34F59" w14:textId="77777777" w:rsidR="000B56E1" w:rsidRPr="00C30137" w:rsidRDefault="000B56E1" w:rsidP="00DD2343">
            <w:pPr>
              <w:keepNext/>
              <w:keepLines/>
              <w:spacing w:after="0" w:line="240" w:lineRule="auto"/>
              <w:jc w:val="center"/>
              <w:rPr>
                <w:rFonts w:ascii="Times New Roman" w:eastAsia="Times New Roman" w:hAnsi="Times New Roman" w:cs="Times New Roman"/>
                <w:color w:val="000000"/>
                <w:kern w:val="0"/>
                <w:sz w:val="24"/>
                <w:szCs w:val="24"/>
                <w:lang w:val="ro-MD" w:eastAsia="ro-RO"/>
                <w14:ligatures w14:val="none"/>
              </w:rPr>
            </w:pPr>
          </w:p>
        </w:tc>
      </w:tr>
    </w:tbl>
    <w:p w14:paraId="3028FBAC" w14:textId="77777777" w:rsidR="000B56E1" w:rsidRPr="00C30137" w:rsidRDefault="000B56E1" w:rsidP="00DD2343">
      <w:pPr>
        <w:keepNext/>
        <w:keepLines/>
        <w:rPr>
          <w:rFonts w:ascii="Times New Roman" w:hAnsi="Times New Roman" w:cs="Times New Roman"/>
          <w:b/>
          <w:bCs/>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1806"/>
        <w:gridCol w:w="4488"/>
        <w:gridCol w:w="1526"/>
        <w:gridCol w:w="1602"/>
      </w:tblGrid>
      <w:tr w:rsidR="00B270D2" w:rsidRPr="00BA6CCA" w14:paraId="4E5BB31B" w14:textId="77777777" w:rsidTr="00001E15">
        <w:trPr>
          <w:cantSplit/>
        </w:trPr>
        <w:tc>
          <w:tcPr>
            <w:tcW w:w="314" w:type="pct"/>
            <w:vAlign w:val="center"/>
          </w:tcPr>
          <w:p w14:paraId="4BD3B3F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Nr. d/o</w:t>
            </w:r>
          </w:p>
          <w:p w14:paraId="13AB040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 п/п</w:t>
            </w:r>
          </w:p>
        </w:tc>
        <w:tc>
          <w:tcPr>
            <w:tcW w:w="898" w:type="pct"/>
            <w:vAlign w:val="center"/>
          </w:tcPr>
          <w:p w14:paraId="22C5AA4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Poziția în lista de prețuri</w:t>
            </w:r>
          </w:p>
          <w:p w14:paraId="14232331" w14:textId="77777777" w:rsidR="00B270D2" w:rsidRPr="001A49A0"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Основание</w:t>
            </w:r>
          </w:p>
        </w:tc>
        <w:tc>
          <w:tcPr>
            <w:tcW w:w="2232" w:type="pct"/>
            <w:vAlign w:val="center"/>
          </w:tcPr>
          <w:p w14:paraId="2309D2C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Denumire lucrărilor</w:t>
            </w:r>
          </w:p>
          <w:p w14:paraId="4AE7530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Наименование работ</w:t>
            </w:r>
          </w:p>
        </w:tc>
        <w:tc>
          <w:tcPr>
            <w:tcW w:w="759" w:type="pct"/>
            <w:vAlign w:val="center"/>
          </w:tcPr>
          <w:p w14:paraId="27688191"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Unitatea de măsură</w:t>
            </w:r>
          </w:p>
          <w:p w14:paraId="6F3F6B98" w14:textId="77777777" w:rsidR="00B270D2" w:rsidRPr="00BA6CCA" w:rsidRDefault="00B270D2" w:rsidP="00001E15">
            <w:pPr>
              <w:spacing w:after="0" w:line="240" w:lineRule="auto"/>
              <w:jc w:val="center"/>
              <w:rPr>
                <w:rFonts w:ascii="Times New Roman" w:hAnsi="Times New Roman" w:cs="Times New Roman"/>
                <w:lang w:val="pt-BR"/>
              </w:rPr>
            </w:pPr>
            <w:r w:rsidRPr="00BA6CCA">
              <w:rPr>
                <w:rFonts w:ascii="Times New Roman" w:hAnsi="Times New Roman" w:cs="Times New Roman"/>
              </w:rPr>
              <w:t>Ед</w:t>
            </w:r>
            <w:r w:rsidRPr="00BA6CCA">
              <w:rPr>
                <w:rFonts w:ascii="Times New Roman" w:hAnsi="Times New Roman" w:cs="Times New Roman"/>
                <w:lang w:val="pt-BR"/>
              </w:rPr>
              <w:t xml:space="preserve">. </w:t>
            </w:r>
            <w:r w:rsidRPr="00BA6CCA">
              <w:rPr>
                <w:rFonts w:ascii="Times New Roman" w:hAnsi="Times New Roman" w:cs="Times New Roman"/>
              </w:rPr>
              <w:t>изм</w:t>
            </w:r>
            <w:r w:rsidRPr="00BA6CCA">
              <w:rPr>
                <w:rFonts w:ascii="Times New Roman" w:hAnsi="Times New Roman" w:cs="Times New Roman"/>
                <w:lang w:val="pt-BR"/>
              </w:rPr>
              <w:t>.</w:t>
            </w:r>
          </w:p>
        </w:tc>
        <w:tc>
          <w:tcPr>
            <w:tcW w:w="797" w:type="pct"/>
            <w:vAlign w:val="center"/>
          </w:tcPr>
          <w:p w14:paraId="6F0F90D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Cantitatea</w:t>
            </w:r>
          </w:p>
          <w:p w14:paraId="4334743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Количество</w:t>
            </w:r>
          </w:p>
        </w:tc>
      </w:tr>
      <w:tr w:rsidR="001C5C85" w:rsidRPr="00BA6CCA" w14:paraId="435D4137" w14:textId="77777777" w:rsidTr="001C5C85">
        <w:trPr>
          <w:cantSplit/>
        </w:trPr>
        <w:tc>
          <w:tcPr>
            <w:tcW w:w="5000" w:type="pct"/>
            <w:gridSpan w:val="5"/>
            <w:vAlign w:val="center"/>
          </w:tcPr>
          <w:p w14:paraId="2177D2E7"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vizuală și de măsură</w:t>
            </w:r>
          </w:p>
          <w:p w14:paraId="487B75A6" w14:textId="0CE2A3A4"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(Визуально-измерительный контроль)</w:t>
            </w:r>
          </w:p>
        </w:tc>
      </w:tr>
      <w:tr w:rsidR="00B270D2" w:rsidRPr="00BA6CCA" w14:paraId="46A26A21" w14:textId="77777777" w:rsidTr="00001E15">
        <w:trPr>
          <w:cantSplit/>
        </w:trPr>
        <w:tc>
          <w:tcPr>
            <w:tcW w:w="314" w:type="pct"/>
            <w:vAlign w:val="center"/>
          </w:tcPr>
          <w:p w14:paraId="6B9BA1A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c>
          <w:tcPr>
            <w:tcW w:w="898" w:type="pct"/>
            <w:vAlign w:val="center"/>
          </w:tcPr>
          <w:p w14:paraId="4C94CF1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0101020101</w:t>
            </w:r>
          </w:p>
        </w:tc>
        <w:tc>
          <w:tcPr>
            <w:tcW w:w="2232" w:type="pct"/>
            <w:vAlign w:val="center"/>
          </w:tcPr>
          <w:p w14:paraId="03D8ABE7"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vizual și stabilirea mărimilor geometrice a cordoanelor de sudură a preîncălzitorului. </w:t>
            </w:r>
          </w:p>
          <w:p w14:paraId="2A475F89"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(Визуальный осмотр и измерение геометрических размеров сварных швов подогревателя)</w:t>
            </w:r>
          </w:p>
        </w:tc>
        <w:tc>
          <w:tcPr>
            <w:tcW w:w="759" w:type="pct"/>
            <w:vAlign w:val="center"/>
          </w:tcPr>
          <w:p w14:paraId="0F28E17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m.l.</w:t>
            </w:r>
          </w:p>
          <w:p w14:paraId="2E5E4BC7"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 м.п.)</w:t>
            </w:r>
          </w:p>
        </w:tc>
        <w:tc>
          <w:tcPr>
            <w:tcW w:w="797" w:type="pct"/>
            <w:vAlign w:val="center"/>
          </w:tcPr>
          <w:p w14:paraId="728DD7F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53</w:t>
            </w:r>
          </w:p>
        </w:tc>
      </w:tr>
      <w:tr w:rsidR="001C5C85" w:rsidRPr="00BA6CCA" w14:paraId="2DC608E0" w14:textId="77777777" w:rsidTr="001C5C85">
        <w:trPr>
          <w:cantSplit/>
        </w:trPr>
        <w:tc>
          <w:tcPr>
            <w:tcW w:w="5000" w:type="pct"/>
            <w:gridSpan w:val="5"/>
            <w:vAlign w:val="center"/>
          </w:tcPr>
          <w:p w14:paraId="221841D1"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ultrasunete</w:t>
            </w:r>
          </w:p>
          <w:p w14:paraId="0F438EB2" w14:textId="17A1AE2B"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(Ультразвуковой контроль)</w:t>
            </w:r>
          </w:p>
        </w:tc>
      </w:tr>
      <w:tr w:rsidR="00B270D2" w:rsidRPr="00BA6CCA" w14:paraId="05B70944" w14:textId="77777777" w:rsidTr="00001E15">
        <w:trPr>
          <w:cantSplit/>
        </w:trPr>
        <w:tc>
          <w:tcPr>
            <w:tcW w:w="314" w:type="pct"/>
            <w:vAlign w:val="center"/>
          </w:tcPr>
          <w:p w14:paraId="214F346C" w14:textId="77777777" w:rsidR="00B270D2" w:rsidRPr="00BA6CCA" w:rsidRDefault="00B270D2" w:rsidP="00001E15">
            <w:pPr>
              <w:spacing w:after="0" w:line="240" w:lineRule="auto"/>
              <w:jc w:val="center"/>
              <w:rPr>
                <w:rFonts w:ascii="Times New Roman" w:hAnsi="Times New Roman" w:cs="Times New Roman"/>
                <w:lang w:val="en-US"/>
              </w:rPr>
            </w:pPr>
            <w:r w:rsidRPr="00BA6CCA">
              <w:rPr>
                <w:rFonts w:ascii="Times New Roman" w:hAnsi="Times New Roman" w:cs="Times New Roman"/>
                <w:lang w:val="en-US"/>
              </w:rPr>
              <w:t>2</w:t>
            </w:r>
          </w:p>
        </w:tc>
        <w:tc>
          <w:tcPr>
            <w:tcW w:w="898" w:type="pct"/>
            <w:vAlign w:val="center"/>
          </w:tcPr>
          <w:p w14:paraId="769ACBC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w:t>
            </w:r>
            <w:r w:rsidRPr="00BA6CCA">
              <w:rPr>
                <w:rFonts w:ascii="Times New Roman" w:hAnsi="Times New Roman" w:cs="Times New Roman"/>
                <w:lang w:val="en-US"/>
              </w:rPr>
              <w:t>3</w:t>
            </w:r>
            <w:r w:rsidRPr="00BA6CCA">
              <w:rPr>
                <w:rFonts w:ascii="Times New Roman" w:hAnsi="Times New Roman" w:cs="Times New Roman"/>
              </w:rPr>
              <w:t>0</w:t>
            </w:r>
            <w:r w:rsidRPr="00BA6CCA">
              <w:rPr>
                <w:rFonts w:ascii="Times New Roman" w:hAnsi="Times New Roman" w:cs="Times New Roman"/>
                <w:lang w:val="en-US"/>
              </w:rPr>
              <w:t>3</w:t>
            </w:r>
            <w:r w:rsidRPr="00BA6CCA">
              <w:rPr>
                <w:rFonts w:ascii="Times New Roman" w:hAnsi="Times New Roman" w:cs="Times New Roman"/>
              </w:rPr>
              <w:t>0101</w:t>
            </w:r>
          </w:p>
        </w:tc>
        <w:tc>
          <w:tcPr>
            <w:tcW w:w="2232" w:type="pct"/>
            <w:vAlign w:val="center"/>
          </w:tcPr>
          <w:p w14:paraId="2B897CFF"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Control ultrasonic a cordoanelor de sudură a recipientelor. </w:t>
            </w:r>
          </w:p>
          <w:p w14:paraId="548D107C"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(Ультразвуковой контроль (УЗК) сварных соединений подогревателя)</w:t>
            </w:r>
          </w:p>
        </w:tc>
        <w:tc>
          <w:tcPr>
            <w:tcW w:w="759" w:type="pct"/>
            <w:vAlign w:val="center"/>
          </w:tcPr>
          <w:p w14:paraId="42BE5AA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 dm</w:t>
            </w:r>
            <w:r w:rsidRPr="00BA6CCA">
              <w:rPr>
                <w:rFonts w:ascii="Times New Roman" w:hAnsi="Times New Roman" w:cs="Times New Roman"/>
                <w:vertAlign w:val="superscript"/>
              </w:rPr>
              <w:t>2</w:t>
            </w:r>
          </w:p>
          <w:p w14:paraId="1BA9CC29"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5C09F98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11</w:t>
            </w:r>
          </w:p>
        </w:tc>
      </w:tr>
      <w:tr w:rsidR="00B270D2" w:rsidRPr="00BA6CCA" w14:paraId="20A62BDE" w14:textId="77777777" w:rsidTr="00001E15">
        <w:trPr>
          <w:cantSplit/>
        </w:trPr>
        <w:tc>
          <w:tcPr>
            <w:tcW w:w="314" w:type="pct"/>
            <w:vAlign w:val="center"/>
          </w:tcPr>
          <w:p w14:paraId="59EB18E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3</w:t>
            </w:r>
          </w:p>
        </w:tc>
        <w:tc>
          <w:tcPr>
            <w:tcW w:w="898" w:type="pct"/>
            <w:vAlign w:val="center"/>
          </w:tcPr>
          <w:p w14:paraId="2B27D77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0102010103</w:t>
            </w:r>
          </w:p>
        </w:tc>
        <w:tc>
          <w:tcPr>
            <w:tcW w:w="2232" w:type="pct"/>
            <w:vAlign w:val="center"/>
          </w:tcPr>
          <w:p w14:paraId="328115B8"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Măsurarea grosimii metalului corpului, capacelor, fitingurilor. </w:t>
            </w:r>
          </w:p>
          <w:p w14:paraId="1D2AFD80"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(Ультразвуковая толщинометрия (УЗТ) металла корпуса, крышек, фитингов)</w:t>
            </w:r>
          </w:p>
        </w:tc>
        <w:tc>
          <w:tcPr>
            <w:tcW w:w="759" w:type="pct"/>
            <w:vAlign w:val="center"/>
          </w:tcPr>
          <w:p w14:paraId="154BE02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100 puncte</w:t>
            </w:r>
          </w:p>
          <w:p w14:paraId="1AE425E5"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(100 точек)</w:t>
            </w:r>
          </w:p>
        </w:tc>
        <w:tc>
          <w:tcPr>
            <w:tcW w:w="797" w:type="pct"/>
            <w:vAlign w:val="center"/>
          </w:tcPr>
          <w:p w14:paraId="3D8E8C3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0,7</w:t>
            </w:r>
          </w:p>
        </w:tc>
      </w:tr>
      <w:tr w:rsidR="001C5C85" w:rsidRPr="00BA6CCA" w14:paraId="1A9DFDDC" w14:textId="77777777" w:rsidTr="001C5C85">
        <w:trPr>
          <w:cantSplit/>
        </w:trPr>
        <w:tc>
          <w:tcPr>
            <w:tcW w:w="5000" w:type="pct"/>
            <w:gridSpan w:val="5"/>
            <w:vAlign w:val="center"/>
          </w:tcPr>
          <w:p w14:paraId="64F12F9B"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Examinare cu lichide penetrante</w:t>
            </w:r>
          </w:p>
          <w:p w14:paraId="56DDEB70" w14:textId="13BC420D"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(Контроль проникающими веществами)</w:t>
            </w:r>
          </w:p>
        </w:tc>
      </w:tr>
      <w:tr w:rsidR="00B270D2" w:rsidRPr="00BA6CCA" w14:paraId="33DAA64F" w14:textId="77777777" w:rsidTr="00001E15">
        <w:trPr>
          <w:cantSplit/>
        </w:trPr>
        <w:tc>
          <w:tcPr>
            <w:tcW w:w="314" w:type="pct"/>
            <w:vAlign w:val="center"/>
          </w:tcPr>
          <w:p w14:paraId="3A20900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4</w:t>
            </w:r>
          </w:p>
        </w:tc>
        <w:tc>
          <w:tcPr>
            <w:tcW w:w="898" w:type="pct"/>
            <w:vAlign w:val="center"/>
          </w:tcPr>
          <w:p w14:paraId="0E43263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0106020101</w:t>
            </w:r>
          </w:p>
        </w:tc>
        <w:tc>
          <w:tcPr>
            <w:tcW w:w="2232" w:type="pct"/>
            <w:vAlign w:val="center"/>
          </w:tcPr>
          <w:p w14:paraId="411E614D"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Defectoscopia capilară a sectoarelor de control a metalului și a îmbinărilor sudate de colț. </w:t>
            </w:r>
          </w:p>
          <w:p w14:paraId="4587A5D5" w14:textId="77777777" w:rsidR="00B270D2" w:rsidRPr="00BA6CCA" w:rsidRDefault="00B270D2" w:rsidP="00001E15">
            <w:pPr>
              <w:spacing w:after="0" w:line="240" w:lineRule="auto"/>
              <w:rPr>
                <w:rFonts w:ascii="Times New Roman" w:hAnsi="Times New Roman" w:cs="Times New Roman"/>
                <w:b/>
                <w:bCs/>
                <w:i/>
                <w:iCs/>
              </w:rPr>
            </w:pPr>
            <w:r w:rsidRPr="00BA6CCA">
              <w:rPr>
                <w:rFonts w:ascii="Times New Roman" w:hAnsi="Times New Roman" w:cs="Times New Roman"/>
                <w:i/>
                <w:iCs/>
              </w:rPr>
              <w:t>(Цветная дефектоскопия (ЦД) металла контрольных участков и угловых сварных стыков).</w:t>
            </w:r>
          </w:p>
        </w:tc>
        <w:tc>
          <w:tcPr>
            <w:tcW w:w="759" w:type="pct"/>
            <w:vAlign w:val="center"/>
          </w:tcPr>
          <w:p w14:paraId="7FF1B49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dm</w:t>
            </w:r>
            <w:r w:rsidRPr="00BA6CCA">
              <w:rPr>
                <w:rFonts w:ascii="Times New Roman" w:hAnsi="Times New Roman" w:cs="Times New Roman"/>
                <w:vertAlign w:val="superscript"/>
              </w:rPr>
              <w:t>2</w:t>
            </w:r>
          </w:p>
          <w:p w14:paraId="76A916D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дм</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97" w:type="pct"/>
            <w:vAlign w:val="center"/>
          </w:tcPr>
          <w:p w14:paraId="4FDEDD3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r>
      <w:tr w:rsidR="001C5C85" w:rsidRPr="00BA6CCA" w14:paraId="6CA43697" w14:textId="77777777" w:rsidTr="001C5C85">
        <w:trPr>
          <w:cantSplit/>
        </w:trPr>
        <w:tc>
          <w:tcPr>
            <w:tcW w:w="5000" w:type="pct"/>
            <w:gridSpan w:val="5"/>
            <w:vAlign w:val="center"/>
          </w:tcPr>
          <w:p w14:paraId="5299C10D" w14:textId="77777777" w:rsidR="001C5C85" w:rsidRPr="00BA6CCA" w:rsidRDefault="001C5C85" w:rsidP="00001E15">
            <w:pPr>
              <w:spacing w:after="0" w:line="240" w:lineRule="auto"/>
              <w:jc w:val="center"/>
              <w:rPr>
                <w:rFonts w:ascii="Times New Roman" w:hAnsi="Times New Roman" w:cs="Times New Roman"/>
                <w:b/>
                <w:bCs/>
                <w:i/>
                <w:iCs/>
              </w:rPr>
            </w:pPr>
            <w:r w:rsidRPr="00BA6CCA">
              <w:rPr>
                <w:rFonts w:ascii="Times New Roman" w:hAnsi="Times New Roman" w:cs="Times New Roman"/>
                <w:b/>
                <w:bCs/>
                <w:i/>
                <w:iCs/>
              </w:rPr>
              <w:t>Control dimensional</w:t>
            </w:r>
          </w:p>
          <w:p w14:paraId="07EEBBB8" w14:textId="6F8FFC71"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i/>
                <w:iCs/>
              </w:rPr>
              <w:t>(Измерительный контроль)</w:t>
            </w:r>
          </w:p>
        </w:tc>
      </w:tr>
      <w:tr w:rsidR="00B270D2" w:rsidRPr="00BA6CCA" w14:paraId="2775C2B2" w14:textId="77777777" w:rsidTr="00001E15">
        <w:trPr>
          <w:cantSplit/>
        </w:trPr>
        <w:tc>
          <w:tcPr>
            <w:tcW w:w="314" w:type="pct"/>
            <w:vAlign w:val="center"/>
          </w:tcPr>
          <w:p w14:paraId="72CF3A4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5</w:t>
            </w:r>
          </w:p>
        </w:tc>
        <w:tc>
          <w:tcPr>
            <w:tcW w:w="898" w:type="pct"/>
            <w:vAlign w:val="center"/>
          </w:tcPr>
          <w:p w14:paraId="12FAFC7A"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Прейскурант №4, 1995г. 0102020301</w:t>
            </w:r>
          </w:p>
        </w:tc>
        <w:tc>
          <w:tcPr>
            <w:tcW w:w="2232" w:type="pct"/>
            <w:vAlign w:val="center"/>
          </w:tcPr>
          <w:p w14:paraId="41B4899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Măsurarea ovalității carcasei încălzitorului, câte 2 măsurări în 3 secțiuni.</w:t>
            </w:r>
          </w:p>
          <w:p w14:paraId="460F6BAD" w14:textId="77777777" w:rsidR="00B270D2" w:rsidRPr="00BA6CCA" w:rsidRDefault="00B270D2" w:rsidP="00001E15">
            <w:pPr>
              <w:spacing w:after="0" w:line="240" w:lineRule="auto"/>
              <w:jc w:val="center"/>
              <w:rPr>
                <w:rFonts w:ascii="Times New Roman" w:hAnsi="Times New Roman" w:cs="Times New Roman"/>
                <w:b/>
                <w:bCs/>
                <w:i/>
                <w:iCs/>
              </w:rPr>
            </w:pPr>
            <w:r w:rsidRPr="00BA6CCA">
              <w:rPr>
                <w:rFonts w:ascii="Times New Roman" w:hAnsi="Times New Roman" w:cs="Times New Roman"/>
                <w:i/>
                <w:iCs/>
              </w:rPr>
              <w:t>(Измерение овальности корпуса подогревателя, по 2 измерения в 3-х сечениях).</w:t>
            </w:r>
          </w:p>
        </w:tc>
        <w:tc>
          <w:tcPr>
            <w:tcW w:w="759" w:type="pct"/>
            <w:vAlign w:val="center"/>
          </w:tcPr>
          <w:p w14:paraId="58A2B56C"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măsurare</w:t>
            </w:r>
          </w:p>
          <w:p w14:paraId="7516C773" w14:textId="77777777" w:rsidR="00B270D2" w:rsidRPr="00BA6CCA" w:rsidRDefault="00B270D2" w:rsidP="00001E15">
            <w:pPr>
              <w:spacing w:after="0" w:line="240" w:lineRule="auto"/>
              <w:jc w:val="center"/>
              <w:rPr>
                <w:rFonts w:ascii="Times New Roman" w:hAnsi="Times New Roman" w:cs="Times New Roman"/>
                <w:i/>
                <w:iCs/>
              </w:rPr>
            </w:pPr>
            <w:r w:rsidRPr="00BA6CCA">
              <w:rPr>
                <w:rFonts w:ascii="Times New Roman" w:hAnsi="Times New Roman" w:cs="Times New Roman"/>
                <w:i/>
                <w:iCs/>
              </w:rPr>
              <w:t>(1 измерение)</w:t>
            </w:r>
          </w:p>
        </w:tc>
        <w:tc>
          <w:tcPr>
            <w:tcW w:w="797" w:type="pct"/>
            <w:vAlign w:val="center"/>
          </w:tcPr>
          <w:p w14:paraId="05EE711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w:t>
            </w:r>
          </w:p>
        </w:tc>
      </w:tr>
      <w:tr w:rsidR="00B270D2" w:rsidRPr="00BA6CCA" w14:paraId="49162726" w14:textId="77777777" w:rsidTr="00001E15">
        <w:trPr>
          <w:cantSplit/>
          <w:trHeight w:val="1012"/>
        </w:trPr>
        <w:tc>
          <w:tcPr>
            <w:tcW w:w="5000" w:type="pct"/>
            <w:gridSpan w:val="5"/>
            <w:vAlign w:val="center"/>
          </w:tcPr>
          <w:p w14:paraId="6BBAEEBE" w14:textId="4D027B88"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t>Controlul dimensiunilor geometrice și al deformațiilor echipamentului (ansamblelor)</w:t>
            </w:r>
          </w:p>
          <w:p w14:paraId="7D65E52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Контроль геометрических размеров и деформации оборудования (узлов)</w:t>
            </w:r>
          </w:p>
        </w:tc>
      </w:tr>
      <w:tr w:rsidR="00B270D2" w:rsidRPr="00BA6CCA" w14:paraId="30E4BF7E" w14:textId="77777777" w:rsidTr="00001E15">
        <w:trPr>
          <w:cantSplit/>
          <w:trHeight w:val="1012"/>
        </w:trPr>
        <w:tc>
          <w:tcPr>
            <w:tcW w:w="314" w:type="pct"/>
            <w:vAlign w:val="center"/>
          </w:tcPr>
          <w:p w14:paraId="71E8A60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6</w:t>
            </w:r>
          </w:p>
        </w:tc>
        <w:tc>
          <w:tcPr>
            <w:tcW w:w="898" w:type="pct"/>
            <w:vAlign w:val="center"/>
          </w:tcPr>
          <w:p w14:paraId="0535865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0102030101</w:t>
            </w:r>
          </w:p>
        </w:tc>
        <w:tc>
          <w:tcPr>
            <w:tcW w:w="2232" w:type="pct"/>
            <w:vAlign w:val="center"/>
          </w:tcPr>
          <w:p w14:paraId="716EF1B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Controlul deformațiilor reziduale ale conductelor și colectoarelor</w:t>
            </w:r>
          </w:p>
          <w:p w14:paraId="483B27C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eastAsia="ru-RU"/>
                <w14:ligatures w14:val="none"/>
              </w:rPr>
              <w:t>Контроль остаточной деформации трубопроводов и коллекторов</w:t>
            </w:r>
          </w:p>
        </w:tc>
        <w:tc>
          <w:tcPr>
            <w:tcW w:w="759" w:type="pct"/>
            <w:vAlign w:val="center"/>
          </w:tcPr>
          <w:p w14:paraId="20730AA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control</w:t>
            </w:r>
          </w:p>
          <w:p w14:paraId="786BF244"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i/>
                <w:iCs/>
                <w:kern w:val="0"/>
                <w:lang w:val="ru-RU" w:eastAsia="ru-RU"/>
                <w14:ligatures w14:val="none"/>
              </w:rPr>
              <w:t>(1 контроль)</w:t>
            </w:r>
          </w:p>
        </w:tc>
        <w:tc>
          <w:tcPr>
            <w:tcW w:w="797" w:type="pct"/>
            <w:vAlign w:val="center"/>
          </w:tcPr>
          <w:p w14:paraId="603A1FD9"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4</w:t>
            </w:r>
          </w:p>
        </w:tc>
      </w:tr>
      <w:tr w:rsidR="00B270D2" w:rsidRPr="00BA6CCA" w14:paraId="71801967" w14:textId="77777777" w:rsidTr="00001E15">
        <w:trPr>
          <w:cantSplit/>
        </w:trPr>
        <w:tc>
          <w:tcPr>
            <w:tcW w:w="5000" w:type="pct"/>
            <w:gridSpan w:val="5"/>
            <w:vAlign w:val="center"/>
          </w:tcPr>
          <w:p w14:paraId="529321AF"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b/>
                <w:bCs/>
                <w:i/>
                <w:iCs/>
                <w:kern w:val="0"/>
                <w:lang w:val="pt-BR" w:eastAsia="ru-RU"/>
                <w14:ligatures w14:val="none"/>
              </w:rPr>
              <w:lastRenderedPageBreak/>
              <w:t>Controlul metalului prin metode de examinare superficial-distructive</w:t>
            </w:r>
          </w:p>
        </w:tc>
      </w:tr>
      <w:tr w:rsidR="00B270D2" w:rsidRPr="00BA6CCA" w14:paraId="3B630B35" w14:textId="77777777" w:rsidTr="00001E15">
        <w:trPr>
          <w:cantSplit/>
          <w:trHeight w:val="1012"/>
        </w:trPr>
        <w:tc>
          <w:tcPr>
            <w:tcW w:w="314" w:type="pct"/>
            <w:vAlign w:val="center"/>
          </w:tcPr>
          <w:p w14:paraId="5A5B74A9" w14:textId="77777777" w:rsidR="00B270D2" w:rsidRPr="00B270D2" w:rsidRDefault="00B270D2" w:rsidP="00001E15">
            <w:pPr>
              <w:keepNext/>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pt-BR" w:eastAsia="ru-RU"/>
                <w14:ligatures w14:val="none"/>
              </w:rPr>
              <w:t> </w:t>
            </w:r>
          </w:p>
          <w:p w14:paraId="01975522"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7</w:t>
            </w:r>
          </w:p>
        </w:tc>
        <w:tc>
          <w:tcPr>
            <w:tcW w:w="898" w:type="pct"/>
            <w:vAlign w:val="center"/>
          </w:tcPr>
          <w:p w14:paraId="25A9B5B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Прейскурант №4, 1995г. 0202010101</w:t>
            </w:r>
          </w:p>
        </w:tc>
        <w:tc>
          <w:tcPr>
            <w:tcW w:w="2232" w:type="pct"/>
            <w:vAlign w:val="center"/>
          </w:tcPr>
          <w:p w14:paraId="7AAE234C" w14:textId="77777777" w:rsidR="00B270D2" w:rsidRPr="00B270D2" w:rsidRDefault="00B270D2" w:rsidP="00001E15">
            <w:pPr>
              <w:keepNext/>
              <w:spacing w:after="0" w:line="240" w:lineRule="auto"/>
              <w:jc w:val="center"/>
              <w:rPr>
                <w:rFonts w:ascii="Times New Roman" w:hAnsi="Times New Roman" w:cs="Times New Roman"/>
                <w:b/>
                <w:bCs/>
              </w:rPr>
            </w:pPr>
            <w:r w:rsidRPr="00B270D2">
              <w:rPr>
                <w:rFonts w:ascii="Times New Roman" w:eastAsia="Times New Roman" w:hAnsi="Times New Roman" w:cs="Times New Roman"/>
                <w:i/>
                <w:iCs/>
                <w:kern w:val="0"/>
                <w:lang w:val="ru-RU" w:eastAsia="ru-RU"/>
                <w14:ligatures w14:val="none"/>
              </w:rPr>
              <w:t>(Контроль металла поверхностно-разрушающими методами)</w:t>
            </w:r>
          </w:p>
          <w:p w14:paraId="058D07D2" w14:textId="77777777" w:rsidR="00B270D2" w:rsidRPr="00B270D2" w:rsidRDefault="00B270D2" w:rsidP="00001E15">
            <w:pPr>
              <w:spacing w:after="0" w:line="240" w:lineRule="auto"/>
              <w:jc w:val="center"/>
              <w:rPr>
                <w:rFonts w:ascii="Times New Roman" w:hAnsi="Times New Roman" w:cs="Times New Roman"/>
                <w:b/>
                <w:bCs/>
              </w:rPr>
            </w:pPr>
            <w:r w:rsidRPr="00B270D2">
              <w:rPr>
                <w:rFonts w:ascii="Times New Roman" w:eastAsia="Times New Roman" w:hAnsi="Times New Roman" w:cs="Times New Roman"/>
                <w:kern w:val="0"/>
                <w:lang w:val="pt-BR" w:eastAsia="ru-RU"/>
                <w14:ligatures w14:val="none"/>
              </w:rPr>
              <w:t>Determinarea caracteristicilor mecanice: duritatea, limitele de curgere și de rezistență</w:t>
            </w:r>
          </w:p>
        </w:tc>
        <w:tc>
          <w:tcPr>
            <w:tcW w:w="759" w:type="pct"/>
            <w:vAlign w:val="center"/>
          </w:tcPr>
          <w:p w14:paraId="0E71C00F" w14:textId="77777777" w:rsidR="00B270D2" w:rsidRPr="00B270D2" w:rsidRDefault="00B270D2" w:rsidP="00001E15">
            <w:pPr>
              <w:spacing w:after="0" w:line="240" w:lineRule="auto"/>
              <w:jc w:val="center"/>
              <w:rPr>
                <w:rFonts w:ascii="Times New Roman" w:hAnsi="Times New Roman" w:cs="Times New Roman"/>
              </w:rPr>
            </w:pPr>
            <w:r w:rsidRPr="00B270D2">
              <w:rPr>
                <w:rFonts w:ascii="Times New Roman" w:eastAsia="Times New Roman" w:hAnsi="Times New Roman" w:cs="Times New Roman"/>
                <w:kern w:val="0"/>
                <w:lang w:val="ru-RU" w:eastAsia="ru-RU"/>
                <w14:ligatures w14:val="none"/>
              </w:rPr>
              <w:t>1 analiza</w:t>
            </w:r>
          </w:p>
        </w:tc>
        <w:tc>
          <w:tcPr>
            <w:tcW w:w="797" w:type="pct"/>
            <w:vAlign w:val="center"/>
          </w:tcPr>
          <w:p w14:paraId="3CE1BED7" w14:textId="77777777" w:rsidR="00B270D2" w:rsidRPr="00B270D2" w:rsidRDefault="00B270D2" w:rsidP="00001E15">
            <w:pPr>
              <w:spacing w:after="0" w:line="240" w:lineRule="auto"/>
              <w:jc w:val="center"/>
              <w:rPr>
                <w:rFonts w:ascii="Times New Roman" w:hAnsi="Times New Roman" w:cs="Times New Roman"/>
                <w:lang w:val="en-US"/>
              </w:rPr>
            </w:pPr>
            <w:r w:rsidRPr="00B270D2">
              <w:rPr>
                <w:rFonts w:ascii="Times New Roman" w:eastAsia="Times New Roman" w:hAnsi="Times New Roman" w:cs="Times New Roman"/>
                <w:kern w:val="0"/>
                <w:lang w:val="ru-RU" w:eastAsia="ru-RU"/>
                <w14:ligatures w14:val="none"/>
              </w:rPr>
              <w:t>70</w:t>
            </w:r>
          </w:p>
        </w:tc>
      </w:tr>
      <w:tr w:rsidR="00B270D2" w:rsidRPr="00BA6CCA" w14:paraId="4D9A80DB" w14:textId="77777777" w:rsidTr="00001E15">
        <w:trPr>
          <w:cantSplit/>
        </w:trPr>
        <w:tc>
          <w:tcPr>
            <w:tcW w:w="5000" w:type="pct"/>
            <w:gridSpan w:val="5"/>
            <w:vAlign w:val="center"/>
          </w:tcPr>
          <w:p w14:paraId="61B1C692" w14:textId="77777777" w:rsidR="00B270D2" w:rsidRDefault="00B270D2" w:rsidP="00001E15">
            <w:pPr>
              <w:spacing w:after="0" w:line="240" w:lineRule="auto"/>
              <w:jc w:val="center"/>
              <w:rPr>
                <w:rFonts w:ascii="Times New Roman" w:eastAsia="Times New Roman" w:hAnsi="Times New Roman" w:cs="Times New Roman"/>
                <w:b/>
                <w:bCs/>
                <w:i/>
                <w:iCs/>
                <w:color w:val="000000"/>
                <w:kern w:val="0"/>
                <w:lang w:eastAsia="ru-RU"/>
                <w14:ligatures w14:val="none"/>
              </w:rPr>
            </w:pPr>
            <w:r w:rsidRPr="00B47EB0">
              <w:rPr>
                <w:rFonts w:ascii="Times New Roman" w:eastAsia="Times New Roman" w:hAnsi="Times New Roman" w:cs="Times New Roman"/>
                <w:b/>
                <w:bCs/>
                <w:i/>
                <w:iCs/>
                <w:color w:val="000000"/>
                <w:kern w:val="0"/>
                <w:lang w:eastAsia="ru-RU"/>
                <w14:ligatures w14:val="none"/>
              </w:rPr>
              <w:t>Lucrări de pregătire pentru control și întocmirea raportului</w:t>
            </w:r>
          </w:p>
          <w:p w14:paraId="7C1BB277" w14:textId="77777777" w:rsidR="00B270D2" w:rsidRPr="001A49A0" w:rsidRDefault="00B270D2" w:rsidP="00001E15">
            <w:pPr>
              <w:spacing w:after="0" w:line="240" w:lineRule="auto"/>
              <w:jc w:val="center"/>
              <w:rPr>
                <w:rFonts w:ascii="Times New Roman" w:eastAsia="Times New Roman" w:hAnsi="Times New Roman" w:cs="Times New Roman"/>
                <w:color w:val="0070C0"/>
                <w:kern w:val="0"/>
                <w:lang w:eastAsia="ru-RU"/>
                <w14:ligatures w14:val="none"/>
              </w:rPr>
            </w:pPr>
            <w:r w:rsidRPr="00B47EB0">
              <w:rPr>
                <w:rFonts w:ascii="Times New Roman" w:eastAsia="Times New Roman" w:hAnsi="Times New Roman" w:cs="Times New Roman"/>
                <w:i/>
                <w:iCs/>
                <w:color w:val="000000"/>
                <w:kern w:val="0"/>
                <w:lang w:eastAsia="ru-RU"/>
                <w14:ligatures w14:val="none"/>
              </w:rPr>
              <w:t>(Подготовительные работы к контролю и составлению отчёта)</w:t>
            </w:r>
          </w:p>
        </w:tc>
      </w:tr>
      <w:tr w:rsidR="00B270D2" w:rsidRPr="00BA6CCA" w14:paraId="3B55F93D" w14:textId="77777777" w:rsidTr="00001E15">
        <w:trPr>
          <w:cantSplit/>
          <w:trHeight w:val="1265"/>
        </w:trPr>
        <w:tc>
          <w:tcPr>
            <w:tcW w:w="314" w:type="pct"/>
            <w:vAlign w:val="center"/>
          </w:tcPr>
          <w:p w14:paraId="3B4E34B0" w14:textId="77777777" w:rsidR="00B270D2"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8</w:t>
            </w:r>
          </w:p>
        </w:tc>
        <w:tc>
          <w:tcPr>
            <w:tcW w:w="898" w:type="pct"/>
            <w:vAlign w:val="center"/>
          </w:tcPr>
          <w:p w14:paraId="424829B1"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Прейскурант 1/98, 1998г. 1501010101</w:t>
            </w:r>
          </w:p>
        </w:tc>
        <w:tc>
          <w:tcPr>
            <w:tcW w:w="2232" w:type="pct"/>
            <w:vAlign w:val="center"/>
          </w:tcPr>
          <w:p w14:paraId="65743866"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color w:val="000000"/>
                <w:kern w:val="0"/>
                <w:lang w:eastAsia="ru-RU"/>
                <w14:ligatures w14:val="none"/>
              </w:rPr>
              <w:t>Pregătirea pentru controlul nedistructiv/distructiv prin prelucrarea mecanică a suprafețelor metalice.</w:t>
            </w:r>
          </w:p>
          <w:p w14:paraId="36A49DBC" w14:textId="77777777" w:rsidR="00B270D2" w:rsidRPr="00B47EB0" w:rsidRDefault="00B270D2" w:rsidP="00001E15">
            <w:pPr>
              <w:spacing w:after="0" w:line="240" w:lineRule="auto"/>
              <w:jc w:val="center"/>
              <w:rPr>
                <w:rFonts w:ascii="Times New Roman" w:eastAsia="Times New Roman" w:hAnsi="Times New Roman" w:cs="Times New Roman"/>
                <w:i/>
                <w:iCs/>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(Зачистка металлических поверхностей для контроля металла).</w:t>
            </w:r>
          </w:p>
        </w:tc>
        <w:tc>
          <w:tcPr>
            <w:tcW w:w="759" w:type="pct"/>
            <w:vAlign w:val="center"/>
          </w:tcPr>
          <w:p w14:paraId="644418BA"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100 dm</w:t>
            </w:r>
            <w:r w:rsidRPr="00B47EB0">
              <w:rPr>
                <w:rFonts w:ascii="Times New Roman" w:eastAsia="Times New Roman" w:hAnsi="Times New Roman" w:cs="Times New Roman"/>
                <w:color w:val="000000"/>
                <w:kern w:val="0"/>
                <w:vertAlign w:val="superscript"/>
                <w:lang w:val="ru-RU" w:eastAsia="ru-RU"/>
                <w14:ligatures w14:val="none"/>
              </w:rPr>
              <w:t>2</w:t>
            </w:r>
          </w:p>
          <w:p w14:paraId="237572D6"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i/>
                <w:iCs/>
                <w:color w:val="000000"/>
                <w:kern w:val="0"/>
                <w:lang w:eastAsia="ru-RU"/>
                <w14:ligatures w14:val="none"/>
              </w:rPr>
              <w:t>(100 дм</w:t>
            </w:r>
            <w:r w:rsidRPr="00B47EB0">
              <w:rPr>
                <w:rFonts w:ascii="Times New Roman" w:eastAsia="Times New Roman" w:hAnsi="Times New Roman" w:cs="Times New Roman"/>
                <w:i/>
                <w:iCs/>
                <w:color w:val="000000"/>
                <w:kern w:val="0"/>
                <w:vertAlign w:val="superscript"/>
                <w:lang w:eastAsia="ru-RU"/>
                <w14:ligatures w14:val="none"/>
              </w:rPr>
              <w:t>2</w:t>
            </w:r>
            <w:r w:rsidRPr="00B47EB0">
              <w:rPr>
                <w:rFonts w:ascii="Times New Roman" w:eastAsia="Times New Roman" w:hAnsi="Times New Roman" w:cs="Times New Roman"/>
                <w:i/>
                <w:iCs/>
                <w:color w:val="000000"/>
                <w:kern w:val="0"/>
                <w:lang w:eastAsia="ru-RU"/>
                <w14:ligatures w14:val="none"/>
              </w:rPr>
              <w:t>)</w:t>
            </w:r>
          </w:p>
        </w:tc>
        <w:tc>
          <w:tcPr>
            <w:tcW w:w="797" w:type="pct"/>
            <w:vAlign w:val="center"/>
          </w:tcPr>
          <w:p w14:paraId="6BC3385B" w14:textId="77777777" w:rsidR="00B270D2" w:rsidRPr="00BA6CCA" w:rsidRDefault="00B270D2" w:rsidP="00001E1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val="ru-RU" w:eastAsia="ru-RU"/>
                <w14:ligatures w14:val="none"/>
              </w:rPr>
              <w:t>1</w:t>
            </w:r>
          </w:p>
        </w:tc>
      </w:tr>
      <w:tr w:rsidR="001C5C85" w:rsidRPr="00BA6CCA" w14:paraId="4C965E06" w14:textId="77777777" w:rsidTr="001C5C85">
        <w:trPr>
          <w:cantSplit/>
        </w:trPr>
        <w:tc>
          <w:tcPr>
            <w:tcW w:w="5000" w:type="pct"/>
            <w:gridSpan w:val="5"/>
            <w:vAlign w:val="center"/>
          </w:tcPr>
          <w:p w14:paraId="74C88B56" w14:textId="6D62E9DB" w:rsidR="001C5C85" w:rsidRPr="00BA6CCA" w:rsidRDefault="001C5C85" w:rsidP="001C5C85">
            <w:pPr>
              <w:spacing w:after="0" w:line="240" w:lineRule="auto"/>
              <w:jc w:val="center"/>
              <w:rPr>
                <w:rFonts w:ascii="Times New Roman" w:hAnsi="Times New Roman" w:cs="Times New Roman"/>
              </w:rPr>
            </w:pPr>
            <w:r w:rsidRPr="00B47EB0">
              <w:rPr>
                <w:rFonts w:ascii="Times New Roman" w:eastAsia="Times New Roman" w:hAnsi="Times New Roman" w:cs="Times New Roman"/>
                <w:color w:val="000000"/>
                <w:kern w:val="0"/>
                <w:lang w:eastAsia="ru-RU"/>
                <w14:ligatures w14:val="none"/>
              </w:rPr>
              <w:t> </w:t>
            </w:r>
            <w:r w:rsidRPr="00B47EB0">
              <w:rPr>
                <w:rFonts w:ascii="Times New Roman" w:eastAsia="Times New Roman" w:hAnsi="Times New Roman" w:cs="Times New Roman"/>
                <w:b/>
                <w:bCs/>
                <w:color w:val="000000"/>
                <w:kern w:val="0"/>
                <w:lang w:eastAsia="ru-RU"/>
                <w14:ligatures w14:val="none"/>
              </w:rPr>
              <w:t>TOTAL/ИТОГО</w:t>
            </w:r>
            <w:r w:rsidRPr="00B47EB0">
              <w:rPr>
                <w:rFonts w:ascii="Times New Roman" w:eastAsia="Times New Roman" w:hAnsi="Times New Roman" w:cs="Times New Roman"/>
                <w:color w:val="000000"/>
                <w:kern w:val="0"/>
                <w:lang w:eastAsia="ru-RU"/>
                <w14:ligatures w14:val="none"/>
              </w:rPr>
              <w:t> </w:t>
            </w:r>
          </w:p>
        </w:tc>
      </w:tr>
      <w:tr w:rsidR="001C5C85" w:rsidRPr="00BA6CCA" w14:paraId="75F0FC43" w14:textId="77777777" w:rsidTr="001C5C85">
        <w:trPr>
          <w:cantSplit/>
        </w:trPr>
        <w:tc>
          <w:tcPr>
            <w:tcW w:w="5000" w:type="pct"/>
            <w:gridSpan w:val="5"/>
            <w:vAlign w:val="center"/>
          </w:tcPr>
          <w:p w14:paraId="3AB94910" w14:textId="77777777" w:rsidR="001C5C85" w:rsidRPr="001C5C85" w:rsidRDefault="001C5C85" w:rsidP="00001E15">
            <w:pPr>
              <w:spacing w:after="0" w:line="240" w:lineRule="auto"/>
              <w:jc w:val="center"/>
              <w:rPr>
                <w:rFonts w:ascii="Times New Roman" w:eastAsia="Times New Roman" w:hAnsi="Times New Roman" w:cs="Times New Roman"/>
                <w:color w:val="000000"/>
                <w:kern w:val="0"/>
                <w:lang w:val="ru-RU" w:eastAsia="ru-RU"/>
                <w14:ligatures w14:val="none"/>
              </w:rPr>
            </w:pPr>
            <w:r w:rsidRPr="00B47EB0">
              <w:rPr>
                <w:rFonts w:ascii="Times New Roman" w:eastAsia="Times New Roman" w:hAnsi="Times New Roman" w:cs="Times New Roman"/>
                <w:b/>
                <w:bCs/>
                <w:color w:val="000000"/>
                <w:kern w:val="0"/>
                <w:lang w:val="ru-RU" w:eastAsia="ru-RU"/>
                <w14:ligatures w14:val="none"/>
              </w:rPr>
              <w:t xml:space="preserve">К=4,07 </w:t>
            </w:r>
            <w:r w:rsidRPr="00B47EB0">
              <w:rPr>
                <w:rFonts w:ascii="Times New Roman" w:eastAsia="Times New Roman" w:hAnsi="Times New Roman" w:cs="Times New Roman"/>
                <w:color w:val="000000"/>
                <w:kern w:val="0"/>
                <w:lang w:val="ru-RU" w:eastAsia="ru-RU"/>
                <w14:ligatures w14:val="none"/>
              </w:rPr>
              <w:t>(ordin nr.195 din 26.12.2024</w:t>
            </w:r>
            <w:r w:rsidRPr="001C5C85">
              <w:rPr>
                <w:rFonts w:ascii="Times New Roman" w:eastAsia="Times New Roman" w:hAnsi="Times New Roman" w:cs="Times New Roman"/>
                <w:color w:val="000000"/>
                <w:kern w:val="0"/>
                <w:lang w:val="ru-RU" w:eastAsia="ru-RU"/>
                <w14:ligatures w14:val="none"/>
              </w:rPr>
              <w:t>)</w:t>
            </w:r>
          </w:p>
          <w:p w14:paraId="60CB6510" w14:textId="77B01F9A" w:rsidR="001C5C85" w:rsidRPr="00B47EB0" w:rsidRDefault="001C5C85"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 xml:space="preserve"> </w:t>
            </w:r>
            <w:r w:rsidRPr="00B47EB0">
              <w:rPr>
                <w:rFonts w:ascii="Times New Roman" w:eastAsia="Times New Roman" w:hAnsi="Times New Roman" w:cs="Times New Roman"/>
                <w:i/>
                <w:iCs/>
                <w:color w:val="000000"/>
                <w:kern w:val="0"/>
                <w:lang w:val="ru-RU" w:eastAsia="ru-RU"/>
                <w14:ligatures w14:val="none"/>
              </w:rPr>
              <w:t>приказ №195 от 26.12.2024</w:t>
            </w:r>
          </w:p>
        </w:tc>
      </w:tr>
      <w:tr w:rsidR="00B270D2" w:rsidRPr="00BA6CCA" w14:paraId="583878D4" w14:textId="77777777" w:rsidTr="00001E15">
        <w:trPr>
          <w:cantSplit/>
          <w:trHeight w:val="1265"/>
        </w:trPr>
        <w:tc>
          <w:tcPr>
            <w:tcW w:w="314" w:type="pct"/>
            <w:vAlign w:val="center"/>
          </w:tcPr>
          <w:p w14:paraId="390A944C"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9</w:t>
            </w:r>
          </w:p>
        </w:tc>
        <w:tc>
          <w:tcPr>
            <w:tcW w:w="898" w:type="pct"/>
            <w:vAlign w:val="center"/>
          </w:tcPr>
          <w:p w14:paraId="65E7E81F"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Прейскурант ОРГРЭС том 4 п.12.5.01.05</w:t>
            </w:r>
          </w:p>
          <w:p w14:paraId="0CC0D62A"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группа</w:t>
            </w:r>
          </w:p>
        </w:tc>
        <w:tc>
          <w:tcPr>
            <w:tcW w:w="2232" w:type="pct"/>
            <w:vAlign w:val="center"/>
          </w:tcPr>
          <w:p w14:paraId="5CE4C81F"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it-IT" w:eastAsia="ru-RU"/>
                <w14:ligatures w14:val="none"/>
              </w:rPr>
            </w:pPr>
            <w:r w:rsidRPr="00B47EB0">
              <w:rPr>
                <w:rFonts w:ascii="Times New Roman" w:eastAsia="Times New Roman" w:hAnsi="Times New Roman" w:cs="Times New Roman"/>
                <w:color w:val="000000"/>
                <w:kern w:val="0"/>
                <w:lang w:eastAsia="ru-RU"/>
                <w14:ligatures w14:val="none"/>
              </w:rPr>
              <w:t>Elaborarea raportului tehnic în rezultatul controlului nedistructiv/distructiv.</w:t>
            </w:r>
          </w:p>
          <w:p w14:paraId="4FDE364F" w14:textId="77777777" w:rsidR="00B270D2" w:rsidRPr="00B270D2" w:rsidRDefault="00B270D2" w:rsidP="00001E15">
            <w:pPr>
              <w:spacing w:after="0" w:line="240" w:lineRule="auto"/>
              <w:jc w:val="center"/>
              <w:rPr>
                <w:rFonts w:ascii="Times New Roman" w:eastAsia="Times New Roman" w:hAnsi="Times New Roman" w:cs="Times New Roman"/>
                <w:b/>
                <w:bCs/>
                <w:color w:val="000000"/>
                <w:kern w:val="0"/>
                <w:lang w:val="ru-RU" w:eastAsia="ru-RU"/>
                <w14:ligatures w14:val="none"/>
              </w:rPr>
            </w:pPr>
            <w:r w:rsidRPr="00B47EB0">
              <w:rPr>
                <w:rFonts w:ascii="Times New Roman" w:eastAsia="Times New Roman" w:hAnsi="Times New Roman" w:cs="Times New Roman"/>
                <w:i/>
                <w:iCs/>
                <w:color w:val="000000"/>
                <w:kern w:val="0"/>
                <w:lang w:eastAsia="ru-RU"/>
                <w14:ligatures w14:val="none"/>
              </w:rPr>
              <w:t>(Составление технического отчета по результатам неразрушающего/разрушающего контроля).</w:t>
            </w:r>
          </w:p>
        </w:tc>
        <w:tc>
          <w:tcPr>
            <w:tcW w:w="759" w:type="pct"/>
            <w:vAlign w:val="center"/>
          </w:tcPr>
          <w:p w14:paraId="1AD667DE"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color w:val="000000"/>
                <w:kern w:val="0"/>
                <w:lang w:val="ru-RU" w:eastAsia="ru-RU"/>
                <w14:ligatures w14:val="none"/>
              </w:rPr>
              <w:t>1 raport</w:t>
            </w:r>
          </w:p>
          <w:p w14:paraId="2E5B6A18"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sidRPr="00B47EB0">
              <w:rPr>
                <w:rFonts w:ascii="Times New Roman" w:eastAsia="Times New Roman" w:hAnsi="Times New Roman" w:cs="Times New Roman"/>
                <w:i/>
                <w:iCs/>
                <w:color w:val="000000"/>
                <w:kern w:val="0"/>
                <w:lang w:eastAsia="ru-RU"/>
                <w14:ligatures w14:val="none"/>
              </w:rPr>
              <w:t>(1 отчет)</w:t>
            </w:r>
          </w:p>
        </w:tc>
        <w:tc>
          <w:tcPr>
            <w:tcW w:w="797" w:type="pct"/>
            <w:vAlign w:val="center"/>
          </w:tcPr>
          <w:p w14:paraId="0401E846" w14:textId="77777777" w:rsidR="00B270D2" w:rsidRPr="00B47EB0" w:rsidRDefault="00B270D2" w:rsidP="00001E15">
            <w:pPr>
              <w:spacing w:after="0" w:line="240" w:lineRule="auto"/>
              <w:jc w:val="center"/>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color w:val="000000"/>
                <w:kern w:val="0"/>
                <w:lang w:eastAsia="ru-RU"/>
                <w14:ligatures w14:val="none"/>
              </w:rPr>
              <w:t>1</w:t>
            </w:r>
          </w:p>
        </w:tc>
      </w:tr>
      <w:tr w:rsidR="001C5C85" w:rsidRPr="00BA6CCA" w14:paraId="610696BF" w14:textId="77777777" w:rsidTr="001C5C85">
        <w:trPr>
          <w:cantSplit/>
        </w:trPr>
        <w:tc>
          <w:tcPr>
            <w:tcW w:w="5000" w:type="pct"/>
            <w:gridSpan w:val="5"/>
            <w:vAlign w:val="center"/>
          </w:tcPr>
          <w:p w14:paraId="7B7F04E3" w14:textId="77777777" w:rsidR="001C5C85" w:rsidRDefault="001C5C85" w:rsidP="00001E15">
            <w:pPr>
              <w:spacing w:after="0" w:line="240" w:lineRule="auto"/>
              <w:jc w:val="center"/>
              <w:rPr>
                <w:rFonts w:ascii="Times New Roman" w:hAnsi="Times New Roman" w:cs="Times New Roman"/>
                <w:b/>
                <w:bCs/>
              </w:rPr>
            </w:pPr>
            <w:r w:rsidRPr="00BA6CCA">
              <w:rPr>
                <w:rFonts w:ascii="Times New Roman" w:hAnsi="Times New Roman" w:cs="Times New Roman"/>
                <w:b/>
                <w:bCs/>
              </w:rPr>
              <w:t>Materiale</w:t>
            </w:r>
          </w:p>
          <w:p w14:paraId="4FB800E1" w14:textId="27802E5A" w:rsidR="001C5C85" w:rsidRPr="00BA6CCA" w:rsidRDefault="001C5C85" w:rsidP="00001E15">
            <w:pPr>
              <w:spacing w:after="0" w:line="240" w:lineRule="auto"/>
              <w:jc w:val="center"/>
              <w:rPr>
                <w:rFonts w:ascii="Times New Roman" w:hAnsi="Times New Roman" w:cs="Times New Roman"/>
              </w:rPr>
            </w:pPr>
            <w:r w:rsidRPr="00BA6CCA">
              <w:rPr>
                <w:rFonts w:ascii="Times New Roman" w:hAnsi="Times New Roman" w:cs="Times New Roman"/>
                <w:b/>
                <w:bCs/>
              </w:rPr>
              <w:t xml:space="preserve"> </w:t>
            </w:r>
            <w:r w:rsidRPr="00BA6CCA">
              <w:rPr>
                <w:rFonts w:ascii="Times New Roman" w:hAnsi="Times New Roman" w:cs="Times New Roman"/>
                <w:i/>
                <w:iCs/>
              </w:rPr>
              <w:t>(материалы)</w:t>
            </w:r>
          </w:p>
        </w:tc>
      </w:tr>
      <w:tr w:rsidR="00B270D2" w:rsidRPr="00BA6CCA" w14:paraId="177F228E" w14:textId="77777777" w:rsidTr="00001E15">
        <w:trPr>
          <w:cantSplit/>
        </w:trPr>
        <w:tc>
          <w:tcPr>
            <w:tcW w:w="314" w:type="pct"/>
            <w:vAlign w:val="center"/>
          </w:tcPr>
          <w:p w14:paraId="54D20383"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17DDA889"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2D97517C"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Disc de șlefuit. </w:t>
            </w:r>
          </w:p>
          <w:p w14:paraId="211DC0FD"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i/>
                <w:iCs/>
              </w:rPr>
              <w:t>(Диск шлифовальный).</w:t>
            </w:r>
          </w:p>
        </w:tc>
        <w:tc>
          <w:tcPr>
            <w:tcW w:w="759" w:type="pct"/>
            <w:vAlign w:val="center"/>
          </w:tcPr>
          <w:p w14:paraId="0D81739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buc</w:t>
            </w:r>
          </w:p>
          <w:p w14:paraId="3A3B4A5B"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шт.)</w:t>
            </w:r>
          </w:p>
        </w:tc>
        <w:tc>
          <w:tcPr>
            <w:tcW w:w="797" w:type="pct"/>
            <w:vAlign w:val="center"/>
          </w:tcPr>
          <w:p w14:paraId="0FA0663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2</w:t>
            </w:r>
          </w:p>
        </w:tc>
      </w:tr>
      <w:tr w:rsidR="00B270D2" w:rsidRPr="00BA6CCA" w14:paraId="43B69BC6" w14:textId="77777777" w:rsidTr="00001E15">
        <w:trPr>
          <w:cantSplit/>
        </w:trPr>
        <w:tc>
          <w:tcPr>
            <w:tcW w:w="314" w:type="pct"/>
            <w:vAlign w:val="center"/>
          </w:tcPr>
          <w:p w14:paraId="035D66C0"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313B79F7"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51C2C4A2"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rPr>
              <w:t xml:space="preserve">Glicerină pentru UT. </w:t>
            </w:r>
          </w:p>
          <w:p w14:paraId="37FE54C4" w14:textId="77777777" w:rsidR="00B270D2" w:rsidRPr="00BA6CCA" w:rsidRDefault="00B270D2" w:rsidP="00001E15">
            <w:pPr>
              <w:spacing w:after="0" w:line="240" w:lineRule="auto"/>
              <w:rPr>
                <w:rFonts w:ascii="Times New Roman" w:hAnsi="Times New Roman" w:cs="Times New Roman"/>
                <w:i/>
                <w:iCs/>
              </w:rPr>
            </w:pPr>
            <w:r w:rsidRPr="00BA6CCA">
              <w:rPr>
                <w:rFonts w:ascii="Times New Roman" w:hAnsi="Times New Roman" w:cs="Times New Roman"/>
                <w:i/>
                <w:iCs/>
              </w:rPr>
              <w:t>(Глицерин для УЗК).</w:t>
            </w:r>
          </w:p>
          <w:p w14:paraId="3306BBD8" w14:textId="77777777" w:rsidR="00B270D2" w:rsidRPr="00BA6CCA" w:rsidRDefault="00B270D2" w:rsidP="00001E15">
            <w:pPr>
              <w:spacing w:after="0" w:line="240" w:lineRule="auto"/>
              <w:rPr>
                <w:rFonts w:ascii="Times New Roman" w:hAnsi="Times New Roman" w:cs="Times New Roman"/>
              </w:rPr>
            </w:pPr>
            <w:r w:rsidRPr="00BA6CCA">
              <w:rPr>
                <w:rFonts w:ascii="Times New Roman" w:hAnsi="Times New Roman" w:cs="Times New Roman"/>
                <w:i/>
                <w:iCs/>
              </w:rPr>
              <w:t>(500g/m</w:t>
            </w:r>
            <w:r w:rsidRPr="00BA6CCA">
              <w:rPr>
                <w:rFonts w:ascii="Times New Roman" w:hAnsi="Times New Roman" w:cs="Times New Roman"/>
                <w:i/>
                <w:iCs/>
                <w:vertAlign w:val="superscript"/>
              </w:rPr>
              <w:t>2</w:t>
            </w:r>
            <w:r w:rsidRPr="00BA6CCA">
              <w:rPr>
                <w:rFonts w:ascii="Times New Roman" w:hAnsi="Times New Roman" w:cs="Times New Roman"/>
                <w:i/>
                <w:iCs/>
              </w:rPr>
              <w:t>)</w:t>
            </w:r>
          </w:p>
        </w:tc>
        <w:tc>
          <w:tcPr>
            <w:tcW w:w="759" w:type="pct"/>
            <w:vAlign w:val="center"/>
          </w:tcPr>
          <w:p w14:paraId="246122BD"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3D7E7B43"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384B8192"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0,51</w:t>
            </w:r>
          </w:p>
        </w:tc>
      </w:tr>
      <w:tr w:rsidR="00B270D2" w:rsidRPr="00BA6CCA" w14:paraId="797831DC" w14:textId="77777777" w:rsidTr="00001E15">
        <w:trPr>
          <w:cantSplit/>
        </w:trPr>
        <w:tc>
          <w:tcPr>
            <w:tcW w:w="314" w:type="pct"/>
            <w:vAlign w:val="center"/>
          </w:tcPr>
          <w:p w14:paraId="4F82DDAF"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6A7F6BD9"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559458A"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Penetrant </w:t>
            </w:r>
            <w:r w:rsidRPr="00BA6CCA">
              <w:rPr>
                <w:rFonts w:ascii="Times New Roman" w:hAnsi="Times New Roman" w:cs="Times New Roman"/>
                <w:i/>
                <w:iCs/>
              </w:rPr>
              <w:t>(Пенетрант)</w:t>
            </w:r>
            <w:r w:rsidRPr="00BA6CCA">
              <w:rPr>
                <w:rFonts w:ascii="Times New Roman" w:hAnsi="Times New Roman" w:cs="Times New Roman"/>
              </w:rPr>
              <w:t xml:space="preserve"> (0,006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vAlign w:val="center"/>
          </w:tcPr>
          <w:p w14:paraId="3CCD9394"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35A3637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582AB540"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0,03</w:t>
            </w:r>
          </w:p>
        </w:tc>
      </w:tr>
      <w:tr w:rsidR="00B270D2" w:rsidRPr="00BA6CCA" w14:paraId="7EDA8898" w14:textId="77777777" w:rsidTr="00001E15">
        <w:trPr>
          <w:cantSplit/>
        </w:trPr>
        <w:tc>
          <w:tcPr>
            <w:tcW w:w="314" w:type="pct"/>
            <w:vAlign w:val="center"/>
          </w:tcPr>
          <w:p w14:paraId="131DCE6B"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79849E55"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6FBB1D4F"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Developant </w:t>
            </w:r>
            <w:r w:rsidRPr="00BA6CCA">
              <w:rPr>
                <w:rFonts w:ascii="Times New Roman" w:hAnsi="Times New Roman" w:cs="Times New Roman"/>
                <w:i/>
                <w:iCs/>
              </w:rPr>
              <w:t>(Проявитель)</w:t>
            </w:r>
            <w:r w:rsidRPr="00BA6CCA">
              <w:rPr>
                <w:rFonts w:ascii="Times New Roman" w:hAnsi="Times New Roman" w:cs="Times New Roman"/>
              </w:rPr>
              <w:t xml:space="preserve"> (0,005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7860586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232C7F99"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7D27E71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0,025</w:t>
            </w:r>
          </w:p>
        </w:tc>
      </w:tr>
      <w:tr w:rsidR="00B270D2" w:rsidRPr="00BA6CCA" w14:paraId="74149674" w14:textId="77777777" w:rsidTr="00001E15">
        <w:trPr>
          <w:cantSplit/>
        </w:trPr>
        <w:tc>
          <w:tcPr>
            <w:tcW w:w="314" w:type="pct"/>
            <w:vAlign w:val="center"/>
          </w:tcPr>
          <w:p w14:paraId="20B724A2"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2D05269B"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39A6D449"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Solvent </w:t>
            </w:r>
            <w:r w:rsidRPr="00BA6CCA">
              <w:rPr>
                <w:rFonts w:ascii="Times New Roman" w:hAnsi="Times New Roman" w:cs="Times New Roman"/>
                <w:i/>
                <w:iCs/>
              </w:rPr>
              <w:t>(Очиститель)</w:t>
            </w:r>
            <w:r w:rsidRPr="00BA6CCA">
              <w:rPr>
                <w:rFonts w:ascii="Times New Roman" w:hAnsi="Times New Roman" w:cs="Times New Roman"/>
              </w:rPr>
              <w:t xml:space="preserve"> (0,0045 l/dm</w:t>
            </w:r>
            <w:r w:rsidRPr="00BA6CCA">
              <w:rPr>
                <w:rFonts w:ascii="Times New Roman" w:hAnsi="Times New Roman" w:cs="Times New Roman"/>
                <w:vertAlign w:val="superscript"/>
              </w:rPr>
              <w:t>2</w:t>
            </w:r>
            <w:r w:rsidRPr="00BA6CCA">
              <w:rPr>
                <w:rFonts w:ascii="Times New Roman" w:hAnsi="Times New Roman" w:cs="Times New Roman"/>
              </w:rPr>
              <w:t>)</w:t>
            </w:r>
          </w:p>
        </w:tc>
        <w:tc>
          <w:tcPr>
            <w:tcW w:w="759" w:type="pct"/>
          </w:tcPr>
          <w:p w14:paraId="502AD567"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L</w:t>
            </w:r>
          </w:p>
          <w:p w14:paraId="1649A4F1"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Л)</w:t>
            </w:r>
          </w:p>
        </w:tc>
        <w:tc>
          <w:tcPr>
            <w:tcW w:w="797" w:type="pct"/>
            <w:vAlign w:val="center"/>
          </w:tcPr>
          <w:p w14:paraId="224960D5"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0,0225</w:t>
            </w:r>
          </w:p>
        </w:tc>
      </w:tr>
      <w:tr w:rsidR="00B270D2" w:rsidRPr="00BA6CCA" w14:paraId="463A9DF2" w14:textId="77777777" w:rsidTr="00001E15">
        <w:trPr>
          <w:cantSplit/>
        </w:trPr>
        <w:tc>
          <w:tcPr>
            <w:tcW w:w="314" w:type="pct"/>
            <w:vAlign w:val="center"/>
          </w:tcPr>
          <w:p w14:paraId="54DCE07E" w14:textId="77777777" w:rsidR="00B270D2" w:rsidRPr="00BA6CCA" w:rsidRDefault="00B270D2" w:rsidP="00001E15">
            <w:pPr>
              <w:spacing w:after="0" w:line="240" w:lineRule="auto"/>
              <w:jc w:val="center"/>
              <w:rPr>
                <w:rFonts w:ascii="Times New Roman" w:hAnsi="Times New Roman" w:cs="Times New Roman"/>
              </w:rPr>
            </w:pPr>
          </w:p>
        </w:tc>
        <w:tc>
          <w:tcPr>
            <w:tcW w:w="898" w:type="pct"/>
            <w:vAlign w:val="center"/>
          </w:tcPr>
          <w:p w14:paraId="389D2175" w14:textId="77777777" w:rsidR="00B270D2" w:rsidRPr="00BA6CCA" w:rsidRDefault="00B270D2" w:rsidP="00001E15">
            <w:pPr>
              <w:spacing w:after="0" w:line="240" w:lineRule="auto"/>
              <w:jc w:val="center"/>
              <w:rPr>
                <w:rFonts w:ascii="Times New Roman" w:hAnsi="Times New Roman" w:cs="Times New Roman"/>
              </w:rPr>
            </w:pPr>
          </w:p>
        </w:tc>
        <w:tc>
          <w:tcPr>
            <w:tcW w:w="2232" w:type="pct"/>
            <w:vAlign w:val="center"/>
          </w:tcPr>
          <w:p w14:paraId="7F195D9E" w14:textId="77777777" w:rsidR="00B270D2" w:rsidRPr="00BA6CCA" w:rsidRDefault="00B270D2" w:rsidP="00001E15">
            <w:pPr>
              <w:spacing w:after="0" w:line="240" w:lineRule="auto"/>
              <w:rPr>
                <w:rFonts w:ascii="Times New Roman" w:hAnsi="Times New Roman" w:cs="Times New Roman"/>
                <w:b/>
                <w:bCs/>
              </w:rPr>
            </w:pPr>
            <w:r w:rsidRPr="00BA6CCA">
              <w:rPr>
                <w:rFonts w:ascii="Times New Roman" w:hAnsi="Times New Roman" w:cs="Times New Roman"/>
                <w:b/>
                <w:bCs/>
              </w:rPr>
              <w:t xml:space="preserve">Cârpe </w:t>
            </w:r>
            <w:r w:rsidRPr="00BA6CCA">
              <w:rPr>
                <w:rFonts w:ascii="Times New Roman" w:hAnsi="Times New Roman" w:cs="Times New Roman"/>
                <w:i/>
                <w:iCs/>
              </w:rPr>
              <w:t>(Ветошь)</w:t>
            </w:r>
          </w:p>
        </w:tc>
        <w:tc>
          <w:tcPr>
            <w:tcW w:w="759" w:type="pct"/>
            <w:vAlign w:val="center"/>
          </w:tcPr>
          <w:p w14:paraId="0B29679E"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1 kg</w:t>
            </w:r>
          </w:p>
          <w:p w14:paraId="4E78DD8F"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i/>
                <w:iCs/>
              </w:rPr>
              <w:t>(1 кг)</w:t>
            </w:r>
          </w:p>
        </w:tc>
        <w:tc>
          <w:tcPr>
            <w:tcW w:w="797" w:type="pct"/>
            <w:vAlign w:val="center"/>
          </w:tcPr>
          <w:p w14:paraId="0DD88388" w14:textId="77777777" w:rsidR="00B270D2" w:rsidRPr="00BA6CCA" w:rsidRDefault="00B270D2" w:rsidP="00001E15">
            <w:pPr>
              <w:spacing w:after="0" w:line="240" w:lineRule="auto"/>
              <w:jc w:val="center"/>
              <w:rPr>
                <w:rFonts w:ascii="Times New Roman" w:hAnsi="Times New Roman" w:cs="Times New Roman"/>
              </w:rPr>
            </w:pPr>
            <w:r w:rsidRPr="00BA6CCA">
              <w:rPr>
                <w:rFonts w:ascii="Times New Roman" w:hAnsi="Times New Roman" w:cs="Times New Roman"/>
              </w:rPr>
              <w:t>0,15</w:t>
            </w:r>
          </w:p>
        </w:tc>
      </w:tr>
    </w:tbl>
    <w:p w14:paraId="0FD93936" w14:textId="1B749959" w:rsidR="00562BAA" w:rsidRPr="00BA6CCA" w:rsidRDefault="00562BAA" w:rsidP="00C838E5">
      <w:pPr>
        <w:autoSpaceDE w:val="0"/>
        <w:autoSpaceDN w:val="0"/>
        <w:spacing w:after="0" w:line="240" w:lineRule="auto"/>
        <w:rPr>
          <w:rFonts w:ascii="Times New Roman" w:eastAsia="Times New Roman" w:hAnsi="Times New Roman" w:cs="Times New Roman"/>
          <w:kern w:val="0"/>
          <w:sz w:val="24"/>
          <w:szCs w:val="24"/>
          <w:lang w:val="ru-RU" w:eastAsia="ru-RU"/>
          <w14:ligatures w14:val="none"/>
        </w:rPr>
      </w:pPr>
    </w:p>
    <w:p w14:paraId="65745515" w14:textId="77777777" w:rsidR="00466500" w:rsidRPr="00C30137" w:rsidRDefault="00466500" w:rsidP="00C838E5">
      <w:pPr>
        <w:rPr>
          <w:rFonts w:ascii="Times New Roman" w:hAnsi="Times New Roman" w:cs="Times New Roman"/>
          <w:sz w:val="24"/>
          <w:szCs w:val="24"/>
          <w:lang w:val="ro-MD"/>
        </w:rPr>
      </w:pPr>
    </w:p>
    <w:sectPr w:rsidR="00466500" w:rsidRPr="00C30137" w:rsidSect="00BC3463">
      <w:footerReference w:type="default" r:id="rId11"/>
      <w:pgSz w:w="11906" w:h="16838"/>
      <w:pgMar w:top="425" w:right="567" w:bottom="425"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2B418" w14:textId="77777777" w:rsidR="00DB5330" w:rsidRDefault="00DB5330">
      <w:pPr>
        <w:spacing w:after="0" w:line="240" w:lineRule="auto"/>
      </w:pPr>
      <w:r>
        <w:separator/>
      </w:r>
    </w:p>
  </w:endnote>
  <w:endnote w:type="continuationSeparator" w:id="0">
    <w:p w14:paraId="3000453C" w14:textId="77777777" w:rsidR="00DB5330" w:rsidRDefault="00DB5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45E8C891" w14:textId="77777777" w:rsidR="00B731D6" w:rsidRPr="005901FA" w:rsidRDefault="00B731D6">
        <w:pPr>
          <w:pStyle w:val="ae"/>
          <w:jc w:val="center"/>
        </w:pPr>
        <w:r w:rsidRPr="005901FA">
          <w:fldChar w:fldCharType="begin"/>
        </w:r>
        <w:r w:rsidRPr="005901FA">
          <w:instrText>PAGE  \* Arabic  \* MERGEFORMAT</w:instrText>
        </w:r>
        <w:r w:rsidRPr="005901FA">
          <w:fldChar w:fldCharType="separate"/>
        </w:r>
        <w:r>
          <w:rPr>
            <w:noProof/>
          </w:rPr>
          <w:t>1</w:t>
        </w:r>
        <w:r w:rsidRPr="005901FA">
          <w:fldChar w:fldCharType="end"/>
        </w:r>
      </w:p>
    </w:sdtContent>
  </w:sdt>
  <w:p w14:paraId="0E633B18" w14:textId="77777777" w:rsidR="00B731D6" w:rsidRPr="00182057" w:rsidRDefault="00B731D6">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FE350" w14:textId="77777777" w:rsidR="00DB5330" w:rsidRDefault="00DB5330">
      <w:pPr>
        <w:spacing w:after="0" w:line="240" w:lineRule="auto"/>
      </w:pPr>
      <w:r>
        <w:separator/>
      </w:r>
    </w:p>
  </w:footnote>
  <w:footnote w:type="continuationSeparator" w:id="0">
    <w:p w14:paraId="4D8BBD6D" w14:textId="77777777" w:rsidR="00DB5330" w:rsidRDefault="00DB5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36A"/>
    <w:multiLevelType w:val="hybridMultilevel"/>
    <w:tmpl w:val="8CAAC8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51A5497"/>
    <w:multiLevelType w:val="hybridMultilevel"/>
    <w:tmpl w:val="C48011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D8702E"/>
    <w:multiLevelType w:val="hybridMultilevel"/>
    <w:tmpl w:val="BA8E70AE"/>
    <w:lvl w:ilvl="0" w:tplc="2BDE2FB8">
      <w:start w:val="1"/>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750144E"/>
    <w:multiLevelType w:val="hybridMultilevel"/>
    <w:tmpl w:val="6E9CEF52"/>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4" w15:restartNumberingAfterBreak="0">
    <w:nsid w:val="1F455326"/>
    <w:multiLevelType w:val="hybridMultilevel"/>
    <w:tmpl w:val="20CC8E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22F2CED"/>
    <w:multiLevelType w:val="hybridMultilevel"/>
    <w:tmpl w:val="843ECE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06041"/>
    <w:multiLevelType w:val="multilevel"/>
    <w:tmpl w:val="E78EC37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86C6D4F"/>
    <w:multiLevelType w:val="multilevel"/>
    <w:tmpl w:val="392809CC"/>
    <w:lvl w:ilvl="0">
      <w:start w:val="1"/>
      <w:numFmt w:val="decimal"/>
      <w:suff w:val="space"/>
      <w:lvlText w:val="%1."/>
      <w:lvlJc w:val="left"/>
      <w:pPr>
        <w:ind w:left="720" w:hanging="360"/>
      </w:pPr>
      <w:rPr>
        <w:rFonts w:hint="default"/>
        <w:b/>
        <w:i w:val="0"/>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892EED"/>
    <w:multiLevelType w:val="hybridMultilevel"/>
    <w:tmpl w:val="0DD2A99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2F04F55"/>
    <w:multiLevelType w:val="hybridMultilevel"/>
    <w:tmpl w:val="502298E4"/>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1" w15:restartNumberingAfterBreak="0">
    <w:nsid w:val="34A300D4"/>
    <w:multiLevelType w:val="hybridMultilevel"/>
    <w:tmpl w:val="E69A36A4"/>
    <w:lvl w:ilvl="0" w:tplc="0419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37E92E88"/>
    <w:multiLevelType w:val="multilevel"/>
    <w:tmpl w:val="CACC7FE4"/>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EBB45FC"/>
    <w:multiLevelType w:val="hybridMultilevel"/>
    <w:tmpl w:val="130282A4"/>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4" w15:restartNumberingAfterBreak="0">
    <w:nsid w:val="441343C6"/>
    <w:multiLevelType w:val="multilevel"/>
    <w:tmpl w:val="551EBF9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7D569AC"/>
    <w:multiLevelType w:val="hybridMultilevel"/>
    <w:tmpl w:val="78CA4652"/>
    <w:lvl w:ilvl="0" w:tplc="2BDE2FB8">
      <w:start w:val="1"/>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F3A199A"/>
    <w:multiLevelType w:val="multilevel"/>
    <w:tmpl w:val="50F8D480"/>
    <w:lvl w:ilvl="0">
      <w:start w:val="1"/>
      <w:numFmt w:val="decimal"/>
      <w:lvlText w:val="%1."/>
      <w:lvlJc w:val="left"/>
      <w:pPr>
        <w:ind w:left="786" w:hanging="360"/>
      </w:pPr>
      <w:rPr>
        <w:rFonts w:hint="default"/>
        <w:b w:val="0"/>
        <w:bCs/>
        <w:sz w:val="20"/>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9" w15:restartNumberingAfterBreak="0">
    <w:nsid w:val="5E2171A4"/>
    <w:multiLevelType w:val="multilevel"/>
    <w:tmpl w:val="F12EF9D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DEE03B8"/>
    <w:multiLevelType w:val="hybridMultilevel"/>
    <w:tmpl w:val="0DD2A99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4"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15:restartNumberingAfterBreak="0">
    <w:nsid w:val="79691624"/>
    <w:multiLevelType w:val="hybridMultilevel"/>
    <w:tmpl w:val="38880F6A"/>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6"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7"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95071603">
    <w:abstractNumId w:val="24"/>
  </w:num>
  <w:num w:numId="2" w16cid:durableId="1507743088">
    <w:abstractNumId w:val="21"/>
  </w:num>
  <w:num w:numId="3" w16cid:durableId="1247612415">
    <w:abstractNumId w:val="16"/>
  </w:num>
  <w:num w:numId="4" w16cid:durableId="1496412444">
    <w:abstractNumId w:val="20"/>
  </w:num>
  <w:num w:numId="5" w16cid:durableId="1097481412">
    <w:abstractNumId w:val="17"/>
  </w:num>
  <w:num w:numId="6" w16cid:durableId="1991708544">
    <w:abstractNumId w:val="26"/>
  </w:num>
  <w:num w:numId="7" w16cid:durableId="1261641176">
    <w:abstractNumId w:val="11"/>
  </w:num>
  <w:num w:numId="8" w16cid:durableId="1249122584">
    <w:abstractNumId w:val="8"/>
  </w:num>
  <w:num w:numId="9" w16cid:durableId="1461997187">
    <w:abstractNumId w:val="25"/>
  </w:num>
  <w:num w:numId="10" w16cid:durableId="670376047">
    <w:abstractNumId w:val="15"/>
  </w:num>
  <w:num w:numId="11" w16cid:durableId="1382941404">
    <w:abstractNumId w:val="7"/>
  </w:num>
  <w:num w:numId="12" w16cid:durableId="224461238">
    <w:abstractNumId w:val="2"/>
  </w:num>
  <w:num w:numId="13" w16cid:durableId="1755396823">
    <w:abstractNumId w:val="18"/>
  </w:num>
  <w:num w:numId="14" w16cid:durableId="1365474268">
    <w:abstractNumId w:val="9"/>
  </w:num>
  <w:num w:numId="15" w16cid:durableId="1333416034">
    <w:abstractNumId w:val="22"/>
  </w:num>
  <w:num w:numId="16" w16cid:durableId="1853105035">
    <w:abstractNumId w:val="27"/>
  </w:num>
  <w:num w:numId="17" w16cid:durableId="448552247">
    <w:abstractNumId w:val="4"/>
  </w:num>
  <w:num w:numId="18" w16cid:durableId="1746998178">
    <w:abstractNumId w:val="23"/>
  </w:num>
  <w:num w:numId="19" w16cid:durableId="1665088627">
    <w:abstractNumId w:val="1"/>
  </w:num>
  <w:num w:numId="20" w16cid:durableId="1160190526">
    <w:abstractNumId w:val="3"/>
  </w:num>
  <w:num w:numId="21" w16cid:durableId="1203976658">
    <w:abstractNumId w:val="13"/>
  </w:num>
  <w:num w:numId="22" w16cid:durableId="1480921358">
    <w:abstractNumId w:val="0"/>
  </w:num>
  <w:num w:numId="23" w16cid:durableId="742148061">
    <w:abstractNumId w:val="10"/>
  </w:num>
  <w:num w:numId="24" w16cid:durableId="2116559302">
    <w:abstractNumId w:val="14"/>
  </w:num>
  <w:num w:numId="25" w16cid:durableId="723410918">
    <w:abstractNumId w:val="19"/>
  </w:num>
  <w:num w:numId="26" w16cid:durableId="1829512437">
    <w:abstractNumId w:val="6"/>
  </w:num>
  <w:num w:numId="27" w16cid:durableId="142757400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5074970">
    <w:abstractNumId w:val="5"/>
  </w:num>
  <w:num w:numId="29" w16cid:durableId="10609777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B62"/>
    <w:rsid w:val="00004439"/>
    <w:rsid w:val="0003065B"/>
    <w:rsid w:val="00030829"/>
    <w:rsid w:val="000367AB"/>
    <w:rsid w:val="00036CE0"/>
    <w:rsid w:val="00043CFA"/>
    <w:rsid w:val="0004421F"/>
    <w:rsid w:val="0007733F"/>
    <w:rsid w:val="000923F4"/>
    <w:rsid w:val="00092DF9"/>
    <w:rsid w:val="000A4245"/>
    <w:rsid w:val="000A5ADC"/>
    <w:rsid w:val="000B40EC"/>
    <w:rsid w:val="000B56E1"/>
    <w:rsid w:val="000C158A"/>
    <w:rsid w:val="000C1AD4"/>
    <w:rsid w:val="000E01B9"/>
    <w:rsid w:val="000E439D"/>
    <w:rsid w:val="000F0E7D"/>
    <w:rsid w:val="000F1C21"/>
    <w:rsid w:val="000F3DA1"/>
    <w:rsid w:val="000F734F"/>
    <w:rsid w:val="00110357"/>
    <w:rsid w:val="001232E8"/>
    <w:rsid w:val="00134734"/>
    <w:rsid w:val="00141475"/>
    <w:rsid w:val="00154880"/>
    <w:rsid w:val="00156AF5"/>
    <w:rsid w:val="00162544"/>
    <w:rsid w:val="00174A0D"/>
    <w:rsid w:val="001847EE"/>
    <w:rsid w:val="001850C8"/>
    <w:rsid w:val="00190DFC"/>
    <w:rsid w:val="001912FF"/>
    <w:rsid w:val="00191C2C"/>
    <w:rsid w:val="00191FBA"/>
    <w:rsid w:val="001A1C2F"/>
    <w:rsid w:val="001A2B5E"/>
    <w:rsid w:val="001A49A0"/>
    <w:rsid w:val="001B4E9B"/>
    <w:rsid w:val="001B79E0"/>
    <w:rsid w:val="001B7C52"/>
    <w:rsid w:val="001C5C85"/>
    <w:rsid w:val="001D0913"/>
    <w:rsid w:val="002029FD"/>
    <w:rsid w:val="00206FC5"/>
    <w:rsid w:val="0022472E"/>
    <w:rsid w:val="0025336F"/>
    <w:rsid w:val="00280967"/>
    <w:rsid w:val="00280EDF"/>
    <w:rsid w:val="002923B8"/>
    <w:rsid w:val="0029514D"/>
    <w:rsid w:val="002A0450"/>
    <w:rsid w:val="002A0AFB"/>
    <w:rsid w:val="002A1876"/>
    <w:rsid w:val="002C0EDC"/>
    <w:rsid w:val="002C4399"/>
    <w:rsid w:val="002C4FC2"/>
    <w:rsid w:val="002C61A7"/>
    <w:rsid w:val="002D68CE"/>
    <w:rsid w:val="002E0D33"/>
    <w:rsid w:val="002F308E"/>
    <w:rsid w:val="00310724"/>
    <w:rsid w:val="00317F00"/>
    <w:rsid w:val="003265AC"/>
    <w:rsid w:val="00333FFF"/>
    <w:rsid w:val="00346C50"/>
    <w:rsid w:val="00351F08"/>
    <w:rsid w:val="003719BD"/>
    <w:rsid w:val="003845ED"/>
    <w:rsid w:val="00390A2E"/>
    <w:rsid w:val="00395318"/>
    <w:rsid w:val="003A4A1B"/>
    <w:rsid w:val="003C1678"/>
    <w:rsid w:val="003D710E"/>
    <w:rsid w:val="003E1F5D"/>
    <w:rsid w:val="003E41BD"/>
    <w:rsid w:val="003F7C1C"/>
    <w:rsid w:val="00421FEF"/>
    <w:rsid w:val="00424A33"/>
    <w:rsid w:val="00426DB2"/>
    <w:rsid w:val="00427848"/>
    <w:rsid w:val="00440DA5"/>
    <w:rsid w:val="00447C06"/>
    <w:rsid w:val="00454481"/>
    <w:rsid w:val="00455AD5"/>
    <w:rsid w:val="0045785D"/>
    <w:rsid w:val="0046011F"/>
    <w:rsid w:val="00464662"/>
    <w:rsid w:val="00466500"/>
    <w:rsid w:val="00467DE0"/>
    <w:rsid w:val="004716F5"/>
    <w:rsid w:val="00476EF7"/>
    <w:rsid w:val="00482C0F"/>
    <w:rsid w:val="004840A3"/>
    <w:rsid w:val="004842F4"/>
    <w:rsid w:val="00497C86"/>
    <w:rsid w:val="004A3617"/>
    <w:rsid w:val="004A6271"/>
    <w:rsid w:val="004C43E0"/>
    <w:rsid w:val="004C729B"/>
    <w:rsid w:val="004D5B23"/>
    <w:rsid w:val="004D5B27"/>
    <w:rsid w:val="004E2930"/>
    <w:rsid w:val="004E4B76"/>
    <w:rsid w:val="004E51F9"/>
    <w:rsid w:val="004E735A"/>
    <w:rsid w:val="004F4D0A"/>
    <w:rsid w:val="004F5DD8"/>
    <w:rsid w:val="00504CAE"/>
    <w:rsid w:val="00512F90"/>
    <w:rsid w:val="00515103"/>
    <w:rsid w:val="005341D8"/>
    <w:rsid w:val="00535B7F"/>
    <w:rsid w:val="00540725"/>
    <w:rsid w:val="00547CEC"/>
    <w:rsid w:val="00553F44"/>
    <w:rsid w:val="0055469E"/>
    <w:rsid w:val="00562942"/>
    <w:rsid w:val="00562BAA"/>
    <w:rsid w:val="00573241"/>
    <w:rsid w:val="00577C8B"/>
    <w:rsid w:val="005841DF"/>
    <w:rsid w:val="00596143"/>
    <w:rsid w:val="005A20BB"/>
    <w:rsid w:val="005A4EDF"/>
    <w:rsid w:val="005A7D08"/>
    <w:rsid w:val="005C30C5"/>
    <w:rsid w:val="005C77CD"/>
    <w:rsid w:val="005D4ACF"/>
    <w:rsid w:val="005E4BFE"/>
    <w:rsid w:val="005F1F34"/>
    <w:rsid w:val="005F7DFD"/>
    <w:rsid w:val="00602A3A"/>
    <w:rsid w:val="0060424F"/>
    <w:rsid w:val="006110FC"/>
    <w:rsid w:val="00612344"/>
    <w:rsid w:val="0062353B"/>
    <w:rsid w:val="006242BD"/>
    <w:rsid w:val="00630EDA"/>
    <w:rsid w:val="00640B37"/>
    <w:rsid w:val="006412C1"/>
    <w:rsid w:val="00651394"/>
    <w:rsid w:val="00657227"/>
    <w:rsid w:val="00664422"/>
    <w:rsid w:val="00667CD2"/>
    <w:rsid w:val="006770C7"/>
    <w:rsid w:val="00686F77"/>
    <w:rsid w:val="006B0A5D"/>
    <w:rsid w:val="006D7E0D"/>
    <w:rsid w:val="006F1639"/>
    <w:rsid w:val="00700427"/>
    <w:rsid w:val="00710EEE"/>
    <w:rsid w:val="00730FE0"/>
    <w:rsid w:val="00734899"/>
    <w:rsid w:val="00734BE2"/>
    <w:rsid w:val="007417CA"/>
    <w:rsid w:val="00760913"/>
    <w:rsid w:val="00763F32"/>
    <w:rsid w:val="00773478"/>
    <w:rsid w:val="00781462"/>
    <w:rsid w:val="00783E37"/>
    <w:rsid w:val="00795B6A"/>
    <w:rsid w:val="00797DDD"/>
    <w:rsid w:val="007B15B6"/>
    <w:rsid w:val="007B180C"/>
    <w:rsid w:val="007C2551"/>
    <w:rsid w:val="007C2F41"/>
    <w:rsid w:val="007D1111"/>
    <w:rsid w:val="00811A7A"/>
    <w:rsid w:val="00826B38"/>
    <w:rsid w:val="00862181"/>
    <w:rsid w:val="00883906"/>
    <w:rsid w:val="008854F0"/>
    <w:rsid w:val="008A564C"/>
    <w:rsid w:val="008A67CF"/>
    <w:rsid w:val="008B2DB0"/>
    <w:rsid w:val="008F0D97"/>
    <w:rsid w:val="00927EFA"/>
    <w:rsid w:val="009408B2"/>
    <w:rsid w:val="009426F0"/>
    <w:rsid w:val="009476FF"/>
    <w:rsid w:val="00955C19"/>
    <w:rsid w:val="00963A65"/>
    <w:rsid w:val="009713DC"/>
    <w:rsid w:val="0097482D"/>
    <w:rsid w:val="00984361"/>
    <w:rsid w:val="00991C68"/>
    <w:rsid w:val="00996A40"/>
    <w:rsid w:val="009A466E"/>
    <w:rsid w:val="009B02B5"/>
    <w:rsid w:val="009D0E24"/>
    <w:rsid w:val="009E7395"/>
    <w:rsid w:val="009F2FE4"/>
    <w:rsid w:val="009F3F8A"/>
    <w:rsid w:val="009F4470"/>
    <w:rsid w:val="009F68BE"/>
    <w:rsid w:val="00A00953"/>
    <w:rsid w:val="00A035F6"/>
    <w:rsid w:val="00A04D3A"/>
    <w:rsid w:val="00A1551E"/>
    <w:rsid w:val="00A16049"/>
    <w:rsid w:val="00A17623"/>
    <w:rsid w:val="00A247C4"/>
    <w:rsid w:val="00A30755"/>
    <w:rsid w:val="00A44CBB"/>
    <w:rsid w:val="00A44D6E"/>
    <w:rsid w:val="00A608FB"/>
    <w:rsid w:val="00A721E8"/>
    <w:rsid w:val="00A72B05"/>
    <w:rsid w:val="00A749CA"/>
    <w:rsid w:val="00A75F50"/>
    <w:rsid w:val="00A77244"/>
    <w:rsid w:val="00A90207"/>
    <w:rsid w:val="00A906AF"/>
    <w:rsid w:val="00A9758B"/>
    <w:rsid w:val="00AA153F"/>
    <w:rsid w:val="00AB29CC"/>
    <w:rsid w:val="00AB4E8D"/>
    <w:rsid w:val="00AD48FE"/>
    <w:rsid w:val="00B11747"/>
    <w:rsid w:val="00B23238"/>
    <w:rsid w:val="00B26D8B"/>
    <w:rsid w:val="00B270D2"/>
    <w:rsid w:val="00B41D30"/>
    <w:rsid w:val="00B423BA"/>
    <w:rsid w:val="00B55082"/>
    <w:rsid w:val="00B557BE"/>
    <w:rsid w:val="00B5665C"/>
    <w:rsid w:val="00B675F4"/>
    <w:rsid w:val="00B71159"/>
    <w:rsid w:val="00B731D6"/>
    <w:rsid w:val="00B760C3"/>
    <w:rsid w:val="00BA0C84"/>
    <w:rsid w:val="00BA6CCA"/>
    <w:rsid w:val="00BC03F9"/>
    <w:rsid w:val="00BC3463"/>
    <w:rsid w:val="00BD099B"/>
    <w:rsid w:val="00BE2533"/>
    <w:rsid w:val="00BF12B6"/>
    <w:rsid w:val="00C06A3C"/>
    <w:rsid w:val="00C107C3"/>
    <w:rsid w:val="00C15676"/>
    <w:rsid w:val="00C26407"/>
    <w:rsid w:val="00C30137"/>
    <w:rsid w:val="00C362AD"/>
    <w:rsid w:val="00C3704A"/>
    <w:rsid w:val="00C41416"/>
    <w:rsid w:val="00C42235"/>
    <w:rsid w:val="00C57BB1"/>
    <w:rsid w:val="00C61F95"/>
    <w:rsid w:val="00C72597"/>
    <w:rsid w:val="00C82D81"/>
    <w:rsid w:val="00C838E5"/>
    <w:rsid w:val="00C85939"/>
    <w:rsid w:val="00C90E17"/>
    <w:rsid w:val="00CA012B"/>
    <w:rsid w:val="00CA17BC"/>
    <w:rsid w:val="00CA7A54"/>
    <w:rsid w:val="00CC2BA1"/>
    <w:rsid w:val="00CC3D29"/>
    <w:rsid w:val="00CE3DA3"/>
    <w:rsid w:val="00CE4B4B"/>
    <w:rsid w:val="00CF2EDE"/>
    <w:rsid w:val="00D1764D"/>
    <w:rsid w:val="00D17C77"/>
    <w:rsid w:val="00D23E5E"/>
    <w:rsid w:val="00D32408"/>
    <w:rsid w:val="00D505C3"/>
    <w:rsid w:val="00D67F57"/>
    <w:rsid w:val="00D81061"/>
    <w:rsid w:val="00DA32D8"/>
    <w:rsid w:val="00DA51F1"/>
    <w:rsid w:val="00DA6C9E"/>
    <w:rsid w:val="00DA713C"/>
    <w:rsid w:val="00DB50D5"/>
    <w:rsid w:val="00DB5330"/>
    <w:rsid w:val="00DC63F7"/>
    <w:rsid w:val="00DD2343"/>
    <w:rsid w:val="00DD4CF8"/>
    <w:rsid w:val="00DE01BC"/>
    <w:rsid w:val="00DF42D9"/>
    <w:rsid w:val="00E01022"/>
    <w:rsid w:val="00E06F46"/>
    <w:rsid w:val="00E12269"/>
    <w:rsid w:val="00E267D1"/>
    <w:rsid w:val="00E5237F"/>
    <w:rsid w:val="00E65067"/>
    <w:rsid w:val="00E6641F"/>
    <w:rsid w:val="00E71719"/>
    <w:rsid w:val="00E71DF2"/>
    <w:rsid w:val="00E72705"/>
    <w:rsid w:val="00E7777E"/>
    <w:rsid w:val="00E80088"/>
    <w:rsid w:val="00E85884"/>
    <w:rsid w:val="00E9122C"/>
    <w:rsid w:val="00E9253D"/>
    <w:rsid w:val="00E92BAC"/>
    <w:rsid w:val="00E94B63"/>
    <w:rsid w:val="00E96382"/>
    <w:rsid w:val="00EA5098"/>
    <w:rsid w:val="00EC301D"/>
    <w:rsid w:val="00EC52CA"/>
    <w:rsid w:val="00ED6A2A"/>
    <w:rsid w:val="00EE7D9C"/>
    <w:rsid w:val="00EF24C8"/>
    <w:rsid w:val="00F04B62"/>
    <w:rsid w:val="00F14560"/>
    <w:rsid w:val="00F14E39"/>
    <w:rsid w:val="00F220B1"/>
    <w:rsid w:val="00F24320"/>
    <w:rsid w:val="00F40C9D"/>
    <w:rsid w:val="00F441FA"/>
    <w:rsid w:val="00F61110"/>
    <w:rsid w:val="00F6575A"/>
    <w:rsid w:val="00F7732E"/>
    <w:rsid w:val="00F80F7C"/>
    <w:rsid w:val="00F857BE"/>
    <w:rsid w:val="00F87BB4"/>
    <w:rsid w:val="00FA3EF3"/>
    <w:rsid w:val="00FC1FB1"/>
    <w:rsid w:val="00FD2E5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37B9"/>
  <w15:chartTrackingRefBased/>
  <w15:docId w15:val="{7FB2963D-3B5F-41E3-8B07-3F4CE1A7B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B56E1"/>
  </w:style>
  <w:style w:type="paragraph" w:styleId="10">
    <w:name w:val="heading 1"/>
    <w:basedOn w:val="a"/>
    <w:next w:val="a"/>
    <w:link w:val="12"/>
    <w:uiPriority w:val="9"/>
    <w:qFormat/>
    <w:rsid w:val="00F04B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F04B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F04B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04B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04B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04B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04B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04B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04B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F04B6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F04B6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F04B6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04B6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04B6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04B6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04B62"/>
    <w:rPr>
      <w:rFonts w:eastAsiaTheme="majorEastAsia" w:cstheme="majorBidi"/>
      <w:color w:val="595959" w:themeColor="text1" w:themeTint="A6"/>
    </w:rPr>
  </w:style>
  <w:style w:type="character" w:customStyle="1" w:styleId="80">
    <w:name w:val="Заголовок 8 Знак"/>
    <w:basedOn w:val="a0"/>
    <w:link w:val="8"/>
    <w:uiPriority w:val="9"/>
    <w:semiHidden/>
    <w:rsid w:val="00F04B6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04B62"/>
    <w:rPr>
      <w:rFonts w:eastAsiaTheme="majorEastAsia" w:cstheme="majorBidi"/>
      <w:color w:val="272727" w:themeColor="text1" w:themeTint="D8"/>
    </w:rPr>
  </w:style>
  <w:style w:type="paragraph" w:styleId="a3">
    <w:name w:val="Title"/>
    <w:basedOn w:val="a"/>
    <w:next w:val="a"/>
    <w:link w:val="a4"/>
    <w:uiPriority w:val="10"/>
    <w:qFormat/>
    <w:rsid w:val="00F04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04B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04B6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04B6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04B62"/>
    <w:pPr>
      <w:spacing w:before="160"/>
      <w:jc w:val="center"/>
    </w:pPr>
    <w:rPr>
      <w:i/>
      <w:iCs/>
      <w:color w:val="404040" w:themeColor="text1" w:themeTint="BF"/>
    </w:rPr>
  </w:style>
  <w:style w:type="character" w:customStyle="1" w:styleId="22">
    <w:name w:val="Цитата 2 Знак"/>
    <w:basedOn w:val="a0"/>
    <w:link w:val="21"/>
    <w:uiPriority w:val="29"/>
    <w:rsid w:val="00F04B62"/>
    <w:rPr>
      <w:i/>
      <w:iCs/>
      <w:color w:val="404040" w:themeColor="text1" w:themeTint="BF"/>
    </w:rPr>
  </w:style>
  <w:style w:type="paragraph" w:styleId="a7">
    <w:name w:val="List Paragraph"/>
    <w:aliases w:val="HotarirePunct1,Lista 1,body 2,lp1,lp11,List Paragraph1 Caracter,List Paragraph 1"/>
    <w:basedOn w:val="a"/>
    <w:link w:val="a8"/>
    <w:uiPriority w:val="99"/>
    <w:qFormat/>
    <w:rsid w:val="00F04B62"/>
    <w:pPr>
      <w:ind w:left="720"/>
      <w:contextualSpacing/>
    </w:pPr>
  </w:style>
  <w:style w:type="character" w:styleId="a9">
    <w:name w:val="Intense Emphasis"/>
    <w:basedOn w:val="a0"/>
    <w:uiPriority w:val="21"/>
    <w:qFormat/>
    <w:rsid w:val="00F04B62"/>
    <w:rPr>
      <w:i/>
      <w:iCs/>
      <w:color w:val="2F5496" w:themeColor="accent1" w:themeShade="BF"/>
    </w:rPr>
  </w:style>
  <w:style w:type="paragraph" w:styleId="aa">
    <w:name w:val="Intense Quote"/>
    <w:basedOn w:val="a"/>
    <w:next w:val="a"/>
    <w:link w:val="ab"/>
    <w:uiPriority w:val="30"/>
    <w:qFormat/>
    <w:rsid w:val="00F04B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F04B62"/>
    <w:rPr>
      <w:i/>
      <w:iCs/>
      <w:color w:val="2F5496" w:themeColor="accent1" w:themeShade="BF"/>
    </w:rPr>
  </w:style>
  <w:style w:type="character" w:styleId="ac">
    <w:name w:val="Intense Reference"/>
    <w:basedOn w:val="a0"/>
    <w:uiPriority w:val="32"/>
    <w:qFormat/>
    <w:rsid w:val="00F04B62"/>
    <w:rPr>
      <w:b/>
      <w:bCs/>
      <w:smallCaps/>
      <w:color w:val="2F5496" w:themeColor="accent1" w:themeShade="BF"/>
      <w:spacing w:val="5"/>
    </w:rPr>
  </w:style>
  <w:style w:type="numbering" w:customStyle="1" w:styleId="FrListare1">
    <w:name w:val="Fără Listare1"/>
    <w:next w:val="a2"/>
    <w:uiPriority w:val="99"/>
    <w:semiHidden/>
    <w:unhideWhenUsed/>
    <w:rsid w:val="00C838E5"/>
  </w:style>
  <w:style w:type="table" w:styleId="ad">
    <w:name w:val="Table Grid"/>
    <w:basedOn w:val="a1"/>
    <w:uiPriority w:val="39"/>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C838E5"/>
    <w:pPr>
      <w:tabs>
        <w:tab w:val="center" w:pos="4677"/>
        <w:tab w:val="right" w:pos="9355"/>
      </w:tabs>
      <w:spacing w:after="0" w:line="240" w:lineRule="auto"/>
    </w:pPr>
    <w:rPr>
      <w:rFonts w:ascii="Times New Roman" w:hAnsi="Times New Roman"/>
      <w:kern w:val="0"/>
      <w:sz w:val="24"/>
      <w:lang w:val="ru-RU"/>
      <w14:ligatures w14:val="none"/>
    </w:rPr>
  </w:style>
  <w:style w:type="character" w:customStyle="1" w:styleId="af">
    <w:name w:val="Нижний колонтитул Знак"/>
    <w:basedOn w:val="a0"/>
    <w:link w:val="ae"/>
    <w:uiPriority w:val="99"/>
    <w:rsid w:val="00C838E5"/>
    <w:rPr>
      <w:rFonts w:ascii="Times New Roman" w:hAnsi="Times New Roman"/>
      <w:kern w:val="0"/>
      <w:sz w:val="24"/>
      <w:lang w:val="ru-RU"/>
      <w14:ligatures w14:val="none"/>
    </w:rPr>
  </w:style>
  <w:style w:type="paragraph" w:customStyle="1" w:styleId="Default">
    <w:name w:val="Default"/>
    <w:rsid w:val="00C838E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11">
    <w:name w:val="1.1."/>
    <w:basedOn w:val="a"/>
    <w:link w:val="11Caracter"/>
    <w:qFormat/>
    <w:rsid w:val="00C838E5"/>
    <w:pPr>
      <w:numPr>
        <w:ilvl w:val="1"/>
        <w:numId w:val="1"/>
      </w:numPr>
      <w:spacing w:before="120" w:after="0" w:line="240" w:lineRule="auto"/>
      <w:jc w:val="both"/>
    </w:pPr>
    <w:rPr>
      <w:rFonts w:ascii="Times New Roman" w:hAnsi="Times New Roman" w:cs="Times New Roman"/>
      <w:kern w:val="0"/>
      <w:sz w:val="24"/>
      <w:szCs w:val="24"/>
      <w14:ligatures w14:val="none"/>
    </w:rPr>
  </w:style>
  <w:style w:type="paragraph" w:customStyle="1" w:styleId="111">
    <w:name w:val="1.1.1."/>
    <w:basedOn w:val="a7"/>
    <w:link w:val="111Caracter"/>
    <w:qFormat/>
    <w:rsid w:val="00C838E5"/>
    <w:pPr>
      <w:numPr>
        <w:ilvl w:val="2"/>
        <w:numId w:val="1"/>
      </w:numPr>
      <w:spacing w:after="0" w:line="276" w:lineRule="auto"/>
      <w:jc w:val="both"/>
    </w:pPr>
    <w:rPr>
      <w:rFonts w:ascii="Times New Roman" w:hAnsi="Times New Roman"/>
      <w:bCs/>
      <w:kern w:val="0"/>
      <w:sz w:val="24"/>
      <w14:ligatures w14:val="none"/>
    </w:rPr>
  </w:style>
  <w:style w:type="character" w:customStyle="1" w:styleId="11Caracter">
    <w:name w:val="1.1. Caracter"/>
    <w:basedOn w:val="a0"/>
    <w:link w:val="11"/>
    <w:rsid w:val="00C838E5"/>
    <w:rPr>
      <w:rFonts w:ascii="Times New Roman" w:hAnsi="Times New Roman" w:cs="Times New Roman"/>
      <w:kern w:val="0"/>
      <w:sz w:val="24"/>
      <w:szCs w:val="24"/>
      <w14:ligatures w14:val="none"/>
    </w:rPr>
  </w:style>
  <w:style w:type="character" w:customStyle="1" w:styleId="111Caracter">
    <w:name w:val="1.1.1. Caracter"/>
    <w:basedOn w:val="a0"/>
    <w:link w:val="111"/>
    <w:rsid w:val="00C838E5"/>
    <w:rPr>
      <w:rFonts w:ascii="Times New Roman" w:hAnsi="Times New Roman"/>
      <w:bCs/>
      <w:kern w:val="0"/>
      <w:sz w:val="24"/>
      <w14:ligatures w14:val="none"/>
    </w:rPr>
  </w:style>
  <w:style w:type="paragraph" w:customStyle="1" w:styleId="1">
    <w:name w:val="1."/>
    <w:basedOn w:val="a"/>
    <w:link w:val="1Caracter"/>
    <w:qFormat/>
    <w:rsid w:val="00C838E5"/>
    <w:pPr>
      <w:numPr>
        <w:numId w:val="1"/>
      </w:numPr>
      <w:spacing w:before="240" w:after="120" w:line="240" w:lineRule="auto"/>
    </w:pPr>
    <w:rPr>
      <w:rFonts w:ascii="Times New Roman R" w:hAnsi="Times New Roman R"/>
      <w:b/>
      <w:spacing w:val="-3"/>
      <w:kern w:val="0"/>
      <w:sz w:val="24"/>
      <w:szCs w:val="24"/>
      <w:lang w:val="ru-RU" w:eastAsia="ro-RO"/>
      <w14:ligatures w14:val="none"/>
    </w:rPr>
  </w:style>
  <w:style w:type="character" w:customStyle="1" w:styleId="a8">
    <w:name w:val="Абзац списка Знак"/>
    <w:aliases w:val="HotarirePunct1 Знак,Lista 1 Знак,body 2 Знак,lp1 Знак,lp11 Знак,List Paragraph1 Caracter Знак,List Paragraph 1 Знак"/>
    <w:basedOn w:val="a0"/>
    <w:link w:val="a7"/>
    <w:uiPriority w:val="34"/>
    <w:rsid w:val="00C838E5"/>
  </w:style>
  <w:style w:type="paragraph" w:styleId="af0">
    <w:name w:val="Balloon Text"/>
    <w:basedOn w:val="a"/>
    <w:link w:val="af1"/>
    <w:uiPriority w:val="99"/>
    <w:semiHidden/>
    <w:unhideWhenUsed/>
    <w:rsid w:val="00C838E5"/>
    <w:pPr>
      <w:spacing w:after="0" w:line="240" w:lineRule="auto"/>
    </w:pPr>
    <w:rPr>
      <w:rFonts w:ascii="Segoe UI" w:hAnsi="Segoe UI" w:cs="Segoe UI"/>
      <w:kern w:val="0"/>
      <w:sz w:val="18"/>
      <w:szCs w:val="18"/>
      <w:lang w:val="ru-RU"/>
      <w14:ligatures w14:val="none"/>
    </w:rPr>
  </w:style>
  <w:style w:type="character" w:customStyle="1" w:styleId="af1">
    <w:name w:val="Текст выноски Знак"/>
    <w:basedOn w:val="a0"/>
    <w:link w:val="af0"/>
    <w:uiPriority w:val="99"/>
    <w:semiHidden/>
    <w:rsid w:val="00C838E5"/>
    <w:rPr>
      <w:rFonts w:ascii="Segoe UI" w:hAnsi="Segoe UI" w:cs="Segoe UI"/>
      <w:kern w:val="0"/>
      <w:sz w:val="18"/>
      <w:szCs w:val="18"/>
      <w:lang w:val="ru-RU"/>
      <w14:ligatures w14:val="none"/>
    </w:rPr>
  </w:style>
  <w:style w:type="table" w:customStyle="1" w:styleId="13">
    <w:name w:val="Сетка таблицы1"/>
    <w:basedOn w:val="a1"/>
    <w:next w:val="ad"/>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C838E5"/>
    <w:pPr>
      <w:tabs>
        <w:tab w:val="center" w:pos="4677"/>
        <w:tab w:val="right" w:pos="9355"/>
      </w:tabs>
      <w:spacing w:after="0" w:line="240" w:lineRule="auto"/>
    </w:pPr>
    <w:rPr>
      <w:rFonts w:ascii="Times New Roman" w:hAnsi="Times New Roman"/>
      <w:kern w:val="0"/>
      <w:sz w:val="24"/>
      <w:lang w:val="ru-RU"/>
      <w14:ligatures w14:val="none"/>
    </w:rPr>
  </w:style>
  <w:style w:type="character" w:customStyle="1" w:styleId="af3">
    <w:name w:val="Верхний колонтитул Знак"/>
    <w:basedOn w:val="a0"/>
    <w:link w:val="af2"/>
    <w:uiPriority w:val="99"/>
    <w:rsid w:val="00C838E5"/>
    <w:rPr>
      <w:rFonts w:ascii="Times New Roman" w:hAnsi="Times New Roman"/>
      <w:kern w:val="0"/>
      <w:sz w:val="24"/>
      <w:lang w:val="ru-RU"/>
      <w14:ligatures w14:val="none"/>
    </w:rPr>
  </w:style>
  <w:style w:type="character" w:styleId="af4">
    <w:name w:val="Hyperlink"/>
    <w:basedOn w:val="a0"/>
    <w:uiPriority w:val="99"/>
    <w:unhideWhenUsed/>
    <w:rsid w:val="00C838E5"/>
    <w:rPr>
      <w:color w:val="0563C1" w:themeColor="hyperlink"/>
      <w:u w:val="single"/>
    </w:rPr>
  </w:style>
  <w:style w:type="character" w:styleId="af5">
    <w:name w:val="Unresolved Mention"/>
    <w:basedOn w:val="a0"/>
    <w:uiPriority w:val="99"/>
    <w:semiHidden/>
    <w:unhideWhenUsed/>
    <w:rsid w:val="00C838E5"/>
    <w:rPr>
      <w:color w:val="605E5C"/>
      <w:shd w:val="clear" w:color="auto" w:fill="E1DFDD"/>
    </w:rPr>
  </w:style>
  <w:style w:type="table" w:customStyle="1" w:styleId="23">
    <w:name w:val="Сетка таблицы2"/>
    <w:basedOn w:val="a1"/>
    <w:next w:val="ad"/>
    <w:rsid w:val="00C838E5"/>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83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ru-RU" w:eastAsia="ru-RU"/>
      <w14:ligatures w14:val="none"/>
    </w:rPr>
  </w:style>
  <w:style w:type="character" w:customStyle="1" w:styleId="HTML0">
    <w:name w:val="Стандартный HTML Знак"/>
    <w:basedOn w:val="a0"/>
    <w:link w:val="HTML"/>
    <w:uiPriority w:val="99"/>
    <w:semiHidden/>
    <w:rsid w:val="00C838E5"/>
    <w:rPr>
      <w:rFonts w:ascii="Courier New" w:eastAsia="Times New Roman" w:hAnsi="Courier New" w:cs="Courier New"/>
      <w:kern w:val="0"/>
      <w:sz w:val="20"/>
      <w:szCs w:val="20"/>
      <w:lang w:val="ru-RU" w:eastAsia="ru-RU"/>
      <w14:ligatures w14:val="none"/>
    </w:rPr>
  </w:style>
  <w:style w:type="character" w:customStyle="1" w:styleId="y2iqfc">
    <w:name w:val="y2iqfc"/>
    <w:basedOn w:val="a0"/>
    <w:rsid w:val="00C838E5"/>
  </w:style>
  <w:style w:type="paragraph" w:styleId="af6">
    <w:name w:val="Revision"/>
    <w:hidden/>
    <w:uiPriority w:val="99"/>
    <w:semiHidden/>
    <w:rsid w:val="00C838E5"/>
    <w:pPr>
      <w:spacing w:after="0" w:line="240" w:lineRule="auto"/>
    </w:pPr>
    <w:rPr>
      <w:rFonts w:ascii="Times New Roman" w:hAnsi="Times New Roman"/>
      <w:kern w:val="0"/>
      <w:sz w:val="24"/>
      <w:lang w:val="ru-RU"/>
      <w14:ligatures w14:val="none"/>
    </w:rPr>
  </w:style>
  <w:style w:type="paragraph" w:styleId="af7">
    <w:name w:val="No Spacing"/>
    <w:uiPriority w:val="1"/>
    <w:qFormat/>
    <w:rsid w:val="00C838E5"/>
    <w:pPr>
      <w:spacing w:after="0" w:line="240" w:lineRule="auto"/>
    </w:pPr>
    <w:rPr>
      <w:rFonts w:ascii="Times New Roman" w:hAnsi="Times New Roman"/>
      <w:kern w:val="0"/>
      <w:sz w:val="24"/>
      <w:lang w:val="ru-RU"/>
      <w14:ligatures w14:val="none"/>
    </w:rPr>
  </w:style>
  <w:style w:type="character" w:customStyle="1" w:styleId="1Caracter">
    <w:name w:val="1. Caracter"/>
    <w:basedOn w:val="a0"/>
    <w:link w:val="1"/>
    <w:rsid w:val="00C838E5"/>
    <w:rPr>
      <w:rFonts w:ascii="Times New Roman R" w:hAnsi="Times New Roman R"/>
      <w:b/>
      <w:spacing w:val="-3"/>
      <w:kern w:val="0"/>
      <w:sz w:val="24"/>
      <w:szCs w:val="24"/>
      <w:lang w:val="ru-RU" w:eastAsia="ro-RO"/>
      <w14:ligatures w14:val="none"/>
    </w:rPr>
  </w:style>
  <w:style w:type="character" w:styleId="af8">
    <w:name w:val="annotation reference"/>
    <w:basedOn w:val="a0"/>
    <w:uiPriority w:val="99"/>
    <w:semiHidden/>
    <w:unhideWhenUsed/>
    <w:rsid w:val="00C838E5"/>
    <w:rPr>
      <w:sz w:val="16"/>
      <w:szCs w:val="16"/>
    </w:rPr>
  </w:style>
  <w:style w:type="paragraph" w:styleId="af9">
    <w:name w:val="annotation text"/>
    <w:basedOn w:val="a"/>
    <w:link w:val="afa"/>
    <w:uiPriority w:val="99"/>
    <w:unhideWhenUsed/>
    <w:rsid w:val="00C838E5"/>
    <w:pPr>
      <w:spacing w:after="200" w:line="240" w:lineRule="auto"/>
    </w:pPr>
    <w:rPr>
      <w:rFonts w:ascii="Times New Roman" w:hAnsi="Times New Roman"/>
      <w:kern w:val="0"/>
      <w:sz w:val="20"/>
      <w:szCs w:val="20"/>
      <w:lang w:val="ru-RU"/>
      <w14:ligatures w14:val="none"/>
    </w:rPr>
  </w:style>
  <w:style w:type="character" w:customStyle="1" w:styleId="afa">
    <w:name w:val="Текст примечания Знак"/>
    <w:basedOn w:val="a0"/>
    <w:link w:val="af9"/>
    <w:uiPriority w:val="99"/>
    <w:rsid w:val="00C838E5"/>
    <w:rPr>
      <w:rFonts w:ascii="Times New Roman" w:hAnsi="Times New Roman"/>
      <w:kern w:val="0"/>
      <w:sz w:val="20"/>
      <w:szCs w:val="20"/>
      <w:lang w:val="ru-RU"/>
      <w14:ligatures w14:val="none"/>
    </w:rPr>
  </w:style>
  <w:style w:type="paragraph" w:styleId="afb">
    <w:name w:val="annotation subject"/>
    <w:basedOn w:val="af9"/>
    <w:next w:val="af9"/>
    <w:link w:val="afc"/>
    <w:uiPriority w:val="99"/>
    <w:semiHidden/>
    <w:unhideWhenUsed/>
    <w:rsid w:val="00C838E5"/>
    <w:rPr>
      <w:b/>
      <w:bCs/>
    </w:rPr>
  </w:style>
  <w:style w:type="character" w:customStyle="1" w:styleId="afc">
    <w:name w:val="Тема примечания Знак"/>
    <w:basedOn w:val="afa"/>
    <w:link w:val="afb"/>
    <w:uiPriority w:val="99"/>
    <w:semiHidden/>
    <w:rsid w:val="00C838E5"/>
    <w:rPr>
      <w:rFonts w:ascii="Times New Roman" w:hAnsi="Times New Roman"/>
      <w:b/>
      <w:bCs/>
      <w:kern w:val="0"/>
      <w:sz w:val="20"/>
      <w:szCs w:val="20"/>
      <w:lang w:val="ru-RU"/>
      <w14:ligatures w14:val="none"/>
    </w:rPr>
  </w:style>
  <w:style w:type="paragraph" w:customStyle="1" w:styleId="tt">
    <w:name w:val="tt"/>
    <w:basedOn w:val="a"/>
    <w:rsid w:val="00C838E5"/>
    <w:pPr>
      <w:spacing w:before="100" w:beforeAutospacing="1" w:after="100" w:afterAutospacing="1" w:line="240" w:lineRule="auto"/>
      <w:jc w:val="center"/>
    </w:pPr>
    <w:rPr>
      <w:rFonts w:ascii="Times New Roman" w:eastAsiaTheme="minorEastAsia" w:hAnsi="Times New Roman" w:cs="Times New Roman"/>
      <w:b/>
      <w:bCs/>
      <w:kern w:val="0"/>
      <w:sz w:val="24"/>
      <w:szCs w:val="24"/>
      <w:lang w:val="ru-RU" w:eastAsia="ru-RU"/>
      <w14:ligatures w14:val="none"/>
    </w:rPr>
  </w:style>
  <w:style w:type="paragraph" w:customStyle="1" w:styleId="cb">
    <w:name w:val="cb"/>
    <w:basedOn w:val="a"/>
    <w:rsid w:val="00C838E5"/>
    <w:pPr>
      <w:spacing w:before="100" w:beforeAutospacing="1" w:after="100" w:afterAutospacing="1" w:line="240" w:lineRule="auto"/>
      <w:jc w:val="center"/>
    </w:pPr>
    <w:rPr>
      <w:rFonts w:ascii="Times New Roman" w:eastAsiaTheme="minorEastAsia" w:hAnsi="Times New Roman" w:cs="Times New Roman"/>
      <w:b/>
      <w:bCs/>
      <w:kern w:val="0"/>
      <w:sz w:val="24"/>
      <w:szCs w:val="24"/>
      <w:lang w:val="ru-RU" w:eastAsia="ru-RU"/>
      <w14:ligatures w14:val="none"/>
    </w:rPr>
  </w:style>
  <w:style w:type="character" w:customStyle="1" w:styleId="FontStyle70">
    <w:name w:val="Font Style70"/>
    <w:basedOn w:val="a0"/>
    <w:uiPriority w:val="99"/>
    <w:rsid w:val="00C838E5"/>
    <w:rPr>
      <w:rFonts w:ascii="Times New Roman" w:hAnsi="Times New Roman" w:cs="Times New Roman"/>
      <w:sz w:val="20"/>
      <w:szCs w:val="20"/>
    </w:rPr>
  </w:style>
  <w:style w:type="numbering" w:customStyle="1" w:styleId="FrListare11">
    <w:name w:val="Fără Listare11"/>
    <w:next w:val="a2"/>
    <w:uiPriority w:val="99"/>
    <w:semiHidden/>
    <w:unhideWhenUsed/>
    <w:rsid w:val="00C838E5"/>
  </w:style>
  <w:style w:type="character" w:customStyle="1" w:styleId="afd">
    <w:name w:val="Основной шрифт"/>
    <w:uiPriority w:val="99"/>
    <w:rsid w:val="00C838E5"/>
  </w:style>
  <w:style w:type="table" w:customStyle="1" w:styleId="31">
    <w:name w:val="Сетка таблицы3"/>
    <w:basedOn w:val="a1"/>
    <w:next w:val="ad"/>
    <w:uiPriority w:val="39"/>
    <w:rsid w:val="00A3075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d"/>
    <w:uiPriority w:val="39"/>
    <w:rsid w:val="004D5B2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next w:val="ad"/>
    <w:uiPriority w:val="39"/>
    <w:rsid w:val="004D5B2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d"/>
    <w:uiPriority w:val="39"/>
    <w:rsid w:val="00562BA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d"/>
    <w:uiPriority w:val="39"/>
    <w:rsid w:val="00562BAA"/>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basedOn w:val="a0"/>
    <w:uiPriority w:val="99"/>
    <w:semiHidden/>
    <w:unhideWhenUsed/>
    <w:rsid w:val="00A44C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7201">
      <w:bodyDiv w:val="1"/>
      <w:marLeft w:val="0"/>
      <w:marRight w:val="0"/>
      <w:marTop w:val="0"/>
      <w:marBottom w:val="0"/>
      <w:divBdr>
        <w:top w:val="none" w:sz="0" w:space="0" w:color="auto"/>
        <w:left w:val="none" w:sz="0" w:space="0" w:color="auto"/>
        <w:bottom w:val="none" w:sz="0" w:space="0" w:color="auto"/>
        <w:right w:val="none" w:sz="0" w:space="0" w:color="auto"/>
      </w:divBdr>
    </w:div>
    <w:div w:id="195385754">
      <w:bodyDiv w:val="1"/>
      <w:marLeft w:val="0"/>
      <w:marRight w:val="0"/>
      <w:marTop w:val="0"/>
      <w:marBottom w:val="0"/>
      <w:divBdr>
        <w:top w:val="none" w:sz="0" w:space="0" w:color="auto"/>
        <w:left w:val="none" w:sz="0" w:space="0" w:color="auto"/>
        <w:bottom w:val="none" w:sz="0" w:space="0" w:color="auto"/>
        <w:right w:val="none" w:sz="0" w:space="0" w:color="auto"/>
      </w:divBdr>
    </w:div>
    <w:div w:id="509757114">
      <w:bodyDiv w:val="1"/>
      <w:marLeft w:val="0"/>
      <w:marRight w:val="0"/>
      <w:marTop w:val="0"/>
      <w:marBottom w:val="0"/>
      <w:divBdr>
        <w:top w:val="none" w:sz="0" w:space="0" w:color="auto"/>
        <w:left w:val="none" w:sz="0" w:space="0" w:color="auto"/>
        <w:bottom w:val="none" w:sz="0" w:space="0" w:color="auto"/>
        <w:right w:val="none" w:sz="0" w:space="0" w:color="auto"/>
      </w:divBdr>
    </w:div>
    <w:div w:id="512572573">
      <w:bodyDiv w:val="1"/>
      <w:marLeft w:val="0"/>
      <w:marRight w:val="0"/>
      <w:marTop w:val="0"/>
      <w:marBottom w:val="0"/>
      <w:divBdr>
        <w:top w:val="none" w:sz="0" w:space="0" w:color="auto"/>
        <w:left w:val="none" w:sz="0" w:space="0" w:color="auto"/>
        <w:bottom w:val="none" w:sz="0" w:space="0" w:color="auto"/>
        <w:right w:val="none" w:sz="0" w:space="0" w:color="auto"/>
      </w:divBdr>
    </w:div>
    <w:div w:id="540825336">
      <w:bodyDiv w:val="1"/>
      <w:marLeft w:val="0"/>
      <w:marRight w:val="0"/>
      <w:marTop w:val="0"/>
      <w:marBottom w:val="0"/>
      <w:divBdr>
        <w:top w:val="none" w:sz="0" w:space="0" w:color="auto"/>
        <w:left w:val="none" w:sz="0" w:space="0" w:color="auto"/>
        <w:bottom w:val="none" w:sz="0" w:space="0" w:color="auto"/>
        <w:right w:val="none" w:sz="0" w:space="0" w:color="auto"/>
      </w:divBdr>
    </w:div>
    <w:div w:id="571046639">
      <w:bodyDiv w:val="1"/>
      <w:marLeft w:val="0"/>
      <w:marRight w:val="0"/>
      <w:marTop w:val="0"/>
      <w:marBottom w:val="0"/>
      <w:divBdr>
        <w:top w:val="none" w:sz="0" w:space="0" w:color="auto"/>
        <w:left w:val="none" w:sz="0" w:space="0" w:color="auto"/>
        <w:bottom w:val="none" w:sz="0" w:space="0" w:color="auto"/>
        <w:right w:val="none" w:sz="0" w:space="0" w:color="auto"/>
      </w:divBdr>
    </w:div>
    <w:div w:id="575896627">
      <w:bodyDiv w:val="1"/>
      <w:marLeft w:val="0"/>
      <w:marRight w:val="0"/>
      <w:marTop w:val="0"/>
      <w:marBottom w:val="0"/>
      <w:divBdr>
        <w:top w:val="none" w:sz="0" w:space="0" w:color="auto"/>
        <w:left w:val="none" w:sz="0" w:space="0" w:color="auto"/>
        <w:bottom w:val="none" w:sz="0" w:space="0" w:color="auto"/>
        <w:right w:val="none" w:sz="0" w:space="0" w:color="auto"/>
      </w:divBdr>
    </w:div>
    <w:div w:id="643848488">
      <w:bodyDiv w:val="1"/>
      <w:marLeft w:val="0"/>
      <w:marRight w:val="0"/>
      <w:marTop w:val="0"/>
      <w:marBottom w:val="0"/>
      <w:divBdr>
        <w:top w:val="none" w:sz="0" w:space="0" w:color="auto"/>
        <w:left w:val="none" w:sz="0" w:space="0" w:color="auto"/>
        <w:bottom w:val="none" w:sz="0" w:space="0" w:color="auto"/>
        <w:right w:val="none" w:sz="0" w:space="0" w:color="auto"/>
      </w:divBdr>
    </w:div>
    <w:div w:id="671614415">
      <w:bodyDiv w:val="1"/>
      <w:marLeft w:val="0"/>
      <w:marRight w:val="0"/>
      <w:marTop w:val="0"/>
      <w:marBottom w:val="0"/>
      <w:divBdr>
        <w:top w:val="none" w:sz="0" w:space="0" w:color="auto"/>
        <w:left w:val="none" w:sz="0" w:space="0" w:color="auto"/>
        <w:bottom w:val="none" w:sz="0" w:space="0" w:color="auto"/>
        <w:right w:val="none" w:sz="0" w:space="0" w:color="auto"/>
      </w:divBdr>
    </w:div>
    <w:div w:id="1384521451">
      <w:bodyDiv w:val="1"/>
      <w:marLeft w:val="0"/>
      <w:marRight w:val="0"/>
      <w:marTop w:val="0"/>
      <w:marBottom w:val="0"/>
      <w:divBdr>
        <w:top w:val="none" w:sz="0" w:space="0" w:color="auto"/>
        <w:left w:val="none" w:sz="0" w:space="0" w:color="auto"/>
        <w:bottom w:val="none" w:sz="0" w:space="0" w:color="auto"/>
        <w:right w:val="none" w:sz="0" w:space="0" w:color="auto"/>
      </w:divBdr>
    </w:div>
    <w:div w:id="1428306091">
      <w:bodyDiv w:val="1"/>
      <w:marLeft w:val="0"/>
      <w:marRight w:val="0"/>
      <w:marTop w:val="0"/>
      <w:marBottom w:val="0"/>
      <w:divBdr>
        <w:top w:val="none" w:sz="0" w:space="0" w:color="auto"/>
        <w:left w:val="none" w:sz="0" w:space="0" w:color="auto"/>
        <w:bottom w:val="none" w:sz="0" w:space="0" w:color="auto"/>
        <w:right w:val="none" w:sz="0" w:space="0" w:color="auto"/>
      </w:divBdr>
    </w:div>
    <w:div w:id="1559777214">
      <w:bodyDiv w:val="1"/>
      <w:marLeft w:val="0"/>
      <w:marRight w:val="0"/>
      <w:marTop w:val="0"/>
      <w:marBottom w:val="0"/>
      <w:divBdr>
        <w:top w:val="none" w:sz="0" w:space="0" w:color="auto"/>
        <w:left w:val="none" w:sz="0" w:space="0" w:color="auto"/>
        <w:bottom w:val="none" w:sz="0" w:space="0" w:color="auto"/>
        <w:right w:val="none" w:sz="0" w:space="0" w:color="auto"/>
      </w:divBdr>
    </w:div>
    <w:div w:id="1873417296">
      <w:bodyDiv w:val="1"/>
      <w:marLeft w:val="0"/>
      <w:marRight w:val="0"/>
      <w:marTop w:val="0"/>
      <w:marBottom w:val="0"/>
      <w:divBdr>
        <w:top w:val="none" w:sz="0" w:space="0" w:color="auto"/>
        <w:left w:val="none" w:sz="0" w:space="0" w:color="auto"/>
        <w:bottom w:val="none" w:sz="0" w:space="0" w:color="auto"/>
        <w:right w:val="none" w:sz="0" w:space="0" w:color="auto"/>
      </w:divBdr>
    </w:div>
    <w:div w:id="214041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efectuate-de-catre-antreprenor/" TargetMode="External"/><Relationship Id="rId4" Type="http://schemas.openxmlformats.org/officeDocument/2006/relationships/settings" Target="settings.xml"/><Relationship Id="rId9" Type="http://schemas.openxmlformats.org/officeDocument/2006/relationships/hyperlink" Target="http://www.ctsic.md/libview.php?l=ro&amp;idc=24&amp;id=98&amp;t=/Documente-normative/NRS-35-03-672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A59E8-1F92-4C67-8288-5C2DA1130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12</Pages>
  <Words>4185</Words>
  <Characters>23856</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Scerban Daniel</dc:creator>
  <cp:keywords/>
  <dc:description/>
  <cp:lastModifiedBy>Postica Efrosinia</cp:lastModifiedBy>
  <cp:revision>24</cp:revision>
  <cp:lastPrinted>2026-01-22T10:33:00Z</cp:lastPrinted>
  <dcterms:created xsi:type="dcterms:W3CDTF">2026-01-19T06:26:00Z</dcterms:created>
  <dcterms:modified xsi:type="dcterms:W3CDTF">2026-06-19T07:50:00Z</dcterms:modified>
</cp:coreProperties>
</file>