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6"/>
        <w:gridCol w:w="1985"/>
      </w:tblGrid>
      <w:tr w14:paraId="0E7B0E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6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6C5E674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1E2D8E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Nr.7</w:t>
            </w:r>
          </w:p>
          <w:p w14:paraId="22B7F699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US"/>
              </w:rPr>
              <w:t>meta</w:t>
            </w:r>
          </w:p>
          <w:p w14:paraId="33150495">
            <w:pPr>
              <w:jc w:val="right"/>
              <w:rPr>
                <w:sz w:val="22"/>
                <w:szCs w:val="22"/>
              </w:rPr>
            </w:pPr>
          </w:p>
        </w:tc>
      </w:tr>
      <w:tr w14:paraId="79180B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F29534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55834D">
            <w:pPr>
              <w:jc w:val="center"/>
            </w:pPr>
          </w:p>
        </w:tc>
      </w:tr>
    </w:tbl>
    <w:p w14:paraId="0AE69DA0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  <w:lang w:val="en-US"/>
        </w:rPr>
        <w:t>DEVIZ  LOCAL</w:t>
      </w:r>
      <w:r>
        <w:rPr>
          <w:b/>
          <w:bCs/>
          <w:sz w:val="40"/>
          <w:szCs w:val="40"/>
        </w:rPr>
        <w:t xml:space="preserve"> № </w:t>
      </w:r>
    </w:p>
    <w:p w14:paraId="546D90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5F39F923">
      <w:pPr>
        <w:jc w:val="center"/>
        <w:rPr>
          <w:b/>
          <w:bCs/>
          <w:sz w:val="28"/>
          <w:szCs w:val="28"/>
        </w:rPr>
      </w:pPr>
    </w:p>
    <w:tbl>
      <w:tblPr>
        <w:tblStyle w:val="3"/>
        <w:tblW w:w="0" w:type="auto"/>
        <w:tblInd w:w="45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8"/>
      </w:tblGrid>
      <w:tr w14:paraId="2BCF80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  <w:noWrap w:val="0"/>
            <w:vAlign w:val="top"/>
          </w:tcPr>
          <w:p w14:paraId="6119184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1927132D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 xml:space="preserve">ntocmit in preţuri  curente </w:t>
      </w:r>
    </w:p>
    <w:tbl>
      <w:tblPr>
        <w:tblStyle w:val="3"/>
        <w:tblW w:w="10490" w:type="dxa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14:paraId="1F8156BB">
        <w:trPr>
          <w:cantSplit/>
          <w:trHeight w:val="314" w:hRule="atLeast"/>
        </w:trPr>
        <w:tc>
          <w:tcPr>
            <w:tcW w:w="709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noWrap w:val="0"/>
            <w:vAlign w:val="center"/>
          </w:tcPr>
          <w:p w14:paraId="187700B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65CD3A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noWrap w:val="0"/>
            <w:vAlign w:val="center"/>
          </w:tcPr>
          <w:p w14:paraId="4CD93F3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gridSpan w:val="3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noWrap w:val="0"/>
            <w:vAlign w:val="center"/>
          </w:tcPr>
          <w:p w14:paraId="4F285CA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2CACF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noWrap w:val="0"/>
            <w:vAlign w:val="center"/>
          </w:tcPr>
          <w:p w14:paraId="23F0D14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1682F4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gridSpan w:val="3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noWrap w:val="0"/>
            <w:vAlign w:val="center"/>
          </w:tcPr>
          <w:p w14:paraId="199CF03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pct5" w:color="auto" w:fill="auto"/>
            <w:noWrap w:val="0"/>
            <w:vAlign w:val="center"/>
          </w:tcPr>
          <w:p w14:paraId="2FFBB84C">
            <w:pPr>
              <w:jc w:val="center"/>
              <w:rPr>
                <w:sz w:val="22"/>
                <w:szCs w:val="22"/>
              </w:rPr>
            </w:pPr>
          </w:p>
        </w:tc>
      </w:tr>
      <w:tr w14:paraId="6FA727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clear" w:color="auto" w:fill="auto"/>
            <w:noWrap w:val="0"/>
            <w:vAlign w:val="center"/>
          </w:tcPr>
          <w:p w14:paraId="45A7B91D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clear" w:color="auto" w:fill="auto"/>
            <w:noWrap w:val="0"/>
            <w:vAlign w:val="center"/>
          </w:tcPr>
          <w:p w14:paraId="7497813C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clear" w:color="auto" w:fill="auto"/>
            <w:noWrap w:val="0"/>
            <w:vAlign w:val="center"/>
          </w:tcPr>
          <w:p w14:paraId="50502D04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clear" w:color="auto" w:fill="auto"/>
            <w:noWrap w:val="0"/>
            <w:vAlign w:val="center"/>
          </w:tcPr>
          <w:p w14:paraId="1C21C772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3689FF5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pct5" w:color="auto" w:fill="auto"/>
            <w:noWrap w:val="0"/>
            <w:vAlign w:val="center"/>
          </w:tcPr>
          <w:p w14:paraId="2904C39C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pct5" w:color="auto" w:fill="auto"/>
            <w:noWrap w:val="0"/>
            <w:vAlign w:val="center"/>
          </w:tcPr>
          <w:p w14:paraId="51AD5DB4">
            <w:pPr>
              <w:jc w:val="center"/>
            </w:pPr>
          </w:p>
        </w:tc>
      </w:tr>
      <w:tr w14:paraId="1A1116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</w:trPr>
        <w:tc>
          <w:tcPr>
            <w:tcW w:w="709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  <w:noWrap w:val="0"/>
            <w:vAlign w:val="top"/>
          </w:tcPr>
          <w:p w14:paraId="38A359E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  <w:noWrap w:val="0"/>
            <w:vAlign w:val="top"/>
          </w:tcPr>
          <w:p w14:paraId="48D568BF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  <w:noWrap w:val="0"/>
            <w:vAlign w:val="top"/>
          </w:tcPr>
          <w:p w14:paraId="11F88F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  <w:noWrap w:val="0"/>
            <w:vAlign w:val="top"/>
          </w:tcPr>
          <w:p w14:paraId="4AC33B7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  <w:noWrap w:val="0"/>
            <w:vAlign w:val="top"/>
          </w:tcPr>
          <w:p w14:paraId="08A0C1C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single" w:color="auto" w:sz="6" w:space="0"/>
            </w:tcBorders>
            <w:shd w:val="pct5" w:color="auto" w:fill="auto"/>
            <w:noWrap w:val="0"/>
            <w:vAlign w:val="top"/>
          </w:tcPr>
          <w:p w14:paraId="406A73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single" w:color="auto" w:sz="6" w:space="0"/>
            </w:tcBorders>
            <w:shd w:val="pct5" w:color="auto" w:fill="auto"/>
            <w:noWrap w:val="0"/>
            <w:vAlign w:val="top"/>
          </w:tcPr>
          <w:p w14:paraId="6A9E7BCB">
            <w:pPr>
              <w:jc w:val="center"/>
              <w:rPr>
                <w:sz w:val="22"/>
                <w:szCs w:val="22"/>
              </w:rPr>
            </w:pPr>
          </w:p>
        </w:tc>
      </w:tr>
      <w:tr w14:paraId="63841CE6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3FD3B10A">
            <w:pPr>
              <w:jc w:val="right"/>
            </w:pPr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2F51B5CE"/>
        </w:tc>
        <w:tc>
          <w:tcPr>
            <w:tcW w:w="3544" w:type="dxa"/>
            <w:gridSpan w:val="3"/>
            <w:tcBorders>
              <w:top w:val="nil"/>
              <w:bottom w:val="nil"/>
            </w:tcBorders>
            <w:noWrap w:val="0"/>
            <w:vAlign w:val="top"/>
          </w:tcPr>
          <w:p w14:paraId="1604F0CD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 Lucrari de constructii</w:t>
            </w:r>
          </w:p>
          <w:p w14:paraId="0DF67A67"/>
        </w:tc>
        <w:tc>
          <w:tcPr>
            <w:tcW w:w="850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3FE9ACAF"/>
        </w:tc>
        <w:tc>
          <w:tcPr>
            <w:tcW w:w="1276" w:type="dxa"/>
            <w:gridSpan w:val="3"/>
            <w:tcBorders>
              <w:top w:val="nil"/>
              <w:bottom w:val="nil"/>
            </w:tcBorders>
            <w:noWrap w:val="0"/>
            <w:vAlign w:val="top"/>
          </w:tcPr>
          <w:p w14:paraId="665BECF7"/>
        </w:tc>
        <w:tc>
          <w:tcPr>
            <w:tcW w:w="1417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72F66B31"/>
        </w:tc>
        <w:tc>
          <w:tcPr>
            <w:tcW w:w="1418" w:type="dxa"/>
            <w:tcBorders>
              <w:top w:val="nil"/>
              <w:bottom w:val="nil"/>
            </w:tcBorders>
            <w:noWrap w:val="0"/>
            <w:vAlign w:val="top"/>
          </w:tcPr>
          <w:p w14:paraId="2FE21B9A"/>
        </w:tc>
      </w:tr>
      <w:tr w14:paraId="75B13939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744CD290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1C76E4B5"/>
        </w:tc>
        <w:tc>
          <w:tcPr>
            <w:tcW w:w="3544" w:type="dxa"/>
            <w:gridSpan w:val="3"/>
            <w:tcBorders>
              <w:top w:val="nil"/>
              <w:bottom w:val="nil"/>
            </w:tcBorders>
            <w:noWrap w:val="0"/>
            <w:vAlign w:val="top"/>
          </w:tcPr>
          <w:p w14:paraId="4F78719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1.1. Lucrari terasamente</w:t>
            </w:r>
          </w:p>
          <w:p w14:paraId="453C1946"/>
        </w:tc>
        <w:tc>
          <w:tcPr>
            <w:tcW w:w="850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7CCC1989"/>
        </w:tc>
        <w:tc>
          <w:tcPr>
            <w:tcW w:w="1276" w:type="dxa"/>
            <w:gridSpan w:val="3"/>
            <w:tcBorders>
              <w:top w:val="nil"/>
              <w:bottom w:val="nil"/>
            </w:tcBorders>
            <w:noWrap w:val="0"/>
            <w:vAlign w:val="top"/>
          </w:tcPr>
          <w:p w14:paraId="44C0069E"/>
        </w:tc>
        <w:tc>
          <w:tcPr>
            <w:tcW w:w="1417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6C5104F7"/>
        </w:tc>
        <w:tc>
          <w:tcPr>
            <w:tcW w:w="1418" w:type="dxa"/>
            <w:tcBorders>
              <w:top w:val="nil"/>
              <w:bottom w:val="nil"/>
            </w:tcBorders>
            <w:noWrap w:val="0"/>
            <w:vAlign w:val="top"/>
          </w:tcPr>
          <w:p w14:paraId="34BAED83"/>
        </w:tc>
      </w:tr>
      <w:tr w14:paraId="226A93B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45D1FD8">
            <w:pPr>
              <w:jc w:val="center"/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E77FB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TsC02B1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AEBE2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>
              <w:rPr>
                <w:sz w:val="24"/>
                <w:szCs w:val="24"/>
              </w:rPr>
              <w:t>II.</w:t>
            </w:r>
          </w:p>
          <w:p w14:paraId="2F60CF42"/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0EB3AB2">
            <w:pPr>
              <w:jc w:val="center"/>
            </w:pPr>
            <w:r>
              <w:t>100 m3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8FCA702">
            <w:pPr>
              <w:jc w:val="center"/>
              <w:rPr>
                <w:lang w:val="en-US"/>
              </w:rPr>
            </w:pPr>
            <w:r>
              <w:t>26,95</w:t>
            </w:r>
          </w:p>
          <w:p w14:paraId="0C337DFA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A07B0A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69B2684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DF638A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960029">
            <w:pPr>
              <w:jc w:val="center"/>
            </w:pPr>
            <w:r>
              <w:t xml:space="preserve"> 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6226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TsA20B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D68302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14:paraId="2AE54905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BFE890C">
            <w:pPr>
              <w:jc w:val="center"/>
            </w:pPr>
            <w:r>
              <w:t>m3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0D1496F">
            <w:pPr>
              <w:jc w:val="center"/>
              <w:rPr>
                <w:lang w:val="en-US"/>
              </w:rPr>
            </w:pPr>
            <w:r>
              <w:t>80,84</w:t>
            </w:r>
          </w:p>
          <w:p w14:paraId="0A3F3E14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495E64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3F20E38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0F73DB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A92B5B">
            <w:pPr>
              <w:jc w:val="center"/>
            </w:pPr>
            <w:r>
              <w:t xml:space="preserve"> 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6E5DE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AcF03A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E7B8D3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14:paraId="2C83CAF8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93F8BB8">
            <w:pPr>
              <w:jc w:val="center"/>
            </w:pPr>
            <w:r>
              <w:t>m3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C876FD6">
            <w:pPr>
              <w:jc w:val="center"/>
              <w:rPr>
                <w:lang w:val="en-US"/>
              </w:rPr>
            </w:pPr>
            <w:r>
              <w:t>38,00</w:t>
            </w:r>
          </w:p>
          <w:p w14:paraId="3BC0F011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D9C70C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051120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8701D9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3A9CA84">
            <w:pPr>
              <w:jc w:val="center"/>
            </w:pPr>
            <w:r>
              <w:t xml:space="preserve"> 4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6B721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TsC03F1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3B954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>II  (volumul tevilor si a caminelor)</w:t>
            </w:r>
          </w:p>
          <w:p w14:paraId="06395D40"/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D17975F">
            <w:pPr>
              <w:jc w:val="center"/>
            </w:pPr>
            <w:r>
              <w:t>100 m3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536F169">
            <w:pPr>
              <w:jc w:val="center"/>
              <w:rPr>
                <w:lang w:val="en-US"/>
              </w:rPr>
            </w:pPr>
            <w:r>
              <w:t>0,13</w:t>
            </w:r>
          </w:p>
          <w:p w14:paraId="2C641C37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C93D6C9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08DA7A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D13F81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2C5CF55">
            <w:pPr>
              <w:jc w:val="center"/>
            </w:pPr>
            <w:r>
              <w:t xml:space="preserve"> 5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1615D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TsI50A2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ECDF5F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Transportarea pamintului cu autobasculanta de 5 t la distanta de 2 km </w:t>
            </w:r>
          </w:p>
          <w:p w14:paraId="43AA2D05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2F05D9C">
            <w:pPr>
              <w:jc w:val="center"/>
            </w:pPr>
            <w:r>
              <w:t>t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C39028F">
            <w:pPr>
              <w:jc w:val="center"/>
              <w:rPr>
                <w:lang w:val="en-US"/>
              </w:rPr>
            </w:pPr>
            <w:r>
              <w:t>21,45</w:t>
            </w:r>
          </w:p>
          <w:p w14:paraId="3E9F186E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84B470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BF49B00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EF43E6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AF4A232">
            <w:pPr>
              <w:jc w:val="center"/>
            </w:pPr>
            <w:r>
              <w:t xml:space="preserve"> 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30DB3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TsC51B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FB126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la descarcarea pamintului in depozit, teren categoria II</w:t>
            </w:r>
          </w:p>
          <w:p w14:paraId="7C984251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AC5A666">
            <w:pPr>
              <w:jc w:val="center"/>
            </w:pPr>
            <w:r>
              <w:t>100 m3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8684A7">
            <w:pPr>
              <w:jc w:val="center"/>
              <w:rPr>
                <w:lang w:val="en-US"/>
              </w:rPr>
            </w:pPr>
            <w:r>
              <w:t>0,13</w:t>
            </w:r>
          </w:p>
          <w:p w14:paraId="286E4433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067E11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311FD04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653C2E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6310E40">
            <w:pPr>
              <w:jc w:val="center"/>
            </w:pPr>
            <w:r>
              <w:t xml:space="preserve"> 7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2A0D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TsD02A1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40F24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352E56AB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D233AF8">
            <w:pPr>
              <w:jc w:val="center"/>
            </w:pPr>
            <w:r>
              <w:t>100 m3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55F1359">
            <w:pPr>
              <w:jc w:val="center"/>
              <w:rPr>
                <w:lang w:val="en-US"/>
              </w:rPr>
            </w:pPr>
            <w:r>
              <w:t>26,00</w:t>
            </w:r>
          </w:p>
          <w:p w14:paraId="47DC3F94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36DD22D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154A4A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A8C086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2604BFF">
            <w:pPr>
              <w:jc w:val="center"/>
            </w:pPr>
            <w:r>
              <w:t xml:space="preserve"> 8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39CA2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TsD05B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58C4B3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4E256D97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ACE81C6">
            <w:pPr>
              <w:jc w:val="center"/>
            </w:pPr>
            <w:r>
              <w:t>100 m3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85EB938">
            <w:pPr>
              <w:jc w:val="center"/>
              <w:rPr>
                <w:lang w:val="en-US"/>
              </w:rPr>
            </w:pPr>
            <w:r>
              <w:t>26,38</w:t>
            </w:r>
          </w:p>
          <w:p w14:paraId="14C6EED8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DC4658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5B79C1B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001D829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34BB4245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56225032"/>
        </w:tc>
        <w:tc>
          <w:tcPr>
            <w:tcW w:w="3544" w:type="dxa"/>
            <w:gridSpan w:val="3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68FDFEE0"/>
        </w:tc>
        <w:tc>
          <w:tcPr>
            <w:tcW w:w="506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0FA49BBA"/>
        </w:tc>
        <w:tc>
          <w:tcPr>
            <w:tcW w:w="1418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39A7172"/>
        </w:tc>
        <w:tc>
          <w:tcPr>
            <w:tcW w:w="1619" w:type="dxa"/>
            <w:gridSpan w:val="3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5CCD7481"/>
        </w:tc>
        <w:tc>
          <w:tcPr>
            <w:tcW w:w="1418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29E218C4"/>
        </w:tc>
      </w:tr>
      <w:tr w14:paraId="6EF671F8">
        <w:tblPrEx>
          <w:tblBorders>
            <w:top w:val="single" w:color="auto" w:sz="6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7D634409"/>
        </w:tc>
        <w:tc>
          <w:tcPr>
            <w:tcW w:w="1276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0F3E9EC3"/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5E3A012B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terasamente</w:t>
            </w:r>
          </w:p>
          <w:p w14:paraId="7BD39206">
            <w:pPr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color="auto" w:sz="4" w:space="0"/>
              <w:right w:val="nil"/>
            </w:tcBorders>
            <w:noWrap w:val="0"/>
            <w:vAlign w:val="top"/>
          </w:tcPr>
          <w:p w14:paraId="7E232B6C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48EDF02B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color="auto" w:sz="4" w:space="0"/>
            </w:tcBorders>
            <w:noWrap w:val="0"/>
            <w:vAlign w:val="top"/>
          </w:tcPr>
          <w:p w14:paraId="2DE9A187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color="auto" w:sz="4" w:space="0"/>
            </w:tcBorders>
            <w:noWrap w:val="0"/>
            <w:vAlign w:val="top"/>
          </w:tcPr>
          <w:p w14:paraId="22AFFB73">
            <w:pPr>
              <w:keepLines/>
              <w:jc w:val="center"/>
            </w:pPr>
          </w:p>
        </w:tc>
      </w:tr>
      <w:tr w14:paraId="06C52D8B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5920F8F0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56B63923"/>
        </w:tc>
        <w:tc>
          <w:tcPr>
            <w:tcW w:w="3544" w:type="dxa"/>
            <w:gridSpan w:val="3"/>
            <w:tcBorders>
              <w:top w:val="nil"/>
              <w:bottom w:val="nil"/>
            </w:tcBorders>
            <w:noWrap w:val="0"/>
            <w:vAlign w:val="top"/>
          </w:tcPr>
          <w:p w14:paraId="7DDBB14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1.2. Conducte si armaturi</w:t>
            </w:r>
          </w:p>
          <w:p w14:paraId="5F16FE60"/>
        </w:tc>
        <w:tc>
          <w:tcPr>
            <w:tcW w:w="850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62382E6A"/>
        </w:tc>
        <w:tc>
          <w:tcPr>
            <w:tcW w:w="1276" w:type="dxa"/>
            <w:gridSpan w:val="3"/>
            <w:tcBorders>
              <w:top w:val="nil"/>
              <w:bottom w:val="nil"/>
            </w:tcBorders>
            <w:noWrap w:val="0"/>
            <w:vAlign w:val="top"/>
          </w:tcPr>
          <w:p w14:paraId="64EF9D08"/>
        </w:tc>
        <w:tc>
          <w:tcPr>
            <w:tcW w:w="1417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6DB9CD7E"/>
        </w:tc>
        <w:tc>
          <w:tcPr>
            <w:tcW w:w="1418" w:type="dxa"/>
            <w:tcBorders>
              <w:top w:val="nil"/>
              <w:bottom w:val="nil"/>
            </w:tcBorders>
            <w:noWrap w:val="0"/>
            <w:vAlign w:val="top"/>
          </w:tcPr>
          <w:p w14:paraId="780F92C5"/>
        </w:tc>
      </w:tr>
      <w:tr w14:paraId="1B32698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DCBF713">
            <w:pPr>
              <w:jc w:val="center"/>
            </w:pPr>
            <w:r>
              <w:t>9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93DE1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AcA10A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3CBB9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 pamint a tevilor din polietilena de presiune, de inalta densitate, destinate alimentarilor cu apa, asamblate prin sudura cap la cap, conform normativului I-6-PE,  avind diametrul de 110mm</w:t>
            </w:r>
          </w:p>
          <w:p w14:paraId="05F62164">
            <w:pPr>
              <w:rPr>
                <w:lang w:val="en-US"/>
              </w:rPr>
            </w:pPr>
            <w:r>
              <w:rPr>
                <w:lang w:val="en-US"/>
              </w:rPr>
              <w:t>Materiale marunte (lichid de curatire, cirpe)=1,02</w:t>
            </w:r>
          </w:p>
          <w:p w14:paraId="03B07274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9524E09">
            <w:pPr>
              <w:jc w:val="center"/>
            </w:pPr>
            <w:r>
              <w:t>m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2F45614">
            <w:pPr>
              <w:jc w:val="center"/>
              <w:rPr>
                <w:lang w:val="en-US"/>
              </w:rPr>
            </w:pPr>
            <w:r>
              <w:t>1 050,00</w:t>
            </w:r>
          </w:p>
          <w:p w14:paraId="42A15B6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09AB33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B126259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8F5EB8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7E74A1A">
            <w:pPr>
              <w:jc w:val="center"/>
            </w:pPr>
            <w:r>
              <w:t xml:space="preserve"> 10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DE4A4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AcA52A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5E3888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polietilena, pentru conducte de alimentare cu apa montata in sant, cu diametrul de 50 mm.</w:t>
            </w:r>
          </w:p>
          <w:p w14:paraId="3C4F7DFB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6559170">
            <w:pPr>
              <w:jc w:val="center"/>
            </w:pPr>
            <w:r>
              <w:t>m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1D38EA1">
            <w:pPr>
              <w:jc w:val="center"/>
              <w:rPr>
                <w:lang w:val="en-US"/>
              </w:rPr>
            </w:pPr>
            <w:r>
              <w:t>1 850,00</w:t>
            </w:r>
          </w:p>
          <w:p w14:paraId="1F7F2853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724801A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0AF1998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657548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5C0441">
            <w:pPr>
              <w:jc w:val="center"/>
            </w:pPr>
            <w:r>
              <w:t xml:space="preserve"> 11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2092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29D39F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semnalizare si avertizare a conductelor de apa</w:t>
            </w:r>
          </w:p>
          <w:p w14:paraId="5DB3C2BC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B5F2B15">
            <w:pPr>
              <w:jc w:val="center"/>
            </w:pPr>
            <w:r>
              <w:t>m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A78F0E6">
            <w:pPr>
              <w:jc w:val="center"/>
              <w:rPr>
                <w:lang w:val="en-US"/>
              </w:rPr>
            </w:pPr>
            <w:r>
              <w:t>2 900,00</w:t>
            </w:r>
          </w:p>
          <w:p w14:paraId="64D94F5F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569D544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E176D44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6724DC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B65265E">
            <w:pPr>
              <w:jc w:val="center"/>
            </w:pPr>
            <w:r>
              <w:t xml:space="preserve"> 12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E8DCE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AcF11C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04939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Spalarea tevilor din PVC, fonta, azbociment, polietilena etc 20-75 mm, de apa potabila dupa montarea si imbinarea, inaintea receptiei</w:t>
            </w:r>
          </w:p>
          <w:p w14:paraId="23DC0FFE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CCC33D1">
            <w:pPr>
              <w:jc w:val="center"/>
            </w:pPr>
            <w:r>
              <w:t>m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8C92674">
            <w:pPr>
              <w:jc w:val="center"/>
              <w:rPr>
                <w:lang w:val="en-US"/>
              </w:rPr>
            </w:pPr>
            <w:r>
              <w:t>1 850,00</w:t>
            </w:r>
          </w:p>
          <w:p w14:paraId="001590E8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9A275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2DB231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20F541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2DE8DA3F">
            <w:pPr>
              <w:jc w:val="center"/>
            </w:pPr>
            <w:r>
              <w:t xml:space="preserve"> 13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345F9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AcF11D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A86DA5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Spalarea tevilor din PVC, fonta, azbociment, polietilena etc 80-110 mm, de apa potabila dupa montarea si imbinarea, inaintea receptiei</w:t>
            </w:r>
          </w:p>
          <w:p w14:paraId="3B4F9780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CD9628D">
            <w:pPr>
              <w:jc w:val="center"/>
            </w:pPr>
            <w:r>
              <w:t>m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39C32AE">
            <w:pPr>
              <w:jc w:val="center"/>
              <w:rPr>
                <w:lang w:val="en-US"/>
              </w:rPr>
            </w:pPr>
            <w:r>
              <w:t>1 050,00</w:t>
            </w:r>
          </w:p>
          <w:p w14:paraId="6C1C5A39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962004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10E8BC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861893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BD98702">
            <w:pPr>
              <w:jc w:val="center"/>
            </w:pPr>
            <w:r>
              <w:t xml:space="preserve"> 14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C0323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AcF12A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43C256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Proba de presiune a conductelor din polietilena montate in transee pentru retelele de alimentare cu apa si canalizare, cu diametru  pina la 100 mm </w:t>
            </w:r>
          </w:p>
          <w:p w14:paraId="5879BEC6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141171E">
            <w:pPr>
              <w:jc w:val="center"/>
            </w:pPr>
            <w:r>
              <w:t>m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ED5811C">
            <w:pPr>
              <w:jc w:val="center"/>
              <w:rPr>
                <w:lang w:val="en-US"/>
              </w:rPr>
            </w:pPr>
            <w:r>
              <w:t>2 900,00</w:t>
            </w:r>
          </w:p>
          <w:p w14:paraId="02B37AFE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0613EFD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41143B7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CACE98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4629DE2">
            <w:pPr>
              <w:jc w:val="center"/>
            </w:pPr>
            <w:r>
              <w:t xml:space="preserve"> 15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EDBA2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AcA53C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B812F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fitingurilor prin electrofuziune. Imbinarea prin sudura de tip electrofuziune intre teava si fiting (mufe redusa) din polietilena, tevii avind diametrul de 110x50 mm.</w:t>
            </w:r>
          </w:p>
          <w:p w14:paraId="4A975698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0AE40B6">
            <w:pPr>
              <w:jc w:val="center"/>
            </w:pPr>
            <w:r>
              <w:t>buc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D96F601">
            <w:pPr>
              <w:jc w:val="center"/>
              <w:rPr>
                <w:lang w:val="en-US"/>
              </w:rPr>
            </w:pPr>
            <w:r>
              <w:t>1,00</w:t>
            </w:r>
          </w:p>
          <w:p w14:paraId="2737708D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1F689BD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C9085FA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385955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737476C">
            <w:pPr>
              <w:jc w:val="center"/>
            </w:pPr>
            <w:r>
              <w:t xml:space="preserve"> 16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D2F2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AcA53A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080A02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fitingurilor prin electrofuziune. Imbinarea prin sudura de tip electrofuziune intre teava si fiting (Mufa electrosudabila  PE100 SDR11) din polietilena, tevii avind diametrul de 50 mm.</w:t>
            </w:r>
          </w:p>
          <w:p w14:paraId="2BE4BEB8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C487E27">
            <w:pPr>
              <w:jc w:val="center"/>
            </w:pPr>
            <w:r>
              <w:t>buc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FD20BB2">
            <w:pPr>
              <w:jc w:val="center"/>
              <w:rPr>
                <w:lang w:val="en-US"/>
              </w:rPr>
            </w:pPr>
            <w:r>
              <w:t>19,00</w:t>
            </w:r>
          </w:p>
          <w:p w14:paraId="48CEB447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BD15A47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63FA417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148CBA0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247D5870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352A324B"/>
        </w:tc>
        <w:tc>
          <w:tcPr>
            <w:tcW w:w="3544" w:type="dxa"/>
            <w:gridSpan w:val="3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3C2AF952"/>
        </w:tc>
        <w:tc>
          <w:tcPr>
            <w:tcW w:w="506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577C1103"/>
        </w:tc>
        <w:tc>
          <w:tcPr>
            <w:tcW w:w="1418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2ACB42B7"/>
        </w:tc>
        <w:tc>
          <w:tcPr>
            <w:tcW w:w="1619" w:type="dxa"/>
            <w:gridSpan w:val="3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0C850ABD"/>
        </w:tc>
        <w:tc>
          <w:tcPr>
            <w:tcW w:w="1418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61D58A9E"/>
        </w:tc>
      </w:tr>
      <w:tr w14:paraId="4DB323BA">
        <w:tblPrEx>
          <w:tblBorders>
            <w:top w:val="single" w:color="auto" w:sz="6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0CE3FFFB"/>
        </w:tc>
        <w:tc>
          <w:tcPr>
            <w:tcW w:w="1276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57EF7318"/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BAD1853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Conducte si armaturi</w:t>
            </w:r>
          </w:p>
          <w:p w14:paraId="4C661F46">
            <w:pPr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color="auto" w:sz="4" w:space="0"/>
              <w:right w:val="nil"/>
            </w:tcBorders>
            <w:noWrap w:val="0"/>
            <w:vAlign w:val="top"/>
          </w:tcPr>
          <w:p w14:paraId="2D20D89C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5256ED1F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color="auto" w:sz="4" w:space="0"/>
            </w:tcBorders>
            <w:noWrap w:val="0"/>
            <w:vAlign w:val="top"/>
          </w:tcPr>
          <w:p w14:paraId="4592523D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color="auto" w:sz="4" w:space="0"/>
            </w:tcBorders>
            <w:noWrap w:val="0"/>
            <w:vAlign w:val="top"/>
          </w:tcPr>
          <w:p w14:paraId="59FA1556">
            <w:pPr>
              <w:keepLines/>
              <w:jc w:val="center"/>
            </w:pPr>
          </w:p>
        </w:tc>
      </w:tr>
      <w:tr w14:paraId="0973B4C5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7054A008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3B459B08"/>
        </w:tc>
        <w:tc>
          <w:tcPr>
            <w:tcW w:w="3544" w:type="dxa"/>
            <w:gridSpan w:val="3"/>
            <w:tcBorders>
              <w:top w:val="nil"/>
              <w:bottom w:val="nil"/>
            </w:tcBorders>
            <w:noWrap w:val="0"/>
            <w:vAlign w:val="top"/>
          </w:tcPr>
          <w:p w14:paraId="2AC2DEA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1.3. Camine circulare</w:t>
            </w:r>
          </w:p>
          <w:p w14:paraId="60B76005"/>
        </w:tc>
        <w:tc>
          <w:tcPr>
            <w:tcW w:w="850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11B95391"/>
        </w:tc>
        <w:tc>
          <w:tcPr>
            <w:tcW w:w="1276" w:type="dxa"/>
            <w:gridSpan w:val="3"/>
            <w:tcBorders>
              <w:top w:val="nil"/>
              <w:bottom w:val="nil"/>
            </w:tcBorders>
            <w:noWrap w:val="0"/>
            <w:vAlign w:val="top"/>
          </w:tcPr>
          <w:p w14:paraId="7962F1EC"/>
        </w:tc>
        <w:tc>
          <w:tcPr>
            <w:tcW w:w="1417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5A13950C"/>
        </w:tc>
        <w:tc>
          <w:tcPr>
            <w:tcW w:w="1418" w:type="dxa"/>
            <w:tcBorders>
              <w:top w:val="nil"/>
              <w:bottom w:val="nil"/>
            </w:tcBorders>
            <w:noWrap w:val="0"/>
            <w:vAlign w:val="top"/>
          </w:tcPr>
          <w:p w14:paraId="1F37013A"/>
        </w:tc>
      </w:tr>
      <w:tr w14:paraId="107432F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85E54A2">
            <w:pPr>
              <w:jc w:val="center"/>
            </w:pPr>
            <w:r>
              <w:t>17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0C57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AcE10A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3BE9FE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Executarea caminelor de vane din elemente de beton armat prefabricat, pentru alimentare cu apa circulare (inelare) cu diametrul 1,0 m, in teren fara apa subterana </w:t>
            </w:r>
          </w:p>
          <w:p w14:paraId="6A0A051C">
            <w:r>
              <w:t>Material marunt  (scoabe, apa)=1,015</w:t>
            </w:r>
          </w:p>
          <w:p w14:paraId="45EDB7FA"/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F7470BD">
            <w:pPr>
              <w:jc w:val="center"/>
            </w:pPr>
            <w:r>
              <w:t>m3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433B6DA">
            <w:pPr>
              <w:jc w:val="center"/>
              <w:rPr>
                <w:lang w:val="en-US"/>
              </w:rPr>
            </w:pPr>
            <w:r>
              <w:t>6,62</w:t>
            </w:r>
          </w:p>
          <w:p w14:paraId="0DB9642B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8F4A895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ACF632B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4BB4A7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640AAC8">
            <w:pPr>
              <w:jc w:val="center"/>
            </w:pPr>
            <w:r>
              <w:t xml:space="preserve"> 18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99106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AF72A4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prefabricate pt. camine  </w:t>
            </w:r>
            <w:r>
              <w:rPr>
                <w:sz w:val="24"/>
                <w:szCs w:val="24"/>
              </w:rPr>
              <w:t>КЦД</w:t>
            </w:r>
            <w:r>
              <w:rPr>
                <w:sz w:val="24"/>
                <w:szCs w:val="24"/>
                <w:lang w:val="en-US"/>
              </w:rPr>
              <w:t>-10 (0,18 m3)</w:t>
            </w:r>
          </w:p>
          <w:p w14:paraId="028485B4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EFC4576">
            <w:pPr>
              <w:jc w:val="center"/>
            </w:pPr>
            <w:r>
              <w:t>buc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969E1A0">
            <w:pPr>
              <w:jc w:val="center"/>
              <w:rPr>
                <w:lang w:val="en-US"/>
              </w:rPr>
            </w:pPr>
            <w:r>
              <w:t>7,00</w:t>
            </w:r>
          </w:p>
          <w:p w14:paraId="62E763D0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B01BAB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2D377C8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12B6EE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68796BCD">
            <w:pPr>
              <w:jc w:val="center"/>
            </w:pPr>
            <w:r>
              <w:t xml:space="preserve"> 19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867BE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1243D9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Inel prefabricat pt. camine </w:t>
            </w:r>
            <w:r>
              <w:rPr>
                <w:sz w:val="24"/>
                <w:szCs w:val="24"/>
              </w:rPr>
              <w:t>КЦ</w:t>
            </w:r>
            <w:r>
              <w:rPr>
                <w:sz w:val="24"/>
                <w:szCs w:val="24"/>
                <w:lang w:val="en-US"/>
              </w:rPr>
              <w:t>-10-9 (0,24 m3)</w:t>
            </w:r>
          </w:p>
          <w:p w14:paraId="3A7C217D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8B31F56">
            <w:pPr>
              <w:jc w:val="center"/>
            </w:pPr>
            <w:r>
              <w:t>buc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29D95ED">
            <w:pPr>
              <w:jc w:val="center"/>
              <w:rPr>
                <w:lang w:val="en-US"/>
              </w:rPr>
            </w:pPr>
            <w:r>
              <w:t>7,00</w:t>
            </w:r>
          </w:p>
          <w:p w14:paraId="3C402299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9CEDE9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D16EBB4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32D2AC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784FB1">
            <w:pPr>
              <w:jc w:val="center"/>
            </w:pPr>
            <w:r>
              <w:t xml:space="preserve"> 20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BF37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D91C5B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Inel prefabricat pt. camine </w:t>
            </w:r>
            <w:r>
              <w:rPr>
                <w:sz w:val="24"/>
                <w:szCs w:val="24"/>
              </w:rPr>
              <w:t>КЦ</w:t>
            </w:r>
            <w:r>
              <w:rPr>
                <w:sz w:val="24"/>
                <w:szCs w:val="24"/>
                <w:lang w:val="en-US"/>
              </w:rPr>
              <w:t>-10-6</w:t>
            </w:r>
          </w:p>
          <w:p w14:paraId="7AB7B51D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D7CB3E1">
            <w:pPr>
              <w:jc w:val="center"/>
            </w:pPr>
            <w:r>
              <w:t>buc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7695928">
            <w:pPr>
              <w:jc w:val="center"/>
              <w:rPr>
                <w:lang w:val="en-US"/>
              </w:rPr>
            </w:pPr>
            <w:r>
              <w:t>7,00</w:t>
            </w:r>
          </w:p>
          <w:p w14:paraId="0057B6C0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516C97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9E7E87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5E24DC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1391634B">
            <w:pPr>
              <w:jc w:val="center"/>
            </w:pPr>
            <w:r>
              <w:t xml:space="preserve"> 21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6310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0B590F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prefabricate pt. camine </w:t>
            </w:r>
            <w:r>
              <w:rPr>
                <w:sz w:val="24"/>
                <w:szCs w:val="24"/>
              </w:rPr>
              <w:t>КЦП</w:t>
            </w:r>
            <w:r>
              <w:rPr>
                <w:sz w:val="24"/>
                <w:szCs w:val="24"/>
                <w:lang w:val="en-US"/>
              </w:rPr>
              <w:t>1-10-1(0,10 m3)</w:t>
            </w:r>
          </w:p>
          <w:p w14:paraId="2B8C7FBB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842BB2C">
            <w:pPr>
              <w:jc w:val="center"/>
            </w:pPr>
            <w:r>
              <w:t>buc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5FC8ADB">
            <w:pPr>
              <w:jc w:val="center"/>
              <w:rPr>
                <w:lang w:val="en-US"/>
              </w:rPr>
            </w:pPr>
            <w:r>
              <w:t>7,00</w:t>
            </w:r>
          </w:p>
          <w:p w14:paraId="0FDFFB3D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2547A5A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3647D5B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7E7F5A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D45F05E">
            <w:pPr>
              <w:jc w:val="center"/>
            </w:pPr>
            <w:r>
              <w:t xml:space="preserve"> 22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06069F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36C420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Inel de reazem </w:t>
            </w:r>
            <w:r>
              <w:rPr>
                <w:sz w:val="24"/>
                <w:szCs w:val="24"/>
              </w:rPr>
              <w:t>КЦО</w:t>
            </w:r>
            <w:r>
              <w:rPr>
                <w:sz w:val="24"/>
                <w:szCs w:val="24"/>
                <w:lang w:val="en-US"/>
              </w:rPr>
              <w:t>-1(0,02 m3)</w:t>
            </w:r>
          </w:p>
          <w:p w14:paraId="63F1E012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14BB7FC">
            <w:pPr>
              <w:jc w:val="center"/>
            </w:pPr>
            <w:r>
              <w:t>buc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FFB8B2B">
            <w:pPr>
              <w:jc w:val="center"/>
              <w:rPr>
                <w:lang w:val="en-US"/>
              </w:rPr>
            </w:pPr>
            <w:r>
              <w:t>7,00</w:t>
            </w:r>
          </w:p>
          <w:p w14:paraId="505F7A0C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EB155E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6D3206D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8C36EB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50E6039B">
            <w:pPr>
              <w:jc w:val="center"/>
            </w:pPr>
            <w:r>
              <w:t xml:space="preserve"> 23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4FD5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17DD1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Capacul cu rama din fonta* C250</w:t>
            </w:r>
          </w:p>
          <w:p w14:paraId="320C8847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2A6D96E">
            <w:pPr>
              <w:jc w:val="center"/>
            </w:pPr>
            <w:r>
              <w:t>buc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2316364">
            <w:pPr>
              <w:jc w:val="center"/>
              <w:rPr>
                <w:lang w:val="en-US"/>
              </w:rPr>
            </w:pPr>
            <w:r>
              <w:t>7,00</w:t>
            </w:r>
          </w:p>
          <w:p w14:paraId="38FB7E73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5BB0DC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D65DB9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402457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3C6A061">
            <w:pPr>
              <w:jc w:val="center"/>
            </w:pPr>
            <w:r>
              <w:t xml:space="preserve"> 24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4904A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904C8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Scara cu vanguri din otel</w:t>
            </w:r>
          </w:p>
          <w:p w14:paraId="2DEA5F10"/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CFE72D8">
            <w:pPr>
              <w:jc w:val="center"/>
            </w:pPr>
            <w:r>
              <w:t>buc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587B8F5">
            <w:pPr>
              <w:jc w:val="center"/>
              <w:rPr>
                <w:lang w:val="en-US"/>
              </w:rPr>
            </w:pPr>
            <w:r>
              <w:t>7,00</w:t>
            </w:r>
          </w:p>
          <w:p w14:paraId="3B521E60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E9B2FE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C669E9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4F2D0E9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57B729B9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757260A9"/>
        </w:tc>
        <w:tc>
          <w:tcPr>
            <w:tcW w:w="3544" w:type="dxa"/>
            <w:gridSpan w:val="3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72CECDDF"/>
        </w:tc>
        <w:tc>
          <w:tcPr>
            <w:tcW w:w="506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2488F373"/>
        </w:tc>
        <w:tc>
          <w:tcPr>
            <w:tcW w:w="1418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18B4102F"/>
        </w:tc>
        <w:tc>
          <w:tcPr>
            <w:tcW w:w="1619" w:type="dxa"/>
            <w:gridSpan w:val="3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0A8A419E"/>
        </w:tc>
        <w:tc>
          <w:tcPr>
            <w:tcW w:w="1418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18E92A5D"/>
        </w:tc>
      </w:tr>
      <w:tr w14:paraId="06A728DD">
        <w:tblPrEx>
          <w:tblBorders>
            <w:top w:val="single" w:color="auto" w:sz="6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3B2F9C23"/>
        </w:tc>
        <w:tc>
          <w:tcPr>
            <w:tcW w:w="1276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50C70255"/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4BB6BFAA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Camine circulare</w:t>
            </w:r>
          </w:p>
          <w:p w14:paraId="6D94911B">
            <w:pPr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color="auto" w:sz="4" w:space="0"/>
              <w:right w:val="nil"/>
            </w:tcBorders>
            <w:noWrap w:val="0"/>
            <w:vAlign w:val="top"/>
          </w:tcPr>
          <w:p w14:paraId="4BD79A16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4A986CDD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color="auto" w:sz="4" w:space="0"/>
            </w:tcBorders>
            <w:noWrap w:val="0"/>
            <w:vAlign w:val="top"/>
          </w:tcPr>
          <w:p w14:paraId="32B13C74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color="auto" w:sz="4" w:space="0"/>
            </w:tcBorders>
            <w:noWrap w:val="0"/>
            <w:vAlign w:val="top"/>
          </w:tcPr>
          <w:p w14:paraId="13D7716A">
            <w:pPr>
              <w:keepLines/>
              <w:jc w:val="center"/>
            </w:pPr>
          </w:p>
        </w:tc>
      </w:tr>
      <w:tr w14:paraId="65A11464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5A015A5E"/>
        </w:tc>
        <w:tc>
          <w:tcPr>
            <w:tcW w:w="1276" w:type="dxa"/>
            <w:gridSpan w:val="2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7A0B294B"/>
        </w:tc>
        <w:tc>
          <w:tcPr>
            <w:tcW w:w="3544" w:type="dxa"/>
            <w:gridSpan w:val="3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51B6CF13"/>
        </w:tc>
        <w:tc>
          <w:tcPr>
            <w:tcW w:w="506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6228CE75"/>
        </w:tc>
        <w:tc>
          <w:tcPr>
            <w:tcW w:w="1418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70283BE2"/>
        </w:tc>
        <w:tc>
          <w:tcPr>
            <w:tcW w:w="1619" w:type="dxa"/>
            <w:gridSpan w:val="3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2F9DE492"/>
        </w:tc>
        <w:tc>
          <w:tcPr>
            <w:tcW w:w="1418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03FF2128"/>
        </w:tc>
      </w:tr>
      <w:tr w14:paraId="47D00572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6E49F253"/>
        </w:tc>
        <w:tc>
          <w:tcPr>
            <w:tcW w:w="1276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0151C383"/>
        </w:tc>
        <w:tc>
          <w:tcPr>
            <w:tcW w:w="3544" w:type="dxa"/>
            <w:gridSpan w:val="3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4A6D40CF">
            <w:r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color="auto" w:sz="4" w:space="0"/>
              <w:right w:val="nil"/>
            </w:tcBorders>
            <w:noWrap w:val="0"/>
            <w:vAlign w:val="top"/>
          </w:tcPr>
          <w:p w14:paraId="1FE542E3">
            <w: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648E7C2C"/>
        </w:tc>
        <w:tc>
          <w:tcPr>
            <w:tcW w:w="1619" w:type="dxa"/>
            <w:gridSpan w:val="3"/>
            <w:tcBorders>
              <w:top w:val="nil"/>
              <w:left w:val="nil"/>
              <w:bottom w:val="single" w:color="auto" w:sz="4" w:space="0"/>
            </w:tcBorders>
            <w:noWrap w:val="0"/>
            <w:vAlign w:val="top"/>
          </w:tcPr>
          <w:p w14:paraId="546DEC5A"/>
        </w:tc>
        <w:tc>
          <w:tcPr>
            <w:tcW w:w="1418" w:type="dxa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32940CD3">
            <w:pPr>
              <w:keepLines/>
              <w:jc w:val="center"/>
            </w:pPr>
          </w:p>
        </w:tc>
      </w:tr>
      <w:tr w14:paraId="4F5A648E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19A512C8"/>
        </w:tc>
        <w:tc>
          <w:tcPr>
            <w:tcW w:w="1276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0C532188"/>
        </w:tc>
        <w:tc>
          <w:tcPr>
            <w:tcW w:w="3544" w:type="dxa"/>
            <w:gridSpan w:val="3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01533CFA">
            <w:r>
              <w:rPr>
                <w:i/>
                <w:iCs/>
                <w:lang w:val="en-US"/>
              </w:rPr>
              <w:t>Asigurari sociale si medicale</w:t>
            </w:r>
          </w:p>
        </w:tc>
        <w:tc>
          <w:tcPr>
            <w:tcW w:w="992" w:type="dxa"/>
            <w:gridSpan w:val="3"/>
            <w:tcBorders>
              <w:top w:val="nil"/>
              <w:bottom w:val="single" w:color="auto" w:sz="4" w:space="0"/>
              <w:right w:val="nil"/>
            </w:tcBorders>
            <w:noWrap w:val="0"/>
            <w:vAlign w:val="top"/>
          </w:tcPr>
          <w:p w14:paraId="30A868A6"/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24E88E03"/>
        </w:tc>
        <w:tc>
          <w:tcPr>
            <w:tcW w:w="1619" w:type="dxa"/>
            <w:gridSpan w:val="3"/>
            <w:tcBorders>
              <w:top w:val="nil"/>
              <w:left w:val="nil"/>
              <w:bottom w:val="single" w:color="auto" w:sz="4" w:space="0"/>
            </w:tcBorders>
            <w:noWrap w:val="0"/>
            <w:vAlign w:val="top"/>
          </w:tcPr>
          <w:p w14:paraId="2F7FC9AD"/>
        </w:tc>
        <w:tc>
          <w:tcPr>
            <w:tcW w:w="1418" w:type="dxa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1CC648E0">
            <w:pPr>
              <w:keepLines/>
              <w:jc w:val="center"/>
            </w:pPr>
          </w:p>
        </w:tc>
      </w:tr>
      <w:tr w14:paraId="1FBD7565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007C69AC"/>
        </w:tc>
        <w:tc>
          <w:tcPr>
            <w:tcW w:w="1276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2AEC8F0D"/>
        </w:tc>
        <w:tc>
          <w:tcPr>
            <w:tcW w:w="3544" w:type="dxa"/>
            <w:gridSpan w:val="3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6E8A2ABA">
            <w:r>
              <w:rPr>
                <w:i/>
                <w:iCs/>
                <w:lang w:val="en-US"/>
              </w:rPr>
              <w:t>Transportarea</w:t>
            </w:r>
          </w:p>
        </w:tc>
        <w:tc>
          <w:tcPr>
            <w:tcW w:w="992" w:type="dxa"/>
            <w:gridSpan w:val="3"/>
            <w:tcBorders>
              <w:top w:val="nil"/>
              <w:bottom w:val="single" w:color="auto" w:sz="4" w:space="0"/>
              <w:right w:val="nil"/>
            </w:tcBorders>
            <w:noWrap w:val="0"/>
            <w:vAlign w:val="top"/>
          </w:tcPr>
          <w:p w14:paraId="1BAE38E8"/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0361D216"/>
        </w:tc>
        <w:tc>
          <w:tcPr>
            <w:tcW w:w="1619" w:type="dxa"/>
            <w:gridSpan w:val="3"/>
            <w:tcBorders>
              <w:top w:val="nil"/>
              <w:left w:val="nil"/>
              <w:bottom w:val="single" w:color="auto" w:sz="4" w:space="0"/>
            </w:tcBorders>
            <w:noWrap w:val="0"/>
            <w:vAlign w:val="top"/>
          </w:tcPr>
          <w:p w14:paraId="02869B15"/>
        </w:tc>
        <w:tc>
          <w:tcPr>
            <w:tcW w:w="1418" w:type="dxa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42524F54">
            <w:pPr>
              <w:keepLines/>
              <w:jc w:val="center"/>
            </w:pPr>
          </w:p>
        </w:tc>
      </w:tr>
      <w:tr w14:paraId="2F86F9C5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397082CE"/>
        </w:tc>
        <w:tc>
          <w:tcPr>
            <w:tcW w:w="1276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2598CC94"/>
        </w:tc>
        <w:tc>
          <w:tcPr>
            <w:tcW w:w="3544" w:type="dxa"/>
            <w:gridSpan w:val="3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10A0CCC8">
            <w:r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color="auto" w:sz="4" w:space="0"/>
              <w:right w:val="nil"/>
            </w:tcBorders>
            <w:noWrap w:val="0"/>
            <w:vAlign w:val="top"/>
          </w:tcPr>
          <w:p w14:paraId="6267A8A7"/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52C8B3BF"/>
        </w:tc>
        <w:tc>
          <w:tcPr>
            <w:tcW w:w="1619" w:type="dxa"/>
            <w:gridSpan w:val="3"/>
            <w:tcBorders>
              <w:top w:val="nil"/>
              <w:left w:val="nil"/>
              <w:bottom w:val="single" w:color="auto" w:sz="4" w:space="0"/>
            </w:tcBorders>
            <w:noWrap w:val="0"/>
            <w:vAlign w:val="top"/>
          </w:tcPr>
          <w:p w14:paraId="595C02F7"/>
        </w:tc>
        <w:tc>
          <w:tcPr>
            <w:tcW w:w="1418" w:type="dxa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645FC97C">
            <w:pPr>
              <w:keepLines/>
              <w:jc w:val="center"/>
            </w:pPr>
          </w:p>
        </w:tc>
      </w:tr>
      <w:tr w14:paraId="4F1D6A32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0C832416"/>
        </w:tc>
        <w:tc>
          <w:tcPr>
            <w:tcW w:w="1276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10545E42"/>
        </w:tc>
        <w:tc>
          <w:tcPr>
            <w:tcW w:w="3544" w:type="dxa"/>
            <w:gridSpan w:val="3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4AC6A7AF">
            <w:r>
              <w:rPr>
                <w:i/>
                <w:iCs/>
                <w:lang w:val="en-US"/>
              </w:rPr>
              <w:t>Beneficiul</w:t>
            </w:r>
          </w:p>
        </w:tc>
        <w:tc>
          <w:tcPr>
            <w:tcW w:w="992" w:type="dxa"/>
            <w:gridSpan w:val="3"/>
            <w:tcBorders>
              <w:top w:val="nil"/>
              <w:bottom w:val="single" w:color="auto" w:sz="4" w:space="0"/>
              <w:right w:val="nil"/>
            </w:tcBorders>
            <w:noWrap w:val="0"/>
            <w:vAlign w:val="top"/>
          </w:tcPr>
          <w:p w14:paraId="692825D1"/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4A3997F8"/>
        </w:tc>
        <w:tc>
          <w:tcPr>
            <w:tcW w:w="1619" w:type="dxa"/>
            <w:gridSpan w:val="3"/>
            <w:tcBorders>
              <w:top w:val="nil"/>
              <w:left w:val="nil"/>
              <w:bottom w:val="single" w:color="auto" w:sz="4" w:space="0"/>
            </w:tcBorders>
            <w:noWrap w:val="0"/>
            <w:vAlign w:val="top"/>
          </w:tcPr>
          <w:p w14:paraId="20E285A4"/>
        </w:tc>
        <w:tc>
          <w:tcPr>
            <w:tcW w:w="1418" w:type="dxa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2B72CFD4">
            <w:pPr>
              <w:keepLines/>
              <w:jc w:val="center"/>
            </w:pPr>
          </w:p>
        </w:tc>
      </w:tr>
      <w:tr w14:paraId="0AE79744">
        <w:tblPrEx>
          <w:tblBorders>
            <w:top w:val="single" w:color="auto" w:sz="6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1D335814"/>
        </w:tc>
        <w:tc>
          <w:tcPr>
            <w:tcW w:w="1276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06821DCA"/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70816832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constructii</w:t>
            </w:r>
          </w:p>
          <w:p w14:paraId="5D0C54D0">
            <w:pPr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color="auto" w:sz="4" w:space="0"/>
              <w:right w:val="nil"/>
            </w:tcBorders>
            <w:noWrap w:val="0"/>
            <w:vAlign w:val="top"/>
          </w:tcPr>
          <w:p w14:paraId="2C2C3534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044DF4F3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color="auto" w:sz="4" w:space="0"/>
            </w:tcBorders>
            <w:noWrap w:val="0"/>
            <w:vAlign w:val="top"/>
          </w:tcPr>
          <w:p w14:paraId="5CC8020A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color="auto" w:sz="4" w:space="0"/>
            </w:tcBorders>
            <w:noWrap w:val="0"/>
            <w:vAlign w:val="top"/>
          </w:tcPr>
          <w:p w14:paraId="3B64B640">
            <w:pPr>
              <w:keepLines/>
              <w:jc w:val="center"/>
            </w:pPr>
          </w:p>
        </w:tc>
      </w:tr>
      <w:tr w14:paraId="318E35D9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1BAE6A3F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6638B909"/>
        </w:tc>
        <w:tc>
          <w:tcPr>
            <w:tcW w:w="3544" w:type="dxa"/>
            <w:gridSpan w:val="3"/>
            <w:tcBorders>
              <w:top w:val="nil"/>
              <w:bottom w:val="nil"/>
            </w:tcBorders>
            <w:noWrap w:val="0"/>
            <w:vAlign w:val="top"/>
          </w:tcPr>
          <w:p w14:paraId="4B6140D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 Lucrari de montare</w:t>
            </w:r>
          </w:p>
          <w:p w14:paraId="5C991209"/>
        </w:tc>
        <w:tc>
          <w:tcPr>
            <w:tcW w:w="850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177D6B78"/>
        </w:tc>
        <w:tc>
          <w:tcPr>
            <w:tcW w:w="1276" w:type="dxa"/>
            <w:gridSpan w:val="3"/>
            <w:tcBorders>
              <w:top w:val="nil"/>
              <w:bottom w:val="nil"/>
            </w:tcBorders>
            <w:noWrap w:val="0"/>
            <w:vAlign w:val="top"/>
          </w:tcPr>
          <w:p w14:paraId="425D2C5E"/>
        </w:tc>
        <w:tc>
          <w:tcPr>
            <w:tcW w:w="1417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1A43AAB8"/>
        </w:tc>
        <w:tc>
          <w:tcPr>
            <w:tcW w:w="1418" w:type="dxa"/>
            <w:tcBorders>
              <w:top w:val="nil"/>
              <w:bottom w:val="nil"/>
            </w:tcBorders>
            <w:noWrap w:val="0"/>
            <w:vAlign w:val="top"/>
          </w:tcPr>
          <w:p w14:paraId="38F87855"/>
        </w:tc>
      </w:tr>
      <w:tr w14:paraId="55F1188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3AC91F05">
            <w:pPr>
              <w:jc w:val="center"/>
            </w:pPr>
            <w:r>
              <w:t>25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F23EB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AcC07A</w:t>
            </w: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4EF0F0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pe pozitie existenta a pompelor centrifuge, cu un ax orizontal,  avind diametrul de aspiratie de pina la 80 mm</w:t>
            </w:r>
          </w:p>
          <w:p w14:paraId="76CF6705">
            <w:pPr>
              <w:rPr>
                <w:lang w:val="en-US"/>
              </w:rPr>
            </w:pPr>
            <w:r>
              <w:rPr>
                <w:lang w:val="en-US"/>
              </w:rPr>
              <w:t>Mat. marunte (petrol, cirpe, fitinguri etc.)=1,02</w:t>
            </w:r>
          </w:p>
          <w:p w14:paraId="4A351E66">
            <w:pPr>
              <w:rPr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7626BAE">
            <w:pPr>
              <w:jc w:val="center"/>
            </w:pPr>
            <w:r>
              <w:t>buc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8F599F2">
            <w:pPr>
              <w:jc w:val="center"/>
              <w:rPr>
                <w:lang w:val="en-US"/>
              </w:rPr>
            </w:pPr>
            <w:r>
              <w:t>1,00</w:t>
            </w:r>
          </w:p>
          <w:p w14:paraId="7AAADBF0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1A2375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7C9939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5F7878F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18F05BEB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6910C852"/>
        </w:tc>
        <w:tc>
          <w:tcPr>
            <w:tcW w:w="3544" w:type="dxa"/>
            <w:gridSpan w:val="3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25684CAA"/>
        </w:tc>
        <w:tc>
          <w:tcPr>
            <w:tcW w:w="506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2C709B86"/>
        </w:tc>
        <w:tc>
          <w:tcPr>
            <w:tcW w:w="1418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188E467E"/>
        </w:tc>
        <w:tc>
          <w:tcPr>
            <w:tcW w:w="1619" w:type="dxa"/>
            <w:gridSpan w:val="3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114AE204"/>
        </w:tc>
        <w:tc>
          <w:tcPr>
            <w:tcW w:w="1418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2001A3E1"/>
        </w:tc>
      </w:tr>
      <w:tr w14:paraId="41FB2D7E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4AA18083"/>
        </w:tc>
        <w:tc>
          <w:tcPr>
            <w:tcW w:w="1276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72C59F1C"/>
        </w:tc>
        <w:tc>
          <w:tcPr>
            <w:tcW w:w="3544" w:type="dxa"/>
            <w:gridSpan w:val="3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785E60E3">
            <w:r>
              <w:rPr>
                <w:i/>
                <w:iCs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color="auto" w:sz="4" w:space="0"/>
              <w:right w:val="nil"/>
            </w:tcBorders>
            <w:noWrap w:val="0"/>
            <w:vAlign w:val="top"/>
          </w:tcPr>
          <w:p w14:paraId="75C6E84F">
            <w: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6752D6F2"/>
        </w:tc>
        <w:tc>
          <w:tcPr>
            <w:tcW w:w="1619" w:type="dxa"/>
            <w:gridSpan w:val="3"/>
            <w:tcBorders>
              <w:top w:val="nil"/>
              <w:left w:val="nil"/>
              <w:bottom w:val="single" w:color="auto" w:sz="4" w:space="0"/>
            </w:tcBorders>
            <w:noWrap w:val="0"/>
            <w:vAlign w:val="top"/>
          </w:tcPr>
          <w:p w14:paraId="60D60468"/>
        </w:tc>
        <w:tc>
          <w:tcPr>
            <w:tcW w:w="1418" w:type="dxa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208BC7F3">
            <w:pPr>
              <w:keepLines/>
              <w:jc w:val="center"/>
            </w:pPr>
          </w:p>
        </w:tc>
      </w:tr>
      <w:tr w14:paraId="4AE97C0E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28D13BBF"/>
        </w:tc>
        <w:tc>
          <w:tcPr>
            <w:tcW w:w="1276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1B0E0C0F"/>
        </w:tc>
        <w:tc>
          <w:tcPr>
            <w:tcW w:w="3544" w:type="dxa"/>
            <w:gridSpan w:val="3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5E77ADF3">
            <w:r>
              <w:rPr>
                <w:i/>
                <w:iCs/>
                <w:lang w:val="en-US"/>
              </w:rPr>
              <w:t>Asigurari sociale si medicale</w:t>
            </w:r>
          </w:p>
        </w:tc>
        <w:tc>
          <w:tcPr>
            <w:tcW w:w="992" w:type="dxa"/>
            <w:gridSpan w:val="3"/>
            <w:tcBorders>
              <w:top w:val="nil"/>
              <w:bottom w:val="single" w:color="auto" w:sz="4" w:space="0"/>
              <w:right w:val="nil"/>
            </w:tcBorders>
            <w:noWrap w:val="0"/>
            <w:vAlign w:val="top"/>
          </w:tcPr>
          <w:p w14:paraId="0E929FF9"/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493DD5BF"/>
        </w:tc>
        <w:tc>
          <w:tcPr>
            <w:tcW w:w="1619" w:type="dxa"/>
            <w:gridSpan w:val="3"/>
            <w:tcBorders>
              <w:top w:val="nil"/>
              <w:left w:val="nil"/>
              <w:bottom w:val="single" w:color="auto" w:sz="4" w:space="0"/>
            </w:tcBorders>
            <w:noWrap w:val="0"/>
            <w:vAlign w:val="top"/>
          </w:tcPr>
          <w:p w14:paraId="2D6FFDD5"/>
        </w:tc>
        <w:tc>
          <w:tcPr>
            <w:tcW w:w="1418" w:type="dxa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303B8C1C">
            <w:pPr>
              <w:keepLines/>
              <w:jc w:val="center"/>
            </w:pPr>
          </w:p>
        </w:tc>
      </w:tr>
      <w:tr w14:paraId="70F0E151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772B5862"/>
        </w:tc>
        <w:tc>
          <w:tcPr>
            <w:tcW w:w="1276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3AEB5970"/>
        </w:tc>
        <w:tc>
          <w:tcPr>
            <w:tcW w:w="3544" w:type="dxa"/>
            <w:gridSpan w:val="3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0485BD16">
            <w:r>
              <w:rPr>
                <w:i/>
                <w:iCs/>
                <w:lang w:val="en-US"/>
              </w:rPr>
              <w:t>Transportarea</w:t>
            </w:r>
          </w:p>
        </w:tc>
        <w:tc>
          <w:tcPr>
            <w:tcW w:w="992" w:type="dxa"/>
            <w:gridSpan w:val="3"/>
            <w:tcBorders>
              <w:top w:val="nil"/>
              <w:bottom w:val="single" w:color="auto" w:sz="4" w:space="0"/>
              <w:right w:val="nil"/>
            </w:tcBorders>
            <w:noWrap w:val="0"/>
            <w:vAlign w:val="top"/>
          </w:tcPr>
          <w:p w14:paraId="06C938F9"/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1588BC14"/>
        </w:tc>
        <w:tc>
          <w:tcPr>
            <w:tcW w:w="1619" w:type="dxa"/>
            <w:gridSpan w:val="3"/>
            <w:tcBorders>
              <w:top w:val="nil"/>
              <w:left w:val="nil"/>
              <w:bottom w:val="single" w:color="auto" w:sz="4" w:space="0"/>
            </w:tcBorders>
            <w:noWrap w:val="0"/>
            <w:vAlign w:val="top"/>
          </w:tcPr>
          <w:p w14:paraId="6C42404D"/>
        </w:tc>
        <w:tc>
          <w:tcPr>
            <w:tcW w:w="1418" w:type="dxa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347A4275">
            <w:pPr>
              <w:keepLines/>
              <w:jc w:val="center"/>
            </w:pPr>
          </w:p>
        </w:tc>
      </w:tr>
      <w:tr w14:paraId="23AA51CD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54DEFBE7"/>
        </w:tc>
        <w:tc>
          <w:tcPr>
            <w:tcW w:w="1276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10790C08"/>
        </w:tc>
        <w:tc>
          <w:tcPr>
            <w:tcW w:w="3544" w:type="dxa"/>
            <w:gridSpan w:val="3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38D64BE8">
            <w:r>
              <w:rPr>
                <w:i/>
                <w:iCs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color="auto" w:sz="4" w:space="0"/>
              <w:right w:val="nil"/>
            </w:tcBorders>
            <w:noWrap w:val="0"/>
            <w:vAlign w:val="top"/>
          </w:tcPr>
          <w:p w14:paraId="30D24047"/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2F676E90"/>
        </w:tc>
        <w:tc>
          <w:tcPr>
            <w:tcW w:w="1619" w:type="dxa"/>
            <w:gridSpan w:val="3"/>
            <w:tcBorders>
              <w:top w:val="nil"/>
              <w:left w:val="nil"/>
              <w:bottom w:val="single" w:color="auto" w:sz="4" w:space="0"/>
            </w:tcBorders>
            <w:noWrap w:val="0"/>
            <w:vAlign w:val="top"/>
          </w:tcPr>
          <w:p w14:paraId="5C472C1B"/>
        </w:tc>
        <w:tc>
          <w:tcPr>
            <w:tcW w:w="1418" w:type="dxa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31D1F55E">
            <w:pPr>
              <w:keepLines/>
              <w:jc w:val="center"/>
            </w:pPr>
          </w:p>
        </w:tc>
      </w:tr>
      <w:tr w14:paraId="4B588977">
        <w:tblPrEx>
          <w:tblBorders>
            <w:top w:val="none" w:color="auto" w:sz="0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90" w:hRule="atLeast"/>
        </w:trPr>
        <w:tc>
          <w:tcPr>
            <w:tcW w:w="709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1E4BE885"/>
        </w:tc>
        <w:tc>
          <w:tcPr>
            <w:tcW w:w="1276" w:type="dxa"/>
            <w:gridSpan w:val="2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16A19EC4"/>
        </w:tc>
        <w:tc>
          <w:tcPr>
            <w:tcW w:w="3544" w:type="dxa"/>
            <w:gridSpan w:val="3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7E7F21B2">
            <w:r>
              <w:rPr>
                <w:i/>
                <w:iCs/>
                <w:lang w:val="en-US"/>
              </w:rPr>
              <w:t>Beneficiul</w:t>
            </w:r>
          </w:p>
        </w:tc>
        <w:tc>
          <w:tcPr>
            <w:tcW w:w="992" w:type="dxa"/>
            <w:gridSpan w:val="3"/>
            <w:tcBorders>
              <w:top w:val="nil"/>
              <w:bottom w:val="single" w:color="auto" w:sz="4" w:space="0"/>
              <w:right w:val="nil"/>
            </w:tcBorders>
            <w:noWrap w:val="0"/>
            <w:vAlign w:val="top"/>
          </w:tcPr>
          <w:p w14:paraId="6B378E86"/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0AA334B1"/>
        </w:tc>
        <w:tc>
          <w:tcPr>
            <w:tcW w:w="1619" w:type="dxa"/>
            <w:gridSpan w:val="3"/>
            <w:tcBorders>
              <w:top w:val="nil"/>
              <w:left w:val="nil"/>
              <w:bottom w:val="single" w:color="auto" w:sz="4" w:space="0"/>
            </w:tcBorders>
            <w:noWrap w:val="0"/>
            <w:vAlign w:val="top"/>
          </w:tcPr>
          <w:p w14:paraId="2067525E"/>
        </w:tc>
        <w:tc>
          <w:tcPr>
            <w:tcW w:w="1418" w:type="dxa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2A44CD25">
            <w:pPr>
              <w:keepLines/>
              <w:jc w:val="center"/>
            </w:pPr>
          </w:p>
        </w:tc>
      </w:tr>
      <w:tr w14:paraId="01439B1C">
        <w:tblPrEx>
          <w:tblBorders>
            <w:top w:val="single" w:color="auto" w:sz="6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5E326212"/>
        </w:tc>
        <w:tc>
          <w:tcPr>
            <w:tcW w:w="1276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79C46E0E"/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513BDC5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  <w:p w14:paraId="05169597">
            <w:pPr>
              <w:rPr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506" w:type="dxa"/>
            <w:tcBorders>
              <w:bottom w:val="single" w:color="auto" w:sz="4" w:space="0"/>
              <w:right w:val="nil"/>
            </w:tcBorders>
            <w:noWrap w:val="0"/>
            <w:vAlign w:val="top"/>
          </w:tcPr>
          <w:p w14:paraId="1A79D770">
            <w:pPr>
              <w:rPr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4F2C3CCD">
            <w:pPr>
              <w:rPr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color="auto" w:sz="4" w:space="0"/>
            </w:tcBorders>
            <w:noWrap w:val="0"/>
            <w:vAlign w:val="top"/>
          </w:tcPr>
          <w:p w14:paraId="049EA9DC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bottom w:val="single" w:color="auto" w:sz="4" w:space="0"/>
            </w:tcBorders>
            <w:noWrap w:val="0"/>
            <w:vAlign w:val="top"/>
          </w:tcPr>
          <w:p w14:paraId="5A9A4CBA">
            <w:pPr>
              <w:keepLines/>
              <w:jc w:val="center"/>
            </w:pPr>
          </w:p>
        </w:tc>
      </w:tr>
      <w:tr w14:paraId="2F1A4029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1CD608A3">
            <w:pPr>
              <w:jc w:val="right"/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649484C0"/>
        </w:tc>
        <w:tc>
          <w:tcPr>
            <w:tcW w:w="3544" w:type="dxa"/>
            <w:gridSpan w:val="3"/>
            <w:tcBorders>
              <w:top w:val="nil"/>
              <w:bottom w:val="nil"/>
            </w:tcBorders>
            <w:noWrap w:val="0"/>
            <w:vAlign w:val="top"/>
          </w:tcPr>
          <w:p w14:paraId="65C800EB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3. Utilaj</w:t>
            </w:r>
          </w:p>
          <w:p w14:paraId="3C0F70DD"/>
        </w:tc>
        <w:tc>
          <w:tcPr>
            <w:tcW w:w="850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24DE6CBE"/>
        </w:tc>
        <w:tc>
          <w:tcPr>
            <w:tcW w:w="1276" w:type="dxa"/>
            <w:gridSpan w:val="3"/>
            <w:tcBorders>
              <w:top w:val="nil"/>
              <w:bottom w:val="nil"/>
            </w:tcBorders>
            <w:noWrap w:val="0"/>
            <w:vAlign w:val="top"/>
          </w:tcPr>
          <w:p w14:paraId="6DDE9032"/>
        </w:tc>
        <w:tc>
          <w:tcPr>
            <w:tcW w:w="1417" w:type="dxa"/>
            <w:gridSpan w:val="2"/>
            <w:tcBorders>
              <w:top w:val="nil"/>
              <w:bottom w:val="nil"/>
            </w:tcBorders>
            <w:noWrap w:val="0"/>
            <w:vAlign w:val="top"/>
          </w:tcPr>
          <w:p w14:paraId="61B0574F"/>
        </w:tc>
        <w:tc>
          <w:tcPr>
            <w:tcW w:w="1418" w:type="dxa"/>
            <w:tcBorders>
              <w:top w:val="nil"/>
              <w:bottom w:val="nil"/>
            </w:tcBorders>
            <w:noWrap w:val="0"/>
            <w:vAlign w:val="top"/>
          </w:tcPr>
          <w:p w14:paraId="36CA59BE"/>
        </w:tc>
      </w:tr>
      <w:tr w14:paraId="580BF21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22F8D3">
            <w:pPr>
              <w:jc w:val="center"/>
            </w:pPr>
            <w:r>
              <w:t>26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18007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FB3A0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Pompa</w:t>
            </w:r>
          </w:p>
          <w:p w14:paraId="610799B4"/>
        </w:tc>
        <w:tc>
          <w:tcPr>
            <w:tcW w:w="85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324BF0C">
            <w:pPr>
              <w:jc w:val="center"/>
            </w:pPr>
            <w:r>
              <w:t>buc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349ED19">
            <w:pPr>
              <w:jc w:val="center"/>
              <w:rPr>
                <w:lang w:val="en-US"/>
              </w:rPr>
            </w:pPr>
            <w:r>
              <w:t>1,00</w:t>
            </w:r>
          </w:p>
          <w:p w14:paraId="1CEBC71D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EFB404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C230CB7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2307B82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28A960D4">
            <w: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26F8287E"/>
        </w:tc>
        <w:tc>
          <w:tcPr>
            <w:tcW w:w="3544" w:type="dxa"/>
            <w:gridSpan w:val="3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1DABD31C"/>
        </w:tc>
        <w:tc>
          <w:tcPr>
            <w:tcW w:w="506" w:type="dxa"/>
            <w:tcBorders>
              <w:top w:val="single" w:color="auto" w:sz="6" w:space="0"/>
              <w:bottom w:val="nil"/>
              <w:right w:val="nil"/>
            </w:tcBorders>
            <w:noWrap w:val="0"/>
            <w:vAlign w:val="top"/>
          </w:tcPr>
          <w:p w14:paraId="12121CCA"/>
        </w:tc>
        <w:tc>
          <w:tcPr>
            <w:tcW w:w="1418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  <w:noWrap w:val="0"/>
            <w:vAlign w:val="top"/>
          </w:tcPr>
          <w:p w14:paraId="449835F4"/>
        </w:tc>
        <w:tc>
          <w:tcPr>
            <w:tcW w:w="1619" w:type="dxa"/>
            <w:gridSpan w:val="3"/>
            <w:tcBorders>
              <w:top w:val="single" w:color="auto" w:sz="6" w:space="0"/>
              <w:left w:val="nil"/>
              <w:bottom w:val="nil"/>
            </w:tcBorders>
            <w:noWrap w:val="0"/>
            <w:vAlign w:val="top"/>
          </w:tcPr>
          <w:p w14:paraId="4E14E88D"/>
        </w:tc>
        <w:tc>
          <w:tcPr>
            <w:tcW w:w="1418" w:type="dxa"/>
            <w:tcBorders>
              <w:top w:val="single" w:color="auto" w:sz="6" w:space="0"/>
              <w:bottom w:val="nil"/>
            </w:tcBorders>
            <w:noWrap w:val="0"/>
            <w:vAlign w:val="top"/>
          </w:tcPr>
          <w:p w14:paraId="32A5A0C9"/>
        </w:tc>
      </w:tr>
      <w:tr w14:paraId="7E6E36AC">
        <w:tblPrEx>
          <w:tblBorders>
            <w:top w:val="single" w:color="auto" w:sz="6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27A7D344"/>
        </w:tc>
        <w:tc>
          <w:tcPr>
            <w:tcW w:w="1276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77626910"/>
        </w:tc>
        <w:tc>
          <w:tcPr>
            <w:tcW w:w="3544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61ACFE3F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Utilaj</w:t>
            </w:r>
          </w:p>
          <w:p w14:paraId="1835AE2A">
            <w:r>
              <w:rPr>
                <w:b/>
                <w:bCs/>
                <w:sz w:val="22"/>
                <w:szCs w:val="22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506" w:type="dxa"/>
            <w:tcBorders>
              <w:bottom w:val="single" w:color="auto" w:sz="4" w:space="0"/>
              <w:right w:val="nil"/>
            </w:tcBorders>
            <w:noWrap w:val="0"/>
            <w:vAlign w:val="top"/>
          </w:tcPr>
          <w:p w14:paraId="5262471C"/>
        </w:tc>
        <w:tc>
          <w:tcPr>
            <w:tcW w:w="1418" w:type="dxa"/>
            <w:gridSpan w:val="3"/>
            <w:tcBorders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1BE7BC14"/>
        </w:tc>
        <w:tc>
          <w:tcPr>
            <w:tcW w:w="1619" w:type="dxa"/>
            <w:gridSpan w:val="3"/>
            <w:tcBorders>
              <w:left w:val="nil"/>
              <w:bottom w:val="single" w:color="auto" w:sz="4" w:space="0"/>
            </w:tcBorders>
            <w:noWrap w:val="0"/>
            <w:vAlign w:val="top"/>
          </w:tcPr>
          <w:p w14:paraId="329D9C3C"/>
        </w:tc>
        <w:tc>
          <w:tcPr>
            <w:tcW w:w="1418" w:type="dxa"/>
            <w:tcBorders>
              <w:bottom w:val="single" w:color="auto" w:sz="4" w:space="0"/>
            </w:tcBorders>
            <w:noWrap w:val="0"/>
            <w:vAlign w:val="top"/>
          </w:tcPr>
          <w:p w14:paraId="46977EC8">
            <w:pPr>
              <w:keepLines/>
              <w:jc w:val="center"/>
            </w:pPr>
          </w:p>
        </w:tc>
      </w:tr>
      <w:tr w14:paraId="7FE0D976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20" w:hRule="exact"/>
        </w:trPr>
        <w:tc>
          <w:tcPr>
            <w:tcW w:w="675" w:type="dxa"/>
            <w:tcBorders>
              <w:top w:val="single" w:color="auto" w:sz="6" w:space="0"/>
              <w:bottom w:val="single" w:color="auto" w:sz="12" w:space="0"/>
            </w:tcBorders>
            <w:noWrap w:val="0"/>
            <w:vAlign w:val="top"/>
          </w:tcPr>
          <w:p w14:paraId="62C842A7"/>
        </w:tc>
        <w:tc>
          <w:tcPr>
            <w:tcW w:w="1134" w:type="dxa"/>
            <w:gridSpan w:val="2"/>
            <w:tcBorders>
              <w:top w:val="single" w:color="auto" w:sz="6" w:space="0"/>
              <w:bottom w:val="single" w:color="auto" w:sz="12" w:space="0"/>
            </w:tcBorders>
            <w:noWrap w:val="0"/>
            <w:vAlign w:val="top"/>
          </w:tcPr>
          <w:p w14:paraId="0E38C41C"/>
        </w:tc>
        <w:tc>
          <w:tcPr>
            <w:tcW w:w="3010" w:type="dxa"/>
            <w:gridSpan w:val="3"/>
            <w:tcBorders>
              <w:top w:val="single" w:color="auto" w:sz="6" w:space="0"/>
              <w:bottom w:val="single" w:color="auto" w:sz="12" w:space="0"/>
            </w:tcBorders>
            <w:noWrap w:val="0"/>
            <w:vAlign w:val="top"/>
          </w:tcPr>
          <w:p w14:paraId="50DBEF5F">
            <w:pPr>
              <w:rPr>
                <w:b/>
                <w:bCs/>
              </w:rPr>
            </w:pPr>
          </w:p>
        </w:tc>
        <w:tc>
          <w:tcPr>
            <w:tcW w:w="1216" w:type="dxa"/>
            <w:gridSpan w:val="2"/>
            <w:tcBorders>
              <w:top w:val="single" w:color="auto" w:sz="6" w:space="0"/>
              <w:bottom w:val="single" w:color="auto" w:sz="12" w:space="0"/>
            </w:tcBorders>
            <w:noWrap w:val="0"/>
            <w:vAlign w:val="top"/>
          </w:tcPr>
          <w:p w14:paraId="01D73433"/>
        </w:tc>
        <w:tc>
          <w:tcPr>
            <w:tcW w:w="1418" w:type="dxa"/>
            <w:gridSpan w:val="3"/>
            <w:tcBorders>
              <w:top w:val="single" w:color="auto" w:sz="6" w:space="0"/>
              <w:bottom w:val="single" w:color="auto" w:sz="12" w:space="0"/>
            </w:tcBorders>
            <w:noWrap w:val="0"/>
            <w:vAlign w:val="top"/>
          </w:tcPr>
          <w:p w14:paraId="784F5BDE"/>
        </w:tc>
        <w:tc>
          <w:tcPr>
            <w:tcW w:w="1418" w:type="dxa"/>
            <w:gridSpan w:val="2"/>
            <w:tcBorders>
              <w:top w:val="single" w:color="auto" w:sz="6" w:space="0"/>
              <w:bottom w:val="single" w:color="auto" w:sz="12" w:space="0"/>
            </w:tcBorders>
            <w:noWrap w:val="0"/>
            <w:vAlign w:val="top"/>
          </w:tcPr>
          <w:p w14:paraId="7ED9F811"/>
        </w:tc>
        <w:tc>
          <w:tcPr>
            <w:tcW w:w="1619" w:type="dxa"/>
            <w:gridSpan w:val="2"/>
            <w:tcBorders>
              <w:top w:val="single" w:color="auto" w:sz="6" w:space="0"/>
              <w:bottom w:val="single" w:color="auto" w:sz="12" w:space="0"/>
            </w:tcBorders>
            <w:noWrap w:val="0"/>
            <w:vAlign w:val="top"/>
          </w:tcPr>
          <w:p w14:paraId="628E6095"/>
        </w:tc>
      </w:tr>
      <w:tr w14:paraId="51A0E8E2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20" w:hRule="atLeast"/>
        </w:trPr>
        <w:tc>
          <w:tcPr>
            <w:tcW w:w="675" w:type="dxa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2B9ADBEB"/>
        </w:tc>
        <w:tc>
          <w:tcPr>
            <w:tcW w:w="1134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6C22F5EC"/>
        </w:tc>
        <w:tc>
          <w:tcPr>
            <w:tcW w:w="3010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587FE376"/>
        </w:tc>
        <w:tc>
          <w:tcPr>
            <w:tcW w:w="1216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37045B1D"/>
        </w:tc>
        <w:tc>
          <w:tcPr>
            <w:tcW w:w="1418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7D7C3958"/>
        </w:tc>
        <w:tc>
          <w:tcPr>
            <w:tcW w:w="1418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0CD519D5"/>
        </w:tc>
        <w:tc>
          <w:tcPr>
            <w:tcW w:w="1619" w:type="dxa"/>
            <w:gridSpan w:val="2"/>
            <w:tcBorders>
              <w:top w:val="single" w:color="auto" w:sz="12" w:space="0"/>
              <w:left w:val="nil"/>
              <w:bottom w:val="nil"/>
              <w:right w:val="nil"/>
            </w:tcBorders>
            <w:noWrap w:val="0"/>
            <w:vAlign w:val="top"/>
          </w:tcPr>
          <w:p w14:paraId="08DB9ADA"/>
        </w:tc>
      </w:tr>
      <w:tr w14:paraId="360A0B1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B3347"/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231B4132"/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727EC714">
            <w:r>
              <w:rPr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 w14:paraId="5B8B5F93">
            <w:r>
              <w:t xml:space="preserve"> lei</w:t>
            </w:r>
          </w:p>
        </w:tc>
        <w:tc>
          <w:tcPr>
            <w:tcW w:w="93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2CF3CC26"/>
        </w:tc>
        <w:tc>
          <w:tcPr>
            <w:tcW w:w="16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</w:tcBorders>
            <w:noWrap w:val="0"/>
            <w:vAlign w:val="top"/>
          </w:tcPr>
          <w:p w14:paraId="0EE3109A"/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FE48FA5">
            <w:pPr>
              <w:jc w:val="center"/>
              <w:rPr>
                <w:sz w:val="6"/>
                <w:szCs w:val="6"/>
              </w:rPr>
            </w:pPr>
          </w:p>
        </w:tc>
      </w:tr>
      <w:tr w14:paraId="7A5D18B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A30F9"/>
        </w:tc>
        <w:tc>
          <w:tcPr>
            <w:tcW w:w="12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5F034B15"/>
        </w:tc>
        <w:tc>
          <w:tcPr>
            <w:tcW w:w="3544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00B3C1B8">
            <w:r>
              <w:rPr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bottom w:val="single" w:color="auto" w:sz="4" w:space="0"/>
              <w:right w:val="nil"/>
            </w:tcBorders>
            <w:noWrap w:val="0"/>
            <w:vAlign w:val="top"/>
          </w:tcPr>
          <w:p w14:paraId="7AA58688">
            <w:r>
              <w:t>20,00 %</w:t>
            </w:r>
          </w:p>
        </w:tc>
        <w:tc>
          <w:tcPr>
            <w:tcW w:w="93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 w14:paraId="2EB74100"/>
        </w:tc>
        <w:tc>
          <w:tcPr>
            <w:tcW w:w="1619" w:type="dxa"/>
            <w:gridSpan w:val="3"/>
            <w:tcBorders>
              <w:top w:val="single" w:color="auto" w:sz="4" w:space="0"/>
              <w:left w:val="nil"/>
              <w:bottom w:val="single" w:color="auto" w:sz="4" w:space="0"/>
            </w:tcBorders>
            <w:noWrap w:val="0"/>
            <w:vAlign w:val="top"/>
          </w:tcPr>
          <w:p w14:paraId="6D5990B4"/>
        </w:tc>
        <w:tc>
          <w:tcPr>
            <w:tcW w:w="1418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 w14:paraId="4B563BCE">
            <w:pPr>
              <w:jc w:val="center"/>
              <w:rPr>
                <w:sz w:val="6"/>
                <w:szCs w:val="6"/>
              </w:rPr>
            </w:pPr>
          </w:p>
        </w:tc>
      </w:tr>
      <w:tr w14:paraId="603C85E8">
        <w:tblPrEx>
          <w:tblBorders>
            <w:top w:val="none" w:color="auto" w:sz="0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318" w:hRule="atLeast"/>
        </w:trPr>
        <w:tc>
          <w:tcPr>
            <w:tcW w:w="709" w:type="dxa"/>
            <w:gridSpan w:val="2"/>
            <w:tcBorders>
              <w:top w:val="nil"/>
              <w:bottom w:val="single" w:color="auto" w:sz="6" w:space="0"/>
            </w:tcBorders>
            <w:noWrap w:val="0"/>
            <w:vAlign w:val="bottom"/>
          </w:tcPr>
          <w:p w14:paraId="155D29F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bottom w:val="single" w:color="auto" w:sz="6" w:space="0"/>
            </w:tcBorders>
            <w:noWrap w:val="0"/>
            <w:vAlign w:val="bottom"/>
          </w:tcPr>
          <w:p w14:paraId="7A2C6EA7">
            <w:pPr>
              <w:jc w:val="center"/>
            </w:pPr>
          </w:p>
        </w:tc>
        <w:tc>
          <w:tcPr>
            <w:tcW w:w="2598" w:type="dxa"/>
            <w:tcBorders>
              <w:top w:val="nil"/>
              <w:bottom w:val="single" w:color="auto" w:sz="6" w:space="0"/>
              <w:right w:val="nil"/>
            </w:tcBorders>
            <w:noWrap w:val="0"/>
            <w:vAlign w:val="bottom"/>
          </w:tcPr>
          <w:p w14:paraId="1824DC9E">
            <w:pPr>
              <w:rPr>
                <w:b/>
                <w:bCs/>
                <w:sz w:val="22"/>
                <w:szCs w:val="22"/>
              </w:rPr>
            </w:pPr>
          </w:p>
          <w:p w14:paraId="7ECF988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T</w:t>
            </w:r>
            <w:r>
              <w:rPr>
                <w:b/>
                <w:bCs/>
                <w:sz w:val="22"/>
                <w:szCs w:val="22"/>
                <w:lang w:val="en-US"/>
              </w:rPr>
              <w:t>otal deviz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6B0A83D7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bottom"/>
          </w:tcPr>
          <w:p w14:paraId="503B6D2D">
            <w:pPr>
              <w:jc w:val="center"/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bottom"/>
          </w:tcPr>
          <w:p w14:paraId="75C6AB38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bottom"/>
          </w:tcPr>
          <w:p w14:paraId="0AB4FDB3">
            <w:pPr>
              <w:jc w:val="center"/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color="auto" w:sz="6" w:space="0"/>
            </w:tcBorders>
            <w:noWrap w:val="0"/>
            <w:vAlign w:val="bottom"/>
          </w:tcPr>
          <w:p w14:paraId="377107D4">
            <w:pPr>
              <w:keepLines/>
              <w:jc w:val="center"/>
              <w:rPr>
                <w:sz w:val="4"/>
                <w:szCs w:val="4"/>
              </w:rPr>
            </w:pPr>
          </w:p>
        </w:tc>
      </w:tr>
    </w:tbl>
    <w:p w14:paraId="7B6858A1"/>
    <w:p w14:paraId="5F2AF32E">
      <w:pPr>
        <w:jc w:val="center"/>
        <w:rPr>
          <w:sz w:val="28"/>
          <w:szCs w:val="28"/>
        </w:rPr>
      </w:pPr>
    </w:p>
    <w:tbl>
      <w:tblPr>
        <w:tblStyle w:val="3"/>
        <w:tblW w:w="0" w:type="auto"/>
        <w:tblInd w:w="19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4406"/>
      </w:tblGrid>
      <w:tr w14:paraId="0A54AC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top"/>
          </w:tcPr>
          <w:p w14:paraId="509F5B6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23DD895F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14:paraId="665201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5954" w:type="dxa"/>
            <w:gridSpan w:val="2"/>
            <w:noWrap w:val="0"/>
            <w:vAlign w:val="top"/>
          </w:tcPr>
          <w:p w14:paraId="2768E16F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                              </w:t>
            </w: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prenumele 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</w:tr>
      <w:tr w14:paraId="617CDF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top"/>
          </w:tcPr>
          <w:p w14:paraId="330A83B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color="auto" w:sz="6" w:space="0"/>
              <w:right w:val="nil"/>
            </w:tcBorders>
            <w:noWrap w:val="0"/>
            <w:vAlign w:val="top"/>
          </w:tcPr>
          <w:p w14:paraId="08E4CD6E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14:paraId="4BA3D4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54" w:type="dxa"/>
            <w:gridSpan w:val="2"/>
            <w:noWrap w:val="0"/>
            <w:vAlign w:val="top"/>
          </w:tcPr>
          <w:p w14:paraId="02BE948B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056EA1E9">
      <w:pPr>
        <w:jc w:val="center"/>
        <w:rPr>
          <w:sz w:val="28"/>
          <w:szCs w:val="28"/>
          <w:lang w:val="en-US"/>
        </w:rPr>
      </w:pPr>
    </w:p>
    <w:p w14:paraId="027FEEC9">
      <w:pPr>
        <w:jc w:val="center"/>
        <w:rPr>
          <w:sz w:val="28"/>
          <w:szCs w:val="28"/>
          <w:lang w:val="en-US"/>
        </w:rPr>
      </w:pPr>
    </w:p>
    <w:p w14:paraId="1131DBD1">
      <w:pPr>
        <w:jc w:val="center"/>
        <w:rPr>
          <w:sz w:val="28"/>
          <w:szCs w:val="28"/>
          <w:lang w:val="en-US"/>
        </w:rPr>
      </w:pPr>
    </w:p>
    <w:p w14:paraId="1C58CAA7">
      <w:pPr>
        <w:jc w:val="center"/>
        <w:rPr>
          <w:sz w:val="28"/>
          <w:szCs w:val="28"/>
          <w:lang w:val="en-US"/>
        </w:rPr>
      </w:pPr>
    </w:p>
    <w:p w14:paraId="25007848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5D1277"/>
    <w:rsid w:val="295D1277"/>
    <w:rsid w:val="2B9C641C"/>
    <w:rsid w:val="6B090729"/>
    <w:rsid w:val="771D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autoSpaceDE w:val="0"/>
      <w:autoSpaceDN w:val="0"/>
    </w:pPr>
    <w:rPr>
      <w:rFonts w:ascii="Times New Roman" w:hAnsi="Times New Roman" w:eastAsia="Times New Roman" w:cs="Times New Roman"/>
      <w:lang w:val="ru-RU" w:eastAsia="ru-RU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692</Words>
  <Characters>3717</Characters>
  <Lines>0</Lines>
  <Paragraphs>0</Paragraphs>
  <TotalTime>0</TotalTime>
  <ScaleCrop>false</ScaleCrop>
  <LinksUpToDate>false</LinksUpToDate>
  <CharactersWithSpaces>4351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2026-07-02T12:07:00Z</dcterms:created>
  <dc:creator>User</dc:creator>
  <cp:lastModifiedBy>User</cp:lastModifiedBy>
  <dcterms:modified xsi:type="dcterms:W3CDTF">2026-07-03T09:33:03Z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B8B752DED37A4F6686A531462B8B452F_11</vt:lpwstr>
  </property>
  <property fmtid="{D5CDD505-2E9C-101B-9397-08002B2CF9AE}" pid="4" name="KSOTemplateDocerSaveRecord">
    <vt:lpwstr>eyJoZGlkIjoiNDNkNDc1N2JjYmY0ZTU3Zjg5YWMxYzgyMWUyNjk1NzcifQ==</vt:lpwstr>
  </property>
</Properties>
</file>