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C9ECC0A" w14:textId="16A5195C" w:rsidR="001D3A2C" w:rsidRPr="00613B0A" w:rsidRDefault="00850D1C" w:rsidP="001D3A2C">
      <w:pPr>
        <w:shd w:val="clear" w:color="auto" w:fill="FFFFFF" w:themeFill="background1"/>
        <w:rPr>
          <w:b/>
          <w:sz w:val="24"/>
          <w:szCs w:val="24"/>
          <w:lang w:val="ro-MD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1D3A2C">
        <w:rPr>
          <w:bCs/>
          <w:sz w:val="24"/>
          <w:szCs w:val="24"/>
          <w:lang w:val="ro-RO" w:eastAsia="ru-RU"/>
        </w:rPr>
        <w:t xml:space="preserve"> </w:t>
      </w:r>
      <w:r w:rsidR="001D3A2C" w:rsidRPr="00613B0A">
        <w:rPr>
          <w:rFonts w:ascii="TimesNewRomanPS-BoldItalicMT" w:hAnsi="TimesNewRomanPS-BoldItalicMT"/>
          <w:b/>
          <w:bCs/>
          <w:iCs/>
          <w:color w:val="000000"/>
          <w:sz w:val="24"/>
          <w:szCs w:val="24"/>
          <w:lang w:val="ro-MD"/>
        </w:rPr>
        <w:t>Produselor petroliere (benzină și motorină) pentru anul 202</w:t>
      </w:r>
      <w:r w:rsidR="001D3A2C">
        <w:rPr>
          <w:rFonts w:ascii="TimesNewRomanPS-BoldItalicMT" w:hAnsi="TimesNewRomanPS-BoldItalicMT"/>
          <w:b/>
          <w:bCs/>
          <w:iCs/>
          <w:color w:val="000000"/>
          <w:sz w:val="24"/>
          <w:szCs w:val="24"/>
          <w:lang w:val="ro-MD"/>
        </w:rPr>
        <w:t>6</w:t>
      </w:r>
      <w:r w:rsidR="001D3A2C" w:rsidRPr="00613B0A">
        <w:rPr>
          <w:b/>
          <w:sz w:val="24"/>
          <w:szCs w:val="24"/>
          <w:lang w:val="ro-MD"/>
        </w:rPr>
        <w:br/>
        <w:t xml:space="preserve">prin procedura de </w:t>
      </w:r>
      <w:r w:rsidR="001D3A2C" w:rsidRPr="00613B0A">
        <w:rPr>
          <w:b/>
          <w:sz w:val="24"/>
          <w:szCs w:val="24"/>
          <w:shd w:val="clear" w:color="auto" w:fill="FFFFFF" w:themeFill="background1"/>
          <w:lang w:val="ro-MD"/>
        </w:rPr>
        <w:t>achiziție Valoare mică</w:t>
      </w:r>
    </w:p>
    <w:p w14:paraId="2FA4CA92" w14:textId="7CEA1E71" w:rsidR="00850D1C" w:rsidRPr="001D3A2C" w:rsidRDefault="00850D1C" w:rsidP="00850D1C">
      <w:pPr>
        <w:ind w:right="57"/>
        <w:rPr>
          <w:sz w:val="24"/>
          <w:szCs w:val="24"/>
          <w:lang w:val="ro-MD" w:eastAsia="ru-RU"/>
        </w:rPr>
      </w:pP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59A1AB1F" w14:textId="61A50D2A" w:rsidR="00251200" w:rsidRPr="0018355C" w:rsidRDefault="00251200" w:rsidP="0025120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color w:val="000000" w:themeColor="text1"/>
          <w:sz w:val="22"/>
          <w:szCs w:val="22"/>
          <w:lang w:eastAsia="ru-RU"/>
        </w:rPr>
      </w:pPr>
      <w:proofErr w:type="spellStart"/>
      <w:r w:rsidRPr="0018355C">
        <w:rPr>
          <w:b/>
          <w:color w:val="000000" w:themeColor="text1"/>
          <w:sz w:val="22"/>
          <w:szCs w:val="22"/>
          <w:lang w:eastAsia="ru-RU"/>
        </w:rPr>
        <w:t>Denumirea</w:t>
      </w:r>
      <w:proofErr w:type="spellEnd"/>
      <w:r w:rsidRPr="0018355C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color w:val="000000" w:themeColor="text1"/>
          <w:sz w:val="22"/>
          <w:szCs w:val="22"/>
          <w:lang w:eastAsia="ru-RU"/>
        </w:rPr>
        <w:t>autorității</w:t>
      </w:r>
      <w:proofErr w:type="spellEnd"/>
      <w:r w:rsidRPr="0018355C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color w:val="000000" w:themeColor="text1"/>
          <w:sz w:val="22"/>
          <w:szCs w:val="22"/>
          <w:lang w:eastAsia="ru-RU"/>
        </w:rPr>
        <w:t>contractante</w:t>
      </w:r>
      <w:proofErr w:type="spellEnd"/>
      <w:r w:rsidRPr="0018355C">
        <w:rPr>
          <w:b/>
          <w:color w:val="000000" w:themeColor="text1"/>
          <w:sz w:val="22"/>
          <w:szCs w:val="22"/>
          <w:lang w:eastAsia="ru-RU"/>
        </w:rPr>
        <w:t xml:space="preserve">: IMSP </w:t>
      </w:r>
      <w:proofErr w:type="spellStart"/>
      <w:r w:rsidRPr="0018355C">
        <w:rPr>
          <w:b/>
          <w:color w:val="000000" w:themeColor="text1"/>
          <w:sz w:val="22"/>
          <w:szCs w:val="22"/>
          <w:lang w:eastAsia="ru-RU"/>
        </w:rPr>
        <w:t>Spitalul</w:t>
      </w:r>
      <w:proofErr w:type="spellEnd"/>
      <w:r w:rsidRPr="0018355C">
        <w:rPr>
          <w:b/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18355C">
        <w:rPr>
          <w:b/>
          <w:color w:val="000000" w:themeColor="text1"/>
          <w:sz w:val="22"/>
          <w:szCs w:val="22"/>
          <w:lang w:eastAsia="ru-RU"/>
        </w:rPr>
        <w:t>raional</w:t>
      </w:r>
      <w:proofErr w:type="spellEnd"/>
      <w:r w:rsidRPr="0018355C">
        <w:rPr>
          <w:b/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18355C">
        <w:rPr>
          <w:b/>
          <w:color w:val="000000" w:themeColor="text1"/>
          <w:sz w:val="22"/>
          <w:szCs w:val="22"/>
          <w:lang w:eastAsia="ru-RU"/>
        </w:rPr>
        <w:t>Leova</w:t>
      </w:r>
      <w:proofErr w:type="spellEnd"/>
    </w:p>
    <w:p w14:paraId="2A2EB076" w14:textId="77777777" w:rsidR="00251200" w:rsidRPr="0018355C" w:rsidRDefault="00251200" w:rsidP="0025120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color w:val="000000" w:themeColor="text1"/>
          <w:sz w:val="22"/>
          <w:szCs w:val="22"/>
          <w:lang w:val="ru-RU" w:eastAsia="ru-RU"/>
        </w:rPr>
      </w:pPr>
      <w:r w:rsidRPr="0018355C">
        <w:rPr>
          <w:b/>
          <w:color w:val="000000" w:themeColor="text1"/>
          <w:sz w:val="22"/>
          <w:szCs w:val="22"/>
          <w:lang w:val="ru-RU" w:eastAsia="ru-RU"/>
        </w:rPr>
        <w:t>IDNO:</w:t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1003605150283</w:t>
      </w:r>
    </w:p>
    <w:p w14:paraId="5C345D6E" w14:textId="77777777" w:rsidR="00251200" w:rsidRPr="0018355C" w:rsidRDefault="00251200" w:rsidP="0025120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color w:val="000000" w:themeColor="text1"/>
          <w:sz w:val="22"/>
          <w:szCs w:val="22"/>
          <w:lang w:eastAsia="ru-RU"/>
        </w:rPr>
      </w:pPr>
      <w:proofErr w:type="spellStart"/>
      <w:r w:rsidRPr="0018355C">
        <w:rPr>
          <w:b/>
          <w:color w:val="000000" w:themeColor="text1"/>
          <w:sz w:val="22"/>
          <w:szCs w:val="22"/>
          <w:lang w:eastAsia="ru-RU"/>
        </w:rPr>
        <w:t>Adresa</w:t>
      </w:r>
      <w:proofErr w:type="spellEnd"/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or. </w:t>
      </w:r>
      <w:proofErr w:type="spellStart"/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eastAsia="ru-RU"/>
        </w:rPr>
        <w:t>Leova</w:t>
      </w:r>
      <w:proofErr w:type="spellEnd"/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str. </w:t>
      </w:r>
      <w:proofErr w:type="spellStart"/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eastAsia="ru-RU"/>
        </w:rPr>
        <w:t>Ștefan</w:t>
      </w:r>
      <w:proofErr w:type="spellEnd"/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cel</w:t>
      </w:r>
      <w:proofErr w:type="spellEnd"/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Mare, 63</w:t>
      </w:r>
    </w:p>
    <w:p w14:paraId="5FF13880" w14:textId="77777777" w:rsidR="00251200" w:rsidRPr="0018355C" w:rsidRDefault="00251200" w:rsidP="0025120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color w:val="000000" w:themeColor="text1"/>
          <w:sz w:val="22"/>
          <w:szCs w:val="22"/>
          <w:lang w:val="ru-RU" w:eastAsia="ru-RU"/>
        </w:rPr>
        <w:t>Numărul</w:t>
      </w:r>
      <w:proofErr w:type="spellEnd"/>
      <w:r w:rsidRPr="0018355C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color w:val="000000" w:themeColor="text1"/>
          <w:sz w:val="22"/>
          <w:szCs w:val="22"/>
          <w:lang w:val="ru-RU" w:eastAsia="ru-RU"/>
        </w:rPr>
        <w:t>de</w:t>
      </w:r>
      <w:proofErr w:type="spellEnd"/>
      <w:r w:rsidRPr="0018355C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color w:val="000000" w:themeColor="text1"/>
          <w:sz w:val="22"/>
          <w:szCs w:val="22"/>
          <w:lang w:val="ru-RU" w:eastAsia="ru-RU"/>
        </w:rPr>
        <w:t>telefon</w:t>
      </w:r>
      <w:proofErr w:type="spellEnd"/>
      <w:r w:rsidRPr="0018355C">
        <w:rPr>
          <w:b/>
          <w:color w:val="000000" w:themeColor="text1"/>
          <w:sz w:val="22"/>
          <w:szCs w:val="22"/>
          <w:lang w:val="ru-RU" w:eastAsia="ru-RU"/>
        </w:rPr>
        <w:t>/</w:t>
      </w:r>
      <w:proofErr w:type="spellStart"/>
      <w:r w:rsidRPr="0018355C">
        <w:rPr>
          <w:b/>
          <w:color w:val="000000" w:themeColor="text1"/>
          <w:sz w:val="22"/>
          <w:szCs w:val="22"/>
          <w:lang w:val="ru-RU" w:eastAsia="ru-RU"/>
        </w:rPr>
        <w:t>fax</w:t>
      </w:r>
      <w:proofErr w:type="spellEnd"/>
      <w:r w:rsidRPr="0018355C">
        <w:rPr>
          <w:b/>
          <w:color w:val="000000" w:themeColor="text1"/>
          <w:sz w:val="22"/>
          <w:szCs w:val="22"/>
          <w:lang w:val="ru-RU" w:eastAsia="ru-RU"/>
        </w:rPr>
        <w:t xml:space="preserve">: </w:t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0263 2-21-41</w:t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val="ru-RU" w:eastAsia="ru-RU"/>
        </w:rPr>
        <w:softHyphen/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val="ru-RU" w:eastAsia="ru-RU"/>
        </w:rPr>
        <w:softHyphen/>
      </w:r>
    </w:p>
    <w:p w14:paraId="577FB4B7" w14:textId="293A91FB" w:rsidR="00251200" w:rsidRPr="00251200" w:rsidRDefault="00251200" w:rsidP="0025120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color w:val="000000" w:themeColor="text1"/>
          <w:sz w:val="22"/>
          <w:szCs w:val="22"/>
          <w:lang w:val="it-IT" w:eastAsia="ru-RU"/>
        </w:rPr>
        <w:t xml:space="preserve">Adresa de e-mail și pagina web oficială ale autorității contractante: Adresa de </w:t>
      </w:r>
      <w:r w:rsidRPr="0018355C">
        <w:rPr>
          <w:b/>
          <w:color w:val="000000" w:themeColor="text1"/>
          <w:sz w:val="22"/>
          <w:szCs w:val="22"/>
          <w:lang w:val="it-IT" w:eastAsia="ru-RU"/>
        </w:rPr>
        <w:fldChar w:fldCharType="begin"/>
      </w:r>
      <w:r w:rsidRPr="0018355C">
        <w:rPr>
          <w:b/>
          <w:color w:val="000000" w:themeColor="text1"/>
          <w:sz w:val="22"/>
          <w:szCs w:val="22"/>
          <w:lang w:val="it-IT" w:eastAsia="ru-RU"/>
        </w:rPr>
        <w:instrText xml:space="preserve"> HYPERLINK "mailto:e-mail </w:instrText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>srleova@ms.md</w:instrText>
      </w:r>
      <w:r w:rsidRPr="0018355C">
        <w:rPr>
          <w:b/>
          <w:color w:val="000000" w:themeColor="text1"/>
          <w:sz w:val="22"/>
          <w:szCs w:val="22"/>
          <w:lang w:val="it-IT" w:eastAsia="ru-RU"/>
        </w:rPr>
        <w:instrText xml:space="preserve">" </w:instrText>
      </w:r>
      <w:r w:rsidRPr="0018355C">
        <w:rPr>
          <w:b/>
          <w:color w:val="000000" w:themeColor="text1"/>
          <w:sz w:val="22"/>
          <w:szCs w:val="22"/>
          <w:lang w:val="it-IT" w:eastAsia="ru-RU"/>
        </w:rPr>
        <w:fldChar w:fldCharType="separate"/>
      </w:r>
      <w:r w:rsidRPr="0018355C">
        <w:rPr>
          <w:rStyle w:val="a6"/>
          <w:b/>
          <w:color w:val="000000" w:themeColor="text1"/>
          <w:sz w:val="22"/>
          <w:szCs w:val="22"/>
          <w:lang w:val="it-IT" w:eastAsia="ru-RU"/>
        </w:rPr>
        <w:t xml:space="preserve">e-mail </w:t>
      </w:r>
      <w:r w:rsidRPr="0018355C">
        <w:rPr>
          <w:rStyle w:val="a6"/>
          <w:b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srleova@ms.md</w:t>
      </w:r>
      <w:r w:rsidRPr="0018355C">
        <w:rPr>
          <w:b/>
          <w:color w:val="000000" w:themeColor="text1"/>
          <w:sz w:val="22"/>
          <w:szCs w:val="22"/>
          <w:lang w:val="it-IT" w:eastAsia="ru-RU"/>
        </w:rPr>
        <w:fldChar w:fldCharType="end"/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. Pagina web oficial a instituției </w:t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"https://srleova.md" </w:instrText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Pr="0018355C">
        <w:rPr>
          <w:rStyle w:val="a6"/>
          <w:b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https://srleova.md</w:t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  <w:r w:rsidRPr="0018355C">
        <w:rPr>
          <w:b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. </w:t>
      </w:r>
    </w:p>
    <w:p w14:paraId="13C6E592" w14:textId="17B530D4" w:rsidR="00850D1C" w:rsidRPr="00850D1C" w:rsidRDefault="00850D1C" w:rsidP="00251200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8DA3222" w:rsidR="00850D1C" w:rsidRPr="00850D1C" w:rsidRDefault="00850D1C" w:rsidP="00251200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251200" w:rsidRPr="00251200">
        <w:rPr>
          <w:b/>
          <w:color w:val="000000" w:themeColor="text1"/>
          <w:sz w:val="22"/>
          <w:szCs w:val="22"/>
          <w:lang w:val="it-IT" w:eastAsia="ru-RU"/>
        </w:rPr>
        <w:t xml:space="preserve"> </w:t>
      </w:r>
      <w:r w:rsidR="00251200" w:rsidRPr="0018355C">
        <w:rPr>
          <w:b/>
          <w:color w:val="000000" w:themeColor="text1"/>
          <w:sz w:val="22"/>
          <w:szCs w:val="22"/>
          <w:lang w:val="it-IT" w:eastAsia="ru-RU"/>
        </w:rPr>
        <w:t>Nu se aplică</w:t>
      </w:r>
    </w:p>
    <w:p w14:paraId="30A5958B" w14:textId="77777777" w:rsidR="00850D1C" w:rsidRPr="00D577FF" w:rsidRDefault="00850D1C" w:rsidP="00251200">
      <w:pPr>
        <w:ind w:right="57" w:firstLine="0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66"/>
        <w:gridCol w:w="1419"/>
        <w:gridCol w:w="1667"/>
        <w:gridCol w:w="1133"/>
        <w:gridCol w:w="1116"/>
        <w:gridCol w:w="2604"/>
      </w:tblGrid>
      <w:tr w:rsidR="0048275A" w:rsidRPr="009737C6" w14:paraId="60E97A10" w14:textId="77777777" w:rsidTr="0048275A">
        <w:tc>
          <w:tcPr>
            <w:tcW w:w="333" w:type="pct"/>
          </w:tcPr>
          <w:p w14:paraId="100220E1" w14:textId="77777777" w:rsidR="0048275A" w:rsidRPr="009737C6" w:rsidRDefault="0048275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834" w:type="pct"/>
          </w:tcPr>
          <w:p w14:paraId="3CB40080" w14:textId="77777777" w:rsidR="0048275A" w:rsidRPr="009737C6" w:rsidRDefault="0048275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80" w:type="pct"/>
          </w:tcPr>
          <w:p w14:paraId="60840125" w14:textId="77777777" w:rsidR="0048275A" w:rsidRPr="009737C6" w:rsidRDefault="0048275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66" w:type="pct"/>
          </w:tcPr>
          <w:p w14:paraId="432CCFB1" w14:textId="77777777" w:rsidR="0048275A" w:rsidRPr="009737C6" w:rsidRDefault="0048275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48275A" w:rsidRPr="009737C6" w:rsidRDefault="0048275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531" w:type="pct"/>
          </w:tcPr>
          <w:p w14:paraId="165C49D6" w14:textId="77777777" w:rsidR="0048275A" w:rsidRPr="009737C6" w:rsidRDefault="0048275A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</w:tr>
      <w:tr w:rsidR="0048275A" w:rsidRPr="009737C6" w14:paraId="178137B6" w14:textId="77777777" w:rsidTr="0048275A">
        <w:tc>
          <w:tcPr>
            <w:tcW w:w="333" w:type="pct"/>
          </w:tcPr>
          <w:p w14:paraId="77FC9CAA" w14:textId="77777777" w:rsidR="0048275A" w:rsidRPr="009737C6" w:rsidRDefault="0048275A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4" w:type="pct"/>
          </w:tcPr>
          <w:p w14:paraId="31131255" w14:textId="77777777" w:rsidR="0048275A" w:rsidRPr="009737C6" w:rsidRDefault="0048275A" w:rsidP="00821DE0">
            <w:pPr>
              <w:ind w:firstLine="0"/>
              <w:rPr>
                <w:lang w:val="ro-RO"/>
              </w:rPr>
            </w:pPr>
          </w:p>
        </w:tc>
        <w:tc>
          <w:tcPr>
            <w:tcW w:w="980" w:type="pct"/>
          </w:tcPr>
          <w:p w14:paraId="43B301FF" w14:textId="77777777" w:rsidR="0048275A" w:rsidRPr="009737C6" w:rsidRDefault="0048275A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66" w:type="pct"/>
          </w:tcPr>
          <w:p w14:paraId="4560798A" w14:textId="77777777" w:rsidR="0048275A" w:rsidRPr="009737C6" w:rsidRDefault="0048275A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48275A" w:rsidRPr="009737C6" w:rsidRDefault="0048275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531" w:type="pct"/>
          </w:tcPr>
          <w:p w14:paraId="69AC2C0F" w14:textId="77777777" w:rsidR="0048275A" w:rsidRPr="009737C6" w:rsidRDefault="0048275A" w:rsidP="00821DE0">
            <w:pPr>
              <w:ind w:firstLine="0"/>
              <w:rPr>
                <w:lang w:val="ro-RO"/>
              </w:rPr>
            </w:pPr>
          </w:p>
        </w:tc>
      </w:tr>
      <w:tr w:rsidR="0048275A" w:rsidRPr="009737C6" w14:paraId="1D0DE36B" w14:textId="77777777" w:rsidTr="0048275A">
        <w:tc>
          <w:tcPr>
            <w:tcW w:w="333" w:type="pct"/>
          </w:tcPr>
          <w:p w14:paraId="5342FAE3" w14:textId="0B3B74FA" w:rsidR="0048275A" w:rsidRPr="009737C6" w:rsidRDefault="0048275A" w:rsidP="00B436F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34" w:type="pct"/>
          </w:tcPr>
          <w:p w14:paraId="4B9FB207" w14:textId="687A2595" w:rsidR="0048275A" w:rsidRPr="009737C6" w:rsidRDefault="0048275A" w:rsidP="00B436F1">
            <w:pPr>
              <w:ind w:firstLine="0"/>
              <w:rPr>
                <w:lang w:val="ro-RO"/>
              </w:rPr>
            </w:pPr>
            <w:r>
              <w:rPr>
                <w:rFonts w:ascii="Cambria" w:hAnsi="Cambria" w:cs="Calibri"/>
                <w:color w:val="000000"/>
                <w:szCs w:val="22"/>
                <w:lang w:eastAsia="ro-RO"/>
              </w:rPr>
              <w:t>09134</w:t>
            </w:r>
            <w:r w:rsidRPr="00531FCC">
              <w:rPr>
                <w:rFonts w:ascii="Cambria" w:hAnsi="Cambria" w:cs="Calibri"/>
                <w:color w:val="000000"/>
                <w:szCs w:val="22"/>
                <w:lang w:eastAsia="ro-RO"/>
              </w:rPr>
              <w:t>200-9</w:t>
            </w:r>
          </w:p>
        </w:tc>
        <w:tc>
          <w:tcPr>
            <w:tcW w:w="980" w:type="pct"/>
          </w:tcPr>
          <w:p w14:paraId="48C1017A" w14:textId="77777777" w:rsidR="0048275A" w:rsidRDefault="0048275A" w:rsidP="00B436F1">
            <w:pPr>
              <w:ind w:firstLine="0"/>
              <w:rPr>
                <w:rFonts w:ascii="Cambria" w:hAnsi="Cambria" w:cs="Calibri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531FCC">
              <w:rPr>
                <w:rFonts w:ascii="Cambria" w:hAnsi="Cambria" w:cs="Calibri"/>
                <w:color w:val="000000"/>
                <w:sz w:val="22"/>
                <w:szCs w:val="22"/>
                <w:lang w:eastAsia="ro-RO"/>
              </w:rPr>
              <w:t>Motorină</w:t>
            </w:r>
            <w:proofErr w:type="spellEnd"/>
            <w:r>
              <w:rPr>
                <w:rFonts w:ascii="Cambria" w:hAnsi="Cambria" w:cs="Calibri"/>
                <w:color w:val="000000"/>
                <w:sz w:val="22"/>
                <w:szCs w:val="22"/>
                <w:lang w:eastAsia="ro-RO"/>
              </w:rPr>
              <w:t xml:space="preserve"> EURO 5</w:t>
            </w:r>
          </w:p>
          <w:p w14:paraId="487D8F08" w14:textId="23721413" w:rsidR="0048275A" w:rsidRPr="00DB5F56" w:rsidRDefault="0048275A" w:rsidP="00B436F1">
            <w:pPr>
              <w:ind w:firstLine="0"/>
              <w:rPr>
                <w:lang w:val="ro-RO"/>
              </w:rPr>
            </w:pPr>
            <w:r w:rsidRPr="00F030DE">
              <w:t>(</w:t>
            </w:r>
            <w:proofErr w:type="spellStart"/>
            <w:r w:rsidRPr="00F030DE">
              <w:t>carduri</w:t>
            </w:r>
            <w:proofErr w:type="spellEnd"/>
            <w:r w:rsidRPr="00F030DE">
              <w:t xml:space="preserve"> </w:t>
            </w:r>
            <w:proofErr w:type="spellStart"/>
            <w:r w:rsidRPr="00F030DE">
              <w:t>valorice</w:t>
            </w:r>
            <w:proofErr w:type="spellEnd"/>
            <w:r w:rsidRPr="00F030DE">
              <w:t>)</w:t>
            </w:r>
          </w:p>
        </w:tc>
        <w:tc>
          <w:tcPr>
            <w:tcW w:w="66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3E5139B" w14:textId="3B4E0EA2" w:rsidR="0048275A" w:rsidRPr="009737C6" w:rsidRDefault="0048275A" w:rsidP="00B436F1">
            <w:pPr>
              <w:ind w:firstLine="0"/>
              <w:jc w:val="center"/>
              <w:rPr>
                <w:lang w:val="ro-RO"/>
              </w:rPr>
            </w:pPr>
            <w:r w:rsidRPr="00175A14">
              <w:rPr>
                <w:lang w:val="ro-MD"/>
              </w:rPr>
              <w:t>Litri</w:t>
            </w:r>
          </w:p>
        </w:tc>
        <w:tc>
          <w:tcPr>
            <w:tcW w:w="656" w:type="pct"/>
          </w:tcPr>
          <w:p w14:paraId="562DD1C9" w14:textId="7754B328" w:rsidR="0048275A" w:rsidRPr="009737C6" w:rsidRDefault="0048275A" w:rsidP="00B436F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6000</w:t>
            </w:r>
          </w:p>
        </w:tc>
        <w:tc>
          <w:tcPr>
            <w:tcW w:w="1531" w:type="pct"/>
          </w:tcPr>
          <w:p w14:paraId="36D5F9DE" w14:textId="31B30AC0" w:rsidR="0048275A" w:rsidRPr="00F043B1" w:rsidRDefault="0048275A" w:rsidP="00B436F1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Carburantul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calitate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mașini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cu 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orice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 tip de motor cu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aprindere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compresie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(diesel);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Carburantul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îndeplinește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toate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cerințele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standartului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F043B1">
              <w:rPr>
                <w:sz w:val="18"/>
                <w:szCs w:val="18"/>
                <w:lang w:val="ro-MD"/>
              </w:rPr>
              <w:t>SM EN 590+A1:2017</w:t>
            </w:r>
          </w:p>
        </w:tc>
      </w:tr>
      <w:tr w:rsidR="0048275A" w:rsidRPr="009737C6" w14:paraId="1621DC9F" w14:textId="77777777" w:rsidTr="0048275A">
        <w:tc>
          <w:tcPr>
            <w:tcW w:w="333" w:type="pct"/>
          </w:tcPr>
          <w:p w14:paraId="47718010" w14:textId="03035C63" w:rsidR="0048275A" w:rsidRPr="009737C6" w:rsidRDefault="0048275A" w:rsidP="00B436F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834" w:type="pct"/>
          </w:tcPr>
          <w:p w14:paraId="684AB0AA" w14:textId="566CC113" w:rsidR="0048275A" w:rsidRPr="009737C6" w:rsidRDefault="0048275A" w:rsidP="00B436F1">
            <w:pPr>
              <w:ind w:firstLine="0"/>
              <w:rPr>
                <w:lang w:val="ro-RO"/>
              </w:rPr>
            </w:pPr>
            <w:r>
              <w:rPr>
                <w:rFonts w:ascii="Cambria" w:hAnsi="Cambria" w:cs="Calibri"/>
                <w:color w:val="000000"/>
                <w:szCs w:val="22"/>
                <w:lang w:eastAsia="ro-RO"/>
              </w:rPr>
              <w:t>09132</w:t>
            </w:r>
            <w:r w:rsidRPr="00531FCC">
              <w:rPr>
                <w:rFonts w:ascii="Cambria" w:hAnsi="Cambria" w:cs="Calibri"/>
                <w:color w:val="000000"/>
                <w:szCs w:val="22"/>
                <w:lang w:eastAsia="ro-RO"/>
              </w:rPr>
              <w:t>100-4</w:t>
            </w:r>
          </w:p>
        </w:tc>
        <w:tc>
          <w:tcPr>
            <w:tcW w:w="980" w:type="pct"/>
          </w:tcPr>
          <w:p w14:paraId="6A78E668" w14:textId="77777777" w:rsidR="0048275A" w:rsidRDefault="0048275A" w:rsidP="00B436F1">
            <w:pPr>
              <w:ind w:firstLine="0"/>
              <w:rPr>
                <w:rFonts w:ascii="Cambria" w:hAnsi="Cambria" w:cs="Calibri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531FCC">
              <w:rPr>
                <w:rFonts w:ascii="Cambria" w:hAnsi="Cambria" w:cs="Calibri"/>
                <w:color w:val="000000"/>
                <w:sz w:val="22"/>
                <w:szCs w:val="22"/>
                <w:lang w:eastAsia="ro-RO"/>
              </w:rPr>
              <w:t>Benzină</w:t>
            </w:r>
            <w:proofErr w:type="spellEnd"/>
            <w:r w:rsidRPr="00531FCC">
              <w:rPr>
                <w:rFonts w:ascii="Cambria" w:hAnsi="Cambria" w:cs="Calibri"/>
                <w:color w:val="000000"/>
                <w:sz w:val="22"/>
                <w:szCs w:val="22"/>
                <w:lang w:eastAsia="ro-RO"/>
              </w:rPr>
              <w:t xml:space="preserve"> </w:t>
            </w:r>
            <w:r>
              <w:rPr>
                <w:rFonts w:ascii="Cambria" w:hAnsi="Cambria" w:cs="Calibri"/>
                <w:color w:val="000000"/>
                <w:sz w:val="22"/>
                <w:szCs w:val="22"/>
                <w:lang w:eastAsia="ro-RO"/>
              </w:rPr>
              <w:t>Premium</w:t>
            </w:r>
            <w:r w:rsidRPr="00531FCC">
              <w:rPr>
                <w:rFonts w:ascii="Cambria" w:hAnsi="Cambria" w:cs="Calibri"/>
                <w:color w:val="000000"/>
                <w:sz w:val="22"/>
                <w:szCs w:val="22"/>
                <w:lang w:eastAsia="ro-RO"/>
              </w:rPr>
              <w:t>95</w:t>
            </w:r>
          </w:p>
          <w:p w14:paraId="14685535" w14:textId="3B2C04E4" w:rsidR="0048275A" w:rsidRPr="00DB5F56" w:rsidRDefault="0048275A" w:rsidP="00B436F1">
            <w:pPr>
              <w:ind w:firstLine="0"/>
              <w:rPr>
                <w:lang w:val="ro-RO"/>
              </w:rPr>
            </w:pPr>
            <w:r w:rsidRPr="00F030DE">
              <w:t>(</w:t>
            </w:r>
            <w:proofErr w:type="spellStart"/>
            <w:r w:rsidRPr="00F030DE">
              <w:t>carduri</w:t>
            </w:r>
            <w:proofErr w:type="spellEnd"/>
            <w:r w:rsidRPr="00F030DE">
              <w:t xml:space="preserve"> </w:t>
            </w:r>
            <w:proofErr w:type="spellStart"/>
            <w:r w:rsidRPr="00F030DE">
              <w:t>valorice</w:t>
            </w:r>
            <w:proofErr w:type="spellEnd"/>
            <w:r w:rsidRPr="00F030DE">
              <w:t>)</w:t>
            </w:r>
          </w:p>
        </w:tc>
        <w:tc>
          <w:tcPr>
            <w:tcW w:w="66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19997DE" w14:textId="3C94417B" w:rsidR="0048275A" w:rsidRPr="009737C6" w:rsidRDefault="0048275A" w:rsidP="00B436F1">
            <w:pPr>
              <w:ind w:firstLine="0"/>
              <w:jc w:val="center"/>
              <w:rPr>
                <w:lang w:val="ro-RO"/>
              </w:rPr>
            </w:pPr>
            <w:r w:rsidRPr="00175A14">
              <w:rPr>
                <w:lang w:val="ro-MD"/>
              </w:rPr>
              <w:t>Litri</w:t>
            </w:r>
          </w:p>
        </w:tc>
        <w:tc>
          <w:tcPr>
            <w:tcW w:w="656" w:type="pct"/>
          </w:tcPr>
          <w:p w14:paraId="7C63C94E" w14:textId="42F2E2E6" w:rsidR="0048275A" w:rsidRPr="009737C6" w:rsidRDefault="0048275A" w:rsidP="00B436F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  <w:tc>
          <w:tcPr>
            <w:tcW w:w="1531" w:type="pct"/>
          </w:tcPr>
          <w:p w14:paraId="1B2EB53E" w14:textId="3CB02DBC" w:rsidR="0048275A" w:rsidRPr="00F043B1" w:rsidRDefault="0048275A" w:rsidP="00B436F1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Carburant de tip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benzină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auto cu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cifra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octanică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minim 95;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Carburantul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îndeplinește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toate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cerințele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standartului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 </w:t>
            </w:r>
            <w:r w:rsidRPr="00F043B1">
              <w:rPr>
                <w:sz w:val="18"/>
                <w:szCs w:val="18"/>
                <w:lang w:val="ro-MD"/>
              </w:rPr>
              <w:t>SM EN 228+A1:2017</w:t>
            </w:r>
          </w:p>
        </w:tc>
      </w:tr>
      <w:tr w:rsidR="0048275A" w:rsidRPr="009737C6" w14:paraId="6F09FB4E" w14:textId="77777777" w:rsidTr="0048275A">
        <w:tc>
          <w:tcPr>
            <w:tcW w:w="333" w:type="pct"/>
          </w:tcPr>
          <w:p w14:paraId="11140136" w14:textId="6CFADB0A" w:rsidR="0048275A" w:rsidRDefault="0048275A" w:rsidP="00B436F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834" w:type="pct"/>
          </w:tcPr>
          <w:p w14:paraId="477F3BA6" w14:textId="4CC2D169" w:rsidR="0048275A" w:rsidRDefault="0048275A" w:rsidP="00B436F1">
            <w:pPr>
              <w:ind w:firstLine="0"/>
              <w:rPr>
                <w:rFonts w:ascii="Cambria" w:hAnsi="Cambria" w:cs="Calibri"/>
                <w:color w:val="000000"/>
                <w:szCs w:val="22"/>
                <w:lang w:eastAsia="ro-RO"/>
              </w:rPr>
            </w:pPr>
            <w:r w:rsidRPr="00175A14">
              <w:rPr>
                <w:color w:val="333333"/>
                <w:shd w:val="clear" w:color="auto" w:fill="FFFFFF"/>
              </w:rPr>
              <w:t>09134200-9</w:t>
            </w:r>
          </w:p>
        </w:tc>
        <w:tc>
          <w:tcPr>
            <w:tcW w:w="980" w:type="pct"/>
          </w:tcPr>
          <w:p w14:paraId="77CE22D6" w14:textId="77777777" w:rsidR="0048275A" w:rsidRPr="00175A14" w:rsidRDefault="0048275A" w:rsidP="00B436F1">
            <w:pPr>
              <w:spacing w:line="240" w:lineRule="atLeast"/>
              <w:ind w:firstLine="0"/>
            </w:pPr>
            <w:proofErr w:type="spellStart"/>
            <w:r w:rsidRPr="00175A14">
              <w:t>Motorină</w:t>
            </w:r>
            <w:proofErr w:type="spellEnd"/>
            <w:r w:rsidRPr="00175A14">
              <w:t xml:space="preserve"> </w:t>
            </w:r>
            <w:proofErr w:type="spellStart"/>
            <w:r>
              <w:t>Ecto</w:t>
            </w:r>
            <w:proofErr w:type="spellEnd"/>
          </w:p>
          <w:p w14:paraId="772030A2" w14:textId="3A1B5DEF" w:rsidR="0048275A" w:rsidRPr="00531FCC" w:rsidRDefault="0048275A" w:rsidP="00B436F1">
            <w:pPr>
              <w:ind w:firstLine="0"/>
              <w:rPr>
                <w:rFonts w:ascii="Cambria" w:hAnsi="Cambria" w:cs="Calibri"/>
                <w:color w:val="000000"/>
                <w:sz w:val="22"/>
                <w:szCs w:val="22"/>
                <w:lang w:eastAsia="ro-RO"/>
              </w:rPr>
            </w:pPr>
            <w:r w:rsidRPr="00175A14">
              <w:t>(</w:t>
            </w:r>
            <w:proofErr w:type="spellStart"/>
            <w:r w:rsidRPr="00175A14">
              <w:t>carduri</w:t>
            </w:r>
            <w:proofErr w:type="spellEnd"/>
            <w:r w:rsidRPr="00175A14">
              <w:t xml:space="preserve"> </w:t>
            </w:r>
            <w:proofErr w:type="spellStart"/>
            <w:r w:rsidRPr="00175A14">
              <w:t>valori</w:t>
            </w:r>
            <w:bookmarkStart w:id="0" w:name="_GoBack"/>
            <w:bookmarkEnd w:id="0"/>
            <w:r w:rsidRPr="00175A14">
              <w:t>ce</w:t>
            </w:r>
            <w:proofErr w:type="spellEnd"/>
            <w:r w:rsidRPr="00175A14">
              <w:t>)</w:t>
            </w:r>
          </w:p>
        </w:tc>
        <w:tc>
          <w:tcPr>
            <w:tcW w:w="66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8F6B52F" w14:textId="1EA0E35A" w:rsidR="0048275A" w:rsidRDefault="0048275A" w:rsidP="00B436F1">
            <w:pPr>
              <w:ind w:firstLine="0"/>
              <w:jc w:val="center"/>
              <w:rPr>
                <w:lang w:val="ro-RO"/>
              </w:rPr>
            </w:pPr>
            <w:r w:rsidRPr="00175A14">
              <w:rPr>
                <w:lang w:val="ro-MD"/>
              </w:rPr>
              <w:t>Litri</w:t>
            </w:r>
          </w:p>
        </w:tc>
        <w:tc>
          <w:tcPr>
            <w:tcW w:w="656" w:type="pct"/>
          </w:tcPr>
          <w:p w14:paraId="1B918925" w14:textId="2AADFA2E" w:rsidR="0048275A" w:rsidRPr="009737C6" w:rsidRDefault="0048275A" w:rsidP="00B436F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  <w:tc>
          <w:tcPr>
            <w:tcW w:w="1531" w:type="pct"/>
          </w:tcPr>
          <w:p w14:paraId="39470557" w14:textId="64C07577" w:rsidR="0048275A" w:rsidRPr="00F043B1" w:rsidRDefault="0048275A" w:rsidP="00F043B1">
            <w:pPr>
              <w:ind w:firstLine="0"/>
              <w:jc w:val="left"/>
              <w:rPr>
                <w:color w:val="333333"/>
                <w:sz w:val="18"/>
                <w:szCs w:val="18"/>
                <w:shd w:val="clear" w:color="auto" w:fill="FFFFFF"/>
              </w:rPr>
            </w:pP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Carburantul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proofErr w:type="gram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calitate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pentru</w:t>
            </w:r>
            <w:proofErr w:type="spellEnd"/>
            <w:proofErr w:type="gram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mașini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cu  </w:t>
            </w:r>
            <w:proofErr w:type="spellStart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>orice</w:t>
            </w:r>
            <w:proofErr w:type="spellEnd"/>
            <w:r w:rsidRPr="00F043B1">
              <w:rPr>
                <w:color w:val="333333"/>
                <w:sz w:val="18"/>
                <w:szCs w:val="18"/>
                <w:shd w:val="clear" w:color="auto" w:fill="FFFFFF"/>
              </w:rPr>
              <w:t xml:space="preserve">  tip de motor</w:t>
            </w:r>
            <w:r w:rsidR="00F043B1" w:rsidRPr="00F043B1">
              <w:rPr>
                <w:sz w:val="18"/>
                <w:szCs w:val="18"/>
              </w:rPr>
              <w:t xml:space="preserve"> </w:t>
            </w:r>
            <w:r w:rsidR="00F043B1" w:rsidRPr="00F043B1">
              <w:rPr>
                <w:sz w:val="18"/>
                <w:szCs w:val="18"/>
              </w:rPr>
              <w:t xml:space="preserve">diesel </w:t>
            </w:r>
            <w:r w:rsidR="00F043B1" w:rsidRPr="00F043B1">
              <w:rPr>
                <w:sz w:val="18"/>
                <w:szCs w:val="18"/>
              </w:rPr>
              <w:t>modern</w:t>
            </w:r>
            <w:r w:rsidR="00F043B1" w:rsidRPr="00F043B1">
              <w:rPr>
                <w:color w:val="333333"/>
                <w:sz w:val="18"/>
                <w:szCs w:val="18"/>
                <w:shd w:val="clear" w:color="auto" w:fill="FFFFFF"/>
              </w:rPr>
              <w:t>.</w:t>
            </w:r>
            <w:r w:rsidR="00F043B1" w:rsidRPr="00F043B1">
              <w:rPr>
                <w:sz w:val="18"/>
                <w:szCs w:val="18"/>
              </w:rPr>
              <w:t xml:space="preserve"> </w:t>
            </w:r>
            <w:r w:rsidR="00F043B1" w:rsidRPr="00F043B1">
              <w:rPr>
                <w:sz w:val="18"/>
                <w:szCs w:val="18"/>
              </w:rPr>
              <w:t xml:space="preserve">Este un </w:t>
            </w:r>
            <w:proofErr w:type="spellStart"/>
            <w:r w:rsidR="00F043B1" w:rsidRPr="00F043B1">
              <w:rPr>
                <w:sz w:val="18"/>
                <w:szCs w:val="18"/>
              </w:rPr>
              <w:t>produs</w:t>
            </w:r>
            <w:proofErr w:type="spellEnd"/>
            <w:r w:rsidR="00F043B1" w:rsidRPr="00F043B1">
              <w:rPr>
                <w:sz w:val="18"/>
                <w:szCs w:val="18"/>
              </w:rPr>
              <w:t xml:space="preserve"> conform </w:t>
            </w:r>
            <w:proofErr w:type="spellStart"/>
            <w:r w:rsidR="00F043B1" w:rsidRPr="00F043B1">
              <w:rPr>
                <w:sz w:val="18"/>
                <w:szCs w:val="18"/>
              </w:rPr>
              <w:t>standardului</w:t>
            </w:r>
            <w:proofErr w:type="spellEnd"/>
            <w:r w:rsidR="00F043B1" w:rsidRPr="00F043B1">
              <w:rPr>
                <w:sz w:val="18"/>
                <w:szCs w:val="18"/>
              </w:rPr>
              <w:t xml:space="preserve"> EURO-5, cu </w:t>
            </w:r>
            <w:proofErr w:type="spellStart"/>
            <w:r w:rsidR="00F043B1" w:rsidRPr="00F043B1">
              <w:rPr>
                <w:sz w:val="18"/>
                <w:szCs w:val="18"/>
              </w:rPr>
              <w:t>aditivi</w:t>
            </w:r>
            <w:proofErr w:type="spellEnd"/>
            <w:r w:rsidR="00F043B1" w:rsidRPr="00F043B1">
              <w:rPr>
                <w:sz w:val="18"/>
                <w:szCs w:val="18"/>
              </w:rPr>
              <w:t xml:space="preserve"> </w:t>
            </w:r>
            <w:proofErr w:type="spellStart"/>
            <w:r w:rsidR="00F043B1" w:rsidRPr="00F043B1">
              <w:rPr>
                <w:sz w:val="18"/>
                <w:szCs w:val="18"/>
              </w:rPr>
              <w:t>speciali</w:t>
            </w:r>
            <w:proofErr w:type="spellEnd"/>
            <w:r w:rsidR="00F043B1" w:rsidRPr="00F043B1">
              <w:rPr>
                <w:sz w:val="18"/>
                <w:szCs w:val="18"/>
              </w:rPr>
              <w:t xml:space="preserve"> </w:t>
            </w:r>
            <w:proofErr w:type="spellStart"/>
            <w:r w:rsidR="00F043B1" w:rsidRPr="00F043B1">
              <w:rPr>
                <w:sz w:val="18"/>
                <w:szCs w:val="18"/>
              </w:rPr>
              <w:t>dezvoltati</w:t>
            </w:r>
            <w:proofErr w:type="spellEnd"/>
            <w:r w:rsidR="00F043B1" w:rsidRPr="00F043B1">
              <w:rPr>
                <w:sz w:val="18"/>
                <w:szCs w:val="18"/>
              </w:rPr>
              <w:t xml:space="preserve"> </w:t>
            </w:r>
            <w:proofErr w:type="spellStart"/>
            <w:r w:rsidR="00F043B1" w:rsidRPr="00F043B1">
              <w:rPr>
                <w:sz w:val="18"/>
                <w:szCs w:val="18"/>
              </w:rPr>
              <w:t>în</w:t>
            </w:r>
            <w:proofErr w:type="spellEnd"/>
            <w:r w:rsidR="00F043B1" w:rsidRPr="00F043B1">
              <w:rPr>
                <w:sz w:val="18"/>
                <w:szCs w:val="18"/>
              </w:rPr>
              <w:t xml:space="preserve"> </w:t>
            </w:r>
            <w:proofErr w:type="spellStart"/>
            <w:r w:rsidR="00F043B1" w:rsidRPr="00F043B1">
              <w:rPr>
                <w:sz w:val="18"/>
                <w:szCs w:val="18"/>
              </w:rPr>
              <w:t>colaborare</w:t>
            </w:r>
            <w:proofErr w:type="spellEnd"/>
            <w:r w:rsidR="00F043B1" w:rsidRPr="00F043B1">
              <w:rPr>
                <w:sz w:val="18"/>
                <w:szCs w:val="18"/>
              </w:rPr>
              <w:t xml:space="preserve"> cu BASF, care </w:t>
            </w:r>
            <w:proofErr w:type="spellStart"/>
            <w:r w:rsidR="00F043B1" w:rsidRPr="00F043B1">
              <w:rPr>
                <w:sz w:val="18"/>
                <w:szCs w:val="18"/>
              </w:rPr>
              <w:t>îmbunătățesc</w:t>
            </w:r>
            <w:proofErr w:type="spellEnd"/>
            <w:r w:rsidR="00F043B1" w:rsidRPr="00F043B1">
              <w:rPr>
                <w:sz w:val="18"/>
                <w:szCs w:val="18"/>
              </w:rPr>
              <w:t xml:space="preserve"> </w:t>
            </w:r>
            <w:proofErr w:type="spellStart"/>
            <w:r w:rsidR="00F043B1" w:rsidRPr="00F043B1">
              <w:rPr>
                <w:sz w:val="18"/>
                <w:szCs w:val="18"/>
              </w:rPr>
              <w:t>performanța</w:t>
            </w:r>
            <w:proofErr w:type="spellEnd"/>
            <w:r w:rsidR="00F043B1" w:rsidRPr="00F043B1">
              <w:rPr>
                <w:sz w:val="18"/>
                <w:szCs w:val="18"/>
              </w:rPr>
              <w:t xml:space="preserve"> </w:t>
            </w:r>
            <w:proofErr w:type="spellStart"/>
            <w:r w:rsidR="00F043B1" w:rsidRPr="00F043B1">
              <w:rPr>
                <w:sz w:val="18"/>
                <w:szCs w:val="18"/>
              </w:rPr>
              <w:t>motorului</w:t>
            </w:r>
            <w:proofErr w:type="spellEnd"/>
          </w:p>
        </w:tc>
      </w:tr>
      <w:tr w:rsidR="00B436F1" w:rsidRPr="009737C6" w14:paraId="67723C50" w14:textId="77777777" w:rsidTr="00AF3412">
        <w:tc>
          <w:tcPr>
            <w:tcW w:w="5000" w:type="pct"/>
            <w:gridSpan w:val="6"/>
          </w:tcPr>
          <w:p w14:paraId="2C19738A" w14:textId="2FFECC7D" w:rsidR="00B436F1" w:rsidRPr="009737C6" w:rsidRDefault="00B436F1" w:rsidP="00B436F1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</w:t>
            </w:r>
            <w:r w:rsidR="000E1867">
              <w:rPr>
                <w:b/>
                <w:bCs/>
                <w:lang w:val="ro-RO" w:eastAsia="ru-RU"/>
              </w:rPr>
              <w:t>fără TVA  260 000,00 lei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 w:rsidRPr="00BD1884">
        <w:rPr>
          <w:b/>
          <w:sz w:val="24"/>
          <w:szCs w:val="24"/>
          <w:lang w:val="ro-RO" w:eastAsia="ru-RU"/>
        </w:rPr>
        <w:t>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1414905" w:rsidR="00850D1C" w:rsidRDefault="00850D1C" w:rsidP="00850D1C">
      <w:pPr>
        <w:ind w:firstLine="567"/>
        <w:rPr>
          <w:b/>
          <w:color w:val="000000" w:themeColor="text1"/>
          <w:sz w:val="22"/>
          <w:szCs w:val="22"/>
          <w:u w:val="single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D1884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Pe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parcursul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anului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2026, la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stațiile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Peco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de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pe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întreg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teritoriul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Republicii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Moldova,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în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baza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cardurilor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BD1884" w:rsidRPr="00BD1884">
        <w:rPr>
          <w:b/>
          <w:color w:val="000000" w:themeColor="text1"/>
          <w:sz w:val="22"/>
          <w:szCs w:val="22"/>
          <w:u w:val="single"/>
        </w:rPr>
        <w:t>valorice</w:t>
      </w:r>
      <w:proofErr w:type="spellEnd"/>
      <w:r w:rsidR="00BD1884" w:rsidRPr="00BD1884">
        <w:rPr>
          <w:b/>
          <w:color w:val="000000" w:themeColor="text1"/>
          <w:sz w:val="22"/>
          <w:szCs w:val="22"/>
          <w:u w:val="single"/>
        </w:rPr>
        <w:t>.</w:t>
      </w:r>
    </w:p>
    <w:p w14:paraId="447A9BBD" w14:textId="5FEC606D" w:rsidR="00D540E7" w:rsidRPr="00D540E7" w:rsidRDefault="00D540E7" w:rsidP="00D540E7">
      <w:pPr>
        <w:shd w:val="clear" w:color="auto" w:fill="FFFFFF" w:themeFill="background1"/>
        <w:tabs>
          <w:tab w:val="left" w:pos="1134"/>
        </w:tabs>
        <w:spacing w:before="60" w:after="60" w:line="276" w:lineRule="auto"/>
        <w:ind w:firstLine="0"/>
        <w:rPr>
          <w:b/>
          <w:color w:val="000000" w:themeColor="text1"/>
          <w:sz w:val="22"/>
          <w:szCs w:val="22"/>
        </w:rPr>
      </w:pPr>
      <w:r>
        <w:rPr>
          <w:rFonts w:ascii="Cambria" w:hAnsi="Cambria"/>
          <w:sz w:val="22"/>
        </w:rPr>
        <w:t xml:space="preserve">             </w:t>
      </w:r>
      <w:proofErr w:type="spellStart"/>
      <w:r w:rsidRPr="00D540E7">
        <w:rPr>
          <w:b/>
          <w:sz w:val="22"/>
        </w:rPr>
        <w:t>Cantitatea</w:t>
      </w:r>
      <w:proofErr w:type="spellEnd"/>
      <w:r w:rsidRPr="00D540E7">
        <w:rPr>
          <w:b/>
          <w:sz w:val="22"/>
        </w:rPr>
        <w:t xml:space="preserve"> </w:t>
      </w:r>
      <w:proofErr w:type="spellStart"/>
      <w:r w:rsidRPr="00D540E7">
        <w:rPr>
          <w:b/>
          <w:sz w:val="22"/>
        </w:rPr>
        <w:t>indicată</w:t>
      </w:r>
      <w:proofErr w:type="spellEnd"/>
      <w:r w:rsidRPr="00D540E7">
        <w:rPr>
          <w:b/>
          <w:sz w:val="22"/>
        </w:rPr>
        <w:t xml:space="preserve"> </w:t>
      </w:r>
      <w:proofErr w:type="spellStart"/>
      <w:r w:rsidRPr="00D540E7">
        <w:rPr>
          <w:b/>
          <w:sz w:val="22"/>
        </w:rPr>
        <w:t>în</w:t>
      </w:r>
      <w:proofErr w:type="spellEnd"/>
      <w:r w:rsidRPr="00D540E7">
        <w:rPr>
          <w:b/>
          <w:sz w:val="22"/>
        </w:rPr>
        <w:t xml:space="preserve"> </w:t>
      </w:r>
      <w:proofErr w:type="spellStart"/>
      <w:r w:rsidRPr="00D540E7">
        <w:rPr>
          <w:b/>
          <w:sz w:val="22"/>
        </w:rPr>
        <w:t>tabelul</w:t>
      </w:r>
      <w:proofErr w:type="spellEnd"/>
      <w:r w:rsidRPr="00D540E7">
        <w:rPr>
          <w:b/>
          <w:sz w:val="22"/>
        </w:rPr>
        <w:t xml:space="preserve"> din pct. 8 </w:t>
      </w:r>
      <w:proofErr w:type="spellStart"/>
      <w:r w:rsidRPr="00D540E7">
        <w:rPr>
          <w:b/>
          <w:sz w:val="22"/>
        </w:rPr>
        <w:t>este</w:t>
      </w:r>
      <w:proofErr w:type="spellEnd"/>
      <w:r w:rsidRPr="00D540E7">
        <w:rPr>
          <w:b/>
          <w:sz w:val="22"/>
        </w:rPr>
        <w:t xml:space="preserve"> </w:t>
      </w:r>
      <w:proofErr w:type="spellStart"/>
      <w:r w:rsidRPr="00D540E7">
        <w:rPr>
          <w:b/>
          <w:sz w:val="22"/>
        </w:rPr>
        <w:t>estimativă</w:t>
      </w:r>
      <w:proofErr w:type="spellEnd"/>
      <w:r w:rsidRPr="00D540E7">
        <w:rPr>
          <w:b/>
          <w:sz w:val="22"/>
        </w:rPr>
        <w:t xml:space="preserve">, </w:t>
      </w:r>
      <w:proofErr w:type="spellStart"/>
      <w:r w:rsidRPr="00D540E7">
        <w:rPr>
          <w:b/>
          <w:sz w:val="22"/>
        </w:rPr>
        <w:t>respectiv</w:t>
      </w:r>
      <w:proofErr w:type="spellEnd"/>
      <w:r w:rsidRPr="00D540E7">
        <w:rPr>
          <w:b/>
          <w:sz w:val="22"/>
        </w:rPr>
        <w:t xml:space="preserve"> IMSP SR </w:t>
      </w:r>
      <w:proofErr w:type="spellStart"/>
      <w:r w:rsidRPr="00D540E7">
        <w:rPr>
          <w:b/>
          <w:sz w:val="22"/>
        </w:rPr>
        <w:t>Leova</w:t>
      </w:r>
      <w:proofErr w:type="spellEnd"/>
      <w:r w:rsidRPr="00D540E7">
        <w:rPr>
          <w:b/>
          <w:sz w:val="22"/>
        </w:rPr>
        <w:t xml:space="preserve"> nu </w:t>
      </w:r>
      <w:proofErr w:type="spellStart"/>
      <w:r w:rsidRPr="00D540E7">
        <w:rPr>
          <w:b/>
          <w:sz w:val="22"/>
        </w:rPr>
        <w:t>își</w:t>
      </w:r>
      <w:proofErr w:type="spellEnd"/>
      <w:r w:rsidRPr="00D540E7">
        <w:rPr>
          <w:b/>
          <w:sz w:val="22"/>
        </w:rPr>
        <w:t xml:space="preserve"> </w:t>
      </w:r>
      <w:proofErr w:type="spellStart"/>
      <w:r w:rsidRPr="00D540E7">
        <w:rPr>
          <w:b/>
          <w:sz w:val="22"/>
        </w:rPr>
        <w:t>asumă</w:t>
      </w:r>
      <w:proofErr w:type="spellEnd"/>
      <w:r w:rsidRPr="00D540E7">
        <w:rPr>
          <w:b/>
          <w:sz w:val="22"/>
        </w:rPr>
        <w:t xml:space="preserve"> </w:t>
      </w:r>
      <w:proofErr w:type="spellStart"/>
      <w:r w:rsidRPr="00D540E7">
        <w:rPr>
          <w:b/>
          <w:sz w:val="22"/>
        </w:rPr>
        <w:t>obligația</w:t>
      </w:r>
      <w:proofErr w:type="spellEnd"/>
      <w:r w:rsidRPr="00D540E7">
        <w:rPr>
          <w:b/>
          <w:sz w:val="22"/>
        </w:rPr>
        <w:t xml:space="preserve"> de a achiziționa toată cantitatea de combustibil indicată în t</w:t>
      </w:r>
      <w:r w:rsidRPr="00D540E7">
        <w:rPr>
          <w:b/>
          <w:sz w:val="22"/>
          <w:szCs w:val="22"/>
        </w:rPr>
        <w:t>abelul sus menționat.</w:t>
      </w:r>
    </w:p>
    <w:p w14:paraId="4EE2E727" w14:textId="60600D55" w:rsidR="00850D1C" w:rsidRPr="000E1867" w:rsidRDefault="00D540E7" w:rsidP="00D540E7">
      <w:pPr>
        <w:pStyle w:val="a4"/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/>
        <w:contextualSpacing w:val="0"/>
        <w:jc w:val="both"/>
        <w:rPr>
          <w:b/>
          <w:color w:val="000000" w:themeColor="text1"/>
          <w:sz w:val="22"/>
          <w:szCs w:val="22"/>
        </w:rPr>
      </w:pPr>
      <w:r>
        <w:rPr>
          <w:bCs/>
        </w:rPr>
        <w:t xml:space="preserve">      </w:t>
      </w:r>
      <w:r w:rsidR="00850D1C">
        <w:rPr>
          <w:bCs/>
        </w:rPr>
        <w:t>11. Termenul de valabilitate a contractului</w:t>
      </w:r>
      <w:r w:rsidR="000E1867">
        <w:rPr>
          <w:bCs/>
        </w:rPr>
        <w:t xml:space="preserve">: </w:t>
      </w:r>
      <w:r w:rsidR="000E1867" w:rsidRPr="000E1867">
        <w:rPr>
          <w:b/>
          <w:color w:val="000000" w:themeColor="text1"/>
          <w:sz w:val="22"/>
          <w:szCs w:val="22"/>
          <w:u w:val="single"/>
        </w:rPr>
        <w:t>Din data semnării contractului - până la data de 31.12.2026.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B436F1" w:rsidRPr="009737C6" w14:paraId="6E83E3BF" w14:textId="77777777" w:rsidTr="001D3A2C">
        <w:tc>
          <w:tcPr>
            <w:tcW w:w="361" w:type="pct"/>
          </w:tcPr>
          <w:p w14:paraId="33D1CFE7" w14:textId="65A7F46A" w:rsidR="00B436F1" w:rsidRPr="009737C6" w:rsidRDefault="001D3A2C" w:rsidP="00B436F1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93FB" w14:textId="67786E9E" w:rsidR="00B436F1" w:rsidRPr="00B436F1" w:rsidRDefault="00B436F1" w:rsidP="00B436F1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Specificația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tehnică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6CD78" w14:textId="123899CA" w:rsidR="00B436F1" w:rsidRPr="00B436F1" w:rsidRDefault="00B436F1" w:rsidP="00B436F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Completată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integral,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conformitate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nr. </w:t>
            </w:r>
            <w:proofErr w:type="gramStart"/>
            <w:r w:rsidRPr="00B436F1">
              <w:rPr>
                <w:color w:val="000000" w:themeColor="text1"/>
                <w:sz w:val="24"/>
                <w:szCs w:val="24"/>
              </w:rPr>
              <w:t>22 la</w:t>
            </w:r>
            <w:proofErr w:type="gram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Documentația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standard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realizarea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achizițiilor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publice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bunuri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servicii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aprobată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prin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ord. MF nr. 115 din 15.09.2021,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semnată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electronic de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către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751A6E" w14:textId="20708D90" w:rsidR="00B436F1" w:rsidRPr="00B436F1" w:rsidRDefault="00B436F1" w:rsidP="00B436F1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B436F1" w:rsidRPr="009737C6" w14:paraId="03F4B338" w14:textId="77777777" w:rsidTr="00102491">
        <w:tc>
          <w:tcPr>
            <w:tcW w:w="361" w:type="pct"/>
          </w:tcPr>
          <w:p w14:paraId="33E86516" w14:textId="1A34C5CB" w:rsidR="00B436F1" w:rsidRDefault="001D3A2C" w:rsidP="00B436F1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DBD9" w14:textId="18F3831D" w:rsidR="00B436F1" w:rsidRPr="00B436F1" w:rsidRDefault="00B436F1" w:rsidP="00B436F1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Specificația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1264" w14:textId="50F9B30B" w:rsidR="00B436F1" w:rsidRPr="00B436F1" w:rsidRDefault="00B436F1" w:rsidP="00B436F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Completată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integral,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conformitate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nr. </w:t>
            </w:r>
            <w:proofErr w:type="gramStart"/>
            <w:r w:rsidRPr="00B436F1">
              <w:rPr>
                <w:color w:val="000000" w:themeColor="text1"/>
                <w:sz w:val="24"/>
                <w:szCs w:val="24"/>
              </w:rPr>
              <w:t>23 la</w:t>
            </w:r>
            <w:proofErr w:type="gram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Documentația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standard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realizarea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achizițiilor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publice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bunuri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servicii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aprobată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prin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ord. MF nr. 115 din 15.09.2021,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semnată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electronic de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către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B31DD" w14:textId="1656A017" w:rsidR="00B436F1" w:rsidRPr="00B436F1" w:rsidRDefault="00B436F1" w:rsidP="00B436F1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DF3833" w:rsidRPr="009737C6" w14:paraId="17A339C7" w14:textId="77777777" w:rsidTr="00E373B4">
        <w:tc>
          <w:tcPr>
            <w:tcW w:w="361" w:type="pct"/>
          </w:tcPr>
          <w:p w14:paraId="098DC783" w14:textId="642DCCE5" w:rsidR="00DF3833" w:rsidRDefault="00DF3833" w:rsidP="00DF383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9667" w14:textId="54D9E089" w:rsidR="00DF3833" w:rsidRPr="00B436F1" w:rsidRDefault="00DF3833" w:rsidP="00DF3833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Dovada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înregistrării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întreprinderii</w:t>
            </w:r>
            <w:proofErr w:type="spellEnd"/>
          </w:p>
        </w:tc>
        <w:tc>
          <w:tcPr>
            <w:tcW w:w="1896" w:type="pct"/>
          </w:tcPr>
          <w:p w14:paraId="6635AE87" w14:textId="0A61970E" w:rsidR="00DF3833" w:rsidRPr="00B436F1" w:rsidRDefault="00DF3833" w:rsidP="00DF3833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Certificat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decizie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înregistrare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întreprinderii</w:t>
            </w:r>
            <w:proofErr w:type="spellEnd"/>
            <w:r>
              <w:rPr>
                <w:sz w:val="22"/>
                <w:szCs w:val="22"/>
              </w:rPr>
              <w:t xml:space="preserve">, Extras din </w:t>
            </w:r>
            <w:proofErr w:type="spellStart"/>
            <w:r>
              <w:rPr>
                <w:sz w:val="22"/>
                <w:szCs w:val="22"/>
              </w:rPr>
              <w:t>Registrul</w:t>
            </w:r>
            <w:proofErr w:type="spellEnd"/>
            <w:r>
              <w:rPr>
                <w:sz w:val="22"/>
                <w:szCs w:val="22"/>
              </w:rPr>
              <w:t xml:space="preserve"> de Stat al </w:t>
            </w:r>
            <w:proofErr w:type="spellStart"/>
            <w:r>
              <w:rPr>
                <w:sz w:val="22"/>
                <w:szCs w:val="22"/>
              </w:rPr>
              <w:t>Unităților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drept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autentificat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semnătura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electronică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ofertantului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756B54" w14:textId="32D86A23" w:rsidR="00DF3833" w:rsidRPr="00B436F1" w:rsidRDefault="00DF3833" w:rsidP="00DF383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DF3833" w:rsidRPr="009737C6" w14:paraId="348AC5D9" w14:textId="77777777" w:rsidTr="00245A5F">
        <w:tc>
          <w:tcPr>
            <w:tcW w:w="361" w:type="pct"/>
          </w:tcPr>
          <w:p w14:paraId="5F0F86B4" w14:textId="2990B3A5" w:rsidR="00DF3833" w:rsidRDefault="00DF3833" w:rsidP="00DF383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7FCE" w14:textId="32410490" w:rsidR="00DF3833" w:rsidRPr="00B436F1" w:rsidRDefault="00DF3833" w:rsidP="00DF3833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Certificat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atribuire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contului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E88F" w14:textId="0358E394" w:rsidR="00DF3833" w:rsidRPr="00B436F1" w:rsidRDefault="00DF3833" w:rsidP="00DF3833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Eliberat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banca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deținătoare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cont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semnat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electronic de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către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ofertant</w:t>
            </w:r>
            <w:proofErr w:type="spellEnd"/>
            <w:r w:rsidRPr="00B436F1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4B75B" w14:textId="041F6163" w:rsidR="00DF3833" w:rsidRPr="00B436F1" w:rsidRDefault="00DF3833" w:rsidP="00DF383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436F1">
              <w:rPr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DF3833" w:rsidRPr="009737C6" w14:paraId="6D6ABDC7" w14:textId="77777777" w:rsidTr="008C7DE1">
        <w:tc>
          <w:tcPr>
            <w:tcW w:w="361" w:type="pct"/>
          </w:tcPr>
          <w:p w14:paraId="58785532" w14:textId="0E2A8A8F" w:rsidR="00DF3833" w:rsidRDefault="00DF3833" w:rsidP="00DF383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FFFFFF" w:themeFill="background1"/>
            <w:vAlign w:val="center"/>
          </w:tcPr>
          <w:p w14:paraId="1B6937F5" w14:textId="314BD834" w:rsidR="00DF3833" w:rsidRPr="00DF3833" w:rsidRDefault="00DF3833" w:rsidP="00DF3833">
            <w:pPr>
              <w:pStyle w:val="Defaul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Prezentarea actului ce atestă dreptul de a comercializa benzină / motorină </w:t>
            </w:r>
          </w:p>
        </w:tc>
        <w:tc>
          <w:tcPr>
            <w:tcW w:w="1896" w:type="pct"/>
          </w:tcPr>
          <w:p w14:paraId="2E946ED9" w14:textId="72047AB7" w:rsidR="00DF3833" w:rsidRPr="00B436F1" w:rsidRDefault="00DF3833" w:rsidP="00DF3833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sz w:val="22"/>
                <w:szCs w:val="22"/>
              </w:rPr>
              <w:t>Copia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Licenței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activitate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sau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Autorizația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funcționare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semnătura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electronică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ofertantului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31" w:type="pct"/>
          </w:tcPr>
          <w:p w14:paraId="0F6D4131" w14:textId="7BB6EF11" w:rsidR="00DF3833" w:rsidRPr="00B436F1" w:rsidRDefault="00DF3833" w:rsidP="00DF3833">
            <w:pPr>
              <w:ind w:firstLine="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sz w:val="22"/>
                <w:szCs w:val="22"/>
              </w:rPr>
              <w:t>Obligatoriu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DF3833" w:rsidRPr="009737C6" w14:paraId="0A5D1DA5" w14:textId="77777777" w:rsidTr="008F66BD">
        <w:tc>
          <w:tcPr>
            <w:tcW w:w="361" w:type="pct"/>
          </w:tcPr>
          <w:p w14:paraId="0DE988C1" w14:textId="03920B35" w:rsidR="00DF3833" w:rsidRDefault="00DF3833" w:rsidP="00DF383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shd w:val="clear" w:color="auto" w:fill="FFFFFF" w:themeFill="background1"/>
            <w:vAlign w:val="center"/>
          </w:tcPr>
          <w:p w14:paraId="532FFD40" w14:textId="11609C9F" w:rsidR="00DF3833" w:rsidRPr="00B436F1" w:rsidRDefault="00DF3833" w:rsidP="00DF3833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1896" w:type="pct"/>
            <w:shd w:val="clear" w:color="auto" w:fill="FFFFFF" w:themeFill="background1"/>
            <w:vAlign w:val="center"/>
          </w:tcPr>
          <w:p w14:paraId="73134F5F" w14:textId="42654A9E" w:rsidR="00DF3833" w:rsidRPr="00B436F1" w:rsidRDefault="00DF3833" w:rsidP="00DF3833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sz w:val="24"/>
                <w:szCs w:val="24"/>
                <w:lang w:val="ro-MD"/>
              </w:rPr>
              <w:t>Conform anexei</w:t>
            </w:r>
          </w:p>
        </w:tc>
        <w:tc>
          <w:tcPr>
            <w:tcW w:w="931" w:type="pct"/>
          </w:tcPr>
          <w:p w14:paraId="46D8E885" w14:textId="2D9576C5" w:rsidR="00DF3833" w:rsidRPr="00B436F1" w:rsidRDefault="00DF3833" w:rsidP="00DF3833">
            <w:pPr>
              <w:ind w:firstLine="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sz w:val="22"/>
                <w:szCs w:val="22"/>
              </w:rPr>
              <w:t>Obligatoriu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21D97E25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DF3833">
        <w:rPr>
          <w:bCs/>
          <w:sz w:val="24"/>
          <w:szCs w:val="24"/>
          <w:lang w:val="ro-RO" w:eastAsia="ru-RU"/>
        </w:rPr>
        <w:t xml:space="preserve"> </w:t>
      </w:r>
      <w:r w:rsidR="00DF3833" w:rsidRPr="00DF3833">
        <w:rPr>
          <w:b/>
          <w:sz w:val="24"/>
          <w:szCs w:val="24"/>
          <w:lang w:val="ro-RO" w:eastAsia="ru-RU"/>
        </w:rPr>
        <w:t>Nu se aplică</w:t>
      </w:r>
      <w:r w:rsidRPr="00DF3833">
        <w:rPr>
          <w:b/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18C41DC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0716D1">
        <w:rPr>
          <w:sz w:val="24"/>
          <w:szCs w:val="24"/>
          <w:lang w:val="ro-RO" w:eastAsia="ru-RU"/>
        </w:rPr>
        <w:t xml:space="preserve"> </w:t>
      </w:r>
      <w:r w:rsidR="000716D1" w:rsidRPr="000716D1">
        <w:rPr>
          <w:b/>
          <w:sz w:val="22"/>
          <w:szCs w:val="22"/>
        </w:rPr>
        <w:t xml:space="preserve">Lei </w:t>
      </w:r>
      <w:proofErr w:type="spellStart"/>
      <w:r w:rsidR="000716D1" w:rsidRPr="000716D1">
        <w:rPr>
          <w:b/>
          <w:sz w:val="22"/>
          <w:szCs w:val="22"/>
        </w:rPr>
        <w:t>moldovenești</w:t>
      </w:r>
      <w:proofErr w:type="spellEnd"/>
      <w:r w:rsidR="000716D1" w:rsidRPr="000716D1">
        <w:rPr>
          <w:b/>
          <w:sz w:val="22"/>
          <w:szCs w:val="22"/>
        </w:rPr>
        <w:t xml:space="preserve"> (MDL)</w:t>
      </w:r>
    </w:p>
    <w:p w14:paraId="01F8361B" w14:textId="24E4E93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0716D1">
        <w:rPr>
          <w:bCs/>
          <w:sz w:val="24"/>
          <w:szCs w:val="24"/>
          <w:lang w:val="ro-RO" w:eastAsia="ru-RU"/>
        </w:rPr>
        <w:t xml:space="preserve"> </w:t>
      </w:r>
      <w:r w:rsidR="00DF3833">
        <w:rPr>
          <w:b/>
          <w:color w:val="000000" w:themeColor="text1"/>
          <w:sz w:val="22"/>
          <w:szCs w:val="22"/>
          <w:lang w:val="it-IT" w:eastAsia="ru-RU"/>
        </w:rPr>
        <w:t>Prețul cel mai scăzut, și cel  mai mare discount în procente ofertei.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37409B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AC7D4A" w:rsidRPr="00AC7D4A">
        <w:t xml:space="preserve"> </w:t>
      </w:r>
      <w:r w:rsidR="00AC7D4A">
        <w:t xml:space="preserve"> </w:t>
      </w:r>
      <w:proofErr w:type="spellStart"/>
      <w:r w:rsidR="00AC7D4A" w:rsidRPr="00AC7D4A">
        <w:rPr>
          <w:sz w:val="22"/>
          <w:szCs w:val="22"/>
        </w:rPr>
        <w:t>ora</w:t>
      </w:r>
      <w:proofErr w:type="spellEnd"/>
      <w:r w:rsidR="00AC7D4A" w:rsidRPr="00AC7D4A">
        <w:rPr>
          <w:sz w:val="22"/>
          <w:szCs w:val="22"/>
        </w:rPr>
        <w:t xml:space="preserve"> </w:t>
      </w:r>
      <w:proofErr w:type="spellStart"/>
      <w:r w:rsidR="00AC7D4A" w:rsidRPr="00AC7D4A">
        <w:rPr>
          <w:sz w:val="22"/>
          <w:szCs w:val="22"/>
        </w:rPr>
        <w:t>și</w:t>
      </w:r>
      <w:proofErr w:type="spellEnd"/>
      <w:r w:rsidR="00AC7D4A" w:rsidRPr="00AC7D4A">
        <w:rPr>
          <w:sz w:val="22"/>
          <w:szCs w:val="22"/>
        </w:rPr>
        <w:t xml:space="preserve"> data</w:t>
      </w:r>
      <w:r w:rsidR="00AC7D4A">
        <w:rPr>
          <w:sz w:val="22"/>
          <w:szCs w:val="22"/>
        </w:rPr>
        <w:t xml:space="preserve"> se </w:t>
      </w:r>
      <w:proofErr w:type="spellStart"/>
      <w:r w:rsidR="00AC7D4A">
        <w:rPr>
          <w:sz w:val="22"/>
          <w:szCs w:val="22"/>
        </w:rPr>
        <w:t>generează</w:t>
      </w:r>
      <w:proofErr w:type="spellEnd"/>
      <w:r w:rsidR="00AC7D4A">
        <w:rPr>
          <w:sz w:val="22"/>
          <w:szCs w:val="22"/>
        </w:rPr>
        <w:t xml:space="preserve"> automat </w:t>
      </w:r>
      <w:proofErr w:type="spellStart"/>
      <w:r w:rsidR="00AC7D4A">
        <w:rPr>
          <w:sz w:val="22"/>
          <w:szCs w:val="22"/>
        </w:rPr>
        <w:t>în</w:t>
      </w:r>
      <w:proofErr w:type="spellEnd"/>
      <w:r w:rsidR="00AC7D4A">
        <w:rPr>
          <w:sz w:val="22"/>
          <w:szCs w:val="22"/>
        </w:rPr>
        <w:t xml:space="preserve"> </w:t>
      </w:r>
      <w:proofErr w:type="spellStart"/>
      <w:r w:rsidR="00AC7D4A">
        <w:rPr>
          <w:sz w:val="22"/>
          <w:szCs w:val="22"/>
        </w:rPr>
        <w:t>sistem</w:t>
      </w:r>
      <w:proofErr w:type="spellEnd"/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8E4ECA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C7D4A">
        <w:rPr>
          <w:sz w:val="24"/>
          <w:szCs w:val="24"/>
          <w:lang w:val="ro-RO" w:eastAsia="ru-RU"/>
        </w:rPr>
        <w:t xml:space="preserve"> 30 zile</w:t>
      </w:r>
    </w:p>
    <w:p w14:paraId="2650130D" w14:textId="55956D65" w:rsidR="00850D1C" w:rsidRPr="005D0AE2" w:rsidRDefault="00850D1C" w:rsidP="00AC7D4A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AC7D4A">
        <w:rPr>
          <w:sz w:val="24"/>
          <w:szCs w:val="24"/>
          <w:u w:val="single"/>
          <w:lang w:val="ro-RO" w:eastAsia="ru-RU"/>
        </w:rPr>
        <w:t>___</w:t>
      </w:r>
      <w:r w:rsidR="00AC7D4A" w:rsidRPr="00AC7D4A">
        <w:rPr>
          <w:u w:val="single"/>
        </w:rPr>
        <w:t xml:space="preserve"> SIA „RSAP”</w:t>
      </w:r>
      <w:r w:rsidR="00AC7D4A" w:rsidRPr="00AC7D4A">
        <w:rPr>
          <w:sz w:val="24"/>
          <w:szCs w:val="24"/>
          <w:u w:val="single"/>
          <w:lang w:val="ro-RO" w:eastAsia="ru-RU"/>
        </w:rPr>
        <w:t xml:space="preserve"> </w:t>
      </w:r>
      <w:r w:rsidRPr="00AC7D4A">
        <w:rPr>
          <w:sz w:val="24"/>
          <w:szCs w:val="24"/>
          <w:u w:val="single"/>
          <w:lang w:val="ro-RO" w:eastAsia="ru-RU"/>
        </w:rPr>
        <w:t>__________________________________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11BA1CC" w:rsidR="00850D1C" w:rsidRPr="00AC7D4A" w:rsidRDefault="00850D1C" w:rsidP="00850D1C">
      <w:pPr>
        <w:rPr>
          <w:b/>
          <w:sz w:val="22"/>
          <w:szCs w:val="22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C7D4A" w:rsidRPr="00AC7D4A">
        <w:t xml:space="preserve"> </w:t>
      </w:r>
      <w:proofErr w:type="spellStart"/>
      <w:r w:rsidR="00AC7D4A" w:rsidRPr="00AC7D4A">
        <w:rPr>
          <w:b/>
          <w:sz w:val="22"/>
          <w:szCs w:val="22"/>
        </w:rPr>
        <w:t>Limba</w:t>
      </w:r>
      <w:proofErr w:type="spellEnd"/>
      <w:r w:rsidR="00AC7D4A" w:rsidRPr="00AC7D4A">
        <w:rPr>
          <w:b/>
          <w:sz w:val="22"/>
          <w:szCs w:val="22"/>
        </w:rPr>
        <w:t xml:space="preserve"> </w:t>
      </w:r>
      <w:proofErr w:type="spellStart"/>
      <w:r w:rsidR="00AC7D4A" w:rsidRPr="00AC7D4A">
        <w:rPr>
          <w:b/>
          <w:sz w:val="22"/>
          <w:szCs w:val="22"/>
        </w:rPr>
        <w:t>română</w:t>
      </w:r>
      <w:proofErr w:type="spellEnd"/>
      <w:r w:rsidR="00AC7D4A" w:rsidRPr="00AC7D4A">
        <w:rPr>
          <w:b/>
          <w:sz w:val="22"/>
          <w:szCs w:val="22"/>
          <w:lang w:val="ro-RO" w:eastAsia="ru-RU"/>
        </w:rPr>
        <w:t xml:space="preserve"> </w:t>
      </w:r>
    </w:p>
    <w:p w14:paraId="2CE3E761" w14:textId="3E30453C" w:rsidR="00AC7D4A" w:rsidRPr="00AC7D4A" w:rsidRDefault="00850D1C" w:rsidP="00AC7D4A">
      <w:pPr>
        <w:pStyle w:val="Default"/>
      </w:pPr>
      <w:r>
        <w:rPr>
          <w:bCs/>
          <w:lang w:eastAsia="ru-RU"/>
        </w:rPr>
        <w:t>23. Alte informaţii relevante</w:t>
      </w:r>
      <w:r w:rsidR="00AC7D4A">
        <w:rPr>
          <w:bCs/>
          <w:lang w:eastAsia="ru-RU"/>
        </w:rPr>
        <w:t xml:space="preserve">: </w:t>
      </w:r>
      <w:r w:rsidR="00AC7D4A" w:rsidRPr="00AC7D4A">
        <w:rPr>
          <w:b/>
          <w:sz w:val="22"/>
          <w:szCs w:val="22"/>
        </w:rPr>
        <w:t>Prezentarea discauntului</w:t>
      </w:r>
      <w:r w:rsidR="00AC7D4A">
        <w:rPr>
          <w:sz w:val="22"/>
          <w:szCs w:val="22"/>
        </w:rPr>
        <w:t xml:space="preserve"> </w:t>
      </w:r>
      <w:r w:rsidR="00AC7D4A">
        <w:rPr>
          <w:b/>
          <w:bCs/>
          <w:sz w:val="22"/>
          <w:szCs w:val="22"/>
        </w:rPr>
        <w:t xml:space="preserve">. </w:t>
      </w:r>
    </w:p>
    <w:p w14:paraId="098A1758" w14:textId="33867301" w:rsidR="00850D1C" w:rsidRPr="00850D1C" w:rsidRDefault="00850D1C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FB2341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C7D4A">
        <w:rPr>
          <w:sz w:val="24"/>
          <w:szCs w:val="24"/>
          <w:lang w:val="ro-RO" w:eastAsia="ru-RU"/>
        </w:rPr>
        <w:t>.                                                          Ghenadie BUZA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716D1"/>
    <w:rsid w:val="000E1867"/>
    <w:rsid w:val="001D3A2C"/>
    <w:rsid w:val="00251200"/>
    <w:rsid w:val="00365613"/>
    <w:rsid w:val="00451357"/>
    <w:rsid w:val="0048275A"/>
    <w:rsid w:val="00516B4A"/>
    <w:rsid w:val="00592BB6"/>
    <w:rsid w:val="006A1B05"/>
    <w:rsid w:val="007977E4"/>
    <w:rsid w:val="00850D1C"/>
    <w:rsid w:val="00AC7D4A"/>
    <w:rsid w:val="00AF3412"/>
    <w:rsid w:val="00B436F1"/>
    <w:rsid w:val="00BD1884"/>
    <w:rsid w:val="00CB6A95"/>
    <w:rsid w:val="00D540E7"/>
    <w:rsid w:val="00DF3833"/>
    <w:rsid w:val="00F0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1D3A2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a"/>
    <w:link w:val="a5"/>
    <w:uiPriority w:val="34"/>
    <w:qFormat/>
    <w:rsid w:val="000E1867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character" w:customStyle="1" w:styleId="a5">
    <w:name w:val="Абзац списка Знак"/>
    <w:aliases w:val="Lista 1 Знак,body 2 Знак,lp1 Знак,lp11 Знак,List Paragraph1 Знак,List Paragraph2 Знак,List Paragraph1 Caracter Знак,Heading x1 Знак,HotarirePunct1 Знак,Medium Grid 1 - Accent 21 Знак,Normal bullet 2 Знак,Liste 1 Знак,Resume Title Знак"/>
    <w:link w:val="a4"/>
    <w:uiPriority w:val="34"/>
    <w:qFormat/>
    <w:locked/>
    <w:rsid w:val="000E1867"/>
    <w:rPr>
      <w:rFonts w:ascii="Times New Roman" w:eastAsia="Times New Roman" w:hAnsi="Times New Roman" w:cs="Times New Roman"/>
      <w:kern w:val="0"/>
      <w:sz w:val="24"/>
      <w:szCs w:val="24"/>
      <w:lang w:val="ro-RO" w:eastAsia="ru-RU"/>
      <w14:ligatures w14:val="none"/>
    </w:rPr>
  </w:style>
  <w:style w:type="character" w:styleId="a6">
    <w:name w:val="Hyperlink"/>
    <w:basedOn w:val="a0"/>
    <w:uiPriority w:val="99"/>
    <w:unhideWhenUsed/>
    <w:rsid w:val="00251200"/>
    <w:rPr>
      <w:color w:val="0563C1" w:themeColor="hyperlink"/>
      <w:u w:val="single"/>
    </w:rPr>
  </w:style>
  <w:style w:type="paragraph" w:customStyle="1" w:styleId="Default">
    <w:name w:val="Default"/>
    <w:rsid w:val="00AC7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916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15</cp:revision>
  <dcterms:created xsi:type="dcterms:W3CDTF">2022-12-23T12:03:00Z</dcterms:created>
  <dcterms:modified xsi:type="dcterms:W3CDTF">2025-12-24T14:18:00Z</dcterms:modified>
</cp:coreProperties>
</file>