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D732C3">
      <w:pPr>
        <w:spacing w:after="240" w:line="276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0444DA">
        <w:rPr>
          <w:rFonts w:asciiTheme="majorHAnsi" w:hAnsiTheme="majorHAnsi"/>
          <w:b/>
          <w:color w:val="000000" w:themeColor="text1"/>
          <w:sz w:val="22"/>
          <w:szCs w:val="22"/>
        </w:rPr>
        <w:t>21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– </w:t>
      </w:r>
      <w:r w:rsidR="000444DA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Materialelor de construcție</w:t>
      </w:r>
    </w:p>
    <w:p w:rsidR="00980736" w:rsidRPr="00F16D25" w:rsidRDefault="00F16D25" w:rsidP="00D1708A">
      <w:pPr>
        <w:shd w:val="clear" w:color="auto" w:fill="FFFFFF" w:themeFill="background1"/>
        <w:spacing w:after="60" w:line="276" w:lineRule="auto"/>
        <w:ind w:left="1134" w:firstLine="1418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D732C3">
      <w:pPr>
        <w:shd w:val="clear" w:color="auto" w:fill="FFFFFF" w:themeFill="background1"/>
        <w:spacing w:line="276" w:lineRule="auto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Licitație deschisă</w:t>
      </w:r>
    </w:p>
    <w:p w:rsidR="00980736" w:rsidRPr="00F16D25" w:rsidRDefault="00980736" w:rsidP="00D732C3">
      <w:pPr>
        <w:shd w:val="clear" w:color="auto" w:fill="FFFFFF" w:themeFill="background1"/>
        <w:spacing w:after="60" w:line="276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D732C3">
      <w:pPr>
        <w:pStyle w:val="Listparagraf"/>
        <w:spacing w:before="240" w:line="276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D732C3">
      <w:pPr>
        <w:shd w:val="clear" w:color="auto" w:fill="FFFFFF" w:themeFill="background1"/>
        <w:spacing w:after="240" w:line="276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E4499A">
      <w:pPr>
        <w:pStyle w:val="Listparagraf"/>
        <w:numPr>
          <w:ilvl w:val="0"/>
          <w:numId w:val="48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76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right" w:pos="567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Beneficiarul invită operatorii economici interesați, care îi pot satisface necesitățile, să participe la procedura de achiziție sectorială privind livrarea următoarelor bunuri: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2835"/>
        <w:gridCol w:w="992"/>
        <w:gridCol w:w="2410"/>
        <w:gridCol w:w="1417"/>
      </w:tblGrid>
      <w:tr w:rsidR="00035B8B" w:rsidRPr="00980736" w:rsidTr="0026001A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26001A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26001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loturilor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D732C3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="0023155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MDL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D732C3" w:rsidRDefault="000727EB" w:rsidP="000727EB">
            <w:pPr>
              <w:pStyle w:val="Listparagraf"/>
              <w:spacing w:line="276" w:lineRule="auto"/>
              <w:ind w:left="-57" w:right="-57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Lotul nr. 1 - </w:t>
            </w:r>
            <w:r w:rsidRPr="000727EB">
              <w:rPr>
                <w:rFonts w:ascii="Cambria" w:hAnsi="Cambria"/>
                <w:sz w:val="20"/>
                <w:szCs w:val="20"/>
              </w:rPr>
              <w:t>vopsele, emailuri, grunduri, dizolvanți și lacuri</w:t>
            </w:r>
          </w:p>
        </w:tc>
        <w:tc>
          <w:tcPr>
            <w:tcW w:w="992" w:type="dxa"/>
            <w:vAlign w:val="center"/>
          </w:tcPr>
          <w:p w:rsidR="000727EB" w:rsidRPr="008220AE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8 940 unități</w:t>
            </w:r>
          </w:p>
        </w:tc>
        <w:tc>
          <w:tcPr>
            <w:tcW w:w="2410" w:type="dxa"/>
            <w:vAlign w:val="center"/>
          </w:tcPr>
          <w:p w:rsidR="000727EB" w:rsidRPr="00D732C3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Pr="009B2846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160 000,00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Default="000727EB" w:rsidP="000727EB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i w:val="0"/>
                <w:color w:val="000000" w:themeColor="text1"/>
                <w:sz w:val="20"/>
                <w:szCs w:val="22"/>
              </w:rPr>
            </w:pPr>
            <w:r w:rsidRPr="00757A3A">
              <w:rPr>
                <w:rFonts w:ascii="Cambria" w:hAnsi="Cambria"/>
                <w:b/>
                <w:sz w:val="20"/>
                <w:szCs w:val="20"/>
              </w:rPr>
              <w:t xml:space="preserve">Lotul nr. 2 - </w:t>
            </w:r>
            <w:r w:rsidRPr="000727EB">
              <w:rPr>
                <w:rFonts w:ascii="Cambria" w:hAnsi="Cambria"/>
                <w:sz w:val="20"/>
                <w:szCs w:val="20"/>
              </w:rPr>
              <w:t>Linoleum, laminat, plinte și articole conexe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3 685 unități</w:t>
            </w:r>
          </w:p>
        </w:tc>
        <w:tc>
          <w:tcPr>
            <w:tcW w:w="2410" w:type="dxa"/>
            <w:vAlign w:val="center"/>
          </w:tcPr>
          <w:p w:rsidR="000727EB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300 000,00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26001A" w:rsidRDefault="000727EB" w:rsidP="000A6530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</w:pPr>
            <w:r w:rsidRPr="000727EB"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  <w:t xml:space="preserve">Lotul nr. 3 - </w:t>
            </w:r>
            <w:proofErr w:type="spellStart"/>
            <w:r w:rsidRPr="000727EB">
              <w:rPr>
                <w:rStyle w:val="Accentuaresubtil"/>
                <w:rFonts w:asciiTheme="majorHAnsi" w:hAnsiTheme="majorHAnsi"/>
                <w:i w:val="0"/>
                <w:color w:val="000000" w:themeColor="text1"/>
                <w:sz w:val="20"/>
                <w:szCs w:val="22"/>
              </w:rPr>
              <w:t>Gips</w:t>
            </w:r>
            <w:proofErr w:type="spellEnd"/>
            <w:r w:rsidRPr="000727EB">
              <w:rPr>
                <w:rStyle w:val="Accentuaresubtil"/>
                <w:rFonts w:asciiTheme="majorHAnsi" w:hAnsiTheme="majorHAnsi"/>
                <w:i w:val="0"/>
                <w:color w:val="000000" w:themeColor="text1"/>
                <w:sz w:val="20"/>
                <w:szCs w:val="22"/>
              </w:rPr>
              <w:t>-carton și articole conexe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2 790 unități</w:t>
            </w:r>
          </w:p>
        </w:tc>
        <w:tc>
          <w:tcPr>
            <w:tcW w:w="2410" w:type="dxa"/>
            <w:vAlign w:val="center"/>
          </w:tcPr>
          <w:p w:rsidR="000727EB" w:rsidRPr="00D732C3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26001A" w:rsidRDefault="000727EB" w:rsidP="000727EB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Lotul nr. 4 – </w:t>
            </w:r>
            <w:r w:rsidRPr="000727EB">
              <w:rPr>
                <w:rFonts w:ascii="Cambria" w:hAnsi="Cambria"/>
                <w:color w:val="000000"/>
                <w:sz w:val="20"/>
                <w:szCs w:val="20"/>
              </w:rPr>
              <w:t>Elemente de prindere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15 500 unități</w:t>
            </w:r>
          </w:p>
        </w:tc>
        <w:tc>
          <w:tcPr>
            <w:tcW w:w="2410" w:type="dxa"/>
            <w:vAlign w:val="center"/>
          </w:tcPr>
          <w:p w:rsidR="000727EB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8 000,00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26001A" w:rsidRDefault="000A6530" w:rsidP="000A6530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</w:pPr>
            <w:r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Lotul nr. 5 </w:t>
            </w:r>
            <w:r>
              <w:rPr>
                <w:rFonts w:ascii="Cambria" w:hAnsi="Cambria"/>
                <w:color w:val="000000"/>
                <w:sz w:val="20"/>
                <w:szCs w:val="20"/>
              </w:rPr>
              <w:t>– Materiale</w:t>
            </w:r>
            <w:r w:rsidR="000727EB" w:rsidRPr="000727EB">
              <w:rPr>
                <w:rFonts w:ascii="Cambria" w:hAnsi="Cambria"/>
                <w:color w:val="000000"/>
                <w:sz w:val="20"/>
                <w:szCs w:val="20"/>
              </w:rPr>
              <w:t xml:space="preserve"> pentru acoperiș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1 920 unități</w:t>
            </w:r>
          </w:p>
        </w:tc>
        <w:tc>
          <w:tcPr>
            <w:tcW w:w="2410" w:type="dxa"/>
            <w:vAlign w:val="center"/>
          </w:tcPr>
          <w:p w:rsidR="000727EB" w:rsidRPr="00D732C3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115 000,00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26001A" w:rsidRDefault="000727EB" w:rsidP="000727EB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Lotul nr. 6 - </w:t>
            </w:r>
            <w:r w:rsidRPr="000727EB">
              <w:rPr>
                <w:rFonts w:ascii="Cambria" w:hAnsi="Cambria"/>
                <w:color w:val="000000"/>
                <w:sz w:val="20"/>
                <w:szCs w:val="20"/>
              </w:rPr>
              <w:t>Materiale pentru tavane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1 900 unități</w:t>
            </w:r>
          </w:p>
        </w:tc>
        <w:tc>
          <w:tcPr>
            <w:tcW w:w="2410" w:type="dxa"/>
            <w:vAlign w:val="center"/>
          </w:tcPr>
          <w:p w:rsidR="000727EB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52 000,00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26001A" w:rsidRDefault="000727EB" w:rsidP="000727EB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Lotul nr. 7 – </w:t>
            </w:r>
            <w:r w:rsidRPr="000727EB">
              <w:rPr>
                <w:rFonts w:ascii="Cambria" w:hAnsi="Cambria"/>
                <w:color w:val="000000"/>
                <w:sz w:val="20"/>
                <w:szCs w:val="20"/>
              </w:rPr>
              <w:t>Articole din lemn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125 unități</w:t>
            </w:r>
          </w:p>
        </w:tc>
        <w:tc>
          <w:tcPr>
            <w:tcW w:w="2410" w:type="dxa"/>
            <w:vAlign w:val="center"/>
          </w:tcPr>
          <w:p w:rsidR="000727EB" w:rsidRPr="00D732C3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43 000,00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26001A" w:rsidRDefault="000727EB" w:rsidP="000727EB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Lotul nr. 8 – </w:t>
            </w:r>
            <w:r w:rsidRPr="000727EB">
              <w:rPr>
                <w:rFonts w:ascii="Cambria" w:hAnsi="Cambria"/>
                <w:color w:val="000000"/>
                <w:sz w:val="20"/>
                <w:szCs w:val="20"/>
              </w:rPr>
              <w:t>Lianți, Agregate și materiale compuse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16 640 unități</w:t>
            </w:r>
          </w:p>
        </w:tc>
        <w:tc>
          <w:tcPr>
            <w:tcW w:w="2410" w:type="dxa"/>
            <w:vAlign w:val="center"/>
          </w:tcPr>
          <w:p w:rsidR="000727EB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30 000,00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26001A" w:rsidRDefault="000727EB" w:rsidP="000727EB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Lotul nr. 9 </w:t>
            </w:r>
            <w:r w:rsidR="000A6530">
              <w:rPr>
                <w:rFonts w:ascii="Cambria" w:hAnsi="Cambria"/>
                <w:b/>
                <w:color w:val="000000"/>
                <w:sz w:val="20"/>
                <w:szCs w:val="20"/>
              </w:rPr>
              <w:t>–</w:t>
            </w: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 </w:t>
            </w:r>
            <w:r w:rsidRPr="000727EB">
              <w:rPr>
                <w:rFonts w:ascii="Cambria" w:hAnsi="Cambria"/>
                <w:color w:val="000000"/>
                <w:sz w:val="20"/>
                <w:szCs w:val="20"/>
              </w:rPr>
              <w:t>blocuri</w:t>
            </w:r>
            <w:r w:rsidR="000A6530">
              <w:rPr>
                <w:rFonts w:ascii="Cambria" w:hAnsi="Cambria"/>
                <w:color w:val="000000"/>
                <w:sz w:val="20"/>
                <w:szCs w:val="20"/>
              </w:rPr>
              <w:t xml:space="preserve"> și cărămizi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1 002 unități</w:t>
            </w:r>
          </w:p>
        </w:tc>
        <w:tc>
          <w:tcPr>
            <w:tcW w:w="2410" w:type="dxa"/>
            <w:vAlign w:val="center"/>
          </w:tcPr>
          <w:p w:rsidR="000727EB" w:rsidRPr="00D732C3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</w:t>
            </w:r>
            <w:bookmarkStart w:id="0" w:name="_GoBack"/>
            <w:bookmarkEnd w:id="0"/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ică”</w:t>
            </w:r>
          </w:p>
        </w:tc>
        <w:tc>
          <w:tcPr>
            <w:tcW w:w="1417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12 000,00</w:t>
            </w:r>
          </w:p>
        </w:tc>
      </w:tr>
      <w:tr w:rsidR="000727EB" w:rsidRPr="00980736" w:rsidTr="000727EB">
        <w:trPr>
          <w:trHeight w:val="75"/>
        </w:trPr>
        <w:tc>
          <w:tcPr>
            <w:tcW w:w="426" w:type="dxa"/>
            <w:vAlign w:val="center"/>
          </w:tcPr>
          <w:p w:rsidR="000727EB" w:rsidRPr="008220AE" w:rsidRDefault="000727EB" w:rsidP="000727EB">
            <w:pPr>
              <w:pStyle w:val="Listparagraf"/>
              <w:numPr>
                <w:ilvl w:val="0"/>
                <w:numId w:val="36"/>
              </w:numPr>
              <w:spacing w:line="276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0727EB" w:rsidRDefault="000727EB" w:rsidP="000727EB">
            <w:pPr>
              <w:ind w:left="-113" w:right="-113"/>
              <w:jc w:val="center"/>
            </w:pPr>
            <w:r w:rsidRPr="00F07CC6">
              <w:rPr>
                <w:rFonts w:asciiTheme="majorHAnsi" w:hAnsiTheme="majorHAnsi"/>
                <w:sz w:val="20"/>
                <w:szCs w:val="18"/>
              </w:rPr>
              <w:t>44110000-4</w:t>
            </w:r>
          </w:p>
        </w:tc>
        <w:tc>
          <w:tcPr>
            <w:tcW w:w="2835" w:type="dxa"/>
            <w:vAlign w:val="center"/>
          </w:tcPr>
          <w:p w:rsidR="000727EB" w:rsidRPr="0026001A" w:rsidRDefault="000727EB" w:rsidP="000727EB">
            <w:pPr>
              <w:pStyle w:val="Listparagraf"/>
              <w:spacing w:line="276" w:lineRule="auto"/>
              <w:ind w:left="-57" w:right="-57"/>
              <w:contextualSpacing w:val="0"/>
              <w:rPr>
                <w:rStyle w:val="Accentuaresubtil"/>
                <w:rFonts w:asciiTheme="majorHAnsi" w:hAnsiTheme="majorHAnsi"/>
                <w:b/>
                <w:i w:val="0"/>
                <w:color w:val="000000" w:themeColor="text1"/>
                <w:sz w:val="20"/>
                <w:szCs w:val="22"/>
              </w:rPr>
            </w:pPr>
            <w:r w:rsidRPr="00757A3A">
              <w:rPr>
                <w:rFonts w:ascii="Cambria" w:hAnsi="Cambria"/>
                <w:b/>
                <w:color w:val="000000"/>
                <w:sz w:val="20"/>
                <w:szCs w:val="20"/>
              </w:rPr>
              <w:t xml:space="preserve">Lotul nr. 10 – </w:t>
            </w:r>
            <w:r w:rsidRPr="000727EB">
              <w:rPr>
                <w:rFonts w:ascii="Cambria" w:hAnsi="Cambria"/>
                <w:color w:val="000000"/>
                <w:sz w:val="20"/>
                <w:szCs w:val="20"/>
              </w:rPr>
              <w:t>Alte materiale de construcție</w:t>
            </w:r>
          </w:p>
        </w:tc>
        <w:tc>
          <w:tcPr>
            <w:tcW w:w="992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819 unități</w:t>
            </w:r>
          </w:p>
        </w:tc>
        <w:tc>
          <w:tcPr>
            <w:tcW w:w="2410" w:type="dxa"/>
            <w:vAlign w:val="center"/>
          </w:tcPr>
          <w:p w:rsidR="000727EB" w:rsidRDefault="000727EB" w:rsidP="000727EB">
            <w:pPr>
              <w:pStyle w:val="Listparagraf"/>
              <w:numPr>
                <w:ilvl w:val="0"/>
                <w:numId w:val="49"/>
              </w:numPr>
              <w:tabs>
                <w:tab w:val="left" w:pos="179"/>
              </w:tabs>
              <w:spacing w:before="60" w:after="60"/>
              <w:ind w:left="0" w:firstLine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Conform anexei nr. 1 „Specificația tehnică”</w:t>
            </w:r>
          </w:p>
        </w:tc>
        <w:tc>
          <w:tcPr>
            <w:tcW w:w="1417" w:type="dxa"/>
            <w:vAlign w:val="center"/>
          </w:tcPr>
          <w:p w:rsidR="000727EB" w:rsidRDefault="000727EB" w:rsidP="000727EB">
            <w:pPr>
              <w:spacing w:line="276" w:lineRule="auto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50 000,00</w:t>
            </w:r>
          </w:p>
        </w:tc>
      </w:tr>
      <w:tr w:rsidR="0026001A" w:rsidRPr="00980736" w:rsidTr="007B218D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pStyle w:val="Listparagraf"/>
              <w:spacing w:line="276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8220AE" w:rsidRDefault="0026001A" w:rsidP="0026001A">
            <w:pPr>
              <w:spacing w:line="276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6001A" w:rsidRPr="008220AE" w:rsidRDefault="000727EB" w:rsidP="0026001A">
            <w:pPr>
              <w:spacing w:line="276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820 000</w:t>
            </w:r>
            <w:r w:rsidR="0026001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,00</w:t>
            </w:r>
          </w:p>
        </w:tc>
      </w:tr>
    </w:tbl>
    <w:p w:rsidR="00980736" w:rsidRPr="00D732C3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76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D732C3">
      <w:pPr>
        <w:pStyle w:val="Subsol"/>
        <w:numPr>
          <w:ilvl w:val="0"/>
          <w:numId w:val="33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widowControl w:val="0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26001A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26001A">
        <w:rPr>
          <w:rFonts w:asciiTheme="majorHAnsi" w:hAnsiTheme="majorHAnsi"/>
          <w:color w:val="000000" w:themeColor="text1"/>
          <w:sz w:val="22"/>
          <w:szCs w:val="22"/>
        </w:rPr>
        <w:t>Nu este cazul</w:t>
      </w:r>
      <w:r w:rsidR="00980736" w:rsidRPr="0026001A"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CE0B4A" w:rsidRPr="00980736" w:rsidRDefault="00CE0B4A" w:rsidP="00EA1F43">
      <w:pPr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26001A" w:rsidRDefault="00980736" w:rsidP="00EA1F43">
      <w:pPr>
        <w:pStyle w:val="Frspaiere"/>
        <w:numPr>
          <w:ilvl w:val="0"/>
          <w:numId w:val="11"/>
        </w:numPr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</w:pPr>
      <w:r w:rsidRPr="0026001A">
        <w:rPr>
          <w:rFonts w:asciiTheme="majorHAnsi" w:hAnsiTheme="majorHAnsi"/>
          <w:b/>
          <w:color w:val="000000" w:themeColor="text1"/>
          <w:sz w:val="22"/>
          <w:u w:val="single"/>
          <w:lang w:val="ro-RO"/>
        </w:rPr>
        <w:t>Pentru toate loturile;</w:t>
      </w:r>
    </w:p>
    <w:p w:rsidR="00980736" w:rsidRPr="00980736" w:rsidRDefault="00980736" w:rsidP="00EA1F43">
      <w:pPr>
        <w:numPr>
          <w:ilvl w:val="0"/>
          <w:numId w:val="11"/>
        </w:numPr>
        <w:shd w:val="clear" w:color="auto" w:fill="FFFFFF" w:themeFill="background1"/>
        <w:tabs>
          <w:tab w:val="left" w:pos="567"/>
          <w:tab w:val="left" w:pos="851"/>
        </w:tabs>
        <w:spacing w:line="276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D732C3">
      <w:pPr>
        <w:pStyle w:val="Listparagraf"/>
        <w:numPr>
          <w:ilvl w:val="0"/>
          <w:numId w:val="33"/>
        </w:numPr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livrare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0444DA">
        <w:rPr>
          <w:rFonts w:asciiTheme="majorHAnsi" w:hAnsiTheme="majorHAnsi"/>
          <w:b/>
          <w:sz w:val="22"/>
          <w:szCs w:val="22"/>
          <w:u w:val="single"/>
        </w:rPr>
        <w:t xml:space="preserve">Livrarea se va efectua din contul operatorului economic, la adresa mun. Chișinău, str. Piața Gării, nr. 3, în termen de până la 5 </w:t>
      </w:r>
      <w:r w:rsidR="000444DA" w:rsidRPr="002310D3">
        <w:rPr>
          <w:rFonts w:asciiTheme="majorHAnsi" w:hAnsiTheme="majorHAnsi"/>
          <w:b/>
          <w:i/>
          <w:sz w:val="22"/>
          <w:szCs w:val="22"/>
          <w:u w:val="single"/>
        </w:rPr>
        <w:t>(</w:t>
      </w:r>
      <w:r w:rsidR="000444DA">
        <w:rPr>
          <w:rFonts w:asciiTheme="majorHAnsi" w:hAnsiTheme="majorHAnsi"/>
          <w:b/>
          <w:i/>
          <w:sz w:val="22"/>
          <w:szCs w:val="22"/>
          <w:u w:val="single"/>
        </w:rPr>
        <w:t>cinci</w:t>
      </w:r>
      <w:r w:rsidR="000444DA" w:rsidRPr="002310D3">
        <w:rPr>
          <w:rFonts w:asciiTheme="majorHAnsi" w:hAnsiTheme="majorHAnsi"/>
          <w:b/>
          <w:i/>
          <w:sz w:val="22"/>
          <w:szCs w:val="22"/>
          <w:u w:val="single"/>
        </w:rPr>
        <w:t>)</w:t>
      </w:r>
      <w:r w:rsidR="000444DA">
        <w:rPr>
          <w:rFonts w:asciiTheme="majorHAnsi" w:hAnsiTheme="majorHAnsi"/>
          <w:b/>
          <w:sz w:val="22"/>
          <w:szCs w:val="22"/>
          <w:u w:val="single"/>
        </w:rPr>
        <w:t xml:space="preserve"> zile calendaristice din data emiterii comenzii.</w:t>
      </w:r>
    </w:p>
    <w:p w:rsidR="00980736" w:rsidRPr="00980736" w:rsidRDefault="001F6B6A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contractului:</w:t>
      </w:r>
      <w:r w:rsidR="00231551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444DA" w:rsidRPr="00E829DB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contractului - până</w:t>
      </w:r>
      <w:r w:rsidR="000444D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la data de 31.12.2026.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D732C3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D732C3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317"/>
        <w:gridCol w:w="4770"/>
        <w:gridCol w:w="1701"/>
      </w:tblGrid>
      <w:tr w:rsidR="00CC4820" w:rsidRPr="00980736" w:rsidTr="00A6395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54498E" w:rsidRDefault="00980736" w:rsidP="00D732C3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54498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A6395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535686" w:rsidRDefault="009E0FBD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E0FBD" w:rsidRDefault="009E0FBD" w:rsidP="00D732C3">
            <w:pPr>
              <w:shd w:val="clear" w:color="auto" w:fill="FFFFFF" w:themeFill="background1"/>
              <w:spacing w:before="60" w:after="60" w:line="276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E0FBD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035B8B" w:rsidRDefault="009E0FBD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 w:rsidR="00696DF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semnat electronic de către ofertant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</w:t>
            </w:r>
            <w:r w:rsidRPr="001515C6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(actualizat, nu mai vechi de 6 luni).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A6395D">
        <w:trPr>
          <w:trHeight w:val="20"/>
        </w:trPr>
        <w:tc>
          <w:tcPr>
            <w:tcW w:w="426" w:type="dxa"/>
            <w:vAlign w:val="center"/>
          </w:tcPr>
          <w:p w:rsidR="004C46BE" w:rsidRPr="00535686" w:rsidRDefault="004C46BE" w:rsidP="00D732C3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E0FBD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035B8B" w:rsidRDefault="004C46BE" w:rsidP="00D732C3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921E9" w:rsidRPr="00980736" w:rsidTr="00A6395D">
        <w:trPr>
          <w:trHeight w:val="20"/>
        </w:trPr>
        <w:tc>
          <w:tcPr>
            <w:tcW w:w="426" w:type="dxa"/>
            <w:vAlign w:val="center"/>
          </w:tcPr>
          <w:p w:rsidR="001921E9" w:rsidRPr="00535686" w:rsidRDefault="001921E9" w:rsidP="001921E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D842D1" w:rsidRDefault="001921E9" w:rsidP="001921E9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pentru ofertă în cuantum de 1%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CE3523" w:rsidRDefault="001921E9" w:rsidP="001921E9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TVA: 0200523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3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1921E9" w:rsidRPr="00CE3523" w:rsidRDefault="001921E9" w:rsidP="001921E9">
            <w:pPr>
              <w:spacing w:before="120" w:after="120" w:line="276" w:lineRule="auto"/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1921E9" w:rsidRPr="00CE3523" w:rsidRDefault="001921E9" w:rsidP="001921E9">
            <w:pPr>
              <w:pStyle w:val="Listparagraf"/>
              <w:numPr>
                <w:ilvl w:val="0"/>
                <w:numId w:val="18"/>
              </w:numPr>
              <w:spacing w:before="60" w:after="60" w:line="276" w:lineRule="auto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aranție bancară 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1921E9" w:rsidRPr="00035B8B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20" w:line="276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21E9" w:rsidRPr="00035B8B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1921E9" w:rsidRPr="00980736" w:rsidTr="00A6395D">
        <w:trPr>
          <w:trHeight w:val="20"/>
        </w:trPr>
        <w:tc>
          <w:tcPr>
            <w:tcW w:w="426" w:type="dxa"/>
            <w:vAlign w:val="center"/>
          </w:tcPr>
          <w:p w:rsidR="001921E9" w:rsidRPr="00535686" w:rsidRDefault="001921E9" w:rsidP="001921E9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D842D1" w:rsidRDefault="001921E9" w:rsidP="001921E9">
            <w:p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D842D1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de bună execuție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în cuantum de 2% din valoarea ofertei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21E9" w:rsidRPr="00CE3523" w:rsidRDefault="001921E9" w:rsidP="001921E9">
            <w:pPr>
              <w:pStyle w:val="Listparagraf"/>
              <w:numPr>
                <w:ilvl w:val="0"/>
                <w:numId w:val="16"/>
              </w:numPr>
              <w:spacing w:before="20" w:after="60" w:line="276" w:lineRule="auto"/>
              <w:ind w:left="360"/>
              <w:contextualSpacing w:val="0"/>
              <w:rPr>
                <w:rFonts w:ascii="Cambria" w:hAnsi="Cambria"/>
                <w:b/>
                <w:color w:val="000000" w:themeColor="text1"/>
                <w:sz w:val="20"/>
                <w:szCs w:val="20"/>
                <w:u w:val="single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Transfer la contul entității contractante conform următoarelor date bancare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: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before="120"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c/f: 1002600023242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Cod bancar MOLDMD2X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IBAN: MD36ML000000000225183434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Cod TVA: 0200523 </w:t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ab/>
            </w:r>
          </w:p>
          <w:p w:rsidR="001921E9" w:rsidRPr="00B7424F" w:rsidRDefault="001921E9" w:rsidP="001921E9">
            <w:pPr>
              <w:pStyle w:val="Listparagraf"/>
              <w:numPr>
                <w:ilvl w:val="0"/>
                <w:numId w:val="24"/>
              </w:numPr>
              <w:shd w:val="clear" w:color="auto" w:fill="FFFFFF" w:themeFill="background1"/>
              <w:tabs>
                <w:tab w:val="left" w:pos="180"/>
              </w:tabs>
              <w:spacing w:line="276" w:lineRule="auto"/>
              <w:ind w:left="0" w:firstLine="0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B7424F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1921E9" w:rsidRPr="00CE3523" w:rsidRDefault="001921E9" w:rsidP="001921E9">
            <w:pPr>
              <w:shd w:val="clear" w:color="auto" w:fill="FFFFFF" w:themeFill="background1"/>
              <w:spacing w:before="120" w:after="60" w:line="276" w:lineRule="auto"/>
              <w:rPr>
                <w:rFonts w:ascii="Cambria" w:hAnsi="Cambria"/>
                <w:sz w:val="20"/>
                <w:szCs w:val="20"/>
              </w:rPr>
            </w:pPr>
            <w:r w:rsidRPr="00CE3523">
              <w:rPr>
                <w:rFonts w:ascii="Cambria" w:hAnsi="Cambria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1921E9" w:rsidRPr="00CE3523" w:rsidRDefault="001921E9" w:rsidP="001921E9">
            <w:pPr>
              <w:shd w:val="clear" w:color="auto" w:fill="FFFFFF" w:themeFill="background1"/>
              <w:spacing w:before="120" w:after="120" w:line="276" w:lineRule="auto"/>
              <w:rPr>
                <w:rFonts w:ascii="Cambria" w:hAnsi="Cambria"/>
                <w:b/>
                <w:iCs/>
                <w:color w:val="000000" w:themeColor="text1"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Sau,</w:t>
            </w:r>
          </w:p>
          <w:p w:rsidR="001921E9" w:rsidRPr="00CE3523" w:rsidRDefault="001921E9" w:rsidP="001921E9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spacing w:before="60" w:after="60" w:line="276" w:lineRule="auto"/>
              <w:ind w:left="322"/>
              <w:contextualSpacing w:val="0"/>
              <w:jc w:val="both"/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lastRenderedPageBreak/>
              <w:t>G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aranție bancară</w:t>
            </w:r>
            <w:r w:rsidRPr="00CE3523">
              <w:rPr>
                <w:rFonts w:ascii="Cambria" w:hAnsi="Cambria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prin ord. MF nr. 115 din 15.09.2021, </w:t>
            </w:r>
            <w:r w:rsidRPr="00CE3523">
              <w:rPr>
                <w:rFonts w:ascii="Cambria" w:hAnsi="Cambria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CE3523">
              <w:rPr>
                <w:rFonts w:ascii="Cambria" w:hAnsi="Cambria"/>
                <w:color w:val="000000" w:themeColor="text1"/>
                <w:sz w:val="20"/>
                <w:szCs w:val="20"/>
              </w:rPr>
              <w:t>.</w:t>
            </w:r>
          </w:p>
          <w:p w:rsidR="001921E9" w:rsidRDefault="001921E9" w:rsidP="001921E9">
            <w:pPr>
              <w:spacing w:before="60" w:after="60" w:line="276" w:lineRule="auto"/>
              <w:rPr>
                <w:rFonts w:ascii="Cambria" w:hAnsi="Cambria"/>
                <w:b/>
                <w:i/>
                <w:iCs/>
                <w:sz w:val="20"/>
                <w:szCs w:val="20"/>
              </w:rPr>
            </w:pPr>
            <w:r w:rsidRPr="00CE3523">
              <w:rPr>
                <w:rFonts w:ascii="Cambria" w:hAnsi="Cambria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1921E9" w:rsidRPr="00913915" w:rsidRDefault="001921E9" w:rsidP="000444DA">
            <w:pPr>
              <w:spacing w:before="60" w:after="20" w:line="276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* 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Termenul de valabilitate al garanției bancare de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bună execuție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nu va fi mai mic decât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 xml:space="preserve"> termenul de valabilitate a 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contractului (</w:t>
            </w:r>
            <w:r w:rsidR="000444DA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până la data de 31.12.2026</w:t>
            </w:r>
            <w:r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)</w:t>
            </w:r>
            <w:r w:rsidRPr="00CE3523">
              <w:rPr>
                <w:rFonts w:ascii="Cambria" w:hAnsi="Cambria"/>
                <w:b/>
                <w:i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921E9" w:rsidRPr="00035B8B" w:rsidRDefault="001921E9" w:rsidP="001921E9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 xml:space="preserve">Obligatoriu 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4D7E47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B9194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0444DA" w:rsidRPr="00980736" w:rsidTr="00A6395D">
        <w:trPr>
          <w:trHeight w:val="20"/>
        </w:trPr>
        <w:tc>
          <w:tcPr>
            <w:tcW w:w="426" w:type="dxa"/>
            <w:vAlign w:val="center"/>
          </w:tcPr>
          <w:p w:rsidR="000444DA" w:rsidRPr="00535686" w:rsidRDefault="000444DA" w:rsidP="000444D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DA" w:rsidRPr="00D842D1" w:rsidRDefault="000444DA" w:rsidP="000444DA">
            <w:pPr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Acte ce demonstrează conformitatea produsului ofertat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DA" w:rsidRPr="00924B4C" w:rsidRDefault="000444DA" w:rsidP="000444DA">
            <w:pPr>
              <w:spacing w:before="20" w:after="60" w:line="264" w:lineRule="auto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Semnate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4DA" w:rsidRPr="00035B8B" w:rsidRDefault="000444DA" w:rsidP="000444DA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Pentru lotul nr. 1 obligatoriu</w:t>
            </w:r>
          </w:p>
        </w:tc>
      </w:tr>
      <w:tr w:rsidR="000444DA" w:rsidRPr="00980736" w:rsidTr="00253155">
        <w:trPr>
          <w:cantSplit/>
          <w:trHeight w:val="1335"/>
        </w:trPr>
        <w:tc>
          <w:tcPr>
            <w:tcW w:w="426" w:type="dxa"/>
            <w:vAlign w:val="center"/>
          </w:tcPr>
          <w:p w:rsidR="000444DA" w:rsidRPr="00535686" w:rsidRDefault="000444DA" w:rsidP="000444DA">
            <w:pPr>
              <w:pStyle w:val="Listparagraf"/>
              <w:numPr>
                <w:ilvl w:val="0"/>
                <w:numId w:val="19"/>
              </w:numPr>
              <w:shd w:val="clear" w:color="auto" w:fill="FFFFFF" w:themeFill="background1"/>
              <w:tabs>
                <w:tab w:val="left" w:pos="612"/>
              </w:tabs>
              <w:spacing w:line="276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DA" w:rsidRPr="00035B8B" w:rsidRDefault="000444DA" w:rsidP="000444DA">
            <w:pPr>
              <w:shd w:val="clear" w:color="auto" w:fill="FFFFFF" w:themeFill="background1"/>
              <w:tabs>
                <w:tab w:val="left" w:pos="612"/>
              </w:tabs>
              <w:spacing w:before="40" w:after="40" w:line="276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DA" w:rsidRPr="00B7424F" w:rsidRDefault="000444DA" w:rsidP="000444D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CE3523">
              <w:rPr>
                <w:rFonts w:asciiTheme="majorHAnsi" w:hAnsiTheme="majorHAnsi"/>
                <w:sz w:val="20"/>
                <w:szCs w:val="20"/>
              </w:rPr>
              <w:t>Completat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integral, în conformitate cu Anexa nr.3 la prezentul anunț de participare, semnat</w:t>
            </w:r>
            <w:r>
              <w:rPr>
                <w:rFonts w:asciiTheme="majorHAnsi" w:hAnsiTheme="majorHAnsi"/>
                <w:sz w:val="20"/>
                <w:szCs w:val="20"/>
              </w:rPr>
              <w:t>ă</w:t>
            </w:r>
            <w:r w:rsidRPr="00CE3523">
              <w:rPr>
                <w:rFonts w:asciiTheme="majorHAnsi" w:hAnsiTheme="majorHAnsi"/>
                <w:sz w:val="20"/>
                <w:szCs w:val="20"/>
              </w:rPr>
              <w:t xml:space="preserve"> electronic de către ofertant</w:t>
            </w:r>
            <w:r>
              <w:rPr>
                <w:rFonts w:asciiTheme="majorHAnsi" w:hAnsiTheme="majorHAnsi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44DA" w:rsidRPr="0037315F" w:rsidRDefault="000444DA" w:rsidP="000444DA">
            <w:pPr>
              <w:shd w:val="clear" w:color="auto" w:fill="FFFFFF" w:themeFill="background1"/>
              <w:tabs>
                <w:tab w:val="left" w:pos="612"/>
              </w:tabs>
              <w:spacing w:before="60" w:after="60" w:line="276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  <w:lang w:val="en-US"/>
              </w:rPr>
            </w:pPr>
            <w:r w:rsidRPr="00035B8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A117AD">
      <w:pPr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P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124B3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u w:val="single"/>
        </w:rPr>
        <w:t>Licitația electronică va fi în 3 runde</w:t>
      </w:r>
      <w:r w:rsidRPr="00913915">
        <w:rPr>
          <w:rFonts w:asciiTheme="majorHAnsi" w:hAnsiTheme="majorHAnsi"/>
          <w:b/>
          <w:sz w:val="22"/>
          <w:u w:val="single"/>
        </w:rPr>
        <w:t xml:space="preserve">,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cu durata conform 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i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nstrucțiuni</w:t>
      </w:r>
      <w:r w:rsidR="001523EE">
        <w:rPr>
          <w:rFonts w:asciiTheme="majorHAnsi" w:hAnsiTheme="majorHAnsi"/>
          <w:b/>
          <w:sz w:val="22"/>
          <w:szCs w:val="22"/>
          <w:u w:val="single"/>
        </w:rPr>
        <w:t>lor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 xml:space="preserve">din 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 xml:space="preserve">SIA 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„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RSAP</w:t>
      </w:r>
      <w:r w:rsidR="001523EE" w:rsidRPr="00913915">
        <w:rPr>
          <w:rFonts w:asciiTheme="majorHAnsi" w:hAnsiTheme="majorHAnsi"/>
          <w:b/>
          <w:sz w:val="22"/>
          <w:szCs w:val="22"/>
          <w:u w:val="single"/>
        </w:rPr>
        <w:t>”</w:t>
      </w:r>
      <w:r w:rsidRPr="00913915">
        <w:rPr>
          <w:rFonts w:asciiTheme="majorHAnsi" w:hAnsiTheme="majorHAnsi"/>
          <w:b/>
          <w:sz w:val="22"/>
          <w:szCs w:val="22"/>
          <w:u w:val="single"/>
        </w:rPr>
        <w:t>,</w:t>
      </w:r>
      <w:r w:rsidRPr="00913915">
        <w:rPr>
          <w:rFonts w:asciiTheme="majorHAnsi" w:hAnsiTheme="majorHAnsi"/>
          <w:b/>
          <w:sz w:val="22"/>
          <w:u w:val="single"/>
        </w:rPr>
        <w:t xml:space="preserve"> pasul minim fiind 1% din valoarea estimativă pentru fiecare lot, conform mențiunilor în SIA RSAP.</w:t>
      </w:r>
    </w:p>
    <w:p w:rsidR="00124B33" w:rsidRPr="00124B33" w:rsidRDefault="00124B33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</w:p>
    <w:p w:rsidR="00980736" w:rsidRPr="00FB40F9" w:rsidRDefault="00FB40F9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bookmarkStart w:id="1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1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444DA" w:rsidRPr="00FB40F9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lei moldovenești.</w:t>
      </w:r>
    </w:p>
    <w:p w:rsidR="00974AF5" w:rsidRPr="00913915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B5415F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980736" w:rsidRPr="00D24E4E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B5415F" w:rsidRPr="00B5415F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CF1621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Până la: (ora exactă) Conform SIA RSAP.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Pe: (data) 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SIA RSAP. Ofertele întârziate vor fi respinse.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 xml:space="preserve">Denumirea și adresa organismului competent în soluționarea contestațiilor: 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EA1F43">
      <w:pPr>
        <w:pStyle w:val="Listparagraf"/>
        <w:numPr>
          <w:ilvl w:val="0"/>
          <w:numId w:val="45"/>
        </w:numPr>
        <w:shd w:val="clear" w:color="auto" w:fill="FFFFFF" w:themeFill="background1"/>
        <w:tabs>
          <w:tab w:val="right" w:pos="851"/>
        </w:tabs>
        <w:spacing w:line="276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26001A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SIA RSAP.</w:t>
      </w:r>
    </w:p>
    <w:p w:rsidR="00980736" w:rsidRPr="00980736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D732C3">
            <w:pPr>
              <w:pStyle w:val="Listparagraf"/>
              <w:tabs>
                <w:tab w:val="left" w:pos="0"/>
                <w:tab w:val="left" w:pos="33"/>
              </w:tabs>
              <w:spacing w:before="60" w:after="60" w:line="276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0"/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D732C3">
            <w:pPr>
              <w:tabs>
                <w:tab w:val="left" w:pos="33"/>
              </w:tabs>
              <w:spacing w:before="60" w:after="6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A117AD">
      <w:pPr>
        <w:pStyle w:val="Listparagraf"/>
        <w:numPr>
          <w:ilvl w:val="0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E4499A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Completarea defectuoasă a formularelor anexate în cadrul procedurii de achiziție poate fi considerată ca neîndeplinirea criteriilor de calificare și selecție și respectiv va atrage respingerea ofertei ca fiind necorespunzătoare;</w:t>
      </w:r>
    </w:p>
    <w:p w:rsidR="00E4499A" w:rsidRDefault="00E4499A" w:rsidP="00A117AD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Cerințele specificate sunt minime și obligatorii. În acest sens, orice ofertă care prezintă </w:t>
      </w:r>
      <w:r w:rsidR="006939A5">
        <w:rPr>
          <w:rFonts w:asciiTheme="majorHAnsi" w:hAnsiTheme="majorHAnsi"/>
          <w:color w:val="000000" w:themeColor="text1"/>
          <w:sz w:val="22"/>
          <w:szCs w:val="22"/>
        </w:rPr>
        <w:t xml:space="preserve">bunuri </w:t>
      </w:r>
      <w:r w:rsidRPr="00E4499A">
        <w:rPr>
          <w:rFonts w:asciiTheme="majorHAnsi" w:hAnsiTheme="majorHAnsi"/>
          <w:color w:val="000000" w:themeColor="text1"/>
          <w:sz w:val="22"/>
          <w:szCs w:val="22"/>
        </w:rPr>
        <w:t>cu caracteristici tehnice inferioare celor prevăzute sau care nu satisfac cerințele minime indicat</w:t>
      </w:r>
      <w:r w:rsidR="00B379BB">
        <w:rPr>
          <w:rFonts w:asciiTheme="majorHAnsi" w:hAnsiTheme="majorHAnsi"/>
          <w:color w:val="000000" w:themeColor="text1"/>
          <w:sz w:val="22"/>
          <w:szCs w:val="22"/>
        </w:rPr>
        <w:t>e, va fi respinsă ca neconformă;</w:t>
      </w:r>
    </w:p>
    <w:p w:rsidR="000444DA" w:rsidRPr="002B6033" w:rsidRDefault="000444DA" w:rsidP="000444DA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40" w:after="4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2B6033">
        <w:rPr>
          <w:rFonts w:ascii="Cambria" w:hAnsi="Cambria"/>
          <w:sz w:val="22"/>
          <w:szCs w:val="22"/>
        </w:rPr>
        <w:t xml:space="preserve">Specificația tehnică </w:t>
      </w:r>
      <w:r w:rsidRPr="002B6033">
        <w:rPr>
          <w:rFonts w:ascii="Cambria" w:hAnsi="Cambria"/>
          <w:i/>
          <w:sz w:val="22"/>
          <w:szCs w:val="22"/>
        </w:rPr>
        <w:t>(anexa nr. 1)</w:t>
      </w:r>
      <w:r w:rsidRPr="002B6033">
        <w:rPr>
          <w:rFonts w:ascii="Cambria" w:hAnsi="Cambria"/>
          <w:sz w:val="22"/>
          <w:szCs w:val="22"/>
        </w:rPr>
        <w:t xml:space="preserve"> face parte integrantă din documentația de atribuire și constituie ansamblul cerințelor minime pe baza cărora ofertantul va elabora oferta pentru prestarea serviciilor menționate</w:t>
      </w:r>
      <w:r>
        <w:rPr>
          <w:rFonts w:asciiTheme="majorHAnsi" w:hAnsiTheme="majorHAnsi"/>
          <w:color w:val="000000" w:themeColor="text1"/>
          <w:sz w:val="22"/>
          <w:szCs w:val="22"/>
        </w:rPr>
        <w:t>;</w:t>
      </w:r>
    </w:p>
    <w:p w:rsidR="0026001A" w:rsidRPr="0026001A" w:rsidRDefault="000444DA" w:rsidP="000444DA">
      <w:pPr>
        <w:pStyle w:val="Listparagraf"/>
        <w:numPr>
          <w:ilvl w:val="1"/>
          <w:numId w:val="33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76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0"/>
          <w:szCs w:val="22"/>
        </w:rPr>
      </w:pPr>
      <w:r>
        <w:rPr>
          <w:rFonts w:ascii="Cambria" w:hAnsi="Cambria"/>
          <w:sz w:val="22"/>
          <w:szCs w:val="22"/>
        </w:rPr>
        <w:t xml:space="preserve">Cantitățile de bunuri indicate la Capitolul IV din anexa nr. 1 „Specificația Tehnică” sunt estimative, în acest sens Î.S. „Poșta Moldovei” </w:t>
      </w:r>
      <w:r w:rsidRPr="002B6033">
        <w:rPr>
          <w:rFonts w:ascii="Cambria" w:hAnsi="Cambria"/>
          <w:sz w:val="22"/>
          <w:szCs w:val="22"/>
        </w:rPr>
        <w:t>î</w:t>
      </w:r>
      <w:r>
        <w:rPr>
          <w:rFonts w:ascii="Cambria" w:hAnsi="Cambria"/>
          <w:sz w:val="22"/>
          <w:szCs w:val="22"/>
        </w:rPr>
        <w:t>și rezervă dreptul de a nu achiziționa integral cantitatea de bunuri indicată</w:t>
      </w:r>
      <w:r w:rsidR="0026001A" w:rsidRPr="00B379BB">
        <w:rPr>
          <w:rFonts w:ascii="Cambria" w:hAnsi="Cambria"/>
          <w:sz w:val="22"/>
        </w:rPr>
        <w:t>.</w:t>
      </w: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701"/>
        <w:gridCol w:w="425"/>
        <w:gridCol w:w="425"/>
        <w:gridCol w:w="2977"/>
      </w:tblGrid>
      <w:tr w:rsidR="000444DA" w:rsidRPr="001B0763" w:rsidTr="003B62EE">
        <w:trPr>
          <w:trHeight w:val="510"/>
        </w:trPr>
        <w:tc>
          <w:tcPr>
            <w:tcW w:w="3686" w:type="dxa"/>
            <w:vAlign w:val="bottom"/>
          </w:tcPr>
          <w:p w:rsidR="000444DA" w:rsidRPr="002061A4" w:rsidRDefault="000444DA" w:rsidP="000444DA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2126" w:type="dxa"/>
            <w:gridSpan w:val="2"/>
            <w:vAlign w:val="bottom"/>
          </w:tcPr>
          <w:p w:rsidR="000444DA" w:rsidRPr="002061A4" w:rsidRDefault="000444DA" w:rsidP="000444D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0444DA" w:rsidRPr="001B0763" w:rsidRDefault="000444DA" w:rsidP="000444DA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0444DA" w:rsidRPr="001B0763" w:rsidTr="00E973D9">
        <w:trPr>
          <w:trHeight w:val="273"/>
        </w:trPr>
        <w:tc>
          <w:tcPr>
            <w:tcW w:w="3686" w:type="dxa"/>
          </w:tcPr>
          <w:p w:rsidR="000444DA" w:rsidRPr="001B0763" w:rsidRDefault="000444DA" w:rsidP="000444DA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3"/>
            <w:vAlign w:val="bottom"/>
          </w:tcPr>
          <w:p w:rsidR="000444DA" w:rsidRPr="001B0763" w:rsidRDefault="000444DA" w:rsidP="000444D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0444DA" w:rsidRPr="001B0763" w:rsidRDefault="000444DA" w:rsidP="000444DA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0444DA" w:rsidRPr="001B0763" w:rsidTr="000444DA">
        <w:trPr>
          <w:trHeight w:val="505"/>
        </w:trPr>
        <w:tc>
          <w:tcPr>
            <w:tcW w:w="3686" w:type="dxa"/>
            <w:vAlign w:val="bottom"/>
          </w:tcPr>
          <w:p w:rsidR="000444DA" w:rsidRPr="001B0763" w:rsidRDefault="000444DA" w:rsidP="000444DA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  <w:r w:rsidRPr="00924B4C">
              <w:rPr>
                <w:rFonts w:ascii="Cambria" w:hAnsi="Cambria"/>
                <w:b/>
                <w:sz w:val="22"/>
              </w:rPr>
              <w:t>Șef al Secției Rețea și Mentenanță</w:t>
            </w:r>
          </w:p>
        </w:tc>
        <w:tc>
          <w:tcPr>
            <w:tcW w:w="2126" w:type="dxa"/>
            <w:gridSpan w:val="2"/>
            <w:vAlign w:val="bottom"/>
          </w:tcPr>
          <w:p w:rsidR="000444DA" w:rsidRPr="001B0763" w:rsidRDefault="000444DA" w:rsidP="000444D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Danil GODOROJEA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:rsidR="000444DA" w:rsidRPr="001B0763" w:rsidRDefault="000444DA" w:rsidP="000444DA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0444DA" w:rsidRPr="001B0763" w:rsidTr="00E973D9">
        <w:trPr>
          <w:trHeight w:val="273"/>
        </w:trPr>
        <w:tc>
          <w:tcPr>
            <w:tcW w:w="3686" w:type="dxa"/>
          </w:tcPr>
          <w:p w:rsidR="000444DA" w:rsidRPr="001B0763" w:rsidRDefault="000444DA" w:rsidP="000444DA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551" w:type="dxa"/>
            <w:gridSpan w:val="3"/>
            <w:vAlign w:val="bottom"/>
          </w:tcPr>
          <w:p w:rsidR="000444DA" w:rsidRPr="001B0763" w:rsidRDefault="000444DA" w:rsidP="000444D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977" w:type="dxa"/>
          </w:tcPr>
          <w:p w:rsidR="000444DA" w:rsidRPr="001B0763" w:rsidRDefault="000444DA" w:rsidP="000444DA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0444DA" w:rsidRPr="001B0763" w:rsidTr="00E973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0444DA" w:rsidRPr="001B0763" w:rsidRDefault="000444DA" w:rsidP="000444DA">
            <w:pPr>
              <w:spacing w:line="264" w:lineRule="auto"/>
              <w:ind w:left="-100"/>
              <w:rPr>
                <w:rFonts w:ascii="Cambria" w:hAnsi="Cambria"/>
                <w:sz w:val="22"/>
              </w:rPr>
            </w:pPr>
            <w:r w:rsidRPr="001B0763">
              <w:rPr>
                <w:rFonts w:ascii="Cambria" w:eastAsia="Calibri" w:hAnsi="Cambria"/>
                <w:b/>
                <w:sz w:val="22"/>
              </w:rPr>
              <w:t>Președint</w:t>
            </w:r>
            <w:r>
              <w:rPr>
                <w:rFonts w:ascii="Cambria" w:eastAsia="Calibri" w:hAnsi="Cambria"/>
                <w:b/>
                <w:sz w:val="22"/>
              </w:rPr>
              <w:t>e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a</w:t>
            </w:r>
            <w:r>
              <w:rPr>
                <w:rFonts w:ascii="Cambria" w:eastAsia="Calibri" w:hAnsi="Cambria"/>
                <w:b/>
                <w:sz w:val="22"/>
              </w:rPr>
              <w:t>l</w:t>
            </w:r>
            <w:r w:rsidRPr="001B0763">
              <w:rPr>
                <w:rFonts w:ascii="Cambria" w:eastAsia="Calibri" w:hAnsi="Cambria"/>
                <w:b/>
                <w:sz w:val="22"/>
              </w:rPr>
              <w:t xml:space="preserve"> grupului de lucru pentru achiziții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44DA" w:rsidRPr="001B0763" w:rsidRDefault="000444DA" w:rsidP="000444DA">
            <w:pPr>
              <w:spacing w:line="264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Ion GARȘTEA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44DA" w:rsidRPr="001B0763" w:rsidRDefault="000444DA" w:rsidP="000444DA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</w:tbl>
    <w:p w:rsidR="00CC4820" w:rsidRPr="0065321F" w:rsidRDefault="00CC4820" w:rsidP="00D732C3">
      <w:pPr>
        <w:tabs>
          <w:tab w:val="left" w:pos="1134"/>
        </w:tabs>
        <w:spacing w:line="276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38" w:rsidRDefault="00702338" w:rsidP="00AD6ABE">
      <w:r>
        <w:separator/>
      </w:r>
    </w:p>
  </w:endnote>
  <w:endnote w:type="continuationSeparator" w:id="0">
    <w:p w:rsidR="00702338" w:rsidRDefault="00702338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0A6530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0A6530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38" w:rsidRDefault="00702338" w:rsidP="00AD6ABE">
      <w:r>
        <w:separator/>
      </w:r>
    </w:p>
  </w:footnote>
  <w:footnote w:type="continuationSeparator" w:id="0">
    <w:p w:rsidR="00702338" w:rsidRDefault="00702338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053"/>
    <w:multiLevelType w:val="hybridMultilevel"/>
    <w:tmpl w:val="A66046CC"/>
    <w:lvl w:ilvl="0" w:tplc="72E41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725E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0484731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076E2EC4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B24708"/>
    <w:multiLevelType w:val="multilevel"/>
    <w:tmpl w:val="89E6A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676F67"/>
    <w:multiLevelType w:val="multilevel"/>
    <w:tmpl w:val="409E3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13A713FE"/>
    <w:multiLevelType w:val="multilevel"/>
    <w:tmpl w:val="4FD4E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A47CD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E51124"/>
    <w:multiLevelType w:val="hybridMultilevel"/>
    <w:tmpl w:val="7CA8A0FC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273A09B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21" w15:restartNumberingAfterBreak="0">
    <w:nsid w:val="33822EC0"/>
    <w:multiLevelType w:val="hybridMultilevel"/>
    <w:tmpl w:val="579ECE52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3666203D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38CA50E2"/>
    <w:multiLevelType w:val="multilevel"/>
    <w:tmpl w:val="CC603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26" w15:restartNumberingAfterBreak="0">
    <w:nsid w:val="3D0D4B2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3D2B6962"/>
    <w:multiLevelType w:val="multilevel"/>
    <w:tmpl w:val="3C60B00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3D2C0C0C"/>
    <w:multiLevelType w:val="hybridMultilevel"/>
    <w:tmpl w:val="D4AA2212"/>
    <w:lvl w:ilvl="0" w:tplc="61521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3A67513"/>
    <w:multiLevelType w:val="multilevel"/>
    <w:tmpl w:val="33D28FD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46823830"/>
    <w:multiLevelType w:val="hybridMultilevel"/>
    <w:tmpl w:val="8B92CEC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3" w15:restartNumberingAfterBreak="0">
    <w:nsid w:val="49A73DD1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4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4F105E7E"/>
    <w:multiLevelType w:val="multilevel"/>
    <w:tmpl w:val="32A42B4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7" w15:restartNumberingAfterBreak="0">
    <w:nsid w:val="5794154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8" w15:restartNumberingAfterBreak="0">
    <w:nsid w:val="5A1409E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9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C916DD"/>
    <w:multiLevelType w:val="multilevel"/>
    <w:tmpl w:val="31EC9E8A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5C6E1FD1"/>
    <w:multiLevelType w:val="hybridMultilevel"/>
    <w:tmpl w:val="9F0AE8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0B31B9"/>
    <w:multiLevelType w:val="hybridMultilevel"/>
    <w:tmpl w:val="B936BDCE"/>
    <w:lvl w:ilvl="0" w:tplc="0FEE756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62594A93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5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5623E5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7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8" w15:restartNumberingAfterBreak="0">
    <w:nsid w:val="67207DF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9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0" w15:restartNumberingAfterBreak="0">
    <w:nsid w:val="691F22B5"/>
    <w:multiLevelType w:val="hybridMultilevel"/>
    <w:tmpl w:val="8CD2D03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23B2454"/>
    <w:multiLevelType w:val="multilevel"/>
    <w:tmpl w:val="B8E4A8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4" w15:restartNumberingAfterBreak="0">
    <w:nsid w:val="7B75060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5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56" w15:restartNumberingAfterBreak="0">
    <w:nsid w:val="7E542C1E"/>
    <w:multiLevelType w:val="multilevel"/>
    <w:tmpl w:val="124EB1F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7" w15:restartNumberingAfterBreak="0">
    <w:nsid w:val="7EAE384D"/>
    <w:multiLevelType w:val="hybridMultilevel"/>
    <w:tmpl w:val="6840C7EE"/>
    <w:lvl w:ilvl="0" w:tplc="8CCCD0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0"/>
  </w:num>
  <w:num w:numId="3">
    <w:abstractNumId w:val="39"/>
  </w:num>
  <w:num w:numId="4">
    <w:abstractNumId w:val="43"/>
  </w:num>
  <w:num w:numId="5">
    <w:abstractNumId w:val="20"/>
  </w:num>
  <w:num w:numId="6">
    <w:abstractNumId w:val="6"/>
  </w:num>
  <w:num w:numId="7">
    <w:abstractNumId w:val="55"/>
  </w:num>
  <w:num w:numId="8">
    <w:abstractNumId w:val="19"/>
  </w:num>
  <w:num w:numId="9">
    <w:abstractNumId w:val="49"/>
  </w:num>
  <w:num w:numId="10">
    <w:abstractNumId w:val="53"/>
  </w:num>
  <w:num w:numId="11">
    <w:abstractNumId w:val="18"/>
  </w:num>
  <w:num w:numId="12">
    <w:abstractNumId w:val="51"/>
  </w:num>
  <w:num w:numId="13">
    <w:abstractNumId w:val="5"/>
  </w:num>
  <w:num w:numId="14">
    <w:abstractNumId w:val="0"/>
  </w:num>
  <w:num w:numId="15">
    <w:abstractNumId w:val="22"/>
  </w:num>
  <w:num w:numId="16">
    <w:abstractNumId w:val="7"/>
  </w:num>
  <w:num w:numId="17">
    <w:abstractNumId w:val="57"/>
  </w:num>
  <w:num w:numId="18">
    <w:abstractNumId w:val="45"/>
  </w:num>
  <w:num w:numId="19">
    <w:abstractNumId w:val="35"/>
  </w:num>
  <w:num w:numId="20">
    <w:abstractNumId w:val="3"/>
  </w:num>
  <w:num w:numId="21">
    <w:abstractNumId w:val="28"/>
  </w:num>
  <w:num w:numId="22">
    <w:abstractNumId w:val="42"/>
  </w:num>
  <w:num w:numId="23">
    <w:abstractNumId w:val="1"/>
  </w:num>
  <w:num w:numId="24">
    <w:abstractNumId w:val="12"/>
  </w:num>
  <w:num w:numId="25">
    <w:abstractNumId w:val="32"/>
  </w:num>
  <w:num w:numId="26">
    <w:abstractNumId w:val="15"/>
  </w:num>
  <w:num w:numId="27">
    <w:abstractNumId w:val="50"/>
  </w:num>
  <w:num w:numId="28">
    <w:abstractNumId w:val="2"/>
  </w:num>
  <w:num w:numId="29">
    <w:abstractNumId w:val="14"/>
  </w:num>
  <w:num w:numId="30">
    <w:abstractNumId w:val="48"/>
  </w:num>
  <w:num w:numId="31">
    <w:abstractNumId w:val="16"/>
  </w:num>
  <w:num w:numId="32">
    <w:abstractNumId w:val="38"/>
  </w:num>
  <w:num w:numId="33">
    <w:abstractNumId w:val="47"/>
  </w:num>
  <w:num w:numId="34">
    <w:abstractNumId w:val="23"/>
  </w:num>
  <w:num w:numId="35">
    <w:abstractNumId w:val="4"/>
  </w:num>
  <w:num w:numId="36">
    <w:abstractNumId w:val="54"/>
  </w:num>
  <w:num w:numId="37">
    <w:abstractNumId w:val="26"/>
  </w:num>
  <w:num w:numId="38">
    <w:abstractNumId w:val="37"/>
  </w:num>
  <w:num w:numId="39">
    <w:abstractNumId w:val="13"/>
  </w:num>
  <w:num w:numId="40">
    <w:abstractNumId w:val="17"/>
  </w:num>
  <w:num w:numId="41">
    <w:abstractNumId w:val="46"/>
  </w:num>
  <w:num w:numId="42">
    <w:abstractNumId w:val="44"/>
  </w:num>
  <w:num w:numId="43">
    <w:abstractNumId w:val="41"/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9"/>
  </w:num>
  <w:num w:numId="46">
    <w:abstractNumId w:val="31"/>
  </w:num>
  <w:num w:numId="47">
    <w:abstractNumId w:val="24"/>
  </w:num>
  <w:num w:numId="48">
    <w:abstractNumId w:val="21"/>
  </w:num>
  <w:num w:numId="49">
    <w:abstractNumId w:val="34"/>
  </w:num>
  <w:num w:numId="50">
    <w:abstractNumId w:val="33"/>
  </w:num>
  <w:num w:numId="51">
    <w:abstractNumId w:val="8"/>
  </w:num>
  <w:num w:numId="52">
    <w:abstractNumId w:val="27"/>
  </w:num>
  <w:num w:numId="53">
    <w:abstractNumId w:val="11"/>
  </w:num>
  <w:num w:numId="54">
    <w:abstractNumId w:val="56"/>
  </w:num>
  <w:num w:numId="55">
    <w:abstractNumId w:val="52"/>
  </w:num>
  <w:num w:numId="56">
    <w:abstractNumId w:val="40"/>
  </w:num>
  <w:num w:numId="57">
    <w:abstractNumId w:val="30"/>
  </w:num>
  <w:num w:numId="58">
    <w:abstractNumId w:val="9"/>
  </w:num>
  <w:num w:numId="59">
    <w:abstractNumId w:val="36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02A19"/>
    <w:rsid w:val="0001714C"/>
    <w:rsid w:val="00024A90"/>
    <w:rsid w:val="00033506"/>
    <w:rsid w:val="00035B8B"/>
    <w:rsid w:val="00042D4E"/>
    <w:rsid w:val="000444DA"/>
    <w:rsid w:val="0004773C"/>
    <w:rsid w:val="00052469"/>
    <w:rsid w:val="000605DA"/>
    <w:rsid w:val="0006567A"/>
    <w:rsid w:val="000727EB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530"/>
    <w:rsid w:val="000A6EC8"/>
    <w:rsid w:val="000A7574"/>
    <w:rsid w:val="000B4087"/>
    <w:rsid w:val="000B450D"/>
    <w:rsid w:val="000B4E83"/>
    <w:rsid w:val="000B6E6F"/>
    <w:rsid w:val="000C3424"/>
    <w:rsid w:val="000C383E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21E9"/>
    <w:rsid w:val="0019749E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577A"/>
    <w:rsid w:val="001F1E9F"/>
    <w:rsid w:val="001F3961"/>
    <w:rsid w:val="001F6B6A"/>
    <w:rsid w:val="00200C36"/>
    <w:rsid w:val="002038E6"/>
    <w:rsid w:val="00204300"/>
    <w:rsid w:val="00204C00"/>
    <w:rsid w:val="00207F0A"/>
    <w:rsid w:val="00213B7B"/>
    <w:rsid w:val="00215C8D"/>
    <w:rsid w:val="00223EBC"/>
    <w:rsid w:val="00231551"/>
    <w:rsid w:val="00236DEB"/>
    <w:rsid w:val="00237C7F"/>
    <w:rsid w:val="002461C1"/>
    <w:rsid w:val="00251801"/>
    <w:rsid w:val="00253155"/>
    <w:rsid w:val="00256BE7"/>
    <w:rsid w:val="002578D5"/>
    <w:rsid w:val="0026001A"/>
    <w:rsid w:val="002619E9"/>
    <w:rsid w:val="00263535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2EE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811"/>
    <w:rsid w:val="004B2D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39A5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D16"/>
    <w:rsid w:val="007A0ECA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48C2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42D1"/>
    <w:rsid w:val="008A45D8"/>
    <w:rsid w:val="008A51A4"/>
    <w:rsid w:val="008A5F19"/>
    <w:rsid w:val="008C17E3"/>
    <w:rsid w:val="008D090B"/>
    <w:rsid w:val="008D33A6"/>
    <w:rsid w:val="008D4C8C"/>
    <w:rsid w:val="008E1A9F"/>
    <w:rsid w:val="008E50E8"/>
    <w:rsid w:val="008F39FC"/>
    <w:rsid w:val="008F6865"/>
    <w:rsid w:val="008F7300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636EE"/>
    <w:rsid w:val="00963A6C"/>
    <w:rsid w:val="009660FB"/>
    <w:rsid w:val="0097105D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17AD"/>
    <w:rsid w:val="00A1413D"/>
    <w:rsid w:val="00A17F23"/>
    <w:rsid w:val="00A209B6"/>
    <w:rsid w:val="00A32266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63E1"/>
    <w:rsid w:val="00A6395D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379BB"/>
    <w:rsid w:val="00B41CD5"/>
    <w:rsid w:val="00B44694"/>
    <w:rsid w:val="00B5013C"/>
    <w:rsid w:val="00B50D8A"/>
    <w:rsid w:val="00B5415F"/>
    <w:rsid w:val="00B56F7A"/>
    <w:rsid w:val="00B574A8"/>
    <w:rsid w:val="00B6060B"/>
    <w:rsid w:val="00B637B9"/>
    <w:rsid w:val="00B64D71"/>
    <w:rsid w:val="00B64F6B"/>
    <w:rsid w:val="00B6578E"/>
    <w:rsid w:val="00B660AC"/>
    <w:rsid w:val="00B665C3"/>
    <w:rsid w:val="00B66A4A"/>
    <w:rsid w:val="00B67FB9"/>
    <w:rsid w:val="00B7015E"/>
    <w:rsid w:val="00B71A76"/>
    <w:rsid w:val="00B7424F"/>
    <w:rsid w:val="00B7631B"/>
    <w:rsid w:val="00B76677"/>
    <w:rsid w:val="00B771CA"/>
    <w:rsid w:val="00B803D2"/>
    <w:rsid w:val="00B8557C"/>
    <w:rsid w:val="00B903EF"/>
    <w:rsid w:val="00B9052D"/>
    <w:rsid w:val="00B9194B"/>
    <w:rsid w:val="00B92039"/>
    <w:rsid w:val="00B932E5"/>
    <w:rsid w:val="00BA0605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3DC1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B5C50"/>
    <w:rsid w:val="00CB7382"/>
    <w:rsid w:val="00CC124F"/>
    <w:rsid w:val="00CC1267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707E"/>
    <w:rsid w:val="00D00A13"/>
    <w:rsid w:val="00D029E8"/>
    <w:rsid w:val="00D0636B"/>
    <w:rsid w:val="00D10685"/>
    <w:rsid w:val="00D14AF6"/>
    <w:rsid w:val="00D1708A"/>
    <w:rsid w:val="00D20265"/>
    <w:rsid w:val="00D2098A"/>
    <w:rsid w:val="00D24944"/>
    <w:rsid w:val="00D24E4E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31F6"/>
    <w:rsid w:val="00D732C3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29DB"/>
    <w:rsid w:val="00E836BF"/>
    <w:rsid w:val="00E867AD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6CCF"/>
    <w:rsid w:val="00EF7B25"/>
    <w:rsid w:val="00F0467E"/>
    <w:rsid w:val="00F04CFC"/>
    <w:rsid w:val="00F10BE3"/>
    <w:rsid w:val="00F16D25"/>
    <w:rsid w:val="00F2085D"/>
    <w:rsid w:val="00F26094"/>
    <w:rsid w:val="00F277C0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0E23"/>
    <w:rsid w:val="00F71D80"/>
    <w:rsid w:val="00F727F8"/>
    <w:rsid w:val="00F754AC"/>
    <w:rsid w:val="00F75B2E"/>
    <w:rsid w:val="00F761EC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D7D10"/>
    <w:rsid w:val="00FE0DCC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36C55D01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uiPriority w:val="22"/>
    <w:qFormat/>
    <w:locked/>
    <w:rsid w:val="00CC12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FCFB5-7862-4F32-BB96-1895685C1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1857</Words>
  <Characters>10971</Characters>
  <Application>Microsoft Office Word</Application>
  <DocSecurity>0</DocSecurity>
  <Lines>91</Lines>
  <Paragraphs>25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Dima Gaina</dc:creator>
  <cp:lastModifiedBy>Victor Ivanov</cp:lastModifiedBy>
  <cp:revision>10</cp:revision>
  <cp:lastPrinted>2026-03-11T14:24:00Z</cp:lastPrinted>
  <dcterms:created xsi:type="dcterms:W3CDTF">2025-10-10T08:53:00Z</dcterms:created>
  <dcterms:modified xsi:type="dcterms:W3CDTF">2026-04-24T06:56:00Z</dcterms:modified>
</cp:coreProperties>
</file>