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F2F52A" w14:textId="77777777" w:rsidR="00591257" w:rsidRPr="00591257" w:rsidRDefault="00591257" w:rsidP="00591257">
      <w:pPr>
        <w:rPr>
          <w:rFonts w:ascii="Times New Roman" w:hAnsi="Times New Roman" w:cs="Times New Roman"/>
          <w:b/>
          <w:bCs/>
        </w:rPr>
      </w:pPr>
      <w:r w:rsidRPr="00591257">
        <w:rPr>
          <w:rFonts w:ascii="Times New Roman" w:hAnsi="Times New Roman" w:cs="Times New Roman"/>
          <w:b/>
          <w:bCs/>
        </w:rPr>
        <w:t>Specificații tehnice</w:t>
      </w:r>
    </w:p>
    <w:p w14:paraId="4D85BF01" w14:textId="5FE1A3AD" w:rsidR="00591257" w:rsidRP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Pr="00591257">
        <w:rPr>
          <w:rFonts w:ascii="Times New Roman" w:hAnsi="Times New Roman" w:cs="Times New Roman"/>
        </w:rPr>
        <w:t>ehicul transport marfă</w:t>
      </w:r>
      <w:r>
        <w:rPr>
          <w:rFonts w:ascii="Times New Roman" w:hAnsi="Times New Roman" w:cs="Times New Roman"/>
        </w:rPr>
        <w:t xml:space="preserve"> – </w:t>
      </w:r>
      <w:r w:rsidRPr="00591257">
        <w:rPr>
          <w:rFonts w:ascii="Times New Roman" w:hAnsi="Times New Roman" w:cs="Times New Roman"/>
        </w:rPr>
        <w:t xml:space="preserve">camion  autoutilitară cu prelată </w:t>
      </w:r>
    </w:p>
    <w:p w14:paraId="242DBF52" w14:textId="21B4D24B" w:rsid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Anul producerii – nu mai mic de 2020</w:t>
      </w:r>
    </w:p>
    <w:p w14:paraId="26FEA00B" w14:textId="15ACB945" w:rsid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Parcurs – max. 100 000km (confirmat prin rapoarte de la stațiile de testare tehnică sau dealer)</w:t>
      </w:r>
    </w:p>
    <w:p w14:paraId="1EFD7437" w14:textId="65DE81FD" w:rsidR="00591257" w:rsidRP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Număr de locuri – </w:t>
      </w:r>
      <w:r w:rsidRPr="00591257">
        <w:rPr>
          <w:rFonts w:ascii="Times New Roman" w:hAnsi="Times New Roman" w:cs="Times New Roman"/>
        </w:rPr>
        <w:t xml:space="preserve">3  conform pașaportul </w:t>
      </w:r>
    </w:p>
    <w:p w14:paraId="0D40B9E3" w14:textId="71946B1F" w:rsidR="00591257" w:rsidRP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Capacitatea cilindrică</w:t>
      </w:r>
      <w:r w:rsidRPr="00591257">
        <w:rPr>
          <w:rFonts w:ascii="Times New Roman" w:hAnsi="Times New Roman" w:cs="Times New Roman"/>
        </w:rPr>
        <w:tab/>
        <w:t>min. 1900 cm</w:t>
      </w:r>
      <w:r>
        <w:rPr>
          <w:rFonts w:ascii="Times New Roman" w:hAnsi="Times New Roman" w:cs="Times New Roman"/>
        </w:rPr>
        <w:t>, d</w:t>
      </w:r>
      <w:r w:rsidRPr="00591257">
        <w:rPr>
          <w:rFonts w:ascii="Times New Roman" w:hAnsi="Times New Roman" w:cs="Times New Roman"/>
        </w:rPr>
        <w:t>iesel cu turbocompresor (euro 6)</w:t>
      </w:r>
    </w:p>
    <w:p w14:paraId="0727E9A6" w14:textId="47F09F93" w:rsidR="00591257" w:rsidRP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Cutie de viteze – m</w:t>
      </w:r>
      <w:r w:rsidRPr="00591257">
        <w:rPr>
          <w:rFonts w:ascii="Times New Roman" w:hAnsi="Times New Roman" w:cs="Times New Roman"/>
        </w:rPr>
        <w:t>anuala, 6+1 trepte</w:t>
      </w:r>
    </w:p>
    <w:p w14:paraId="213B30EA" w14:textId="2B7D85E1" w:rsidR="00591257" w:rsidRPr="00591257" w:rsidRDefault="00591257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Tracțiune – </w:t>
      </w:r>
      <w:r w:rsidRPr="00591257">
        <w:rPr>
          <w:rFonts w:ascii="Times New Roman" w:hAnsi="Times New Roman" w:cs="Times New Roman"/>
        </w:rPr>
        <w:t xml:space="preserve">spate </w:t>
      </w:r>
    </w:p>
    <w:p w14:paraId="30965B63" w14:textId="52494E88" w:rsid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Roți spate duble – </w:t>
      </w:r>
      <w:r w:rsidR="00591257" w:rsidRPr="00591257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a</w:t>
      </w:r>
    </w:p>
    <w:p w14:paraId="50E9913D" w14:textId="19A21976" w:rsidR="00A22835" w:rsidRP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Roate de rezervă de dimensiuni normale – Da </w:t>
      </w:r>
    </w:p>
    <w:p w14:paraId="1A8DCC3D" w14:textId="3483EC29" w:rsidR="00591257" w:rsidRP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Capacitate rezervor – m</w:t>
      </w:r>
      <w:r w:rsidR="00591257" w:rsidRPr="00591257">
        <w:rPr>
          <w:rFonts w:ascii="Times New Roman" w:hAnsi="Times New Roman" w:cs="Times New Roman"/>
        </w:rPr>
        <w:t>in. 70 l.</w:t>
      </w:r>
    </w:p>
    <w:p w14:paraId="4CE0F4FC" w14:textId="181A8426" w:rsidR="00591257" w:rsidRP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Servodirecție – a</w:t>
      </w:r>
      <w:r w:rsidR="00591257" w:rsidRPr="00591257">
        <w:rPr>
          <w:rFonts w:ascii="Times New Roman" w:hAnsi="Times New Roman" w:cs="Times New Roman"/>
        </w:rPr>
        <w:t>sistată electric</w:t>
      </w:r>
    </w:p>
    <w:p w14:paraId="6D23438E" w14:textId="58469DBE" w:rsidR="00591257" w:rsidRP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Airbag șofer și pasager – Da</w:t>
      </w:r>
    </w:p>
    <w:p w14:paraId="7CE3A0E2" w14:textId="6BDA3B8B" w:rsid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Blocare centralizată interior și de la cheie – Da</w:t>
      </w:r>
    </w:p>
    <w:p w14:paraId="4A27BA80" w14:textId="64A78B2A" w:rsidR="00A22835" w:rsidRP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Volan multifuncțional, reglabil pe înălțime și adâncime - Da</w:t>
      </w:r>
    </w:p>
    <w:p w14:paraId="3DCD34FC" w14:textId="14E2E12E" w:rsidR="00591257" w:rsidRPr="00591257" w:rsidRDefault="00591257" w:rsidP="006C6871">
      <w:pPr>
        <w:spacing w:after="0"/>
        <w:rPr>
          <w:rFonts w:ascii="Times New Roman" w:hAnsi="Times New Roman" w:cs="Times New Roman"/>
        </w:rPr>
      </w:pPr>
      <w:r w:rsidRPr="00591257">
        <w:rPr>
          <w:rFonts w:ascii="Times New Roman" w:hAnsi="Times New Roman" w:cs="Times New Roman"/>
        </w:rPr>
        <w:t>R</w:t>
      </w:r>
      <w:r w:rsidR="00A22835">
        <w:rPr>
          <w:rFonts w:ascii="Times New Roman" w:hAnsi="Times New Roman" w:cs="Times New Roman"/>
        </w:rPr>
        <w:t>adiu</w:t>
      </w:r>
      <w:r w:rsidRPr="00591257">
        <w:rPr>
          <w:rFonts w:ascii="Times New Roman" w:hAnsi="Times New Roman" w:cs="Times New Roman"/>
        </w:rPr>
        <w:t xml:space="preserve"> </w:t>
      </w:r>
      <w:r w:rsidR="00A22835">
        <w:rPr>
          <w:rFonts w:ascii="Times New Roman" w:hAnsi="Times New Roman" w:cs="Times New Roman"/>
        </w:rPr>
        <w:t>(</w:t>
      </w:r>
      <w:proofErr w:type="spellStart"/>
      <w:r w:rsidR="00A22835">
        <w:rPr>
          <w:rFonts w:ascii="Times New Roman" w:hAnsi="Times New Roman" w:cs="Times New Roman"/>
        </w:rPr>
        <w:t>bluetooth</w:t>
      </w:r>
      <w:proofErr w:type="spellEnd"/>
      <w:r w:rsidR="00A22835">
        <w:rPr>
          <w:rFonts w:ascii="Times New Roman" w:hAnsi="Times New Roman" w:cs="Times New Roman"/>
        </w:rPr>
        <w:t>, conexiune USB) echipare din fabrică – Da</w:t>
      </w:r>
    </w:p>
    <w:p w14:paraId="227CFC05" w14:textId="5C55FD11" w:rsidR="00A22835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Oglinzi retrovizoare, reglabil electrice, încălzire și cu semnalizatoare - Da</w:t>
      </w:r>
    </w:p>
    <w:p w14:paraId="771BDDDD" w14:textId="7F8EA6B7" w:rsidR="00A22835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Geamuri acționate electrice - Da</w:t>
      </w:r>
    </w:p>
    <w:p w14:paraId="1567174B" w14:textId="49108175" w:rsidR="00591257" w:rsidRPr="00591257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Faruri anti ceață – </w:t>
      </w:r>
      <w:r w:rsidR="00591257" w:rsidRPr="00591257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a</w:t>
      </w:r>
    </w:p>
    <w:p w14:paraId="451E166A" w14:textId="62B11BC2" w:rsidR="00A22835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Faruri reglabil electric – Da </w:t>
      </w:r>
    </w:p>
    <w:p w14:paraId="1AD0C51E" w14:textId="64562234" w:rsidR="00A22835" w:rsidRDefault="00A22835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Sistem de aer condiționat sau climatizare - Da</w:t>
      </w:r>
    </w:p>
    <w:p w14:paraId="0DFE4AE0" w14:textId="59F22BD9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Scaun șofer reglabil longitudinal și pe înălțime - Da</w:t>
      </w:r>
    </w:p>
    <w:p w14:paraId="380D77E7" w14:textId="667A0E47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Scut protecție motor - Da</w:t>
      </w:r>
    </w:p>
    <w:p w14:paraId="76745C58" w14:textId="484AA780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covorașe textil și cauciuc fixate pe podea - Da</w:t>
      </w:r>
    </w:p>
    <w:p w14:paraId="2D3FC006" w14:textId="41466EE1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Apărătoare noroi față și spate - Da</w:t>
      </w:r>
    </w:p>
    <w:p w14:paraId="35D3ED6A" w14:textId="37032A6F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Sistem de securitate (triunghi reflectorizant, stingător auto (5kg), trusă medicală certificată, vestă reflectorizantă) – Da</w:t>
      </w:r>
    </w:p>
    <w:p w14:paraId="62FADADC" w14:textId="77777777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Set cric/chei roți – Da </w:t>
      </w:r>
    </w:p>
    <w:p w14:paraId="5AB2FF5E" w14:textId="77777777" w:rsidR="006C6871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anvelope de iarnă – Da (în cazul în care automobilul este echipat cu anvelope de iarnă, se vor oferi anvelope de vară)</w:t>
      </w:r>
    </w:p>
    <w:p w14:paraId="109F3FA9" w14:textId="45079FA2" w:rsidR="00AF5486" w:rsidRDefault="006C6871" w:rsidP="006C68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Anvelopele urmează să fie nu mai vechi de anul 2023, mărimea recomandată de producător</w:t>
      </w:r>
      <w:r w:rsidR="00AF5486">
        <w:rPr>
          <w:rFonts w:ascii="Times New Roman" w:hAnsi="Times New Roman" w:cs="Times New Roman"/>
        </w:rPr>
        <w:t>, adâncimea profilului mim. 7mm.</w:t>
      </w:r>
    </w:p>
    <w:p w14:paraId="03D8FFE8" w14:textId="77777777" w:rsidR="00AF5486" w:rsidRPr="00AF5486" w:rsidRDefault="00AF5486" w:rsidP="006C6871">
      <w:pPr>
        <w:spacing w:after="0"/>
        <w:rPr>
          <w:rFonts w:ascii="Times New Roman" w:hAnsi="Times New Roman" w:cs="Times New Roman"/>
          <w:b/>
          <w:bCs/>
        </w:rPr>
      </w:pPr>
      <w:r w:rsidRPr="00AF5486">
        <w:rPr>
          <w:rFonts w:ascii="Times New Roman" w:hAnsi="Times New Roman" w:cs="Times New Roman"/>
          <w:b/>
          <w:bCs/>
        </w:rPr>
        <w:t xml:space="preserve">Notă: </w:t>
      </w:r>
    </w:p>
    <w:p w14:paraId="02B2F2A1" w14:textId="7B992F5C" w:rsidR="006C6871" w:rsidRDefault="00AF5486" w:rsidP="00AF5486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Participantul va oferi posibilitatea examinării autovehiculului în raza mun. Chișinău.</w:t>
      </w:r>
    </w:p>
    <w:p w14:paraId="3F871737" w14:textId="34B9DCBB" w:rsidR="00591257" w:rsidRDefault="00AF5486" w:rsidP="00591257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AF5486">
        <w:rPr>
          <w:rFonts w:ascii="Times New Roman" w:hAnsi="Times New Roman" w:cs="Times New Roman"/>
        </w:rPr>
        <w:t>Autovehiculul urmează să fie însoțit de un raport tehnic de la o stație de deservire</w:t>
      </w:r>
      <w:r w:rsidR="00675CEA">
        <w:rPr>
          <w:rFonts w:ascii="Times New Roman" w:hAnsi="Times New Roman" w:cs="Times New Roman"/>
        </w:rPr>
        <w:t>.</w:t>
      </w:r>
      <w:r w:rsidRPr="00AF5486">
        <w:rPr>
          <w:rFonts w:ascii="Times New Roman" w:hAnsi="Times New Roman" w:cs="Times New Roman"/>
        </w:rPr>
        <w:t xml:space="preserve"> autorizată, </w:t>
      </w:r>
      <w:r>
        <w:rPr>
          <w:rFonts w:ascii="Times New Roman" w:hAnsi="Times New Roman" w:cs="Times New Roman"/>
        </w:rPr>
        <w:t xml:space="preserve">cu verificarea tuturor componentelor, inclusiv precum că toate consumabilele (ulei, filtre, curea distribuție, plăcuțe frână, discuri de frână, </w:t>
      </w:r>
      <w:proofErr w:type="spellStart"/>
      <w:r>
        <w:rPr>
          <w:rFonts w:ascii="Times New Roman" w:hAnsi="Times New Roman" w:cs="Times New Roman"/>
        </w:rPr>
        <w:t>e.t.c</w:t>
      </w:r>
      <w:proofErr w:type="spellEnd"/>
      <w:r>
        <w:rPr>
          <w:rFonts w:ascii="Times New Roman" w:hAnsi="Times New Roman" w:cs="Times New Roman"/>
        </w:rPr>
        <w:t>) sunt originale sau OEM și au o resursă de minim 85% din cea recomandată de producător</w:t>
      </w:r>
      <w:r w:rsidR="00675CEA">
        <w:rPr>
          <w:rFonts w:ascii="Times New Roman" w:hAnsi="Times New Roman" w:cs="Times New Roman"/>
        </w:rPr>
        <w:t>.</w:t>
      </w:r>
    </w:p>
    <w:p w14:paraId="434299FA" w14:textId="37B0E8D1" w:rsidR="005E3766" w:rsidRDefault="005E3766" w:rsidP="00591257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În autovehicul nu va fi instalat echipament necertificat și recomandat de producător.</w:t>
      </w:r>
    </w:p>
    <w:p w14:paraId="7824FFEA" w14:textId="7C1B7941" w:rsidR="00675CEA" w:rsidRPr="00AF5486" w:rsidRDefault="00675CEA" w:rsidP="00591257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Ofertantul va prezenta o garanție pentru autovehicul de min. 1 an sau 50 000 km de la o stație de deservire autorizată din raza mun. Chișinău.</w:t>
      </w:r>
    </w:p>
    <w:p w14:paraId="359403BD" w14:textId="77777777" w:rsidR="004402CA" w:rsidRPr="00591257" w:rsidRDefault="004402CA">
      <w:pPr>
        <w:rPr>
          <w:rFonts w:ascii="Times New Roman" w:hAnsi="Times New Roman" w:cs="Times New Roman"/>
        </w:rPr>
      </w:pPr>
    </w:p>
    <w:sectPr w:rsidR="004402CA" w:rsidRPr="00591257" w:rsidSect="005E3766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B20643"/>
    <w:multiLevelType w:val="hybridMultilevel"/>
    <w:tmpl w:val="95D48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04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257"/>
    <w:rsid w:val="00063B77"/>
    <w:rsid w:val="000774AA"/>
    <w:rsid w:val="00154C03"/>
    <w:rsid w:val="001D0459"/>
    <w:rsid w:val="001F39B7"/>
    <w:rsid w:val="002D4924"/>
    <w:rsid w:val="002F5C4F"/>
    <w:rsid w:val="00304D67"/>
    <w:rsid w:val="003D3236"/>
    <w:rsid w:val="004402CA"/>
    <w:rsid w:val="00451D57"/>
    <w:rsid w:val="00456D25"/>
    <w:rsid w:val="004C1BD9"/>
    <w:rsid w:val="004C3DA4"/>
    <w:rsid w:val="00591257"/>
    <w:rsid w:val="005E3766"/>
    <w:rsid w:val="0067589F"/>
    <w:rsid w:val="00675CEA"/>
    <w:rsid w:val="006C6871"/>
    <w:rsid w:val="00701ADC"/>
    <w:rsid w:val="00770FC9"/>
    <w:rsid w:val="008308B0"/>
    <w:rsid w:val="008B37C0"/>
    <w:rsid w:val="00942811"/>
    <w:rsid w:val="009A14F1"/>
    <w:rsid w:val="00A22835"/>
    <w:rsid w:val="00AF5486"/>
    <w:rsid w:val="00AF7A82"/>
    <w:rsid w:val="00B0152F"/>
    <w:rsid w:val="00CA66E0"/>
    <w:rsid w:val="00CC454E"/>
    <w:rsid w:val="00D025AB"/>
    <w:rsid w:val="00D142DB"/>
    <w:rsid w:val="00E9407E"/>
    <w:rsid w:val="00EE27B0"/>
    <w:rsid w:val="00F3314F"/>
    <w:rsid w:val="00F5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E5DD7"/>
  <w15:chartTrackingRefBased/>
  <w15:docId w15:val="{5F89429D-4D6A-49D7-993B-307C3E3C3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5912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912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912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912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912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912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912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912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912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9125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9125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91257"/>
    <w:rPr>
      <w:rFonts w:eastAsiaTheme="majorEastAsia" w:cstheme="majorBidi"/>
      <w:color w:val="0F4761" w:themeColor="accent1" w:themeShade="BF"/>
      <w:sz w:val="28"/>
      <w:szCs w:val="28"/>
      <w:lang w:val="ro-MD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91257"/>
    <w:rPr>
      <w:rFonts w:eastAsiaTheme="majorEastAsia" w:cstheme="majorBidi"/>
      <w:i/>
      <w:iCs/>
      <w:color w:val="0F4761" w:themeColor="accent1" w:themeShade="BF"/>
      <w:lang w:val="ro-MD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91257"/>
    <w:rPr>
      <w:rFonts w:eastAsiaTheme="majorEastAsia" w:cstheme="majorBidi"/>
      <w:color w:val="0F4761" w:themeColor="accent1" w:themeShade="BF"/>
      <w:lang w:val="ro-MD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91257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91257"/>
    <w:rPr>
      <w:rFonts w:eastAsiaTheme="majorEastAsia" w:cstheme="majorBidi"/>
      <w:color w:val="595959" w:themeColor="text1" w:themeTint="A6"/>
      <w:lang w:val="ro-MD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91257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91257"/>
    <w:rPr>
      <w:rFonts w:eastAsiaTheme="majorEastAsia" w:cstheme="majorBidi"/>
      <w:color w:val="272727" w:themeColor="text1" w:themeTint="D8"/>
      <w:lang w:val="ro-MD"/>
    </w:rPr>
  </w:style>
  <w:style w:type="paragraph" w:styleId="Titlu">
    <w:name w:val="Title"/>
    <w:basedOn w:val="Normal"/>
    <w:next w:val="Normal"/>
    <w:link w:val="TitluCaracter"/>
    <w:uiPriority w:val="10"/>
    <w:qFormat/>
    <w:rsid w:val="005912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91257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912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91257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Citat">
    <w:name w:val="Quote"/>
    <w:basedOn w:val="Normal"/>
    <w:next w:val="Normal"/>
    <w:link w:val="CitatCaracter"/>
    <w:uiPriority w:val="29"/>
    <w:qFormat/>
    <w:rsid w:val="005912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91257"/>
    <w:rPr>
      <w:i/>
      <w:iCs/>
      <w:color w:val="404040" w:themeColor="text1" w:themeTint="BF"/>
      <w:lang w:val="ro-MD"/>
    </w:rPr>
  </w:style>
  <w:style w:type="paragraph" w:styleId="Listparagraf">
    <w:name w:val="List Paragraph"/>
    <w:basedOn w:val="Normal"/>
    <w:uiPriority w:val="34"/>
    <w:qFormat/>
    <w:rsid w:val="0059125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91257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912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91257"/>
    <w:rPr>
      <w:i/>
      <w:iCs/>
      <w:color w:val="0F4761" w:themeColor="accent1" w:themeShade="BF"/>
      <w:lang w:val="ro-MD"/>
    </w:rPr>
  </w:style>
  <w:style w:type="character" w:styleId="Referireintens">
    <w:name w:val="Intense Reference"/>
    <w:basedOn w:val="Fontdeparagrafimplicit"/>
    <w:uiPriority w:val="32"/>
    <w:qFormat/>
    <w:rsid w:val="005912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Nicu Belitei</cp:lastModifiedBy>
  <cp:revision>1</cp:revision>
  <dcterms:created xsi:type="dcterms:W3CDTF">2024-11-01T13:54:00Z</dcterms:created>
  <dcterms:modified xsi:type="dcterms:W3CDTF">2024-11-01T14:29:00Z</dcterms:modified>
</cp:coreProperties>
</file>