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710" w:tblpY="347"/>
        <w:tblW w:w="5560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094"/>
        <w:gridCol w:w="1323"/>
        <w:gridCol w:w="113"/>
        <w:gridCol w:w="81"/>
      </w:tblGrid>
      <w:tr w:rsidR="00A62F56" w:rsidRPr="00A62F56" w:rsidTr="008B55AC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jc w:val="right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proofErr w:type="spellStart"/>
            <w:r w:rsidRPr="00A62F56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Anexa</w:t>
            </w:r>
            <w:proofErr w:type="spellEnd"/>
            <w:r w:rsidRPr="00A62F56">
              <w:rPr>
                <w:rFonts w:eastAsia="Times New Roman" w:cs="Times New Roman"/>
                <w:i/>
                <w:sz w:val="24"/>
                <w:szCs w:val="24"/>
                <w:lang w:val="ro-RO" w:eastAsia="ru-RU"/>
              </w:rPr>
              <w:t xml:space="preserve"> 2</w:t>
            </w:r>
            <w:r w:rsidRPr="00A62F56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:rsidR="00A62F56" w:rsidRPr="00A62F56" w:rsidRDefault="00A62F56" w:rsidP="00A62F56">
            <w:pPr>
              <w:spacing w:after="0"/>
              <w:ind w:left="-105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2F56">
              <w:rPr>
                <w:rFonts w:eastAsia="Times New Roman" w:cs="Times New Roman"/>
                <w:sz w:val="24"/>
                <w:szCs w:val="24"/>
                <w:lang w:eastAsia="ru-RU"/>
              </w:rPr>
              <w:t>Specificaţii</w:t>
            </w:r>
            <w:proofErr w:type="spellEnd"/>
            <w:r w:rsidRPr="00A62F5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24"/>
                <w:szCs w:val="24"/>
                <w:lang w:eastAsia="ru-RU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A62F56" w:rsidRPr="00A62F56" w:rsidTr="008B55AC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62F56" w:rsidRPr="00A62F56" w:rsidTr="008B55A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A62F56" w:rsidRPr="00A62F56" w:rsidRDefault="00A62F56" w:rsidP="00A62F56">
                  <w:pPr>
                    <w:framePr w:hSpace="180" w:wrap="around" w:vAnchor="page" w:hAnchor="margin" w:x="-710" w:y="347"/>
                    <w:spacing w:after="0"/>
                    <w:ind w:left="239" w:right="816"/>
                    <w:jc w:val="center"/>
                    <w:rPr>
                      <w:rFonts w:eastAsia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[ </w:t>
                  </w:r>
                  <w:proofErr w:type="spellStart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Acest</w:t>
                  </w:r>
                  <w:proofErr w:type="spellEnd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tabel</w:t>
                  </w:r>
                  <w:proofErr w:type="spellEnd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va</w:t>
                  </w:r>
                  <w:proofErr w:type="spellEnd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fi </w:t>
                  </w:r>
                  <w:proofErr w:type="spellStart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completat</w:t>
                  </w:r>
                  <w:proofErr w:type="spellEnd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către</w:t>
                  </w:r>
                  <w:proofErr w:type="spellEnd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ofertant</w:t>
                  </w:r>
                  <w:proofErr w:type="spellEnd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în</w:t>
                  </w:r>
                  <w:proofErr w:type="spellEnd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coloanele</w:t>
                  </w:r>
                  <w:proofErr w:type="spellEnd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2, 3, 5 6,  </w:t>
                  </w:r>
                  <w:proofErr w:type="spellStart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iar</w:t>
                  </w:r>
                  <w:proofErr w:type="spellEnd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către</w:t>
                  </w:r>
                  <w:proofErr w:type="spellEnd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beneficiar</w:t>
                  </w:r>
                  <w:proofErr w:type="spellEnd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– </w:t>
                  </w:r>
                  <w:proofErr w:type="spellStart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în</w:t>
                  </w:r>
                  <w:proofErr w:type="spellEnd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coloanele</w:t>
                  </w:r>
                  <w:proofErr w:type="spellEnd"/>
                  <w:r w:rsidRPr="00A62F56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1, 4,]</w:t>
                  </w:r>
                </w:p>
              </w:tc>
            </w:tr>
          </w:tbl>
          <w:p w:rsidR="00A62F56" w:rsidRPr="00A62F56" w:rsidRDefault="00A62F56" w:rsidP="00A62F5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62F56" w:rsidRPr="00A62F56" w:rsidTr="008B55AC">
        <w:trPr>
          <w:gridAfter w:val="1"/>
          <w:wAfter w:w="38" w:type="pct"/>
          <w:trHeight w:val="397"/>
        </w:trPr>
        <w:tc>
          <w:tcPr>
            <w:tcW w:w="4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>Obiectul</w:t>
            </w:r>
            <w:proofErr w:type="spellEnd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>achiziției</w:t>
            </w:r>
            <w:proofErr w:type="spellEnd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>:</w:t>
            </w:r>
            <w:r w:rsidRPr="00A62F56">
              <w:rPr>
                <w:rFonts w:eastAsia="Times New Roman" w:cs="Times New Roman"/>
                <w:b/>
                <w:sz w:val="24"/>
                <w:szCs w:val="24"/>
                <w:u w:val="single"/>
                <w:lang w:val="it-IT" w:eastAsia="ru-RU"/>
              </w:rPr>
              <w:t>Lapte praf și zer Praf</w:t>
            </w:r>
          </w:p>
        </w:tc>
      </w:tr>
      <w:tr w:rsidR="00A62F56" w:rsidRPr="00A62F56" w:rsidTr="008B55AC">
        <w:trPr>
          <w:gridAfter w:val="2"/>
          <w:wAfter w:w="90" w:type="pct"/>
          <w:trHeight w:val="86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56" w:rsidRPr="00A62F56" w:rsidRDefault="00A62F56" w:rsidP="00A62F56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Denumirea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bunurilor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56" w:rsidRPr="00A62F56" w:rsidRDefault="00A62F56" w:rsidP="00A62F56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Ţara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de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origine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56" w:rsidRPr="00A62F56" w:rsidRDefault="00A62F56" w:rsidP="00A62F56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Produ-cătorul</w:t>
            </w:r>
            <w:proofErr w:type="spellEnd"/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56" w:rsidRPr="00A62F56" w:rsidRDefault="00A62F56" w:rsidP="00A62F56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Specificarea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deplină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solicitată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autoritatea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contractantă</w:t>
            </w:r>
            <w:proofErr w:type="spellEnd"/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F56" w:rsidRPr="00A62F56" w:rsidRDefault="00A62F56" w:rsidP="00A62F56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Specificarea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deplină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propusă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către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ofertant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56" w:rsidRPr="00A62F56" w:rsidRDefault="00A62F56" w:rsidP="00A62F56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Standarde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de</w:t>
            </w:r>
            <w:proofErr w:type="spellEnd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referinţă</w:t>
            </w:r>
            <w:proofErr w:type="spellEnd"/>
          </w:p>
        </w:tc>
      </w:tr>
      <w:tr w:rsidR="00A62F56" w:rsidRPr="00A62F56" w:rsidTr="008B55AC">
        <w:trPr>
          <w:gridAfter w:val="2"/>
          <w:wAfter w:w="90" w:type="pct"/>
          <w:trHeight w:val="28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62F56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62F56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62F56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62F56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62F56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56" w:rsidRPr="00A62F56" w:rsidRDefault="00A62F56" w:rsidP="00A62F5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62F56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62F56" w:rsidRPr="00A62F56" w:rsidTr="008B55AC">
        <w:trPr>
          <w:gridAfter w:val="2"/>
          <w:wAfter w:w="90" w:type="pct"/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2F56">
              <w:rPr>
                <w:rFonts w:eastAsia="Times New Roman" w:cs="Times New Roman"/>
                <w:sz w:val="24"/>
                <w:szCs w:val="24"/>
                <w:lang w:eastAsia="ru-RU"/>
              </w:rPr>
              <w:t>Lotul</w:t>
            </w:r>
            <w:proofErr w:type="spellEnd"/>
            <w:r w:rsidRPr="00A62F5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A62F56" w:rsidRPr="00A62F56" w:rsidTr="008B55AC">
        <w:trPr>
          <w:gridAfter w:val="2"/>
          <w:wAfter w:w="90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ro-RO" w:eastAsia="ru-RU"/>
              </w:rPr>
            </w:pPr>
            <w:r w:rsidRPr="00A62F56">
              <w:rPr>
                <w:rFonts w:eastAsia="Times New Roman" w:cs="Times New Roman"/>
                <w:sz w:val="24"/>
                <w:szCs w:val="24"/>
                <w:lang w:val="it-IT" w:eastAsia="ru-RU"/>
              </w:rPr>
              <w:t>Lapte praf degresat, gr. 1,5%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 xml:space="preserve">Document </w:t>
            </w: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normativ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: “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Cerinţe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calitate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lapte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produse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lactate”,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aprobată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Hotărârea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Guvernului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Republicii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Moldova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nr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. 158 din 07.03.2019.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Sursa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: Animal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Locul</w:t>
            </w:r>
            <w:proofErr w:type="spellEnd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provenienţă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Provenite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atît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proofErr w:type="gram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produs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autohton</w:t>
            </w:r>
            <w:proofErr w:type="spellEnd"/>
            <w:proofErr w:type="gram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cît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din import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Metoda</w:t>
            </w:r>
            <w:proofErr w:type="spellEnd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producţie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lapte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praf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conţinut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maxim de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grăsime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lactată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de maxim 1,5%.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Proprietăţi</w:t>
            </w:r>
            <w:proofErr w:type="spellEnd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organoleptice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: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Aspect exterior</w:t>
            </w:r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Pulbere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fină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omogenă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aglomerări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stabile,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particule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arse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corpuri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străine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Culoare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Albă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-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gălbuie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până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gălbuie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uniformă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Miros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Caracteristic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produsului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dat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miros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străin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Gust</w:t>
            </w:r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Laptele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praf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plăcut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uşor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dulceag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gust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străin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Proprietăţi</w:t>
            </w:r>
            <w:proofErr w:type="spellEnd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fizico-chimice</w:t>
            </w:r>
            <w:proofErr w:type="spellEnd"/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Caracteristici</w:t>
            </w:r>
            <w:proofErr w:type="spellEnd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 xml:space="preserve">                             </w:t>
            </w: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Condiţii</w:t>
            </w:r>
            <w:proofErr w:type="spellEnd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admisibilitate</w:t>
            </w:r>
            <w:proofErr w:type="spellEnd"/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Conţinutul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grăsime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, %:                      max 1,5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Conţinutul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proteine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raportat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substanţă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uscată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degresată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lactată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, % min                                         34,0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Fracţia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masică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umiditate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, % max       5,0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Proprietăţi</w:t>
            </w:r>
            <w:proofErr w:type="spellEnd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microbiologice</w:t>
            </w:r>
            <w:proofErr w:type="spellEnd"/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Listeria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monocitogenes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laptele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praf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- max.100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ufc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/g,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absentă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25g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Salmonella -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absentă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25g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Enterobacteriaceae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– max 10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ufc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/g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Stafilococicoagulazo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pozitivi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– min 10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ufc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/g, max 100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ufc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/g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Enterotoxine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Stafilococice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absentă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25 g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Termenul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valabilitate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stabilit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producător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până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la care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produsele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menţionate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îşi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păstrează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caracteristicile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specifice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.</w:t>
            </w:r>
          </w:p>
          <w:p w:rsidR="00A62F56" w:rsidRPr="00A62F56" w:rsidRDefault="00A62F56" w:rsidP="00A62F56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/>
              <w:rPr>
                <w:rFonts w:eastAsia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Condiţii</w:t>
            </w:r>
            <w:proofErr w:type="spellEnd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depozitare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Depozitarea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se face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camere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frigorifice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curate,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neinfestate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, bine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aerisite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ferite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razele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solare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îngheţ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Condiţii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păstrare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recomandate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fiind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umiditatea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relativă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aerului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de maximum 70-80%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temperatura</w:t>
            </w:r>
            <w:proofErr w:type="spellEnd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de la -5 0C </w:t>
            </w:r>
            <w:proofErr w:type="spellStart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>până</w:t>
            </w:r>
            <w:proofErr w:type="spellEnd"/>
            <w:r w:rsidRPr="00A62F56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la +8 0C.</w:t>
            </w:r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ab/>
            </w:r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ab/>
            </w: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bookmarkStart w:id="4" w:name="_GoBack"/>
            <w:bookmarkEnd w:id="4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62F56" w:rsidRPr="00A62F56" w:rsidTr="008B55AC">
        <w:trPr>
          <w:gridAfter w:val="2"/>
          <w:wAfter w:w="90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  <w:r w:rsidRPr="00A62F56">
              <w:rPr>
                <w:rFonts w:eastAsia="Times New Roman" w:cs="Times New Roman"/>
                <w:sz w:val="24"/>
                <w:szCs w:val="24"/>
                <w:lang w:val="it-IT" w:eastAsia="ru-RU"/>
              </w:rPr>
              <w:t>Lotul 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62F56" w:rsidRPr="00A62F56" w:rsidTr="008B55AC">
        <w:trPr>
          <w:gridAfter w:val="2"/>
          <w:wAfter w:w="90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  <w:r w:rsidRPr="00A62F56">
              <w:rPr>
                <w:rFonts w:eastAsia="Times New Roman" w:cs="Times New Roman"/>
                <w:sz w:val="24"/>
                <w:szCs w:val="24"/>
                <w:lang w:val="it-IT" w:eastAsia="ru-RU"/>
              </w:rPr>
              <w:t>Zer Praf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it-IT"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 xml:space="preserve">Document </w:t>
            </w:r>
            <w:proofErr w:type="spellStart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normativ</w:t>
            </w:r>
            <w:proofErr w:type="spellEnd"/>
            <w:r w:rsidRPr="00A62F56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 xml:space="preserve">: </w:t>
            </w: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“Cerinţe de calitate pentru lapte şi produse lactate”, aprobată prin Hotărârea Guvernului Republicii Moldova nr. 158 din 07.03.2019.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Sursa</w:t>
            </w: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: Animal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lastRenderedPageBreak/>
              <w:t>Locul de provenienţă</w:t>
            </w: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: Provenite atît din produs  autohton cît şi din import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Metoda de producţie</w:t>
            </w: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: lapte praf cu conţinut maxim de grăsime lactată de maxim 1,5%.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Proprietăţi organoleptice</w:t>
            </w: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: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Aspect exterior</w:t>
            </w: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: Pulbere fină, omogenă, fără aglomerări stabile, particule arse şi corpuri străine</w:t>
            </w:r>
            <w:r w:rsidRPr="00A62F56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 xml:space="preserve"> 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 xml:space="preserve">Culoare: </w:t>
            </w: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Albă - gălbuie, până la gălbuie, uniformă.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 xml:space="preserve">Miros: </w:t>
            </w: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Caracteristic produsului dat, fără miros străin.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 xml:space="preserve">Gust: </w:t>
            </w: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Laptele praf, plăcut, uşor dulceag, fără gust străin.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b/>
                <w:sz w:val="18"/>
                <w:szCs w:val="18"/>
                <w:u w:val="single"/>
                <w:lang w:val="ro-RO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u w:val="single"/>
                <w:lang w:val="ro-RO" w:eastAsia="ru-RU"/>
              </w:rPr>
              <w:t>Proprietăţi fizico-chimice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Caracteristici                             Condiţii de admisibilitate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Conţinutul de grăsime, %:                      max 1,5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Conţinutul de proteine raportat la substanţă uscată degresată lactată, % min                                         34,0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Fracţia masică de umiditate, % max       5,0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b/>
                <w:sz w:val="18"/>
                <w:szCs w:val="18"/>
                <w:u w:val="single"/>
                <w:lang w:val="ro-RO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u w:val="single"/>
                <w:lang w:val="ro-RO" w:eastAsia="ru-RU"/>
              </w:rPr>
              <w:t>Proprietăţi microbiologice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Listeria monocitogenes pentru laptele praf - max.100 ufc/g, absentă în 25g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Salmonella - absentă în 25g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Enterobacteriaceae – max 10 ufc/g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Stafilococicoagulazo pozitivi – min 10 ufc/g, max 100 ufc/g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Enterotoxine Stafilococice – absentă în 25 g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 xml:space="preserve">Termen de valabilitate: </w:t>
            </w: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Termenul de valabilitate stabilit de producător până la care produsele menţionate îşi păstrează caracteristicile specifice</w:t>
            </w:r>
            <w:r w:rsidRPr="00A62F56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.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A62F56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Condiţii de depozitare</w:t>
            </w:r>
            <w:r w:rsidRPr="00A62F56">
              <w:rPr>
                <w:rFonts w:eastAsia="Times New Roman" w:cs="Times New Roman"/>
                <w:sz w:val="18"/>
                <w:szCs w:val="18"/>
                <w:lang w:val="ro-RO" w:eastAsia="ru-RU"/>
              </w:rPr>
              <w:t>: Depozitarea se face în camere frigorifice curate, neinfestate, bine aerisite, ferite de razele solare şi de îngheţ. Condiţii de păstrare recomandate fiind umiditatea relativă a aerului de maximum 70-80% şi temperatura de la -5 0C până la +8 0C.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62F56" w:rsidRPr="00A62F56" w:rsidTr="008B55A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62F56" w:rsidRPr="00A62F56" w:rsidRDefault="00A62F56" w:rsidP="00A62F56">
            <w:pPr>
              <w:tabs>
                <w:tab w:val="left" w:pos="6120"/>
              </w:tabs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>:_</w:t>
            </w:r>
            <w:proofErr w:type="gramEnd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____________ </w:t>
            </w:r>
            <w:proofErr w:type="spellStart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>Numele</w:t>
            </w:r>
            <w:proofErr w:type="spellEnd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Prenumele</w:t>
            </w:r>
            <w:proofErr w:type="spellEnd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:_______________ </w:t>
            </w:r>
            <w:proofErr w:type="spellStart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A62F56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de: ________________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A62F56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Ofertantul</w:t>
            </w:r>
            <w:proofErr w:type="spellEnd"/>
            <w:r w:rsidRPr="00A62F56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 xml:space="preserve">: _______________________ </w:t>
            </w:r>
            <w:proofErr w:type="spellStart"/>
            <w:r w:rsidRPr="00A62F56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Adresa</w:t>
            </w:r>
            <w:proofErr w:type="spellEnd"/>
            <w:r w:rsidRPr="00A62F56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: __________________________</w:t>
            </w:r>
          </w:p>
          <w:p w:rsidR="00A62F56" w:rsidRPr="00A62F56" w:rsidRDefault="00A62F56" w:rsidP="00A62F56">
            <w:pPr>
              <w:spacing w:after="0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</w:tr>
    </w:tbl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227"/>
    <w:rsid w:val="001533A6"/>
    <w:rsid w:val="006C0B77"/>
    <w:rsid w:val="008242FF"/>
    <w:rsid w:val="00870751"/>
    <w:rsid w:val="00922C48"/>
    <w:rsid w:val="00A62F56"/>
    <w:rsid w:val="00B25BB1"/>
    <w:rsid w:val="00B915B7"/>
    <w:rsid w:val="00E7422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DFF924-98E4-48AC-8FD2-76DDC14F8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621</Words>
  <Characters>3542</Characters>
  <Application>Microsoft Office Word</Application>
  <DocSecurity>0</DocSecurity>
  <Lines>29</Lines>
  <Paragraphs>8</Paragraphs>
  <ScaleCrop>false</ScaleCrop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2024-01-25T14:28:00Z</dcterms:created>
  <dcterms:modified xsi:type="dcterms:W3CDTF">2024-01-25T14:34:00Z</dcterms:modified>
</cp:coreProperties>
</file>