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A26" w:rsidRDefault="00476A26" w:rsidP="00476A26"/>
    <w:p w:rsidR="00476A26" w:rsidRDefault="00476A26" w:rsidP="00476A26">
      <w:r>
        <w:rPr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4284E729" wp14:editId="7FA4E4DC">
            <wp:simplePos x="0" y="0"/>
            <wp:positionH relativeFrom="column">
              <wp:posOffset>2954655</wp:posOffset>
            </wp:positionH>
            <wp:positionV relativeFrom="paragraph">
              <wp:posOffset>0</wp:posOffset>
            </wp:positionV>
            <wp:extent cx="666750" cy="103314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03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6A26" w:rsidRDefault="00476A26" w:rsidP="00476A26">
      <w:pPr>
        <w:pStyle w:val="1"/>
        <w:rPr>
          <w:lang w:val="ro-MD"/>
        </w:rPr>
      </w:pPr>
    </w:p>
    <w:p w:rsidR="00476A26" w:rsidRDefault="00476A26" w:rsidP="00476A26">
      <w:pPr>
        <w:pStyle w:val="a5"/>
        <w:rPr>
          <w:b/>
          <w:sz w:val="44"/>
          <w:szCs w:val="32"/>
          <w:lang w:val="ro-MD"/>
        </w:rPr>
      </w:pPr>
    </w:p>
    <w:p w:rsidR="00476A26" w:rsidRDefault="00476A26" w:rsidP="00476A26">
      <w:pPr>
        <w:jc w:val="center"/>
        <w:rPr>
          <w:b/>
          <w:sz w:val="48"/>
          <w:szCs w:val="32"/>
          <w:lang w:val="ro-MD"/>
        </w:rPr>
      </w:pPr>
    </w:p>
    <w:p w:rsidR="00476A26" w:rsidRDefault="00476A26" w:rsidP="00476A26">
      <w:pPr>
        <w:jc w:val="center"/>
        <w:rPr>
          <w:b/>
          <w:sz w:val="48"/>
          <w:szCs w:val="32"/>
          <w:lang w:val="ro-MD"/>
        </w:rPr>
      </w:pPr>
      <w:r>
        <w:rPr>
          <w:b/>
          <w:sz w:val="48"/>
          <w:szCs w:val="32"/>
          <w:lang w:val="ro-MD"/>
        </w:rPr>
        <w:t>PRIMĂRIA SIREȚI</w:t>
      </w:r>
    </w:p>
    <w:p w:rsidR="00476A26" w:rsidRDefault="00476A26" w:rsidP="00476A26">
      <w:pPr>
        <w:jc w:val="center"/>
        <w:rPr>
          <w:b/>
          <w:color w:val="000000"/>
          <w:sz w:val="28"/>
          <w:szCs w:val="28"/>
          <w:lang w:val="ro-MD"/>
        </w:rPr>
      </w:pPr>
      <w:r>
        <w:rPr>
          <w:b/>
          <w:color w:val="000000"/>
          <w:sz w:val="28"/>
          <w:szCs w:val="28"/>
          <w:lang w:val="ro-MD"/>
        </w:rPr>
        <w:t xml:space="preserve">Republica Moldova, r. Strășeni, s. Sireți, str. Mihai Eminescu 3 </w:t>
      </w:r>
    </w:p>
    <w:p w:rsidR="00476A26" w:rsidRDefault="00476A26" w:rsidP="00476A26">
      <w:pPr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 xml:space="preserve">    MD-3731 tel. 237-71-236, 237-71-191 email: </w:t>
      </w:r>
      <w:hyperlink r:id="rId6" w:history="1">
        <w:r>
          <w:rPr>
            <w:rStyle w:val="a7"/>
            <w:sz w:val="28"/>
            <w:szCs w:val="28"/>
            <w:lang w:val="ro-MD"/>
          </w:rPr>
          <w:t>clsireti@gmail.com</w:t>
        </w:r>
      </w:hyperlink>
      <w:r>
        <w:rPr>
          <w:b/>
          <w:sz w:val="28"/>
          <w:szCs w:val="28"/>
          <w:lang w:val="ro-MD"/>
        </w:rPr>
        <w:tab/>
        <w:t xml:space="preserve">  </w:t>
      </w:r>
    </w:p>
    <w:p w:rsidR="00476A26" w:rsidRDefault="00476A26" w:rsidP="00476A26">
      <w:pPr>
        <w:pBdr>
          <w:bottom w:val="single" w:sz="12" w:space="0" w:color="auto"/>
        </w:pBdr>
        <w:rPr>
          <w:sz w:val="28"/>
          <w:szCs w:val="28"/>
          <w:lang w:val="ro-MD"/>
        </w:rPr>
      </w:pPr>
    </w:p>
    <w:p w:rsidR="00476A26" w:rsidRPr="00476A26" w:rsidRDefault="00476A26" w:rsidP="00861E3D">
      <w:pPr>
        <w:jc w:val="center"/>
        <w:rPr>
          <w:rFonts w:ascii="Times New Roman" w:hAnsi="Times New Roman" w:cs="Times New Roman"/>
          <w:b/>
          <w:bCs/>
          <w:sz w:val="28"/>
          <w:szCs w:val="24"/>
          <w:lang w:val="ro-MD"/>
        </w:rPr>
      </w:pPr>
      <w:bookmarkStart w:id="0" w:name="_GoBack"/>
      <w:bookmarkEnd w:id="0"/>
    </w:p>
    <w:p w:rsidR="009A4E2C" w:rsidRPr="00861E3D" w:rsidRDefault="00476A26" w:rsidP="00861E3D">
      <w:pPr>
        <w:jc w:val="center"/>
        <w:rPr>
          <w:rFonts w:ascii="Times New Roman" w:hAnsi="Times New Roman" w:cs="Times New Roman"/>
          <w:b/>
          <w:bCs/>
          <w:sz w:val="28"/>
          <w:szCs w:val="24"/>
          <w:lang w:val="ro-RO"/>
        </w:rPr>
      </w:pPr>
      <w:r w:rsidRPr="00861E3D">
        <w:rPr>
          <w:rFonts w:ascii="Times New Roman" w:hAnsi="Times New Roman" w:cs="Times New Roman"/>
          <w:b/>
          <w:bCs/>
          <w:sz w:val="28"/>
          <w:szCs w:val="24"/>
          <w:lang w:val="ro-RO"/>
        </w:rPr>
        <w:t>1. Planul local privind adaptarea la Schimbările climatice</w:t>
      </w:r>
    </w:p>
    <w:p w:rsidR="009A4E2C" w:rsidRDefault="009A4E2C" w:rsidP="00861E3D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Cadrul climatic narativ al satului Sireți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Principalele Sectoare ale dezvoltării locale afectate climatic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Contextul economic al localității 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Aspectul social al satului Sireți.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Analiza riscurilor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în contextul vulnerabilității la schimbările climatice.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Încorporarea măsurilor de adaptare la schimbările climatice în planul de acțiuni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Implementarea şi monitorizarea măsurilor de adaptare la schimbările climatice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Temperatura medie anuală în diferite pe</w:t>
      </w:r>
      <w:r>
        <w:rPr>
          <w:rFonts w:ascii="Times New Roman" w:hAnsi="Times New Roman" w:cs="Times New Roman"/>
          <w:color w:val="000000"/>
          <w:sz w:val="24"/>
          <w:szCs w:val="24"/>
        </w:rPr>
        <w:t>rioade de referință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Sinteza temperaturilor medii lunare în perioada de 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observații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şi tendința de variație a lor în s. Sireți pentru perioada de observații 1991-2021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Cantitatea anuală de 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precipitații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în diferite perioade de referință (Cv - coeficient de var</w:t>
      </w:r>
      <w:r>
        <w:rPr>
          <w:rFonts w:ascii="Times New Roman" w:hAnsi="Times New Roman" w:cs="Times New Roman"/>
          <w:color w:val="000000"/>
          <w:sz w:val="24"/>
          <w:szCs w:val="24"/>
        </w:rPr>
        <w:t>iaţie)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Scenariile schimbărilor temperaturilor medii anuale în raport cu perioada de referință 1986-2005 în satul Sireți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Scenariile schimbărilor temperaturilor medii de vară în raport cu perioada de referință 1986- 2005 în satul Sireți.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Scenariile schimbăr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ilor 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precipitațiilor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medii anuale (mm) în raport cu perioada de referință 1986- 2005 în satul Sireți.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Factorii schimbărilor climatice și impactul lor asupra sectoarelor vitale urbane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Instituții sociale în satul Sireți.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Capacitatea instituțiilor de învățămâ</w:t>
      </w:r>
      <w:r>
        <w:rPr>
          <w:rFonts w:ascii="Times New Roman" w:hAnsi="Times New Roman" w:cs="Times New Roman"/>
          <w:color w:val="000000"/>
          <w:sz w:val="24"/>
          <w:szCs w:val="24"/>
        </w:rPr>
        <w:t>nt în satul Sireți.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Vulnerabilitatea persoanelor la schimbările climatice este predispusă și accentuată de  următoarele condiţii sociale: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Poziția geografică a satul Sireți.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Relieful satul Sireți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Evoluția temperaturilor aerului observate începând cu anul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1850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Evoluţia temperaturii medii anuale în perioada anilor 1991-2020 la st. Meteo satul Sireți 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Repartiția temperaturilor medii anuale °C pe teritoriul satul Sireți . 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Dinamica temperaturilor medii de iarnă în perioada de observații 1991-2020. 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Dinamica </w:t>
      </w:r>
      <w:r>
        <w:rPr>
          <w:rFonts w:ascii="Times New Roman" w:hAnsi="Times New Roman" w:cs="Times New Roman"/>
          <w:color w:val="000000"/>
          <w:sz w:val="24"/>
          <w:szCs w:val="24"/>
        </w:rPr>
        <w:t>lunară a temperaturilor lunilor de iarnă în perioada de observații 1991-2020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temperaturilor medii de primăvară în perioada de observații 1991-2020.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lunară a temperaturilor lunilor de primăvară în perioada de observații 1991-2020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Dinamica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temperaturilor medii de vară în perioada de observații 1991-2020. 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lunară a temperaturilor lunilor de vară în perioada de observații 1991-2020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temperaturilor medii de toamnă în perioada de observații 1991-2020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Dinamica lunară a temperatur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ilor lunilor de toamnă în perioada de observaţii 1991-2020 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temperaturilor maxime absolute în perioada de observații 1991-2020.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temperaturilor maxime medii absolute în perioada de observații 1991-2020.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Dinamica temperaturilor minime abso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lute în perioada de observații 1991-2020. 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Dinamica temperaturilor minime absolute medii în perioada de observații 1991-2020.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Dinamica precipitaţiilor medii anuale pe parcursul anilor 1991-2020 la staţia meteorologică </w:t>
      </w:r>
      <w:r>
        <w:rPr>
          <w:rFonts w:ascii="Times New Roman" w:hAnsi="Times New Roman" w:cs="Times New Roman"/>
          <w:sz w:val="24"/>
          <w:szCs w:val="24"/>
        </w:rPr>
        <w:t>Chișinău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Distribuția spațială a preci</w:t>
      </w:r>
      <w:r>
        <w:rPr>
          <w:rFonts w:ascii="Times New Roman" w:hAnsi="Times New Roman" w:cs="Times New Roman"/>
          <w:color w:val="000000"/>
          <w:sz w:val="24"/>
          <w:szCs w:val="24"/>
        </w:rPr>
        <w:t>pitaţiilor medii anuale pe teritoriul satului Sireți.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precipitaţiilor medii de iarnă pe parcursul anilor 1991-2020 la staţia meteorologică Chișinău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lunară a precipitaţiilor lunilor de iarnă în perioada de observații 1991-2020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pre</w:t>
      </w:r>
      <w:r>
        <w:rPr>
          <w:rFonts w:ascii="Times New Roman" w:hAnsi="Times New Roman" w:cs="Times New Roman"/>
          <w:color w:val="000000"/>
          <w:sz w:val="24"/>
          <w:szCs w:val="24"/>
        </w:rPr>
        <w:t>cipitaţiilor medii de primăvară pe parcursul anilor 1991-2020 la staţia meteorologică Sireți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lunară a precipitaţiilor lunilor de primăvară în perioada de observaţii 1991-2020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Dinamica precipitaţiilor medii de vară pe parcursul anilor 1991-2020 la </w:t>
      </w:r>
      <w:r>
        <w:rPr>
          <w:rFonts w:ascii="Times New Roman" w:hAnsi="Times New Roman" w:cs="Times New Roman"/>
          <w:color w:val="000000"/>
          <w:sz w:val="24"/>
          <w:szCs w:val="24"/>
        </w:rPr>
        <w:t>staţia meteorologică Chișinău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lunară a precipitaţiilor lunilor de vară în perioada de observaţii 1991-2020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precipitaţiilor medii de toamnă pe parcursul anilor 1991-2020 la staţia meteorologică Chișinău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lunară a precipitaţiilor lu</w:t>
      </w:r>
      <w:r>
        <w:rPr>
          <w:rFonts w:ascii="Times New Roman" w:hAnsi="Times New Roman" w:cs="Times New Roman"/>
          <w:color w:val="000000"/>
          <w:sz w:val="24"/>
          <w:szCs w:val="24"/>
        </w:rPr>
        <w:t>nilor de toamnă în perioada de observaţii 1991-2020.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anuală a maximelor diurne de precipitaţii în perioada de observații 1991-2020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anuală a maximelor diurne medii de precipitaţii în perioada de observaţii 1991-2020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Suma temperaturilor în </w:t>
      </w:r>
      <w:r>
        <w:rPr>
          <w:rFonts w:ascii="Times New Roman" w:hAnsi="Times New Roman" w:cs="Times New Roman"/>
          <w:color w:val="000000"/>
          <w:sz w:val="24"/>
          <w:szCs w:val="24"/>
        </w:rPr>
        <w:t>perioada caldă a anului în Republica Moldova, t°C (mai-septembrie)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Suma temperaturilor în perioada caldă a anului în satul Sireți, t°C (mai-septembrie).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Evaporația maximă posibilă,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mm... 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Evaporația maximă posibilă,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Em</w:t>
      </w:r>
      <w:r>
        <w:rPr>
          <w:rFonts w:ascii="Times New Roman" w:hAnsi="Times New Roman" w:cs="Times New Roman"/>
          <w:color w:val="000000"/>
          <w:sz w:val="24"/>
          <w:szCs w:val="24"/>
        </w:rPr>
        <w:t>, mm, în satul Sireți.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Scenariile </w:t>
      </w:r>
      <w:r>
        <w:rPr>
          <w:rFonts w:ascii="Times New Roman" w:hAnsi="Times New Roman" w:cs="Times New Roman"/>
          <w:color w:val="000000"/>
          <w:sz w:val="24"/>
          <w:szCs w:val="24"/>
        </w:rPr>
        <w:t>schimbărilor temperaturilor medii anuale în raport cu perioada de referință 1986-2005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Scenariile schimbărilor precipitaţiilor medii anuale (mm) în raport cu perioada de referință 1986- 2005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Domeniile principale de ocupație în sectorul economic după numărul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întreprinderi.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Domeniile principale de ocupație în sectorul economic după cifra de afaceri.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Structura fondului funciar al satului Sireți.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Efectivul animalelor (pe specii), în gospodăriile populației satului Sireți anii 2016 - 2021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Dinamica numărului 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opulației stabile (rezidente) în comparație cu cea prezentă. 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Piramida vârstelor satului Sireți  anul 2019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Dinamica coeficientului îmbătrânirii populației satului Sireți perioada anilor 2007-2019 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Dinamica numărului născuților vii în comparaţie cu numărul </w:t>
      </w:r>
      <w:r>
        <w:rPr>
          <w:rFonts w:ascii="Times New Roman" w:hAnsi="Times New Roman" w:cs="Times New Roman"/>
          <w:color w:val="000000"/>
          <w:sz w:val="24"/>
          <w:szCs w:val="24"/>
        </w:rPr>
        <w:t>decedaților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Dotarea fondului locativ cu comodități pentru populația satuliu Sireți. </w:t>
      </w:r>
    </w:p>
    <w:p w:rsidR="009A4E2C" w:rsidRDefault="00476A26" w:rsidP="00861E3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Structura volumelor de apă, furnizate, captate şi evacuate prin sistemul public.</w:t>
      </w:r>
    </w:p>
    <w:p w:rsidR="009A4E2C" w:rsidRDefault="009A4E2C" w:rsidP="00861E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4E2C" w:rsidRDefault="009A4E2C" w:rsidP="00861E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4E2C" w:rsidRDefault="009A4E2C" w:rsidP="00861E3D">
      <w:pPr>
        <w:jc w:val="both"/>
        <w:rPr>
          <w:rFonts w:ascii="Times New Roman" w:hAnsi="Times New Roman" w:cs="Times New Roman"/>
          <w:sz w:val="24"/>
          <w:szCs w:val="24"/>
          <w:lang w:val="ro-RO"/>
        </w:rPr>
        <w:sectPr w:rsidR="009A4E2C">
          <w:pgSz w:w="11906" w:h="16838"/>
          <w:pgMar w:top="1440" w:right="706" w:bottom="1440" w:left="1000" w:header="720" w:footer="720" w:gutter="0"/>
          <w:cols w:space="720"/>
          <w:docGrid w:linePitch="360"/>
        </w:sectPr>
      </w:pPr>
    </w:p>
    <w:p w:rsidR="0085588C" w:rsidRDefault="00476A26" w:rsidP="008C33BE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>2. ELABORAREA UNUI PROIECT DE ÎMPĂDURIRE A SUPRAFEȚELOR DISPONIBILE DE P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E TERITORIUL UAT Sireți </w:t>
      </w:r>
    </w:p>
    <w:p w:rsidR="0085588C" w:rsidRDefault="00476A26" w:rsidP="008C33BE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(păduri, fâșii forestiere, zone verzi, perdele forestiere)</w:t>
      </w:r>
    </w:p>
    <w:p w:rsidR="0085588C" w:rsidRDefault="0085588C" w:rsidP="008C33BE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85588C" w:rsidRDefault="00476A26" w:rsidP="008C33BE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Memoriu explicativ</w:t>
      </w:r>
    </w:p>
    <w:p w:rsidR="0085588C" w:rsidRDefault="00476A26" w:rsidP="008C33B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1.1.Stabilirea categoriilor de teren</w:t>
      </w:r>
    </w:p>
    <w:p w:rsidR="0085588C" w:rsidRDefault="00476A26" w:rsidP="008C33B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1.2 Stabilirea categoriile de lucrări</w:t>
      </w:r>
    </w:p>
    <w:p w:rsidR="0085588C" w:rsidRDefault="00476A26" w:rsidP="008C33B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1.3 Metoda împăduririi propriu-zis</w:t>
      </w:r>
    </w:p>
    <w:p w:rsidR="0085588C" w:rsidRDefault="00476A26" w:rsidP="008C33B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1.4 Metoda reîmpăduririi</w:t>
      </w:r>
    </w:p>
    <w:p w:rsidR="0085588C" w:rsidRDefault="00476A26" w:rsidP="008C33B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1.5 Metoda de completare  regenerarilor naturale</w:t>
      </w:r>
    </w:p>
    <w:p w:rsidR="0085588C" w:rsidRDefault="00476A26" w:rsidP="008C33BE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Date generale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Denumirea proiectului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Amplasarea suprafețelor propuse pentru plantare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Perioada întocmirii proiectului</w:t>
      </w:r>
    </w:p>
    <w:p w:rsidR="0085588C" w:rsidRDefault="00476A26" w:rsidP="008C33BE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Descrierea generală a lucrărilor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Situația actuală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Trasarea și marcarea terenului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Posibilitățile de acces la terenul propus pentru împădurire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Lista punctelor de contur propuse pentru împădurite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Descrierea situației actuale a terenului (în special cele degradate)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Datele tehnice ale proiectului</w:t>
      </w:r>
    </w:p>
    <w:p w:rsidR="0085588C" w:rsidRDefault="00476A26" w:rsidP="008C33BE">
      <w:pPr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Statutul juridic al terenului ce urmează a f</w:t>
      </w:r>
      <w:r>
        <w:rPr>
          <w:rFonts w:ascii="Times New Roman" w:hAnsi="Times New Roman" w:cs="Times New Roman"/>
          <w:sz w:val="24"/>
          <w:szCs w:val="24"/>
          <w:lang w:val="ro-RO"/>
        </w:rPr>
        <w:t>i împădurit</w:t>
      </w:r>
    </w:p>
    <w:p w:rsidR="0085588C" w:rsidRDefault="00476A26" w:rsidP="008C33BE">
      <w:pPr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Categoria de folosință</w:t>
      </w:r>
    </w:p>
    <w:p w:rsidR="0085588C" w:rsidRDefault="00476A26" w:rsidP="008C33BE">
      <w:pPr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Caracterizarea cadrului natural</w:t>
      </w:r>
    </w:p>
    <w:p w:rsidR="0085588C" w:rsidRDefault="00476A26" w:rsidP="008C33BE">
      <w:pPr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Geomorfologie (încadrarea pe unități de relief, înclinarea, expoziția, altitudinea)</w:t>
      </w:r>
    </w:p>
    <w:p w:rsidR="0085588C" w:rsidRDefault="00476A26" w:rsidP="008C33BE">
      <w:pPr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Geologia</w:t>
      </w:r>
    </w:p>
    <w:p w:rsidR="0085588C" w:rsidRDefault="00476A26" w:rsidP="008C33BE">
      <w:pPr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Hidrologia</w:t>
      </w:r>
    </w:p>
    <w:p w:rsidR="0085588C" w:rsidRDefault="00476A26" w:rsidP="008C33BE">
      <w:pPr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Caracterizarea climatică</w:t>
      </w:r>
    </w:p>
    <w:p w:rsidR="0085588C" w:rsidRDefault="00476A26" w:rsidP="008C33BE">
      <w:pPr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Raionare climatică</w:t>
      </w:r>
    </w:p>
    <w:p w:rsidR="0085588C" w:rsidRDefault="00476A26" w:rsidP="008C33BE">
      <w:pPr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Regim termic</w:t>
      </w:r>
    </w:p>
    <w:p w:rsidR="0085588C" w:rsidRDefault="00476A26" w:rsidP="008C33BE">
      <w:pPr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Regim pluviometric</w:t>
      </w:r>
    </w:p>
    <w:p w:rsidR="0085588C" w:rsidRDefault="00476A26" w:rsidP="008C33BE">
      <w:pPr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Regim eol</w:t>
      </w:r>
      <w:r>
        <w:rPr>
          <w:rFonts w:ascii="Times New Roman" w:hAnsi="Times New Roman" w:cs="Times New Roman"/>
          <w:sz w:val="24"/>
          <w:szCs w:val="24"/>
          <w:lang w:val="ro-RO"/>
        </w:rPr>
        <w:t>ian</w:t>
      </w:r>
    </w:p>
    <w:p w:rsidR="0085588C" w:rsidRDefault="00476A26" w:rsidP="008C33B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3.6.8 Concluzii privind condițiile climatice</w:t>
      </w:r>
    </w:p>
    <w:p w:rsidR="0085588C" w:rsidRDefault="00476A26" w:rsidP="008C33B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3.6.9 Etajul de vegetație</w:t>
      </w:r>
    </w:p>
    <w:p w:rsidR="0085588C" w:rsidRDefault="00476A26" w:rsidP="008C33B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3.6.10 Condiții pedologice</w:t>
      </w:r>
    </w:p>
    <w:p w:rsidR="0085588C" w:rsidRDefault="00476A26" w:rsidP="008C33B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3.6.11 Constituirea unităților staționale, criterii utilizate</w:t>
      </w:r>
    </w:p>
    <w:p w:rsidR="0085588C" w:rsidRDefault="00476A26" w:rsidP="008C33B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3.6.12 Considerații cu privire la impactul plantației</w:t>
      </w:r>
    </w:p>
    <w:p w:rsidR="0085588C" w:rsidRDefault="00476A26" w:rsidP="008C33B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3.6.13 Îndeplinirea și respectarea principiului </w:t>
      </w:r>
      <w:r>
        <w:rPr>
          <w:rFonts w:ascii="Times New Roman" w:hAnsi="Times New Roman" w:cs="Times New Roman"/>
          <w:sz w:val="24"/>
          <w:szCs w:val="24"/>
          <w:lang w:val="en-GB"/>
        </w:rPr>
        <w:t>“</w:t>
      </w:r>
      <w:r>
        <w:rPr>
          <w:rFonts w:ascii="Times New Roman" w:hAnsi="Times New Roman" w:cs="Times New Roman"/>
          <w:sz w:val="24"/>
          <w:szCs w:val="24"/>
          <w:lang w:val="ro-RO"/>
        </w:rPr>
        <w:t>Do No Significant Harm</w:t>
      </w:r>
      <w:r>
        <w:rPr>
          <w:rFonts w:ascii="Times New Roman" w:hAnsi="Times New Roman" w:cs="Times New Roman"/>
          <w:sz w:val="24"/>
          <w:szCs w:val="24"/>
          <w:lang w:val="en-GB"/>
        </w:rPr>
        <w:t>”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(a nu prejudicierea în mod semnificativ). 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Calitatea materialului forestier reproductiv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Transportarea și depozitarea puieților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Plantarea materialului săditor 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Măsuri de consolidare a </w:t>
      </w:r>
      <w:r>
        <w:rPr>
          <w:rFonts w:ascii="Times New Roman" w:hAnsi="Times New Roman" w:cs="Times New Roman"/>
          <w:sz w:val="24"/>
          <w:szCs w:val="24"/>
          <w:lang w:val="ro-RO"/>
        </w:rPr>
        <w:t>terenului pe versanți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Măsuri de protecție împotriva incendiilor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Planul de activități și lucrări la înființare a plantațiilor forestier de protecție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Crearea fâșiilor anti-incendiare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Crearea fâșiilor anti-torent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Lista normelor de muncă și timp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Lista normelor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consum a combustibilului și lubrifianților</w:t>
      </w:r>
    </w:p>
    <w:p w:rsidR="0085588C" w:rsidRDefault="00476A26" w:rsidP="008C33BE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Documente de deviz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Forma generală F9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Forma F1 și F3, 5, 7 pentru propunerea proiectului de împădurire.</w:t>
      </w:r>
    </w:p>
    <w:p w:rsidR="0085588C" w:rsidRDefault="00476A26" w:rsidP="008C33BE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Avize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Avize de verificare a proiectului și devizului</w:t>
      </w:r>
    </w:p>
    <w:p w:rsidR="0085588C" w:rsidRDefault="00476A26" w:rsidP="008C33BE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  <w:sectPr w:rsidR="0085588C">
          <w:pgSz w:w="11906" w:h="16838"/>
          <w:pgMar w:top="1440" w:right="1800" w:bottom="1440" w:left="1800" w:header="720" w:footer="720" w:gutter="0"/>
          <w:pgNumType w:start="1"/>
          <w:cols w:space="720"/>
          <w:docGrid w:linePitch="360"/>
        </w:sectPr>
      </w:pPr>
      <w:r>
        <w:rPr>
          <w:rFonts w:ascii="Times New Roman" w:hAnsi="Times New Roman" w:cs="Times New Roman"/>
          <w:sz w:val="24"/>
          <w:szCs w:val="24"/>
          <w:lang w:val="ro-RO"/>
        </w:rPr>
        <w:t>Avizele de la autoritățile de r</w:t>
      </w:r>
      <w:r>
        <w:rPr>
          <w:rFonts w:ascii="Times New Roman" w:hAnsi="Times New Roman" w:cs="Times New Roman"/>
          <w:sz w:val="24"/>
          <w:szCs w:val="24"/>
          <w:lang w:val="ro-RO"/>
        </w:rPr>
        <w:t>esort necesare pentru proiectul propus.</w:t>
      </w:r>
    </w:p>
    <w:p w:rsidR="00086B8E" w:rsidRPr="008B0D43" w:rsidRDefault="00476A26" w:rsidP="008B0D43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 xml:space="preserve">3. </w:t>
      </w:r>
      <w:r w:rsidRPr="008B0D43">
        <w:rPr>
          <w:rFonts w:ascii="Times New Roman" w:hAnsi="Times New Roman" w:cs="Times New Roman"/>
          <w:b/>
          <w:bCs/>
          <w:sz w:val="24"/>
          <w:szCs w:val="24"/>
          <w:lang w:val="ro-RO"/>
        </w:rPr>
        <w:t>ELABORAREA UNUI STUDIU DE FEZABILITATE PRIVIND SECURITATEA ACVATICĂ PE TERITORIUL UAT SIREȚI ȘI VALORIFICAREA POTENȚIALULUI DE CAPTARE A APELOR PLUVIALE</w:t>
      </w:r>
    </w:p>
    <w:p w:rsidR="00086B8E" w:rsidRPr="008B0D43" w:rsidRDefault="00476A26" w:rsidP="008B0D43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b/>
          <w:bCs/>
          <w:sz w:val="24"/>
          <w:szCs w:val="24"/>
          <w:lang w:val="ro-RO"/>
        </w:rPr>
        <w:t>(3 variante optime, pentru satul Sireți)</w:t>
      </w:r>
    </w:p>
    <w:p w:rsidR="00086B8E" w:rsidRPr="008B0D43" w:rsidRDefault="00086B8E" w:rsidP="008B0D43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086B8E" w:rsidRPr="008B0D43" w:rsidRDefault="00086B8E" w:rsidP="008B0D43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086B8E" w:rsidRPr="008B0D43" w:rsidRDefault="00476A26" w:rsidP="008B0D43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b/>
          <w:bCs/>
          <w:sz w:val="24"/>
          <w:szCs w:val="24"/>
          <w:lang w:val="ro-RO"/>
        </w:rPr>
        <w:t>Securitatea Acvat</w:t>
      </w:r>
      <w:r w:rsidRPr="008B0D43">
        <w:rPr>
          <w:rFonts w:ascii="Times New Roman" w:hAnsi="Times New Roman" w:cs="Times New Roman"/>
          <w:b/>
          <w:bCs/>
          <w:sz w:val="24"/>
          <w:szCs w:val="24"/>
          <w:lang w:val="ro-RO"/>
        </w:rPr>
        <w:t>ică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Contextul și scopul studiului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Definirea conceptelor cheie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Sursele de apă existente pe teritoriul UAT Sireți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Apele de suprafață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Apele curgătoare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Apele stătătoare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Apele stagnare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Acumulările artificiale de apă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Apele subterane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Starea apelor subterane. Implicațiile economice și sociale ale deteriorării stării de calitate a apelor subterane.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Apele dulci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Principalele surse de ape dulci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Consumul de ape dulci și dezvoltarea economică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Apele meteorice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Captarea apelor la nivel Local.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Evaluarea riscurilor și vulnerabilități-lor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Identificarea amenințărilor acvatice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Evaluarea impactului asupra comunității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Identificarea vulnerabilității actuale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Obiectivele planului de securitate acvatică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protejarea resurselor de apă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Reducerea riscurilor as</w:t>
      </w:r>
      <w:r w:rsidRPr="008B0D43">
        <w:rPr>
          <w:rFonts w:ascii="Times New Roman" w:hAnsi="Times New Roman" w:cs="Times New Roman"/>
          <w:sz w:val="24"/>
          <w:szCs w:val="24"/>
          <w:lang w:val="ro-RO"/>
        </w:rPr>
        <w:t>ociate cu inundarea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Asigurarea accesului la apa potabilă de calitate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Măsuri de prevenire și management al riscurilor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Implementarea infrastructurii de protecție împotriva inundațiilor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Promovarea practicilor de conservare a apei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Dezvoltarea capacității de in</w:t>
      </w:r>
      <w:r w:rsidRPr="008B0D43">
        <w:rPr>
          <w:rFonts w:ascii="Times New Roman" w:hAnsi="Times New Roman" w:cs="Times New Roman"/>
          <w:sz w:val="24"/>
          <w:szCs w:val="24"/>
          <w:lang w:val="ro-RO"/>
        </w:rPr>
        <w:t>tervenție în caz de urgențe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Monitorizarea și evaluarea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Implementarea sistemelor de monitorizare a calității apei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Evaluarea periodică a eficacității măsurilor luate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Planificarea resurselor umane și financiare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 xml:space="preserve">Alinierea resurselor umane cu obiectivul </w:t>
      </w:r>
      <w:r w:rsidRPr="008B0D43">
        <w:rPr>
          <w:rFonts w:ascii="Times New Roman" w:hAnsi="Times New Roman" w:cs="Times New Roman"/>
          <w:sz w:val="24"/>
          <w:szCs w:val="24"/>
          <w:lang w:val="ro-RO"/>
        </w:rPr>
        <w:t>planului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Alocarea resurselor financiare necesare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Educație și conștientizare publică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Promovarea practicilor responsabile legate de utilizarea apei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Organizarea de programe de educație pentru comunitate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Colaborare și parteneriate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Cooperarea cu autoritățile lo</w:t>
      </w:r>
      <w:r w:rsidRPr="008B0D43">
        <w:rPr>
          <w:rFonts w:ascii="Times New Roman" w:hAnsi="Times New Roman" w:cs="Times New Roman"/>
          <w:sz w:val="24"/>
          <w:szCs w:val="24"/>
          <w:lang w:val="ro-RO"/>
        </w:rPr>
        <w:t>cale, regionale și naționale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Implicarea actorilor din sectorul privat și ONG-uri</w:t>
      </w:r>
    </w:p>
    <w:p w:rsidR="00086B8E" w:rsidRPr="008B0D43" w:rsidRDefault="00476A26" w:rsidP="008B0D4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Plan de acțiuni în situații de urgență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Proceduri pentru gestionarea situațiilor de criză</w:t>
      </w:r>
    </w:p>
    <w:p w:rsidR="00086B8E" w:rsidRPr="008B0D43" w:rsidRDefault="00476A26" w:rsidP="008B0D43">
      <w:pPr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Comunicare eficientă și informare a populației</w:t>
      </w:r>
    </w:p>
    <w:p w:rsidR="00086B8E" w:rsidRPr="008B0D43" w:rsidRDefault="00086B8E" w:rsidP="008B0D43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086B8E" w:rsidRPr="008B0D43" w:rsidRDefault="00476A26" w:rsidP="008B0D43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b/>
          <w:bCs/>
          <w:sz w:val="24"/>
          <w:szCs w:val="24"/>
          <w:lang w:val="ro-RO"/>
        </w:rPr>
        <w:t>Valorificarea potențialului de captare</w:t>
      </w:r>
      <w:r w:rsidRPr="008B0D4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 apelor</w:t>
      </w:r>
    </w:p>
    <w:p w:rsidR="00086B8E" w:rsidRPr="008B0D43" w:rsidRDefault="00476A26" w:rsidP="008B0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Introducere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Context și motive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Scopul și obiectivele studiului</w:t>
      </w:r>
    </w:p>
    <w:p w:rsidR="00086B8E" w:rsidRPr="008B0D43" w:rsidRDefault="00476A26" w:rsidP="008B0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Evaluarea situației actuale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Starea actuală a resurselor de apă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Riscuri și amenințări pentru securitatea acvatică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Utilizarea și distribuția actuală a apei</w:t>
      </w:r>
    </w:p>
    <w:p w:rsidR="00086B8E" w:rsidRPr="008B0D43" w:rsidRDefault="00476A26" w:rsidP="008B0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Captarea apelor pluviale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Definirea captării apelor pluviale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Tehnologii și sisteme de captare a apelor pluviale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Evaluarea potențialului de captare a apelor pluviale în regiunea în cauză.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Aspecte legale și reglementări privind captarea apelor pluviale</w:t>
      </w:r>
    </w:p>
    <w:p w:rsidR="00086B8E" w:rsidRPr="008B0D43" w:rsidRDefault="00476A26" w:rsidP="008B0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Elaborarea planului de securita</w:t>
      </w:r>
      <w:r w:rsidRPr="008B0D43">
        <w:rPr>
          <w:rFonts w:ascii="Times New Roman" w:hAnsi="Times New Roman" w:cs="Times New Roman"/>
          <w:sz w:val="24"/>
          <w:szCs w:val="24"/>
          <w:lang w:val="ro-RO"/>
        </w:rPr>
        <w:t>te acvatică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 xml:space="preserve">identificarea riscurilor și vulnerabilități-lor 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Măsuri de prevenire și de intervenție în caz de criză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Planificarea resurselor și infrastructurii de gestionare a apei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Implicarea comunității și sensibilizarea publicului</w:t>
      </w:r>
    </w:p>
    <w:p w:rsidR="00086B8E" w:rsidRPr="008B0D43" w:rsidRDefault="00476A26" w:rsidP="008B0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Implementarea studiului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8B0D43">
        <w:rPr>
          <w:rFonts w:ascii="Times New Roman" w:hAnsi="Times New Roman" w:cs="Times New Roman"/>
          <w:sz w:val="24"/>
          <w:szCs w:val="24"/>
          <w:lang w:val="ro-RO"/>
        </w:rPr>
        <w:t>tapele de implementare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Responsabilități și roluri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Resurse necesare (umane, financiare, tehnologice)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Monitorizarea și evaluarea progresului</w:t>
      </w:r>
    </w:p>
    <w:p w:rsidR="00086B8E" w:rsidRPr="008B0D43" w:rsidRDefault="00476A26" w:rsidP="008B0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Educație și conștientizare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Programe de educație pentru comunitate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Campanii de conștientizare privind utilizarea respo</w:t>
      </w:r>
      <w:r w:rsidRPr="008B0D43">
        <w:rPr>
          <w:rFonts w:ascii="Times New Roman" w:hAnsi="Times New Roman" w:cs="Times New Roman"/>
          <w:sz w:val="24"/>
          <w:szCs w:val="24"/>
          <w:lang w:val="ro-RO"/>
        </w:rPr>
        <w:t>nsabilă a apei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Formare și instruire pentru personalul implicat în gestionarea apei</w:t>
      </w:r>
    </w:p>
    <w:p w:rsidR="00086B8E" w:rsidRPr="008B0D43" w:rsidRDefault="00476A26" w:rsidP="008B0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Beneficii și impact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Impactul captării apelor pluviale asupra mediului și comunității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Reducerea riscurilor de secetă și inundații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Creșterea sustenabilității și rezilienței lo</w:t>
      </w:r>
      <w:r w:rsidRPr="008B0D43">
        <w:rPr>
          <w:rFonts w:ascii="Times New Roman" w:hAnsi="Times New Roman" w:cs="Times New Roman"/>
          <w:sz w:val="24"/>
          <w:szCs w:val="24"/>
          <w:lang w:val="ro-RO"/>
        </w:rPr>
        <w:t>cale</w:t>
      </w:r>
    </w:p>
    <w:p w:rsidR="00086B8E" w:rsidRPr="008B0D43" w:rsidRDefault="00476A26" w:rsidP="008B0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Cadrul legal</w:t>
      </w:r>
    </w:p>
    <w:p w:rsidR="00086B8E" w:rsidRPr="008B0D43" w:rsidRDefault="00476A26" w:rsidP="008B0D4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Concluzii și recomandări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Înaintarea variantei optime în urma variantelor propuse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Recomandări pentru îmbunătățiri viitoare</w:t>
      </w:r>
    </w:p>
    <w:p w:rsidR="00086B8E" w:rsidRPr="008B0D43" w:rsidRDefault="00476A26" w:rsidP="008B0D43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  <w:sectPr w:rsidR="00086B8E" w:rsidRPr="008B0D43">
          <w:pgSz w:w="11906" w:h="16838"/>
          <w:pgMar w:top="1440" w:right="1306" w:bottom="1440" w:left="1800" w:header="720" w:footer="720" w:gutter="0"/>
          <w:pgNumType w:start="1"/>
          <w:cols w:space="720"/>
          <w:docGrid w:linePitch="360"/>
        </w:sectPr>
      </w:pPr>
      <w:r w:rsidRPr="008B0D43">
        <w:rPr>
          <w:rFonts w:ascii="Times New Roman" w:hAnsi="Times New Roman" w:cs="Times New Roman"/>
          <w:sz w:val="24"/>
          <w:szCs w:val="24"/>
          <w:lang w:val="ro-RO"/>
        </w:rPr>
        <w:t>Propuneri de proiecte. Plan de acțiuni</w:t>
      </w:r>
    </w:p>
    <w:p w:rsidR="00F75025" w:rsidRDefault="00476A26" w:rsidP="006447F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>4. STUDIU DE FEZABILITATE PRIVIND PLANTAȚII ENERGETICE</w:t>
      </w:r>
    </w:p>
    <w:p w:rsidR="00F75025" w:rsidRDefault="00476A26" w:rsidP="006447F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(5 variante optime, pentru satul Sireți)</w:t>
      </w:r>
    </w:p>
    <w:p w:rsidR="00F75025" w:rsidRDefault="00F75025" w:rsidP="00085F3C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Aprecierea potențialului energetic al plantelor energetice la sfârșitul primului an de vegetație;</w:t>
      </w:r>
    </w:p>
    <w:p w:rsidR="00F75025" w:rsidRDefault="00476A26" w:rsidP="00085F3C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Înființarea culturii</w:t>
      </w:r>
    </w:p>
    <w:p w:rsidR="00F75025" w:rsidRDefault="00476A26" w:rsidP="00085F3C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Caracterizarea tipurilor de energii regenerabile</w:t>
      </w:r>
    </w:p>
    <w:p w:rsidR="00F75025" w:rsidRDefault="00476A26" w:rsidP="00085F3C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Particularitățile botanico</w:t>
      </w:r>
      <w:r>
        <w:rPr>
          <w:rFonts w:ascii="Times New Roman" w:hAnsi="Times New Roman" w:cs="Times New Roman"/>
          <w:sz w:val="24"/>
          <w:szCs w:val="24"/>
          <w:lang w:val="ro-RO"/>
        </w:rPr>
        <w:t>-ecologice ale unor plante energetice: salcia energetică, plopul energetic, salcîmul energetic, paulownia)</w:t>
      </w:r>
    </w:p>
    <w:p w:rsidR="00F75025" w:rsidRDefault="00476A26" w:rsidP="00085F3C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Tipurile de utilizare a plantelor energetice:</w:t>
      </w:r>
    </w:p>
    <w:p w:rsidR="00F75025" w:rsidRDefault="00476A26" w:rsidP="00085F3C">
      <w:pPr>
        <w:numPr>
          <w:ilvl w:val="3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Materie primă pentru biocombustibilul solid (peleți, brichete), sursă energetice regenerabilă ecologică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F75025" w:rsidRDefault="00476A26" w:rsidP="00085F3C">
      <w:pPr>
        <w:numPr>
          <w:ilvl w:val="3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Pentru epurarea apelor reziduale din stațiile de epurare;</w:t>
      </w:r>
    </w:p>
    <w:p w:rsidR="00F75025" w:rsidRDefault="00476A26" w:rsidP="00085F3C">
      <w:pPr>
        <w:numPr>
          <w:ilvl w:val="3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Materie primă în industria farmaceutice (aspirină);</w:t>
      </w:r>
    </w:p>
    <w:p w:rsidR="00F75025" w:rsidRDefault="00476A26" w:rsidP="00085F3C">
      <w:pPr>
        <w:numPr>
          <w:ilvl w:val="3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Producerea celulozei și metanolului;</w:t>
      </w:r>
    </w:p>
    <w:p w:rsidR="00F75025" w:rsidRDefault="00476A26" w:rsidP="00085F3C">
      <w:pPr>
        <w:numPr>
          <w:ilvl w:val="3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Industria de mobila și lemne de construcții;</w:t>
      </w:r>
    </w:p>
    <w:p w:rsidR="00F75025" w:rsidRDefault="00476A26" w:rsidP="00085F3C">
      <w:pPr>
        <w:numPr>
          <w:ilvl w:val="3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Protecția contra eroziunii vântului, perdele de protecția para</w:t>
      </w:r>
      <w:r>
        <w:rPr>
          <w:rFonts w:ascii="Times New Roman" w:hAnsi="Times New Roman" w:cs="Times New Roman"/>
          <w:sz w:val="24"/>
          <w:szCs w:val="24"/>
          <w:lang w:val="ro-RO"/>
        </w:rPr>
        <w:t>solară, parazăpezi;</w:t>
      </w:r>
    </w:p>
    <w:p w:rsidR="00F75025" w:rsidRDefault="00476A26" w:rsidP="00085F3C">
      <w:pPr>
        <w:numPr>
          <w:ilvl w:val="3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Plantele energetice drept sură forestieră meliferă;</w:t>
      </w:r>
    </w:p>
    <w:p w:rsidR="00F75025" w:rsidRDefault="00476A26" w:rsidP="00085F3C">
      <w:pPr>
        <w:numPr>
          <w:ilvl w:val="3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Plantele energetice drept sursă la fabricarea ceaiurilor;</w:t>
      </w:r>
    </w:p>
    <w:p w:rsidR="00F75025" w:rsidRDefault="00476A26" w:rsidP="00085F3C">
      <w:pPr>
        <w:numPr>
          <w:ilvl w:val="3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Plante energetice ca specii ornamentale;</w:t>
      </w:r>
    </w:p>
    <w:p w:rsidR="00F75025" w:rsidRDefault="00476A26" w:rsidP="00085F3C">
      <w:pPr>
        <w:numPr>
          <w:ilvl w:val="3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Tipurile energiilor regenerabile: eoliană, solară, apei, din biomasă;</w:t>
      </w:r>
    </w:p>
    <w:p w:rsidR="00F75025" w:rsidRDefault="00476A26" w:rsidP="00085F3C">
      <w:pPr>
        <w:numPr>
          <w:ilvl w:val="3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Avantajele </w:t>
      </w:r>
      <w:r>
        <w:rPr>
          <w:rFonts w:ascii="Times New Roman" w:hAnsi="Times New Roman" w:cs="Times New Roman"/>
          <w:sz w:val="24"/>
          <w:szCs w:val="24"/>
          <w:lang w:val="ro-RO"/>
        </w:rPr>
        <w:t>utilizării energiilor regenerabile;</w:t>
      </w:r>
    </w:p>
    <w:p w:rsidR="00F75025" w:rsidRDefault="00476A26" w:rsidP="00085F3C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Plantele energetice. Descriera biomorfologică a plantelor energetice (salcia energetică, plopul energetic, salcâmul energetic, paulownia).</w:t>
      </w:r>
    </w:p>
    <w:p w:rsidR="00F75025" w:rsidRDefault="00476A26" w:rsidP="00085F3C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Caracteristicile biomorfologice ale plantelor energetice;</w:t>
      </w:r>
    </w:p>
    <w:p w:rsidR="00F75025" w:rsidRDefault="00476A26" w:rsidP="00085F3C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Componența chimică a so</w:t>
      </w:r>
      <w:r>
        <w:rPr>
          <w:rFonts w:ascii="Times New Roman" w:hAnsi="Times New Roman" w:cs="Times New Roman"/>
          <w:sz w:val="24"/>
          <w:szCs w:val="24"/>
          <w:lang w:val="ro-RO"/>
        </w:rPr>
        <w:t>lului;</w:t>
      </w:r>
    </w:p>
    <w:p w:rsidR="00F75025" w:rsidRDefault="00476A26" w:rsidP="00085F3C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Metoda de combatere a buruienilor: intervenția mecanică prin arătură și tipuri de erbicide utilizate pentru distrugerea buruienilor anuale și a celor perene;</w:t>
      </w:r>
    </w:p>
    <w:p w:rsidR="00F75025" w:rsidRDefault="00476A26" w:rsidP="00085F3C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Influența factorilor climaterici asupra creșterii și dezvoltării plantelor energetice;</w:t>
      </w:r>
    </w:p>
    <w:p w:rsidR="00F75025" w:rsidRDefault="00476A26" w:rsidP="00085F3C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Tehn</w:t>
      </w:r>
      <w:r>
        <w:rPr>
          <w:rFonts w:ascii="Times New Roman" w:hAnsi="Times New Roman" w:cs="Times New Roman"/>
          <w:sz w:val="24"/>
          <w:szCs w:val="24"/>
          <w:lang w:val="ro-RO"/>
        </w:rPr>
        <w:t>ologia de cultivare a plantelor energetice</w:t>
      </w:r>
    </w:p>
    <w:p w:rsidR="00F75025" w:rsidRDefault="00476A26" w:rsidP="00085F3C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Tipuri de scheme de sădire a plantelor energetice;</w:t>
      </w:r>
    </w:p>
    <w:p w:rsidR="00F75025" w:rsidRDefault="00476A26" w:rsidP="00085F3C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Tipuri de instrumente pentru marcarea, semnalizarea și jalonarea punctelor;</w:t>
      </w:r>
    </w:p>
    <w:p w:rsidR="00F75025" w:rsidRDefault="00476A26" w:rsidP="00085F3C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Daunele aduse plantelor energetice de boli, dăunători și condițiile climaterice nefavo</w:t>
      </w:r>
      <w:r>
        <w:rPr>
          <w:rFonts w:ascii="Times New Roman" w:hAnsi="Times New Roman" w:cs="Times New Roman"/>
          <w:sz w:val="24"/>
          <w:szCs w:val="24"/>
          <w:lang w:val="ro-RO"/>
        </w:rPr>
        <w:t>rabile;</w:t>
      </w:r>
    </w:p>
    <w:p w:rsidR="00F75025" w:rsidRDefault="00476A26" w:rsidP="00085F3C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Metodele de combatere a bolilor și dăunătorilor</w:t>
      </w:r>
    </w:p>
    <w:p w:rsidR="00F75025" w:rsidRDefault="00476A26" w:rsidP="00085F3C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>- mecanică prin arătură de toamnă;</w:t>
      </w:r>
    </w:p>
    <w:p w:rsidR="00F75025" w:rsidRDefault="00476A26" w:rsidP="00085F3C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>- chimică;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Pregătirea terenului pentru plantare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Plantarea culturilor energetice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Combaterea bolilor și dăunătorilor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Utilizarea metodelor fizice și chimice contra bo</w:t>
      </w:r>
      <w:r>
        <w:rPr>
          <w:rFonts w:ascii="Times New Roman" w:hAnsi="Times New Roman" w:cs="Times New Roman"/>
          <w:sz w:val="24"/>
          <w:szCs w:val="24"/>
          <w:lang w:val="ro-RO"/>
        </w:rPr>
        <w:t>lilor și dăunătorilor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Fertilizarea solului în primul an de recoltare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Fertilizarea solului în anul doi după plantare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Irigarea solului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Marcarea, semnalizarea și jalonarea punctelor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Recoltarea biomasei și pregătirea ei pentru cumpărător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Producerea peleților ș</w:t>
      </w:r>
      <w:r>
        <w:rPr>
          <w:rFonts w:ascii="Times New Roman" w:hAnsi="Times New Roman" w:cs="Times New Roman"/>
          <w:sz w:val="24"/>
          <w:szCs w:val="24"/>
          <w:lang w:val="ro-RO"/>
        </w:rPr>
        <w:t>i a brichetelor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Desființarea plantației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Determinarea umidității biomasei recoltarea la diferite etape ale procesului de uscare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Determinarea concentației de cenușă în proba de biomasă.</w:t>
      </w:r>
    </w:p>
    <w:p w:rsidR="00F75025" w:rsidRDefault="00476A26" w:rsidP="00085F3C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Aplicarea legislației naționale privind eficiența energetică:</w:t>
      </w:r>
    </w:p>
    <w:p w:rsidR="00F75025" w:rsidRDefault="00476A26" w:rsidP="00085F3C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Legislația silvică: legi, acte normative, instrucțiuni silvice și ordine;</w:t>
      </w:r>
    </w:p>
    <w:p w:rsidR="00F75025" w:rsidRDefault="00476A26" w:rsidP="00085F3C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Reguli de exploatare: reguli de protejare a solului și de exploatare a plantației;</w:t>
      </w:r>
    </w:p>
    <w:p w:rsidR="00F75025" w:rsidRDefault="00476A26" w:rsidP="00085F3C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Reguli de circulație a marialului lemnos: acte de proveniență și transport;</w:t>
      </w:r>
    </w:p>
    <w:p w:rsidR="00F75025" w:rsidRDefault="00476A26" w:rsidP="00085F3C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Măsuri de prevenire și stingere a incendiilor; procese verbale de constatare a incendiilor; norme de prevenire și stingere a incendiilor. </w:t>
      </w:r>
    </w:p>
    <w:p w:rsidR="00F75025" w:rsidRDefault="00476A26" w:rsidP="00085F3C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Propuneri de proiecte. Plan de acțiuni.</w:t>
      </w:r>
    </w:p>
    <w:sectPr w:rsidR="00F75025">
      <w:pgSz w:w="11906" w:h="16838"/>
      <w:pgMar w:top="1440" w:right="906" w:bottom="1440" w:left="1800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072A636"/>
    <w:multiLevelType w:val="singleLevel"/>
    <w:tmpl w:val="8072A63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906DA750"/>
    <w:multiLevelType w:val="singleLevel"/>
    <w:tmpl w:val="906DA750"/>
    <w:lvl w:ilvl="0">
      <w:start w:val="1"/>
      <w:numFmt w:val="upperRoman"/>
      <w:suff w:val="space"/>
      <w:lvlText w:val="%1."/>
      <w:lvlJc w:val="left"/>
    </w:lvl>
  </w:abstractNum>
  <w:abstractNum w:abstractNumId="2" w15:restartNumberingAfterBreak="0">
    <w:nsid w:val="A562F372"/>
    <w:multiLevelType w:val="multilevel"/>
    <w:tmpl w:val="A562F372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C7039A6B"/>
    <w:multiLevelType w:val="multilevel"/>
    <w:tmpl w:val="C7039A6B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E3F20591"/>
    <w:multiLevelType w:val="multilevel"/>
    <w:tmpl w:val="E3F20591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522BB06A"/>
    <w:multiLevelType w:val="multilevel"/>
    <w:tmpl w:val="522BB06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E2C"/>
    <w:rsid w:val="00085F3C"/>
    <w:rsid w:val="00086B8E"/>
    <w:rsid w:val="00476A26"/>
    <w:rsid w:val="006447FC"/>
    <w:rsid w:val="00807E71"/>
    <w:rsid w:val="0085588C"/>
    <w:rsid w:val="00861E3D"/>
    <w:rsid w:val="008B0D43"/>
    <w:rsid w:val="008C33BE"/>
    <w:rsid w:val="009A4E2C"/>
    <w:rsid w:val="00F75025"/>
    <w:rsid w:val="1F2E6163"/>
    <w:rsid w:val="2CC26658"/>
    <w:rsid w:val="4AD220E8"/>
    <w:rsid w:val="5620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ECCB5F"/>
  <w15:docId w15:val="{1BABC095-D364-40F9-8CB1-9653E9959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eastAsia="zh-CN"/>
    </w:rPr>
  </w:style>
  <w:style w:type="paragraph" w:styleId="1">
    <w:name w:val="heading 1"/>
    <w:basedOn w:val="a0"/>
    <w:next w:val="a"/>
    <w:link w:val="10"/>
    <w:qFormat/>
    <w:rsid w:val="00476A26"/>
    <w:pPr>
      <w:spacing w:after="0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pPr>
      <w:spacing w:beforeAutospacing="1" w:afterAutospacing="1"/>
    </w:pPr>
    <w:rPr>
      <w:sz w:val="24"/>
      <w:szCs w:val="24"/>
      <w:lang w:eastAsia="zh-CN"/>
    </w:rPr>
  </w:style>
  <w:style w:type="paragraph" w:styleId="a5">
    <w:name w:val="List Paragraph"/>
    <w:aliases w:val="HotarirePunct1"/>
    <w:basedOn w:val="a"/>
    <w:link w:val="a6"/>
    <w:uiPriority w:val="99"/>
    <w:qFormat/>
    <w:rsid w:val="00807E71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476A26"/>
    <w:rPr>
      <w:rFonts w:eastAsia="Times New Roman"/>
      <w:b/>
      <w:sz w:val="32"/>
      <w:szCs w:val="32"/>
      <w:lang w:val="ro-RO" w:eastAsia="ru-RU"/>
    </w:rPr>
  </w:style>
  <w:style w:type="character" w:styleId="a7">
    <w:name w:val="Hyperlink"/>
    <w:uiPriority w:val="99"/>
    <w:unhideWhenUsed/>
    <w:rsid w:val="00476A26"/>
    <w:rPr>
      <w:color w:val="0563C1"/>
      <w:u w:val="single"/>
    </w:rPr>
  </w:style>
  <w:style w:type="character" w:customStyle="1" w:styleId="a6">
    <w:name w:val="Абзац списка Знак"/>
    <w:aliases w:val="HotarirePunct1 Знак"/>
    <w:link w:val="a5"/>
    <w:uiPriority w:val="99"/>
    <w:locked/>
    <w:rsid w:val="00476A26"/>
    <w:rPr>
      <w:rFonts w:asciiTheme="minorHAnsi" w:eastAsiaTheme="minorEastAsia" w:hAnsiTheme="minorHAnsi" w:cstheme="minorBidi"/>
      <w:lang w:eastAsia="zh-CN"/>
    </w:rPr>
  </w:style>
  <w:style w:type="paragraph" w:styleId="a0">
    <w:name w:val="Body Text"/>
    <w:basedOn w:val="a"/>
    <w:link w:val="a8"/>
    <w:rsid w:val="00476A26"/>
    <w:pPr>
      <w:spacing w:after="120"/>
    </w:pPr>
  </w:style>
  <w:style w:type="character" w:customStyle="1" w:styleId="a8">
    <w:name w:val="Основной текст Знак"/>
    <w:basedOn w:val="a1"/>
    <w:link w:val="a0"/>
    <w:rsid w:val="00476A26"/>
    <w:rPr>
      <w:rFonts w:asciiTheme="minorHAnsi" w:eastAsiaTheme="minorEastAsia" w:hAnsiTheme="minorHAnsi" w:cstheme="minorBid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lsireti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8</Pages>
  <Words>2048</Words>
  <Characters>11675</Characters>
  <Application>Microsoft Office Word</Application>
  <DocSecurity>0</DocSecurity>
  <Lines>97</Lines>
  <Paragraphs>27</Paragraphs>
  <ScaleCrop>false</ScaleCrop>
  <Company/>
  <LinksUpToDate>false</LinksUpToDate>
  <CharactersWithSpaces>13696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NB</cp:lastModifiedBy>
  <cp:revision>4</cp:revision>
  <cp:lastPrinted>2024-05-07T12:59:00Z</cp:lastPrinted>
  <dcterms:created xsi:type="dcterms:W3CDTF">2024-04-25T07:51:00Z</dcterms:created>
  <dcterms:modified xsi:type="dcterms:W3CDTF">2024-05-10T12:40:00Z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F8D1367A22A64856A644AE0991241BB9_13</vt:lpwstr>
  </property>
  <property fmtid="{D5CDD505-2E9C-101B-9397-08002B2CF9AE}" pid="3" name="KSOProductBuildVer">
    <vt:lpwstr>1033-12.2.0.16731</vt:lpwstr>
  </property>
</Properties>
</file>