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page" w:horzAnchor="margin" w:tblpY="347"/>
        <w:tblW w:w="5250" w:type="pct"/>
        <w:tblLook w:val="04A0" w:firstRow="1" w:lastRow="0" w:firstColumn="1" w:lastColumn="0" w:noHBand="0" w:noVBand="1"/>
      </w:tblPr>
      <w:tblGrid>
        <w:gridCol w:w="2017"/>
        <w:gridCol w:w="281"/>
        <w:gridCol w:w="12"/>
        <w:gridCol w:w="1590"/>
        <w:gridCol w:w="1442"/>
        <w:gridCol w:w="1301"/>
        <w:gridCol w:w="2714"/>
        <w:gridCol w:w="1760"/>
        <w:gridCol w:w="2456"/>
        <w:gridCol w:w="2170"/>
      </w:tblGrid>
      <w:tr w:rsidR="00BC1D9D" w:rsidTr="00BC1D9D">
        <w:trPr>
          <w:trHeight w:val="697"/>
        </w:trPr>
        <w:tc>
          <w:tcPr>
            <w:tcW w:w="5000" w:type="pct"/>
            <w:gridSpan w:val="10"/>
            <w:vAlign w:val="center"/>
            <w:hideMark/>
          </w:tcPr>
          <w:p w:rsidR="00BC1D9D" w:rsidRDefault="00BC1D9D">
            <w:pPr>
              <w:spacing w:line="256" w:lineRule="auto"/>
              <w:jc w:val="center"/>
              <w:rPr>
                <w:noProof w:val="0"/>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0" w:name="_Toc356920194"/>
            <w:bookmarkStart w:id="1" w:name="_Toc392180206"/>
            <w:bookmarkStart w:id="2" w:name="_Toc449539095"/>
            <w:r>
              <w:rPr>
                <w:b/>
                <w:sz w:val="20"/>
                <w:szCs w:val="20"/>
                <w:lang w:val="en-US"/>
              </w:rPr>
              <w:t xml:space="preserve">                                                                                                                                                                                                                                      </w:t>
            </w:r>
            <w:r>
              <w:rPr>
                <w:noProof w:val="0"/>
                <w:lang w:val="it-IT"/>
              </w:rPr>
              <w:t>Anexa nr. 1</w:t>
            </w:r>
          </w:p>
          <w:p w:rsidR="00BC1D9D" w:rsidRDefault="00BC1D9D">
            <w:pPr>
              <w:spacing w:line="256" w:lineRule="auto"/>
              <w:jc w:val="center"/>
              <w:rPr>
                <w:noProof w:val="0"/>
                <w:lang w:val="it-IT"/>
              </w:rPr>
            </w:pPr>
            <w:r>
              <w:rPr>
                <w:noProof w:val="0"/>
                <w:lang w:val="it-IT"/>
              </w:rPr>
              <w:t xml:space="preserve">                                                                                                                                                                                       la caietul de sarcini</w:t>
            </w:r>
          </w:p>
          <w:p w:rsidR="00BC1D9D" w:rsidRDefault="00BC1D9D">
            <w:pPr>
              <w:pStyle w:val="2"/>
              <w:spacing w:line="256" w:lineRule="auto"/>
              <w:rPr>
                <w:sz w:val="24"/>
                <w:lang w:val="en-US"/>
              </w:rPr>
            </w:pPr>
            <w:bookmarkStart w:id="3" w:name="_Hlk77771394"/>
            <w:r>
              <w:rPr>
                <w:color w:val="auto"/>
              </w:rPr>
              <w:t xml:space="preserve">Specificaţii tehnice </w:t>
            </w:r>
            <w:bookmarkEnd w:id="0"/>
            <w:bookmarkEnd w:id="1"/>
            <w:bookmarkEnd w:id="2"/>
            <w:bookmarkEnd w:id="3"/>
          </w:p>
        </w:tc>
      </w:tr>
      <w:tr w:rsidR="00BC1D9D" w:rsidRPr="00BC1D9D" w:rsidTr="00BC1D9D">
        <w:tc>
          <w:tcPr>
            <w:tcW w:w="5000" w:type="pct"/>
            <w:gridSpan w:val="10"/>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BC1D9D" w:rsidRPr="00BC1D9D">
              <w:trPr>
                <w:jc w:val="center"/>
              </w:trPr>
              <w:tc>
                <w:tcPr>
                  <w:tcW w:w="10500" w:type="dxa"/>
                  <w:tcMar>
                    <w:top w:w="15" w:type="dxa"/>
                    <w:left w:w="45" w:type="dxa"/>
                    <w:bottom w:w="15" w:type="dxa"/>
                    <w:right w:w="45" w:type="dxa"/>
                  </w:tcMar>
                  <w:hideMark/>
                </w:tcPr>
                <w:p w:rsidR="00BC1D9D" w:rsidRDefault="00BC1D9D">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rsidR="00BC1D9D" w:rsidRDefault="00BC1D9D">
            <w:pPr>
              <w:spacing w:line="256" w:lineRule="auto"/>
              <w:jc w:val="center"/>
            </w:pPr>
          </w:p>
        </w:tc>
      </w:tr>
      <w:tr w:rsidR="00BC1D9D" w:rsidRPr="00BC1D9D" w:rsidTr="00BC1D9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pPr>
            <w:r>
              <w:t>Numărul procedurii de achiziție______________din_________</w:t>
            </w:r>
          </w:p>
        </w:tc>
      </w:tr>
      <w:tr w:rsidR="00BC1D9D" w:rsidTr="00BC1D9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pPr>
            <w:r>
              <w:t>Obiectul achiziției:____________________</w:t>
            </w:r>
          </w:p>
        </w:tc>
      </w:tr>
      <w:tr w:rsidR="00BC1D9D" w:rsidTr="00BC1D9D">
        <w:trPr>
          <w:trHeight w:val="567"/>
        </w:trPr>
        <w:tc>
          <w:tcPr>
            <w:tcW w:w="2972" w:type="pct"/>
            <w:gridSpan w:val="7"/>
          </w:tcPr>
          <w:p w:rsidR="00BC1D9D" w:rsidRDefault="00BC1D9D">
            <w:pPr>
              <w:spacing w:line="256" w:lineRule="auto"/>
            </w:pPr>
          </w:p>
        </w:tc>
        <w:tc>
          <w:tcPr>
            <w:tcW w:w="2028" w:type="pct"/>
            <w:gridSpan w:val="3"/>
          </w:tcPr>
          <w:p w:rsidR="00BC1D9D" w:rsidRDefault="00BC1D9D">
            <w:pPr>
              <w:spacing w:line="256" w:lineRule="auto"/>
            </w:pPr>
          </w:p>
        </w:tc>
      </w:tr>
      <w:tr w:rsidR="00BC1D9D" w:rsidTr="00BC1D9D">
        <w:trPr>
          <w:trHeight w:val="1043"/>
        </w:trPr>
        <w:tc>
          <w:tcPr>
            <w:tcW w:w="734" w:type="pct"/>
            <w:gridSpan w:val="3"/>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b/>
                <w:sz w:val="20"/>
                <w:szCs w:val="20"/>
              </w:rPr>
            </w:pPr>
            <w:r>
              <w:rPr>
                <w:b/>
                <w:sz w:val="20"/>
                <w:szCs w:val="20"/>
              </w:rPr>
              <w:t xml:space="preserve">Denumirea bunurilor </w:t>
            </w:r>
          </w:p>
        </w:tc>
        <w:tc>
          <w:tcPr>
            <w:tcW w:w="505" w:type="pct"/>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b/>
                <w:sz w:val="20"/>
                <w:szCs w:val="20"/>
              </w:rPr>
            </w:pPr>
            <w:r>
              <w:rPr>
                <w:b/>
                <w:sz w:val="20"/>
                <w:szCs w:val="20"/>
              </w:rPr>
              <w:t>Denumirea modelului bunului</w:t>
            </w:r>
          </w:p>
        </w:tc>
        <w:tc>
          <w:tcPr>
            <w:tcW w:w="458" w:type="pct"/>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b/>
                <w:sz w:val="20"/>
                <w:szCs w:val="20"/>
              </w:rPr>
            </w:pPr>
            <w:r>
              <w:rPr>
                <w:b/>
                <w:sz w:val="20"/>
                <w:szCs w:val="20"/>
              </w:rPr>
              <w:t>Produ-cătorul</w:t>
            </w:r>
          </w:p>
        </w:tc>
        <w:tc>
          <w:tcPr>
            <w:tcW w:w="1421" w:type="pct"/>
            <w:gridSpan w:val="2"/>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b/>
                <w:sz w:val="20"/>
                <w:szCs w:val="20"/>
              </w:rPr>
            </w:pPr>
            <w:r>
              <w:rPr>
                <w:b/>
                <w:sz w:val="20"/>
                <w:szCs w:val="20"/>
              </w:rPr>
              <w:t>Specificarea tehnică deplină solicitată de către autoritatea contractantă</w:t>
            </w:r>
          </w:p>
          <w:p w:rsidR="00BC1D9D" w:rsidRDefault="00BC1D9D">
            <w:pPr>
              <w:spacing w:line="256" w:lineRule="auto"/>
              <w:jc w:val="center"/>
              <w:rPr>
                <w:sz w:val="20"/>
                <w:szCs w:val="20"/>
              </w:rPr>
            </w:pPr>
          </w:p>
        </w:tc>
        <w:tc>
          <w:tcPr>
            <w:tcW w:w="780" w:type="pct"/>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b/>
                <w:sz w:val="20"/>
                <w:szCs w:val="20"/>
              </w:rPr>
            </w:pPr>
            <w:r>
              <w:rPr>
                <w:b/>
                <w:sz w:val="20"/>
                <w:szCs w:val="20"/>
              </w:rPr>
              <w:t>Specificarea tehnică deplină propusă de către ofertant</w:t>
            </w:r>
          </w:p>
          <w:p w:rsidR="00BC1D9D" w:rsidRDefault="00BC1D9D">
            <w:pPr>
              <w:spacing w:line="256" w:lineRule="auto"/>
              <w:jc w:val="center"/>
              <w:rPr>
                <w:b/>
                <w:sz w:val="20"/>
                <w:szCs w:val="20"/>
              </w:rPr>
            </w:pPr>
          </w:p>
        </w:tc>
        <w:tc>
          <w:tcPr>
            <w:tcW w:w="689" w:type="pct"/>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b/>
                <w:sz w:val="20"/>
                <w:szCs w:val="20"/>
              </w:rPr>
            </w:pPr>
            <w:r>
              <w:rPr>
                <w:b/>
                <w:sz w:val="20"/>
                <w:szCs w:val="20"/>
              </w:rPr>
              <w:t>Standarde de referinţă</w:t>
            </w:r>
          </w:p>
        </w:tc>
      </w:tr>
      <w:tr w:rsidR="00BC1D9D" w:rsidTr="00BC1D9D">
        <w:trPr>
          <w:trHeight w:val="283"/>
        </w:trPr>
        <w:tc>
          <w:tcPr>
            <w:tcW w:w="734" w:type="pct"/>
            <w:gridSpan w:val="3"/>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sz w:val="20"/>
                <w:szCs w:val="20"/>
              </w:rPr>
            </w:pPr>
            <w:r>
              <w:rPr>
                <w:sz w:val="20"/>
                <w:szCs w:val="20"/>
              </w:rPr>
              <w:t>1</w:t>
            </w:r>
          </w:p>
        </w:tc>
        <w:tc>
          <w:tcPr>
            <w:tcW w:w="505" w:type="pct"/>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sz w:val="20"/>
                <w:szCs w:val="20"/>
              </w:rPr>
            </w:pPr>
            <w:r>
              <w:rPr>
                <w:sz w:val="20"/>
                <w:szCs w:val="20"/>
              </w:rPr>
              <w:t>2</w:t>
            </w:r>
          </w:p>
        </w:tc>
        <w:tc>
          <w:tcPr>
            <w:tcW w:w="458" w:type="pct"/>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sz w:val="20"/>
                <w:szCs w:val="20"/>
              </w:rPr>
            </w:pPr>
            <w:r>
              <w:rPr>
                <w:sz w:val="20"/>
                <w:szCs w:val="20"/>
              </w:rPr>
              <w:t>3</w:t>
            </w:r>
          </w:p>
        </w:tc>
        <w:tc>
          <w:tcPr>
            <w:tcW w:w="413" w:type="pct"/>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sz w:val="20"/>
                <w:szCs w:val="20"/>
              </w:rPr>
            </w:pPr>
            <w:r>
              <w:rPr>
                <w:sz w:val="20"/>
                <w:szCs w:val="20"/>
              </w:rPr>
              <w:t>4</w:t>
            </w:r>
          </w:p>
        </w:tc>
        <w:tc>
          <w:tcPr>
            <w:tcW w:w="1421" w:type="pct"/>
            <w:gridSpan w:val="2"/>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sz w:val="20"/>
                <w:szCs w:val="20"/>
              </w:rPr>
            </w:pPr>
            <w:r>
              <w:rPr>
                <w:sz w:val="20"/>
                <w:szCs w:val="20"/>
              </w:rPr>
              <w:t>5</w:t>
            </w:r>
          </w:p>
        </w:tc>
        <w:tc>
          <w:tcPr>
            <w:tcW w:w="780" w:type="pct"/>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sz w:val="20"/>
                <w:szCs w:val="20"/>
              </w:rPr>
            </w:pPr>
            <w:r>
              <w:rPr>
                <w:sz w:val="20"/>
                <w:szCs w:val="20"/>
              </w:rPr>
              <w:t>6</w:t>
            </w:r>
          </w:p>
        </w:tc>
        <w:tc>
          <w:tcPr>
            <w:tcW w:w="689" w:type="pct"/>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sz w:val="20"/>
                <w:szCs w:val="20"/>
              </w:rPr>
            </w:pPr>
            <w:r>
              <w:rPr>
                <w:sz w:val="20"/>
                <w:szCs w:val="20"/>
              </w:rPr>
              <w:t>7</w:t>
            </w:r>
          </w:p>
        </w:tc>
      </w:tr>
      <w:tr w:rsidR="00BC1D9D" w:rsidTr="00BC1D9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rsidR="00BC1D9D" w:rsidRDefault="00BC1D9D">
            <w:pPr>
              <w:shd w:val="clear" w:color="auto" w:fill="FFFFFF" w:themeFill="background1"/>
              <w:spacing w:line="256" w:lineRule="auto"/>
              <w:jc w:val="center"/>
              <w:rPr>
                <w:b/>
                <w:lang w:val="ro-MD"/>
              </w:rPr>
            </w:pPr>
            <w:r>
              <w:rPr>
                <w:b/>
              </w:rPr>
              <w:t>Lot. 1:</w:t>
            </w:r>
            <w:r>
              <w:rPr>
                <w:b/>
                <w:lang w:val="ro-MD"/>
              </w:rPr>
              <w:t xml:space="preserve"> Benzină  A95</w:t>
            </w:r>
          </w:p>
        </w:tc>
      </w:tr>
      <w:tr w:rsidR="00BC1D9D" w:rsidTr="00BC1D9D">
        <w:trPr>
          <w:trHeight w:val="397"/>
        </w:trPr>
        <w:tc>
          <w:tcPr>
            <w:tcW w:w="734" w:type="pct"/>
            <w:gridSpan w:val="3"/>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b/>
                <w:szCs w:val="22"/>
                <w:lang w:val="ro-MD"/>
              </w:rPr>
            </w:pPr>
            <w:r>
              <w:rPr>
                <w:b/>
                <w:szCs w:val="22"/>
                <w:lang w:val="ro-MD"/>
              </w:rPr>
              <w:t>Benzină A95</w:t>
            </w:r>
          </w:p>
          <w:p w:rsidR="00BC1D9D" w:rsidRDefault="00BC1D9D">
            <w:pPr>
              <w:spacing w:line="256" w:lineRule="auto"/>
              <w:rPr>
                <w:sz w:val="20"/>
                <w:szCs w:val="20"/>
              </w:rPr>
            </w:pPr>
            <w:r>
              <w:rPr>
                <w:szCs w:val="22"/>
                <w:lang w:val="ro-MD"/>
              </w:rPr>
              <w:t>(carduri valorice)</w:t>
            </w:r>
          </w:p>
        </w:tc>
        <w:tc>
          <w:tcPr>
            <w:tcW w:w="505" w:type="pct"/>
            <w:tcBorders>
              <w:top w:val="single" w:sz="4" w:space="0" w:color="auto"/>
              <w:left w:val="single" w:sz="4" w:space="0" w:color="auto"/>
              <w:bottom w:val="single" w:sz="4" w:space="0" w:color="auto"/>
              <w:right w:val="single" w:sz="4" w:space="0" w:color="auto"/>
            </w:tcBorders>
            <w:vAlign w:val="center"/>
          </w:tcPr>
          <w:p w:rsidR="00BC1D9D" w:rsidRDefault="00BC1D9D">
            <w:pPr>
              <w:shd w:val="clear" w:color="auto" w:fill="FFFFFF" w:themeFill="background1"/>
              <w:spacing w:line="256" w:lineRule="auto"/>
              <w:jc w:val="cente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rsidR="00BC1D9D" w:rsidRDefault="00BC1D9D">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rsidR="00BC1D9D" w:rsidRDefault="00BC1D9D">
            <w:pPr>
              <w:spacing w:line="256" w:lineRule="auto"/>
            </w:pPr>
          </w:p>
        </w:tc>
        <w:tc>
          <w:tcPr>
            <w:tcW w:w="1421" w:type="pct"/>
            <w:gridSpan w:val="2"/>
            <w:tcBorders>
              <w:top w:val="single" w:sz="4" w:space="0" w:color="auto"/>
              <w:left w:val="single" w:sz="4" w:space="0" w:color="auto"/>
              <w:bottom w:val="single" w:sz="4" w:space="0" w:color="auto"/>
              <w:right w:val="single" w:sz="4" w:space="0" w:color="auto"/>
            </w:tcBorders>
            <w:vAlign w:val="center"/>
            <w:hideMark/>
          </w:tcPr>
          <w:p w:rsidR="00BC1D9D" w:rsidRDefault="00BC1D9D">
            <w:pPr>
              <w:shd w:val="clear" w:color="auto" w:fill="FFFFFF" w:themeFill="background1"/>
              <w:spacing w:line="256" w:lineRule="auto"/>
              <w:jc w:val="center"/>
              <w:rPr>
                <w:lang w:val="ro-MD"/>
              </w:rPr>
            </w:pPr>
            <w:r>
              <w:rPr>
                <w:lang w:val="ro-MD"/>
              </w:rPr>
              <w:t>Cifra octanică, COR, min. 95.</w:t>
            </w:r>
          </w:p>
          <w:p w:rsidR="00BC1D9D" w:rsidRDefault="00BC1D9D">
            <w:pPr>
              <w:shd w:val="clear" w:color="auto" w:fill="FFFFFF" w:themeFill="background1"/>
              <w:spacing w:line="256" w:lineRule="auto"/>
              <w:jc w:val="center"/>
              <w:rPr>
                <w:lang w:val="ro-MD"/>
              </w:rPr>
            </w:pPr>
            <w:r>
              <w:rPr>
                <w:lang w:val="ro-MD"/>
              </w:rPr>
              <w:t>Aspect limpede și transparent.</w:t>
            </w:r>
          </w:p>
        </w:tc>
        <w:tc>
          <w:tcPr>
            <w:tcW w:w="780" w:type="pct"/>
            <w:tcBorders>
              <w:top w:val="single" w:sz="4" w:space="0" w:color="auto"/>
              <w:left w:val="single" w:sz="4" w:space="0" w:color="auto"/>
              <w:bottom w:val="single" w:sz="4" w:space="0" w:color="auto"/>
              <w:right w:val="single" w:sz="4" w:space="0" w:color="auto"/>
            </w:tcBorders>
            <w:vAlign w:val="center"/>
          </w:tcPr>
          <w:p w:rsidR="00BC1D9D" w:rsidRDefault="00BC1D9D">
            <w:pPr>
              <w:spacing w:line="256" w:lineRule="auto"/>
              <w:rPr>
                <w:sz w:val="20"/>
                <w:szCs w:val="20"/>
              </w:rPr>
            </w:pPr>
          </w:p>
        </w:tc>
        <w:tc>
          <w:tcPr>
            <w:tcW w:w="689" w:type="pct"/>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sz w:val="20"/>
                <w:szCs w:val="20"/>
              </w:rPr>
            </w:pPr>
            <w:r>
              <w:rPr>
                <w:lang w:val="ro-MD"/>
              </w:rPr>
              <w:t>SM EN 228+A1:2017</w:t>
            </w:r>
          </w:p>
        </w:tc>
      </w:tr>
      <w:tr w:rsidR="00BC1D9D" w:rsidTr="00BC1D9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BC1D9D" w:rsidRDefault="00BC1D9D">
            <w:pPr>
              <w:shd w:val="clear" w:color="auto" w:fill="FFFFFF" w:themeFill="background1"/>
              <w:spacing w:before="120" w:line="256" w:lineRule="auto"/>
              <w:jc w:val="center"/>
              <w:rPr>
                <w:b/>
                <w:lang w:val="ro-MD"/>
              </w:rPr>
            </w:pPr>
            <w:r>
              <w:rPr>
                <w:b/>
              </w:rPr>
              <w:t>Lot. 2:</w:t>
            </w:r>
            <w:r>
              <w:t xml:space="preserve"> </w:t>
            </w:r>
            <w:r>
              <w:rPr>
                <w:b/>
                <w:lang w:val="ro-MD"/>
              </w:rPr>
              <w:t xml:space="preserve"> Motorină EURO 5</w:t>
            </w:r>
          </w:p>
          <w:p w:rsidR="00BC1D9D" w:rsidRDefault="00BC1D9D">
            <w:pPr>
              <w:spacing w:line="256" w:lineRule="auto"/>
              <w:jc w:val="center"/>
            </w:pPr>
          </w:p>
        </w:tc>
      </w:tr>
      <w:tr w:rsidR="00BC1D9D" w:rsidTr="00BC1D9D">
        <w:trPr>
          <w:trHeight w:val="397"/>
        </w:trPr>
        <w:tc>
          <w:tcPr>
            <w:tcW w:w="734" w:type="pct"/>
            <w:gridSpan w:val="3"/>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b/>
                <w:lang w:val="ro-MD"/>
              </w:rPr>
            </w:pPr>
            <w:r>
              <w:rPr>
                <w:b/>
                <w:lang w:val="ro-MD"/>
              </w:rPr>
              <w:t>Motorină EURO 5</w:t>
            </w:r>
          </w:p>
          <w:p w:rsidR="00BC1D9D" w:rsidRDefault="00BC1D9D">
            <w:pPr>
              <w:spacing w:line="256" w:lineRule="auto"/>
              <w:rPr>
                <w:b/>
              </w:rPr>
            </w:pPr>
            <w:r>
              <w:rPr>
                <w:lang w:val="ro-MD"/>
              </w:rPr>
              <w:t>(carduri valorice)</w:t>
            </w:r>
          </w:p>
        </w:tc>
        <w:tc>
          <w:tcPr>
            <w:tcW w:w="505" w:type="pct"/>
            <w:tcBorders>
              <w:top w:val="single" w:sz="4" w:space="0" w:color="auto"/>
              <w:left w:val="single" w:sz="4" w:space="0" w:color="auto"/>
              <w:bottom w:val="single" w:sz="4" w:space="0" w:color="auto"/>
              <w:right w:val="single" w:sz="4" w:space="0" w:color="auto"/>
            </w:tcBorders>
            <w:vAlign w:val="center"/>
          </w:tcPr>
          <w:p w:rsidR="00BC1D9D" w:rsidRDefault="00BC1D9D">
            <w:pPr>
              <w:shd w:val="clear" w:color="auto" w:fill="FFFFFF" w:themeFill="background1"/>
              <w:spacing w:before="120" w:line="256" w:lineRule="auto"/>
              <w:jc w:val="center"/>
            </w:pPr>
          </w:p>
        </w:tc>
        <w:tc>
          <w:tcPr>
            <w:tcW w:w="458" w:type="pct"/>
            <w:tcBorders>
              <w:top w:val="single" w:sz="4" w:space="0" w:color="auto"/>
              <w:left w:val="single" w:sz="4" w:space="0" w:color="auto"/>
              <w:bottom w:val="single" w:sz="4" w:space="0" w:color="auto"/>
              <w:right w:val="single" w:sz="4" w:space="0" w:color="auto"/>
            </w:tcBorders>
            <w:vAlign w:val="center"/>
          </w:tcPr>
          <w:p w:rsidR="00BC1D9D" w:rsidRDefault="00BC1D9D">
            <w:pPr>
              <w:spacing w:line="256" w:lineRule="auto"/>
            </w:pPr>
          </w:p>
        </w:tc>
        <w:tc>
          <w:tcPr>
            <w:tcW w:w="413" w:type="pct"/>
            <w:tcBorders>
              <w:top w:val="single" w:sz="4" w:space="0" w:color="auto"/>
              <w:left w:val="single" w:sz="4" w:space="0" w:color="auto"/>
              <w:bottom w:val="single" w:sz="4" w:space="0" w:color="auto"/>
              <w:right w:val="single" w:sz="4" w:space="0" w:color="auto"/>
            </w:tcBorders>
            <w:vAlign w:val="center"/>
          </w:tcPr>
          <w:p w:rsidR="00BC1D9D" w:rsidRDefault="00BC1D9D">
            <w:pPr>
              <w:spacing w:line="256" w:lineRule="auto"/>
            </w:pPr>
          </w:p>
        </w:tc>
        <w:tc>
          <w:tcPr>
            <w:tcW w:w="1421" w:type="pct"/>
            <w:gridSpan w:val="2"/>
            <w:tcBorders>
              <w:top w:val="single" w:sz="4" w:space="0" w:color="auto"/>
              <w:left w:val="single" w:sz="4" w:space="0" w:color="auto"/>
              <w:bottom w:val="single" w:sz="4" w:space="0" w:color="auto"/>
              <w:right w:val="single" w:sz="4" w:space="0" w:color="auto"/>
            </w:tcBorders>
            <w:vAlign w:val="center"/>
            <w:hideMark/>
          </w:tcPr>
          <w:p w:rsidR="00BC1D9D" w:rsidRDefault="00BC1D9D">
            <w:pPr>
              <w:pStyle w:val="a"/>
              <w:numPr>
                <w:ilvl w:val="0"/>
                <w:numId w:val="6"/>
              </w:numPr>
              <w:shd w:val="clear" w:color="auto" w:fill="FFFFFF" w:themeFill="background1"/>
              <w:tabs>
                <w:tab w:val="left" w:pos="708"/>
              </w:tabs>
              <w:spacing w:line="256" w:lineRule="auto"/>
              <w:ind w:left="152" w:hanging="152"/>
              <w:contextualSpacing/>
              <w:jc w:val="left"/>
              <w:rPr>
                <w:lang w:val="ro-MD"/>
              </w:rPr>
            </w:pPr>
            <w:r>
              <w:rPr>
                <w:lang w:val="ro-MD"/>
              </w:rPr>
              <w:t>Aditivii  din motorină nu trebuie să conțină compuși ai metalelor și fosforului.</w:t>
            </w:r>
          </w:p>
          <w:p w:rsidR="00BC1D9D" w:rsidRDefault="00BC1D9D">
            <w:pPr>
              <w:pStyle w:val="a"/>
              <w:numPr>
                <w:ilvl w:val="0"/>
                <w:numId w:val="6"/>
              </w:numPr>
              <w:shd w:val="clear" w:color="auto" w:fill="FFFFFF" w:themeFill="background1"/>
              <w:tabs>
                <w:tab w:val="left" w:pos="708"/>
              </w:tabs>
              <w:spacing w:line="256" w:lineRule="auto"/>
              <w:ind w:left="152" w:hanging="152"/>
              <w:contextualSpacing/>
              <w:jc w:val="left"/>
              <w:rPr>
                <w:lang w:val="ro-MD"/>
              </w:rPr>
            </w:pPr>
            <w:r>
              <w:rPr>
                <w:lang w:val="ro-MD"/>
              </w:rPr>
              <w:t xml:space="preserve">Cifra </w:t>
            </w:r>
            <w:proofErr w:type="spellStart"/>
            <w:r>
              <w:rPr>
                <w:lang w:val="ro-MD"/>
              </w:rPr>
              <w:t>cetanică</w:t>
            </w:r>
            <w:proofErr w:type="spellEnd"/>
            <w:r>
              <w:rPr>
                <w:lang w:val="ro-MD"/>
              </w:rPr>
              <w:t>, min. 51,0.</w:t>
            </w:r>
          </w:p>
          <w:p w:rsidR="00BC1D9D" w:rsidRDefault="00BC1D9D">
            <w:pPr>
              <w:pStyle w:val="a"/>
              <w:numPr>
                <w:ilvl w:val="0"/>
                <w:numId w:val="6"/>
              </w:numPr>
              <w:shd w:val="clear" w:color="auto" w:fill="FFFFFF" w:themeFill="background1"/>
              <w:tabs>
                <w:tab w:val="left" w:pos="708"/>
              </w:tabs>
              <w:spacing w:line="256" w:lineRule="auto"/>
              <w:ind w:left="152" w:hanging="152"/>
              <w:contextualSpacing/>
              <w:jc w:val="left"/>
              <w:rPr>
                <w:lang w:val="ro-MD"/>
              </w:rPr>
            </w:pPr>
            <w:r>
              <w:rPr>
                <w:lang w:val="ro-MD"/>
              </w:rPr>
              <w:t>Punctul de inflamabilitate în vas închis, min 55º C.</w:t>
            </w:r>
          </w:p>
          <w:p w:rsidR="00BC1D9D" w:rsidRDefault="00BC1D9D">
            <w:pPr>
              <w:pStyle w:val="a"/>
              <w:numPr>
                <w:ilvl w:val="0"/>
                <w:numId w:val="6"/>
              </w:numPr>
              <w:shd w:val="clear" w:color="auto" w:fill="FFFFFF" w:themeFill="background1"/>
              <w:tabs>
                <w:tab w:val="left" w:pos="708"/>
              </w:tabs>
              <w:spacing w:line="256" w:lineRule="auto"/>
              <w:ind w:left="152" w:hanging="152"/>
              <w:contextualSpacing/>
              <w:jc w:val="left"/>
              <w:rPr>
                <w:lang w:val="ro-MD"/>
              </w:rPr>
            </w:pPr>
            <w:r>
              <w:rPr>
                <w:lang w:val="ro-MD"/>
              </w:rPr>
              <w:t xml:space="preserve">Densitate la 15º C: 833,3 kg/m³, </w:t>
            </w:r>
          </w:p>
          <w:p w:rsidR="00BC1D9D" w:rsidRDefault="00BC1D9D">
            <w:pPr>
              <w:pStyle w:val="a"/>
              <w:numPr>
                <w:ilvl w:val="0"/>
                <w:numId w:val="6"/>
              </w:numPr>
              <w:shd w:val="clear" w:color="auto" w:fill="FFFFFF" w:themeFill="background1"/>
              <w:tabs>
                <w:tab w:val="left" w:pos="708"/>
              </w:tabs>
              <w:spacing w:line="256" w:lineRule="auto"/>
              <w:ind w:left="152" w:hanging="152"/>
              <w:contextualSpacing/>
              <w:jc w:val="left"/>
              <w:rPr>
                <w:lang w:val="ro-MD"/>
              </w:rPr>
            </w:pPr>
            <w:r>
              <w:rPr>
                <w:lang w:val="ro-MD"/>
              </w:rPr>
              <w:t>Viscozitate la 40º C: 2,00-4,00 mm²/s</w:t>
            </w:r>
          </w:p>
          <w:p w:rsidR="00BC1D9D" w:rsidRDefault="00BC1D9D">
            <w:pPr>
              <w:spacing w:line="256" w:lineRule="auto"/>
            </w:pPr>
            <w:r>
              <w:rPr>
                <w:lang w:val="ro-MD"/>
              </w:rPr>
              <w:t>Sulf – să nu depășească limita 10,0 mg/kg</w:t>
            </w:r>
          </w:p>
        </w:tc>
        <w:tc>
          <w:tcPr>
            <w:tcW w:w="780" w:type="pct"/>
            <w:tcBorders>
              <w:top w:val="single" w:sz="4" w:space="0" w:color="auto"/>
              <w:left w:val="single" w:sz="4" w:space="0" w:color="auto"/>
              <w:bottom w:val="single" w:sz="4" w:space="0" w:color="auto"/>
              <w:right w:val="single" w:sz="4" w:space="0" w:color="auto"/>
            </w:tcBorders>
            <w:vAlign w:val="center"/>
          </w:tcPr>
          <w:p w:rsidR="00BC1D9D" w:rsidRDefault="00BC1D9D">
            <w:pPr>
              <w:spacing w:line="256" w:lineRule="auto"/>
              <w:rPr>
                <w:sz w:val="20"/>
                <w:szCs w:val="20"/>
              </w:rPr>
            </w:pPr>
          </w:p>
        </w:tc>
        <w:tc>
          <w:tcPr>
            <w:tcW w:w="689" w:type="pct"/>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pPr>
            <w:r>
              <w:t>SM EN 590+A1:2017</w:t>
            </w:r>
          </w:p>
        </w:tc>
      </w:tr>
      <w:tr w:rsidR="00BC1D9D" w:rsidTr="00BC1D9D">
        <w:trPr>
          <w:trHeight w:val="397"/>
        </w:trPr>
        <w:tc>
          <w:tcPr>
            <w:tcW w:w="5000" w:type="pct"/>
            <w:gridSpan w:val="10"/>
            <w:tcBorders>
              <w:top w:val="single" w:sz="4" w:space="0" w:color="auto"/>
              <w:left w:val="nil"/>
              <w:bottom w:val="nil"/>
              <w:right w:val="nil"/>
            </w:tcBorders>
            <w:vAlign w:val="center"/>
          </w:tcPr>
          <w:p w:rsidR="00BC1D9D" w:rsidRDefault="00BC1D9D">
            <w:pPr>
              <w:tabs>
                <w:tab w:val="left" w:pos="6120"/>
              </w:tabs>
              <w:spacing w:line="256" w:lineRule="auto"/>
            </w:pPr>
          </w:p>
          <w:p w:rsidR="00BC1D9D" w:rsidRDefault="00BC1D9D">
            <w:pPr>
              <w:spacing w:line="256" w:lineRule="auto"/>
            </w:pPr>
            <w:r>
              <w:t>Semnat:_______________ Numele, Prenumele:_____________________________ În calitate de: ________________</w:t>
            </w:r>
          </w:p>
          <w:p w:rsidR="00BC1D9D" w:rsidRDefault="00BC1D9D">
            <w:pPr>
              <w:spacing w:line="256" w:lineRule="auto"/>
              <w:rPr>
                <w:bCs/>
                <w:iCs/>
              </w:rPr>
            </w:pPr>
            <w:r>
              <w:rPr>
                <w:bCs/>
                <w:iCs/>
              </w:rPr>
              <w:t>Ofertantul: _______________________ Adresa: __________________________</w:t>
            </w:r>
          </w:p>
          <w:tbl>
            <w:tblPr>
              <w:tblW w:w="15525" w:type="dxa"/>
              <w:tblLook w:val="04A0" w:firstRow="1" w:lastRow="0" w:firstColumn="1" w:lastColumn="0" w:noHBand="0" w:noVBand="1"/>
            </w:tblPr>
            <w:tblGrid>
              <w:gridCol w:w="1256"/>
              <w:gridCol w:w="295"/>
              <w:gridCol w:w="1830"/>
              <w:gridCol w:w="950"/>
              <w:gridCol w:w="956"/>
              <w:gridCol w:w="1056"/>
              <w:gridCol w:w="948"/>
              <w:gridCol w:w="1068"/>
              <w:gridCol w:w="922"/>
              <w:gridCol w:w="54"/>
              <w:gridCol w:w="1267"/>
              <w:gridCol w:w="239"/>
              <w:gridCol w:w="15"/>
              <w:gridCol w:w="71"/>
              <w:gridCol w:w="2334"/>
              <w:gridCol w:w="848"/>
              <w:gridCol w:w="78"/>
              <w:gridCol w:w="30"/>
              <w:gridCol w:w="1045"/>
              <w:gridCol w:w="29"/>
              <w:gridCol w:w="14"/>
              <w:gridCol w:w="220"/>
            </w:tblGrid>
            <w:tr w:rsidR="00BC1D9D">
              <w:trPr>
                <w:gridAfter w:val="3"/>
                <w:wAfter w:w="522" w:type="dxa"/>
                <w:trHeight w:val="697"/>
              </w:trPr>
              <w:tc>
                <w:tcPr>
                  <w:tcW w:w="13752" w:type="dxa"/>
                  <w:gridSpan w:val="16"/>
                  <w:vAlign w:val="center"/>
                </w:tcPr>
                <w:p w:rsidR="00BC1D9D" w:rsidRDefault="00BC1D9D">
                  <w:pPr>
                    <w:framePr w:hSpace="180" w:wrap="around" w:vAnchor="page" w:hAnchor="margin" w:y="347"/>
                    <w:spacing w:line="256" w:lineRule="auto"/>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Pr>
                      <w:noProof w:val="0"/>
                      <w:lang w:val="it-IT"/>
                    </w:rPr>
                    <w:br w:type="page"/>
                    <w:t xml:space="preserve">               Anexa nr.2</w:t>
                  </w:r>
                </w:p>
                <w:p w:rsidR="00BC1D9D" w:rsidRDefault="00BC1D9D">
                  <w:pPr>
                    <w:framePr w:hSpace="180" w:wrap="around" w:vAnchor="page" w:hAnchor="margin" w:y="347"/>
                    <w:spacing w:line="256" w:lineRule="auto"/>
                    <w:jc w:val="center"/>
                    <w:rPr>
                      <w:noProof w:val="0"/>
                      <w:lang w:val="it-IT"/>
                    </w:rPr>
                  </w:pPr>
                  <w:r>
                    <w:rPr>
                      <w:noProof w:val="0"/>
                      <w:lang w:val="it-IT"/>
                    </w:rPr>
                    <w:t xml:space="preserve">                                                                                                                                                                                                  la caietul de sarcini</w:t>
                  </w:r>
                </w:p>
                <w:p w:rsidR="00BC1D9D" w:rsidRDefault="00BC1D9D">
                  <w:pPr>
                    <w:framePr w:hSpace="180" w:wrap="around" w:vAnchor="page" w:hAnchor="margin" w:y="347"/>
                    <w:spacing w:line="256" w:lineRule="auto"/>
                    <w:jc w:val="right"/>
                    <w:rPr>
                      <w:noProof w:val="0"/>
                      <w:lang w:val="it-IT"/>
                    </w:rPr>
                  </w:pPr>
                </w:p>
                <w:p w:rsidR="00BC1D9D" w:rsidRDefault="00BC1D9D">
                  <w:pPr>
                    <w:pStyle w:val="2"/>
                    <w:framePr w:hSpace="180" w:wrap="around" w:vAnchor="page" w:hAnchor="margin" w:y="347"/>
                    <w:spacing w:line="256" w:lineRule="auto"/>
                    <w:rPr>
                      <w:noProof w:val="0"/>
                      <w:sz w:val="24"/>
                      <w:lang w:val="it-IT"/>
                    </w:rPr>
                  </w:pPr>
                  <w:r>
                    <w:rPr>
                      <w:noProof w:val="0"/>
                      <w:lang w:val="it-IT"/>
                    </w:rPr>
                    <w:t>Specificații de preț</w:t>
                  </w:r>
                </w:p>
              </w:tc>
              <w:tc>
                <w:tcPr>
                  <w:tcW w:w="1249" w:type="dxa"/>
                  <w:gridSpan w:val="3"/>
                </w:tcPr>
                <w:p w:rsidR="00BC1D9D" w:rsidRDefault="00BC1D9D">
                  <w:pPr>
                    <w:pStyle w:val="2"/>
                    <w:framePr w:hSpace="180" w:wrap="around" w:vAnchor="page" w:hAnchor="margin" w:y="347"/>
                    <w:spacing w:line="256" w:lineRule="auto"/>
                    <w:jc w:val="right"/>
                    <w:rPr>
                      <w:b w:val="0"/>
                      <w:sz w:val="20"/>
                      <w:szCs w:val="20"/>
                      <w:lang w:val="en-US"/>
                    </w:rPr>
                  </w:pPr>
                </w:p>
              </w:tc>
            </w:tr>
            <w:tr w:rsidR="00BC1D9D" w:rsidRPr="00BC1D9D">
              <w:trPr>
                <w:gridAfter w:val="3"/>
                <w:wAfter w:w="522" w:type="dxa"/>
              </w:trPr>
              <w:tc>
                <w:tcPr>
                  <w:tcW w:w="13752" w:type="dxa"/>
                  <w:gridSpan w:val="16"/>
                  <w:tcBorders>
                    <w:top w:val="nil"/>
                    <w:left w:val="nil"/>
                    <w:bottom w:val="single" w:sz="4" w:space="0" w:color="auto"/>
                    <w:right w:val="nil"/>
                  </w:tcBorders>
                </w:tcPr>
                <w:p w:rsidR="00BC1D9D" w:rsidRDefault="00BC1D9D">
                  <w:pPr>
                    <w:framePr w:hSpace="180" w:wrap="around" w:vAnchor="page" w:hAnchor="margin" w:y="347"/>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rsidR="00BC1D9D" w:rsidRDefault="00BC1D9D">
                  <w:pPr>
                    <w:framePr w:hSpace="180" w:wrap="around" w:vAnchor="page" w:hAnchor="margin" w:y="347"/>
                    <w:spacing w:line="256" w:lineRule="auto"/>
                    <w:jc w:val="center"/>
                  </w:pPr>
                </w:p>
              </w:tc>
              <w:tc>
                <w:tcPr>
                  <w:tcW w:w="1249" w:type="dxa"/>
                  <w:gridSpan w:val="3"/>
                  <w:tcBorders>
                    <w:top w:val="nil"/>
                    <w:left w:val="nil"/>
                    <w:bottom w:val="single" w:sz="4" w:space="0" w:color="auto"/>
                    <w:right w:val="nil"/>
                  </w:tcBorders>
                </w:tcPr>
                <w:p w:rsidR="00BC1D9D" w:rsidRDefault="00BC1D9D">
                  <w:pPr>
                    <w:framePr w:hSpace="180" w:wrap="around" w:vAnchor="page" w:hAnchor="margin" w:y="347"/>
                    <w:spacing w:line="256" w:lineRule="auto"/>
                    <w:jc w:val="both"/>
                    <w:rPr>
                      <w:i/>
                      <w:iCs/>
                    </w:rPr>
                  </w:pPr>
                </w:p>
              </w:tc>
            </w:tr>
            <w:tr w:rsidR="00BC1D9D" w:rsidRPr="00BC1D9D">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BC1D9D" w:rsidRDefault="00BC1D9D">
                  <w:pPr>
                    <w:framePr w:hSpace="180" w:wrap="around" w:vAnchor="page" w:hAnchor="margin" w:y="347"/>
                    <w:spacing w:line="256" w:lineRule="auto"/>
                  </w:pPr>
                </w:p>
              </w:tc>
              <w:tc>
                <w:tcPr>
                  <w:tcW w:w="14280" w:type="dxa"/>
                  <w:gridSpan w:val="20"/>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pPr>
                  <w:r>
                    <w:t>Numărul  procedurii de achiziție______________din_________</w:t>
                  </w:r>
                </w:p>
              </w:tc>
            </w:tr>
            <w:tr w:rsidR="00BC1D9D">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BC1D9D" w:rsidRDefault="00BC1D9D">
                  <w:pPr>
                    <w:framePr w:hSpace="180" w:wrap="around" w:vAnchor="page" w:hAnchor="margin" w:y="347"/>
                    <w:spacing w:line="256" w:lineRule="auto"/>
                  </w:pPr>
                </w:p>
              </w:tc>
              <w:tc>
                <w:tcPr>
                  <w:tcW w:w="14280" w:type="dxa"/>
                  <w:gridSpan w:val="20"/>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pPr>
                  <w:r>
                    <w:t>Obiectul de achiziției:______________</w:t>
                  </w:r>
                </w:p>
              </w:tc>
            </w:tr>
            <w:tr w:rsidR="00BC1D9D">
              <w:trPr>
                <w:trHeight w:val="567"/>
              </w:trPr>
              <w:tc>
                <w:tcPr>
                  <w:tcW w:w="12032" w:type="dxa"/>
                  <w:gridSpan w:val="11"/>
                </w:tcPr>
                <w:p w:rsidR="00BC1D9D" w:rsidRDefault="00BC1D9D">
                  <w:pPr>
                    <w:framePr w:hSpace="180" w:wrap="around" w:vAnchor="page" w:hAnchor="margin" w:y="347"/>
                    <w:spacing w:line="256" w:lineRule="auto"/>
                  </w:pPr>
                </w:p>
              </w:tc>
              <w:tc>
                <w:tcPr>
                  <w:tcW w:w="1249" w:type="dxa"/>
                  <w:gridSpan w:val="4"/>
                </w:tcPr>
                <w:p w:rsidR="00BC1D9D" w:rsidRDefault="00BC1D9D">
                  <w:pPr>
                    <w:framePr w:hSpace="180" w:wrap="around" w:vAnchor="page" w:hAnchor="margin" w:y="347"/>
                    <w:spacing w:line="256" w:lineRule="auto"/>
                  </w:pPr>
                </w:p>
              </w:tc>
              <w:tc>
                <w:tcPr>
                  <w:tcW w:w="2242" w:type="dxa"/>
                  <w:gridSpan w:val="7"/>
                </w:tcPr>
                <w:p w:rsidR="00BC1D9D" w:rsidRDefault="00BC1D9D">
                  <w:pPr>
                    <w:framePr w:hSpace="180" w:wrap="around" w:vAnchor="page" w:hAnchor="margin" w:y="347"/>
                    <w:spacing w:line="256" w:lineRule="auto"/>
                  </w:pPr>
                </w:p>
              </w:tc>
            </w:tr>
            <w:tr w:rsidR="00BC1D9D">
              <w:trPr>
                <w:gridAfter w:val="2"/>
                <w:wAfter w:w="487" w:type="dxa"/>
                <w:trHeight w:val="689"/>
              </w:trPr>
              <w:tc>
                <w:tcPr>
                  <w:tcW w:w="948"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b/>
                      <w:sz w:val="20"/>
                    </w:rPr>
                  </w:pPr>
                  <w:r>
                    <w:rPr>
                      <w:b/>
                      <w:sz w:val="20"/>
                    </w:rPr>
                    <w:t>Cod CPV</w:t>
                  </w:r>
                </w:p>
              </w:tc>
              <w:tc>
                <w:tcPr>
                  <w:tcW w:w="2310" w:type="dxa"/>
                  <w:gridSpan w:val="2"/>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rPr>
                  </w:pPr>
                  <w:r>
                    <w:rPr>
                      <w:b/>
                      <w:sz w:val="20"/>
                    </w:rPr>
                    <w:t>Unitatea de măsură</w:t>
                  </w:r>
                </w:p>
              </w:tc>
              <w:tc>
                <w:tcPr>
                  <w:tcW w:w="1177" w:type="dxa"/>
                  <w:tcBorders>
                    <w:top w:val="single" w:sz="4" w:space="0" w:color="auto"/>
                    <w:left w:val="single" w:sz="4" w:space="0" w:color="auto"/>
                    <w:bottom w:val="nil"/>
                    <w:right w:val="single" w:sz="4" w:space="0" w:color="auto"/>
                  </w:tcBorders>
                  <w:hideMark/>
                </w:tcPr>
                <w:p w:rsidR="00BC1D9D" w:rsidRDefault="00BC1D9D">
                  <w:pPr>
                    <w:framePr w:hSpace="180" w:wrap="around" w:vAnchor="page" w:hAnchor="margin" w:y="347"/>
                    <w:spacing w:line="256" w:lineRule="auto"/>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rPr>
                  </w:pPr>
                  <w:r>
                    <w:rPr>
                      <w:b/>
                      <w:sz w:val="20"/>
                    </w:rPr>
                    <w:t>Suma</w:t>
                  </w:r>
                </w:p>
                <w:p w:rsidR="00BC1D9D" w:rsidRDefault="00BC1D9D">
                  <w:pPr>
                    <w:framePr w:hSpace="180" w:wrap="around" w:vAnchor="page" w:hAnchor="margin" w:y="347"/>
                    <w:spacing w:line="256" w:lineRule="auto"/>
                    <w:jc w:val="center"/>
                    <w:rPr>
                      <w:b/>
                      <w:sz w:val="20"/>
                    </w:rPr>
                  </w:pPr>
                  <w:r>
                    <w:rPr>
                      <w:b/>
                      <w:sz w:val="20"/>
                    </w:rPr>
                    <w:t>fără</w:t>
                  </w:r>
                </w:p>
                <w:p w:rsidR="00BC1D9D" w:rsidRDefault="00BC1D9D">
                  <w:pPr>
                    <w:framePr w:hSpace="180" w:wrap="around" w:vAnchor="page" w:hAnchor="margin" w:y="347"/>
                    <w:spacing w:line="256" w:lineRule="auto"/>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rPr>
                  </w:pPr>
                  <w:r>
                    <w:rPr>
                      <w:b/>
                      <w:sz w:val="20"/>
                    </w:rPr>
                    <w:t>Suma</w:t>
                  </w:r>
                </w:p>
                <w:p w:rsidR="00BC1D9D" w:rsidRDefault="00BC1D9D">
                  <w:pPr>
                    <w:framePr w:hSpace="180" w:wrap="around" w:vAnchor="page" w:hAnchor="margin" w:y="347"/>
                    <w:spacing w:line="256" w:lineRule="auto"/>
                    <w:jc w:val="center"/>
                    <w:rPr>
                      <w:b/>
                      <w:sz w:val="20"/>
                    </w:rPr>
                  </w:pPr>
                  <w:r>
                    <w:rPr>
                      <w:b/>
                      <w:sz w:val="20"/>
                    </w:rPr>
                    <w:t>cu TVA</w:t>
                  </w:r>
                </w:p>
              </w:tc>
              <w:tc>
                <w:tcPr>
                  <w:tcW w:w="1697" w:type="dxa"/>
                  <w:gridSpan w:val="3"/>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szCs w:val="28"/>
                    </w:rPr>
                  </w:pPr>
                  <w:r>
                    <w:rPr>
                      <w:b/>
                      <w:sz w:val="20"/>
                      <w:szCs w:val="28"/>
                    </w:rPr>
                    <w:t xml:space="preserve">Termenul de </w:t>
                  </w:r>
                </w:p>
                <w:p w:rsidR="00BC1D9D" w:rsidRDefault="00BC1D9D">
                  <w:pPr>
                    <w:framePr w:hSpace="180" w:wrap="around" w:vAnchor="page" w:hAnchor="margin" w:y="347"/>
                    <w:spacing w:line="256" w:lineRule="auto"/>
                    <w:jc w:val="center"/>
                    <w:rPr>
                      <w:b/>
                      <w:sz w:val="20"/>
                    </w:rPr>
                  </w:pPr>
                  <w:r>
                    <w:rPr>
                      <w:b/>
                      <w:sz w:val="20"/>
                      <w:szCs w:val="28"/>
                    </w:rPr>
                    <w:t xml:space="preserve">livrare </w:t>
                  </w:r>
                </w:p>
              </w:tc>
              <w:tc>
                <w:tcPr>
                  <w:tcW w:w="1484" w:type="dxa"/>
                  <w:gridSpan w:val="5"/>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rPr>
                      <w:b/>
                      <w:sz w:val="20"/>
                      <w:szCs w:val="28"/>
                    </w:rPr>
                  </w:pPr>
                  <w:r>
                    <w:rPr>
                      <w:b/>
                      <w:sz w:val="20"/>
                      <w:szCs w:val="28"/>
                    </w:rPr>
                    <w:t>Clasificație bugetară (IBAN)</w:t>
                  </w:r>
                </w:p>
              </w:tc>
              <w:tc>
                <w:tcPr>
                  <w:tcW w:w="1253" w:type="dxa"/>
                  <w:gridSpan w:val="3"/>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b/>
                      <w:sz w:val="20"/>
                      <w:szCs w:val="28"/>
                    </w:rPr>
                  </w:pPr>
                  <w:r>
                    <w:rPr>
                      <w:b/>
                      <w:sz w:val="20"/>
                      <w:szCs w:val="28"/>
                    </w:rPr>
                    <w:t>Discount</w:t>
                  </w:r>
                </w:p>
                <w:p w:rsidR="00BC1D9D" w:rsidRDefault="00BC1D9D">
                  <w:pPr>
                    <w:framePr w:hSpace="180" w:wrap="around" w:vAnchor="page" w:hAnchor="margin" w:y="347"/>
                    <w:spacing w:line="256" w:lineRule="auto"/>
                    <w:jc w:val="center"/>
                    <w:rPr>
                      <w:b/>
                      <w:sz w:val="20"/>
                      <w:szCs w:val="28"/>
                    </w:rPr>
                  </w:pPr>
                  <w:r>
                    <w:rPr>
                      <w:b/>
                      <w:sz w:val="20"/>
                      <w:szCs w:val="28"/>
                    </w:rPr>
                    <w:t>%</w:t>
                  </w:r>
                </w:p>
              </w:tc>
            </w:tr>
            <w:tr w:rsidR="00BC1D9D">
              <w:trPr>
                <w:gridAfter w:val="2"/>
                <w:wAfter w:w="487" w:type="dxa"/>
                <w:trHeight w:val="283"/>
              </w:trPr>
              <w:tc>
                <w:tcPr>
                  <w:tcW w:w="948"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1</w:t>
                  </w:r>
                </w:p>
              </w:tc>
              <w:tc>
                <w:tcPr>
                  <w:tcW w:w="2310" w:type="dxa"/>
                  <w:gridSpan w:val="2"/>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3</w:t>
                  </w:r>
                </w:p>
              </w:tc>
              <w:tc>
                <w:tcPr>
                  <w:tcW w:w="1177"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sz w:val="20"/>
                    </w:rPr>
                  </w:pPr>
                  <w:r>
                    <w:rPr>
                      <w:sz w:val="20"/>
                    </w:rPr>
                    <w:t>8</w:t>
                  </w:r>
                </w:p>
              </w:tc>
              <w:tc>
                <w:tcPr>
                  <w:tcW w:w="1697" w:type="dxa"/>
                  <w:gridSpan w:val="3"/>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sz w:val="20"/>
                    </w:rPr>
                  </w:pPr>
                  <w:r>
                    <w:rPr>
                      <w:sz w:val="20"/>
                    </w:rPr>
                    <w:t>9</w:t>
                  </w:r>
                </w:p>
              </w:tc>
              <w:tc>
                <w:tcPr>
                  <w:tcW w:w="1484" w:type="dxa"/>
                  <w:gridSpan w:val="5"/>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sz w:val="20"/>
                    </w:rPr>
                  </w:pPr>
                  <w:r>
                    <w:rPr>
                      <w:sz w:val="20"/>
                    </w:rPr>
                    <w:t>10</w:t>
                  </w:r>
                </w:p>
              </w:tc>
              <w:tc>
                <w:tcPr>
                  <w:tcW w:w="1253" w:type="dxa"/>
                  <w:gridSpan w:val="3"/>
                  <w:tcBorders>
                    <w:top w:val="single" w:sz="4" w:space="0" w:color="auto"/>
                    <w:left w:val="single" w:sz="4" w:space="0" w:color="auto"/>
                    <w:bottom w:val="single" w:sz="4" w:space="0" w:color="auto"/>
                    <w:right w:val="single" w:sz="4" w:space="0" w:color="auto"/>
                  </w:tcBorders>
                  <w:hideMark/>
                </w:tcPr>
                <w:p w:rsidR="00BC1D9D" w:rsidRDefault="00BC1D9D">
                  <w:pPr>
                    <w:framePr w:hSpace="180" w:wrap="around" w:vAnchor="page" w:hAnchor="margin" w:y="347"/>
                    <w:spacing w:line="256" w:lineRule="auto"/>
                    <w:jc w:val="center"/>
                    <w:rPr>
                      <w:sz w:val="20"/>
                    </w:rPr>
                  </w:pPr>
                  <w:r>
                    <w:rPr>
                      <w:sz w:val="20"/>
                    </w:rPr>
                    <w:t>11</w:t>
                  </w:r>
                </w:p>
              </w:tc>
            </w:tr>
            <w:tr w:rsidR="00BC1D9D">
              <w:trPr>
                <w:gridAfter w:val="2"/>
                <w:wAfter w:w="487" w:type="dxa"/>
                <w:trHeight w:val="394"/>
              </w:trPr>
              <w:tc>
                <w:tcPr>
                  <w:tcW w:w="10602"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C1D9D" w:rsidRDefault="00BC1D9D">
                  <w:pPr>
                    <w:framePr w:hSpace="180" w:wrap="around" w:vAnchor="page" w:hAnchor="margin" w:y="347"/>
                    <w:spacing w:line="256" w:lineRule="auto"/>
                    <w:jc w:val="center"/>
                    <w:rPr>
                      <w:b/>
                      <w:sz w:val="20"/>
                    </w:rPr>
                  </w:pPr>
                  <w:r>
                    <w:rPr>
                      <w:b/>
                    </w:rPr>
                    <w:t>Lot. 1:</w:t>
                  </w:r>
                  <w:r>
                    <w:rPr>
                      <w:b/>
                      <w:lang w:val="ro-MD"/>
                    </w:rPr>
                    <w:t xml:space="preserve"> Benzină  A95</w:t>
                  </w:r>
                </w:p>
              </w:tc>
              <w:tc>
                <w:tcPr>
                  <w:tcW w:w="1703" w:type="dxa"/>
                  <w:gridSpan w:val="4"/>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jc w:val="center"/>
                    <w:rPr>
                      <w:b/>
                      <w:sz w:val="20"/>
                    </w:rPr>
                  </w:pPr>
                </w:p>
              </w:tc>
              <w:tc>
                <w:tcPr>
                  <w:tcW w:w="1478" w:type="dxa"/>
                  <w:gridSpan w:val="4"/>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jc w:val="center"/>
                    <w:rPr>
                      <w:b/>
                      <w:sz w:val="20"/>
                    </w:rPr>
                  </w:pPr>
                </w:p>
              </w:tc>
              <w:tc>
                <w:tcPr>
                  <w:tcW w:w="12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1D9D" w:rsidRDefault="00BC1D9D">
                  <w:pPr>
                    <w:framePr w:hSpace="180" w:wrap="around" w:vAnchor="page" w:hAnchor="margin" w:y="347"/>
                    <w:spacing w:line="256" w:lineRule="auto"/>
                    <w:jc w:val="center"/>
                    <w:rPr>
                      <w:b/>
                      <w:sz w:val="20"/>
                    </w:rPr>
                  </w:pPr>
                </w:p>
              </w:tc>
            </w:tr>
            <w:tr w:rsidR="00BC1D9D">
              <w:trPr>
                <w:gridAfter w:val="2"/>
                <w:wAfter w:w="487" w:type="dxa"/>
                <w:trHeight w:val="1690"/>
              </w:trPr>
              <w:tc>
                <w:tcPr>
                  <w:tcW w:w="948"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bCs/>
                      <w:iCs/>
                      <w:sz w:val="20"/>
                    </w:rPr>
                  </w:pPr>
                  <w:r>
                    <w:rPr>
                      <w:bCs/>
                      <w:iCs/>
                    </w:rPr>
                    <w:t>09100000-0</w:t>
                  </w:r>
                </w:p>
              </w:tc>
              <w:tc>
                <w:tcPr>
                  <w:tcW w:w="2310" w:type="dxa"/>
                  <w:gridSpan w:val="2"/>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rPr>
                      <w:sz w:val="22"/>
                    </w:rPr>
                  </w:pPr>
                  <w:r>
                    <w:rPr>
                      <w:sz w:val="22"/>
                      <w:szCs w:val="22"/>
                      <w:lang w:val="ro-MD"/>
                    </w:rPr>
                    <w:t>Benzină A95</w:t>
                  </w:r>
                </w:p>
              </w:tc>
              <w:tc>
                <w:tcPr>
                  <w:tcW w:w="950"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pPr>
                  <w:r>
                    <w:t>litri</w:t>
                  </w:r>
                </w:p>
              </w:tc>
              <w:tc>
                <w:tcPr>
                  <w:tcW w:w="1177"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pPr>
                  <w:r>
                    <w:t>19 000</w:t>
                  </w:r>
                </w:p>
              </w:tc>
              <w:tc>
                <w:tcPr>
                  <w:tcW w:w="1401"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697"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rPr>
                      <w:sz w:val="20"/>
                    </w:rPr>
                  </w:pPr>
                  <w:r>
                    <w:rPr>
                      <w:noProof w:val="0"/>
                      <w:sz w:val="22"/>
                      <w:lang w:eastAsia="ru-RU"/>
                    </w:rPr>
                    <w:t>L</w:t>
                  </w:r>
                  <w:r>
                    <w:rPr>
                      <w:noProof w:val="0"/>
                      <w:sz w:val="22"/>
                      <w:lang w:val="it-IT" w:eastAsia="ru-RU"/>
                    </w:rPr>
                    <w:t>a solicitarea beneficiarului până la finele anului 2022, la toate stațiile PECO a operatorului economic de pe teritoriul țătii, în baza cardurilor personalizate emise de către Furnizor.</w:t>
                  </w:r>
                </w:p>
              </w:tc>
              <w:tc>
                <w:tcPr>
                  <w:tcW w:w="1484"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rPr>
                      <w:sz w:val="20"/>
                    </w:rPr>
                  </w:pPr>
                  <w:r>
                    <w:rPr>
                      <w:color w:val="000000" w:themeColor="text1"/>
                      <w:sz w:val="22"/>
                    </w:rPr>
                    <w:t>MD92TRPBAA331110A14338AD</w:t>
                  </w:r>
                </w:p>
              </w:tc>
              <w:tc>
                <w:tcPr>
                  <w:tcW w:w="1253" w:type="dxa"/>
                  <w:gridSpan w:val="3"/>
                  <w:tcBorders>
                    <w:top w:val="single" w:sz="4" w:space="0" w:color="auto"/>
                    <w:left w:val="single" w:sz="4" w:space="0" w:color="auto"/>
                    <w:bottom w:val="single" w:sz="4" w:space="0" w:color="auto"/>
                    <w:right w:val="single" w:sz="4" w:space="0" w:color="auto"/>
                  </w:tcBorders>
                </w:tcPr>
                <w:p w:rsidR="00BC1D9D" w:rsidRDefault="00BC1D9D">
                  <w:pPr>
                    <w:framePr w:hSpace="180" w:wrap="around" w:vAnchor="page" w:hAnchor="margin" w:y="347"/>
                    <w:spacing w:line="256" w:lineRule="auto"/>
                    <w:rPr>
                      <w:sz w:val="20"/>
                    </w:rPr>
                  </w:pPr>
                </w:p>
              </w:tc>
            </w:tr>
            <w:tr w:rsidR="00BC1D9D">
              <w:trPr>
                <w:gridAfter w:val="2"/>
                <w:wAfter w:w="487" w:type="dxa"/>
                <w:trHeight w:val="111"/>
              </w:trPr>
              <w:tc>
                <w:tcPr>
                  <w:tcW w:w="10602"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C1D9D" w:rsidRDefault="00BC1D9D">
                  <w:pPr>
                    <w:framePr w:hSpace="180" w:wrap="around" w:vAnchor="page" w:hAnchor="margin" w:y="347"/>
                    <w:shd w:val="clear" w:color="auto" w:fill="FFFFFF" w:themeFill="background1"/>
                    <w:spacing w:before="120" w:line="256" w:lineRule="auto"/>
                    <w:jc w:val="center"/>
                    <w:rPr>
                      <w:b/>
                      <w:lang w:val="ro-MD"/>
                    </w:rPr>
                  </w:pPr>
                  <w:r>
                    <w:rPr>
                      <w:b/>
                    </w:rPr>
                    <w:t>Lot. 2:</w:t>
                  </w:r>
                  <w:r>
                    <w:t xml:space="preserve"> </w:t>
                  </w:r>
                  <w:r>
                    <w:rPr>
                      <w:b/>
                      <w:lang w:val="ro-MD"/>
                    </w:rPr>
                    <w:t xml:space="preserve"> Motorină EURO 5</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sz w:val="20"/>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sz w:val="20"/>
                    </w:rPr>
                  </w:pPr>
                </w:p>
              </w:tc>
              <w:tc>
                <w:tcPr>
                  <w:tcW w:w="125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1D9D" w:rsidRDefault="00BC1D9D">
                  <w:pPr>
                    <w:framePr w:hSpace="180" w:wrap="around" w:vAnchor="page" w:hAnchor="margin" w:y="347"/>
                    <w:spacing w:line="256" w:lineRule="auto"/>
                    <w:rPr>
                      <w:sz w:val="20"/>
                    </w:rPr>
                  </w:pPr>
                </w:p>
              </w:tc>
            </w:tr>
            <w:tr w:rsidR="00BC1D9D">
              <w:trPr>
                <w:gridAfter w:val="2"/>
                <w:wAfter w:w="487" w:type="dxa"/>
                <w:trHeight w:val="397"/>
              </w:trPr>
              <w:tc>
                <w:tcPr>
                  <w:tcW w:w="948"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jc w:val="center"/>
                    <w:rPr>
                      <w:bCs/>
                      <w:iCs/>
                      <w:sz w:val="20"/>
                    </w:rPr>
                  </w:pPr>
                  <w:r>
                    <w:rPr>
                      <w:bCs/>
                      <w:iCs/>
                    </w:rPr>
                    <w:t>09100000-0</w:t>
                  </w:r>
                </w:p>
              </w:tc>
              <w:tc>
                <w:tcPr>
                  <w:tcW w:w="2310" w:type="dxa"/>
                  <w:gridSpan w:val="2"/>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rPr>
                      <w:sz w:val="22"/>
                    </w:rPr>
                  </w:pPr>
                  <w:r>
                    <w:rPr>
                      <w:sz w:val="22"/>
                      <w:szCs w:val="22"/>
                      <w:lang w:val="ro-MD"/>
                    </w:rPr>
                    <w:t>Motorină EURO 5</w:t>
                  </w:r>
                </w:p>
              </w:tc>
              <w:tc>
                <w:tcPr>
                  <w:tcW w:w="950"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pPr>
                  <w:r>
                    <w:t>litri</w:t>
                  </w:r>
                </w:p>
              </w:tc>
              <w:tc>
                <w:tcPr>
                  <w:tcW w:w="1177" w:type="dxa"/>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pPr>
                  <w:r>
                    <w:t>18 000</w:t>
                  </w:r>
                </w:p>
              </w:tc>
              <w:tc>
                <w:tcPr>
                  <w:tcW w:w="1401"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sz w:val="20"/>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C1D9D" w:rsidRDefault="00BC1D9D">
                  <w:pPr>
                    <w:framePr w:hSpace="180" w:wrap="around" w:vAnchor="page" w:hAnchor="margin" w:y="347"/>
                    <w:spacing w:line="256" w:lineRule="auto"/>
                    <w:rPr>
                      <w:sz w:val="20"/>
                    </w:rPr>
                  </w:pPr>
                </w:p>
              </w:tc>
            </w:tr>
            <w:tr w:rsidR="00BC1D9D">
              <w:trPr>
                <w:gridAfter w:val="2"/>
                <w:wAfter w:w="487" w:type="dxa"/>
                <w:trHeight w:val="397"/>
              </w:trPr>
              <w:tc>
                <w:tcPr>
                  <w:tcW w:w="7958" w:type="dxa"/>
                  <w:gridSpan w:val="7"/>
                  <w:tcBorders>
                    <w:top w:val="single" w:sz="4" w:space="0" w:color="auto"/>
                    <w:left w:val="single" w:sz="4" w:space="0" w:color="auto"/>
                    <w:bottom w:val="single" w:sz="4" w:space="0" w:color="auto"/>
                    <w:right w:val="single" w:sz="4" w:space="0" w:color="auto"/>
                  </w:tcBorders>
                  <w:vAlign w:val="center"/>
                  <w:hideMark/>
                </w:tcPr>
                <w:p w:rsidR="00BC1D9D" w:rsidRDefault="00BC1D9D">
                  <w:pPr>
                    <w:framePr w:hSpace="180" w:wrap="around" w:vAnchor="page" w:hAnchor="margin" w:y="347"/>
                    <w:spacing w:line="256" w:lineRule="auto"/>
                    <w:rPr>
                      <w:sz w:val="20"/>
                    </w:rPr>
                  </w:pPr>
                  <w:r>
                    <w:rPr>
                      <w:b/>
                      <w:sz w:val="20"/>
                    </w:rPr>
                    <w:t xml:space="preserve">                                                                       TOTAL</w:t>
                  </w:r>
                </w:p>
              </w:tc>
              <w:tc>
                <w:tcPr>
                  <w:tcW w:w="1478"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BC1D9D" w:rsidRDefault="00BC1D9D">
                  <w:pPr>
                    <w:framePr w:hSpace="180" w:wrap="around" w:vAnchor="page" w:hAnchor="margin" w:y="347"/>
                    <w:spacing w:line="256" w:lineRule="auto"/>
                    <w:rPr>
                      <w:sz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sz w:val="20"/>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C1D9D" w:rsidRDefault="00BC1D9D">
                  <w:pPr>
                    <w:framePr w:hSpace="180" w:wrap="around" w:vAnchor="page" w:hAnchor="margin" w:y="347"/>
                    <w:spacing w:line="256" w:lineRule="auto"/>
                    <w:rPr>
                      <w:sz w:val="20"/>
                    </w:rPr>
                  </w:pPr>
                </w:p>
              </w:tc>
            </w:tr>
            <w:tr w:rsidR="00BC1D9D">
              <w:trPr>
                <w:gridAfter w:val="1"/>
                <w:wAfter w:w="463" w:type="dxa"/>
                <w:trHeight w:val="397"/>
              </w:trPr>
              <w:tc>
                <w:tcPr>
                  <w:tcW w:w="10656" w:type="dxa"/>
                  <w:gridSpan w:val="10"/>
                  <w:tcBorders>
                    <w:top w:val="single" w:sz="4" w:space="0" w:color="auto"/>
                    <w:left w:val="nil"/>
                    <w:bottom w:val="nil"/>
                    <w:right w:val="nil"/>
                  </w:tcBorders>
                  <w:vAlign w:val="center"/>
                </w:tcPr>
                <w:p w:rsidR="00BC1D9D" w:rsidRDefault="00BC1D9D">
                  <w:pPr>
                    <w:framePr w:hSpace="180" w:wrap="around" w:vAnchor="page" w:hAnchor="margin" w:y="347"/>
                    <w:tabs>
                      <w:tab w:val="left" w:pos="6120"/>
                    </w:tabs>
                    <w:spacing w:line="256" w:lineRule="auto"/>
                    <w:rPr>
                      <w:sz w:val="20"/>
                    </w:rPr>
                  </w:pPr>
                </w:p>
                <w:p w:rsidR="00BC1D9D" w:rsidRDefault="00BC1D9D">
                  <w:pPr>
                    <w:framePr w:hSpace="180" w:wrap="around" w:vAnchor="page" w:hAnchor="margin" w:y="347"/>
                    <w:spacing w:line="256" w:lineRule="auto"/>
                    <w:rPr>
                      <w:sz w:val="20"/>
                    </w:rPr>
                  </w:pPr>
                  <w:r>
                    <w:rPr>
                      <w:sz w:val="20"/>
                    </w:rPr>
                    <w:lastRenderedPageBreak/>
                    <w:t>Semnat:_______________ Numele, Prenumele:_____________________________ În calitate de: ______________</w:t>
                  </w:r>
                </w:p>
                <w:p w:rsidR="00BC1D9D" w:rsidRDefault="00BC1D9D">
                  <w:pPr>
                    <w:framePr w:hSpace="180" w:wrap="around" w:vAnchor="page" w:hAnchor="margin" w:y="347"/>
                    <w:spacing w:line="256" w:lineRule="auto"/>
                    <w:rPr>
                      <w:sz w:val="20"/>
                    </w:rPr>
                  </w:pPr>
                </w:p>
                <w:p w:rsidR="00BC1D9D" w:rsidRDefault="00BC1D9D">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77" w:type="dxa"/>
                  <w:gridSpan w:val="4"/>
                  <w:tcBorders>
                    <w:top w:val="single" w:sz="4" w:space="0" w:color="auto"/>
                    <w:left w:val="nil"/>
                    <w:bottom w:val="nil"/>
                    <w:right w:val="nil"/>
                  </w:tcBorders>
                </w:tcPr>
                <w:p w:rsidR="00BC1D9D" w:rsidRDefault="00BC1D9D">
                  <w:pPr>
                    <w:framePr w:hSpace="180" w:wrap="around" w:vAnchor="page" w:hAnchor="margin" w:y="347"/>
                    <w:tabs>
                      <w:tab w:val="left" w:pos="6120"/>
                    </w:tabs>
                    <w:spacing w:line="256" w:lineRule="auto"/>
                    <w:rPr>
                      <w:sz w:val="20"/>
                    </w:rPr>
                  </w:pPr>
                </w:p>
              </w:tc>
              <w:tc>
                <w:tcPr>
                  <w:tcW w:w="1480" w:type="dxa"/>
                  <w:gridSpan w:val="4"/>
                  <w:tcBorders>
                    <w:top w:val="single" w:sz="4" w:space="0" w:color="auto"/>
                    <w:left w:val="nil"/>
                    <w:bottom w:val="nil"/>
                    <w:right w:val="nil"/>
                  </w:tcBorders>
                </w:tcPr>
                <w:p w:rsidR="00BC1D9D" w:rsidRDefault="00BC1D9D">
                  <w:pPr>
                    <w:framePr w:hSpace="180" w:wrap="around" w:vAnchor="page" w:hAnchor="margin" w:y="347"/>
                    <w:tabs>
                      <w:tab w:val="left" w:pos="6120"/>
                    </w:tabs>
                    <w:spacing w:line="256" w:lineRule="auto"/>
                    <w:rPr>
                      <w:sz w:val="20"/>
                    </w:rPr>
                  </w:pPr>
                </w:p>
              </w:tc>
              <w:tc>
                <w:tcPr>
                  <w:tcW w:w="1247" w:type="dxa"/>
                  <w:gridSpan w:val="3"/>
                  <w:tcBorders>
                    <w:top w:val="single" w:sz="4" w:space="0" w:color="auto"/>
                    <w:left w:val="nil"/>
                    <w:bottom w:val="nil"/>
                    <w:right w:val="nil"/>
                  </w:tcBorders>
                </w:tcPr>
                <w:p w:rsidR="00BC1D9D" w:rsidRDefault="00BC1D9D">
                  <w:pPr>
                    <w:framePr w:hSpace="180" w:wrap="around" w:vAnchor="page" w:hAnchor="margin" w:y="347"/>
                    <w:tabs>
                      <w:tab w:val="left" w:pos="6120"/>
                    </w:tabs>
                    <w:spacing w:line="256" w:lineRule="auto"/>
                    <w:rPr>
                      <w:sz w:val="20"/>
                    </w:rPr>
                  </w:pPr>
                </w:p>
              </w:tc>
            </w:tr>
          </w:tbl>
          <w:p w:rsidR="00BC1D9D" w:rsidRDefault="00BC1D9D">
            <w:pPr>
              <w:spacing w:line="256" w:lineRule="auto"/>
              <w:rPr>
                <w:bCs/>
                <w:iCs/>
              </w:rPr>
            </w:pPr>
          </w:p>
        </w:tc>
      </w:tr>
      <w:tr w:rsidR="00BC1D9D" w:rsidTr="00BC1D9D">
        <w:trPr>
          <w:trHeight w:val="397"/>
        </w:trPr>
        <w:tc>
          <w:tcPr>
            <w:tcW w:w="641" w:type="pct"/>
            <w:tcBorders>
              <w:top w:val="single" w:sz="4" w:space="0" w:color="auto"/>
              <w:left w:val="nil"/>
              <w:bottom w:val="nil"/>
              <w:right w:val="nil"/>
            </w:tcBorders>
          </w:tcPr>
          <w:p w:rsidR="00BC1D9D" w:rsidRDefault="00BC1D9D">
            <w:pPr>
              <w:tabs>
                <w:tab w:val="left" w:pos="6120"/>
              </w:tabs>
              <w:spacing w:line="256" w:lineRule="auto"/>
            </w:pPr>
          </w:p>
        </w:tc>
        <w:tc>
          <w:tcPr>
            <w:tcW w:w="89" w:type="pct"/>
            <w:tcBorders>
              <w:top w:val="single" w:sz="4" w:space="0" w:color="auto"/>
              <w:left w:val="nil"/>
              <w:bottom w:val="nil"/>
              <w:right w:val="nil"/>
            </w:tcBorders>
          </w:tcPr>
          <w:p w:rsidR="00BC1D9D" w:rsidRDefault="00BC1D9D">
            <w:pPr>
              <w:tabs>
                <w:tab w:val="left" w:pos="6120"/>
              </w:tabs>
              <w:spacing w:line="256" w:lineRule="auto"/>
            </w:pPr>
          </w:p>
        </w:tc>
        <w:tc>
          <w:tcPr>
            <w:tcW w:w="4270" w:type="pct"/>
            <w:gridSpan w:val="8"/>
            <w:tcBorders>
              <w:top w:val="single" w:sz="4" w:space="0" w:color="auto"/>
              <w:left w:val="nil"/>
              <w:bottom w:val="nil"/>
              <w:right w:val="nil"/>
            </w:tcBorders>
            <w:vAlign w:val="center"/>
          </w:tcPr>
          <w:p w:rsidR="00BC1D9D" w:rsidRDefault="00BC1D9D">
            <w:pPr>
              <w:spacing w:line="256" w:lineRule="auto"/>
              <w:rPr>
                <w:bCs/>
                <w:iCs/>
              </w:rPr>
            </w:pPr>
          </w:p>
        </w:tc>
      </w:tr>
    </w:tbl>
    <w:p w:rsidR="00BC1D9D" w:rsidRDefault="00BC1D9D" w:rsidP="00BC1D9D">
      <w:pPr>
        <w:rPr>
          <w:b/>
          <w:noProof w:val="0"/>
        </w:rPr>
        <w:sectPr w:rsidR="00BC1D9D">
          <w:pgSz w:w="16838" w:h="11906" w:orient="landscape"/>
          <w:pgMar w:top="993" w:right="1440" w:bottom="1440" w:left="709" w:header="709" w:footer="709" w:gutter="0"/>
          <w:cols w:space="720"/>
        </w:sectPr>
      </w:pPr>
    </w:p>
    <w:p w:rsidR="00BC1D9D" w:rsidRDefault="00BC1D9D" w:rsidP="00BC1D9D">
      <w:pPr>
        <w:jc w:val="right"/>
        <w:rPr>
          <w:noProof w:val="0"/>
          <w:sz w:val="22"/>
          <w:szCs w:val="22"/>
          <w:lang w:val="it-IT"/>
        </w:rPr>
      </w:pPr>
      <w:r>
        <w:rPr>
          <w:noProof w:val="0"/>
          <w:lang w:val="it-IT"/>
        </w:rPr>
        <w:lastRenderedPageBreak/>
        <w:t>Anexa nr.3</w:t>
      </w:r>
    </w:p>
    <w:p w:rsidR="00BC1D9D" w:rsidRDefault="00BC1D9D" w:rsidP="00BC1D9D">
      <w:pPr>
        <w:pStyle w:val="Style3"/>
        <w:tabs>
          <w:tab w:val="left" w:pos="567"/>
        </w:tabs>
        <w:spacing w:before="0" w:beforeAutospacing="0" w:after="0"/>
        <w:ind w:left="0" w:firstLine="0"/>
        <w:jc w:val="center"/>
        <w:rPr>
          <w:rFonts w:eastAsia="PMingLiU"/>
          <w:b w:val="0"/>
          <w:lang w:val="it-IT" w:eastAsia="zh-CN"/>
        </w:rPr>
      </w:pPr>
      <w:r>
        <w:rPr>
          <w:b w:val="0"/>
          <w:lang w:val="it-IT"/>
        </w:rPr>
        <w:t xml:space="preserve">                                                                                                                     la caietul de sarcini</w:t>
      </w:r>
    </w:p>
    <w:p w:rsidR="00BC1D9D" w:rsidRDefault="00BC1D9D" w:rsidP="00BC1D9D">
      <w:pPr>
        <w:pStyle w:val="Style3"/>
        <w:tabs>
          <w:tab w:val="left" w:pos="567"/>
        </w:tabs>
        <w:spacing w:before="0" w:beforeAutospacing="0" w:after="0"/>
        <w:ind w:left="0" w:firstLine="0"/>
        <w:jc w:val="center"/>
        <w:rPr>
          <w:rFonts w:eastAsia="PMingLiU"/>
          <w:lang w:val="it-IT" w:eastAsia="zh-CN"/>
        </w:rPr>
      </w:pPr>
    </w:p>
    <w:p w:rsidR="00BC1D9D" w:rsidRDefault="00BC1D9D" w:rsidP="00BC1D9D">
      <w:pPr>
        <w:pStyle w:val="af1"/>
        <w:tabs>
          <w:tab w:val="left" w:pos="567"/>
        </w:tabs>
        <w:rPr>
          <w:rFonts w:asciiTheme="majorHAnsi" w:hAnsiTheme="majorHAnsi" w:cstheme="majorHAnsi"/>
          <w:b/>
          <w:szCs w:val="24"/>
        </w:rPr>
      </w:pPr>
      <w:bookmarkStart w:id="4" w:name="_Toc449692096"/>
    </w:p>
    <w:p w:rsidR="00BC1D9D" w:rsidRDefault="00BC1D9D" w:rsidP="00BC1D9D">
      <w:pPr>
        <w:pStyle w:val="af1"/>
        <w:tabs>
          <w:tab w:val="left" w:pos="567"/>
        </w:tabs>
        <w:jc w:val="center"/>
        <w:rPr>
          <w:rFonts w:ascii="Times New Roman" w:hAnsi="Times New Roman"/>
          <w:sz w:val="28"/>
          <w:szCs w:val="28"/>
        </w:rPr>
      </w:pPr>
      <w:bookmarkStart w:id="5" w:name="_Hlk77771042"/>
      <w:r>
        <w:rPr>
          <w:rFonts w:ascii="Times New Roman" w:hAnsi="Times New Roman"/>
          <w:b/>
          <w:sz w:val="28"/>
          <w:szCs w:val="28"/>
        </w:rPr>
        <w:t>CERERE DE PARTICIPARE</w:t>
      </w:r>
    </w:p>
    <w:bookmarkEnd w:id="5"/>
    <w:p w:rsidR="00BC1D9D" w:rsidRDefault="00BC1D9D" w:rsidP="00BC1D9D">
      <w:pPr>
        <w:pStyle w:val="af1"/>
        <w:tabs>
          <w:tab w:val="left" w:pos="-142"/>
        </w:tabs>
        <w:spacing w:before="240"/>
        <w:jc w:val="center"/>
        <w:rPr>
          <w:rFonts w:asciiTheme="majorHAnsi" w:hAnsiTheme="majorHAnsi" w:cstheme="majorHAnsi"/>
          <w:szCs w:val="24"/>
        </w:rPr>
      </w:pPr>
    </w:p>
    <w:p w:rsidR="00BC1D9D" w:rsidRDefault="00BC1D9D" w:rsidP="00BC1D9D">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BC1D9D" w:rsidRDefault="00BC1D9D" w:rsidP="00BC1D9D">
      <w:pPr>
        <w:pStyle w:val="af1"/>
        <w:tabs>
          <w:tab w:val="left" w:pos="567"/>
        </w:tabs>
        <w:spacing w:line="360" w:lineRule="auto"/>
        <w:jc w:val="both"/>
        <w:rPr>
          <w:rFonts w:ascii="Times New Roman" w:hAnsi="Times New Roman"/>
          <w:szCs w:val="24"/>
        </w:rPr>
      </w:pPr>
    </w:p>
    <w:p w:rsidR="00BC1D9D" w:rsidRDefault="00BC1D9D" w:rsidP="00BC1D9D">
      <w:pPr>
        <w:pStyle w:val="af1"/>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BC1D9D" w:rsidRDefault="00BC1D9D" w:rsidP="00BC1D9D">
      <w:pPr>
        <w:pStyle w:val="af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C1D9D" w:rsidRDefault="00BC1D9D" w:rsidP="00BC1D9D">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BC1D9D" w:rsidRDefault="00BC1D9D" w:rsidP="00BC1D9D">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C1D9D" w:rsidRDefault="00BC1D9D" w:rsidP="00BC1D9D">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jc w:val="right"/>
        <w:rPr>
          <w:noProof w:val="0"/>
          <w:color w:val="FF0000"/>
          <w:lang w:val="it-IT"/>
        </w:rPr>
      </w:pPr>
    </w:p>
    <w:p w:rsidR="00BC1D9D" w:rsidRDefault="00BC1D9D" w:rsidP="00BC1D9D">
      <w:pPr>
        <w:jc w:val="right"/>
        <w:rPr>
          <w:noProof w:val="0"/>
          <w:sz w:val="22"/>
          <w:szCs w:val="22"/>
          <w:lang w:val="it-IT"/>
        </w:rPr>
      </w:pPr>
      <w:r>
        <w:rPr>
          <w:noProof w:val="0"/>
          <w:lang w:val="it-IT"/>
        </w:rPr>
        <w:t>Anexa nr. 4</w:t>
      </w:r>
    </w:p>
    <w:p w:rsidR="00BC1D9D" w:rsidRDefault="00BC1D9D" w:rsidP="00BC1D9D">
      <w:pPr>
        <w:jc w:val="right"/>
        <w:rPr>
          <w:noProof w:val="0"/>
          <w:lang w:val="it-IT"/>
        </w:rPr>
      </w:pPr>
      <w:r>
        <w:rPr>
          <w:noProof w:val="0"/>
          <w:lang w:val="it-IT"/>
        </w:rPr>
        <w:t>la caietul de sarcini</w:t>
      </w: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2"/>
        <w:tabs>
          <w:tab w:val="left" w:pos="567"/>
        </w:tabs>
        <w:spacing w:before="0"/>
        <w:jc w:val="center"/>
        <w:rPr>
          <w:rFonts w:ascii="Times New Roman" w:hAnsi="Times New Roman" w:cs="Times New Roman"/>
          <w:color w:val="auto"/>
          <w:sz w:val="24"/>
          <w:szCs w:val="24"/>
        </w:rPr>
      </w:pPr>
      <w:bookmarkStart w:id="6" w:name="_Hlk77771056"/>
      <w:r>
        <w:rPr>
          <w:rFonts w:ascii="Times New Roman" w:hAnsi="Times New Roman" w:cs="Times New Roman"/>
          <w:color w:val="auto"/>
          <w:sz w:val="24"/>
          <w:szCs w:val="24"/>
        </w:rPr>
        <w:t>DECLARAŢIE</w:t>
      </w:r>
    </w:p>
    <w:p w:rsidR="00BC1D9D" w:rsidRDefault="00BC1D9D" w:rsidP="00BC1D9D">
      <w:pPr>
        <w:pStyle w:val="af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rsidR="00BC1D9D" w:rsidRDefault="00BC1D9D" w:rsidP="00BC1D9D">
      <w:pPr>
        <w:pStyle w:val="af1"/>
        <w:tabs>
          <w:tab w:val="left" w:pos="567"/>
        </w:tabs>
        <w:spacing w:line="360" w:lineRule="auto"/>
        <w:jc w:val="both"/>
        <w:rPr>
          <w:rFonts w:ascii="Times New Roman" w:hAnsi="Times New Roman"/>
          <w:szCs w:val="24"/>
        </w:rPr>
      </w:pPr>
    </w:p>
    <w:p w:rsidR="00BC1D9D" w:rsidRDefault="00BC1D9D" w:rsidP="00BC1D9D">
      <w:pPr>
        <w:pStyle w:val="af1"/>
        <w:tabs>
          <w:tab w:val="left" w:pos="567"/>
        </w:tabs>
        <w:spacing w:line="360" w:lineRule="auto"/>
        <w:jc w:val="both"/>
        <w:rPr>
          <w:rFonts w:ascii="Times New Roman" w:hAnsi="Times New Roman"/>
          <w:szCs w:val="24"/>
        </w:rPr>
      </w:pPr>
    </w:p>
    <w:p w:rsidR="00BC1D9D" w:rsidRDefault="00BC1D9D" w:rsidP="00BC1D9D">
      <w:pPr>
        <w:pStyle w:val="af1"/>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BC1D9D" w:rsidRDefault="00BC1D9D" w:rsidP="00BC1D9D">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C1D9D" w:rsidRDefault="00BC1D9D" w:rsidP="00BC1D9D">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BC1D9D" w:rsidRDefault="00BC1D9D" w:rsidP="00BC1D9D">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C1D9D" w:rsidRDefault="00BC1D9D" w:rsidP="00BC1D9D">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pStyle w:val="af1"/>
        <w:tabs>
          <w:tab w:val="left" w:pos="567"/>
        </w:tabs>
        <w:spacing w:line="360" w:lineRule="auto"/>
        <w:rPr>
          <w:rFonts w:ascii="Times New Roman" w:hAnsi="Times New Roman"/>
          <w:szCs w:val="24"/>
        </w:rPr>
      </w:pPr>
    </w:p>
    <w:p w:rsidR="00BC1D9D" w:rsidRDefault="00BC1D9D" w:rsidP="00BC1D9D">
      <w:pPr>
        <w:jc w:val="right"/>
        <w:rPr>
          <w:noProof w:val="0"/>
          <w:sz w:val="22"/>
          <w:szCs w:val="22"/>
          <w:lang w:val="it-IT"/>
        </w:rPr>
      </w:pPr>
      <w:r>
        <w:rPr>
          <w:noProof w:val="0"/>
          <w:lang w:val="it-IT"/>
        </w:rPr>
        <w:t>Anexa nr. 5</w:t>
      </w:r>
    </w:p>
    <w:p w:rsidR="00BC1D9D" w:rsidRDefault="00BC1D9D" w:rsidP="00BC1D9D">
      <w:pPr>
        <w:pStyle w:val="af1"/>
        <w:tabs>
          <w:tab w:val="left" w:pos="567"/>
        </w:tabs>
        <w:spacing w:line="360" w:lineRule="auto"/>
        <w:rPr>
          <w:rFonts w:ascii="Times New Roman" w:hAnsi="Times New Roman"/>
          <w:szCs w:val="24"/>
        </w:rPr>
      </w:pPr>
      <w:r>
        <w:rPr>
          <w:lang w:val="it-IT"/>
        </w:rPr>
        <w:t xml:space="preserve">                                                                                                                       la caietul de sarcini</w:t>
      </w:r>
    </w:p>
    <w:p w:rsidR="00BC1D9D" w:rsidRDefault="00BC1D9D" w:rsidP="00BC1D9D">
      <w:pPr>
        <w:pStyle w:val="af1"/>
        <w:tabs>
          <w:tab w:val="left" w:pos="567"/>
        </w:tabs>
        <w:spacing w:line="360" w:lineRule="auto"/>
        <w:rPr>
          <w:rFonts w:ascii="Times New Roman" w:hAnsi="Times New Roman"/>
          <w:szCs w:val="24"/>
        </w:rPr>
      </w:pPr>
    </w:p>
    <w:bookmarkEnd w:id="4"/>
    <w:p w:rsidR="00BC1D9D" w:rsidRDefault="00BC1D9D" w:rsidP="00BC1D9D">
      <w:pPr>
        <w:pStyle w:val="af1"/>
        <w:tabs>
          <w:tab w:val="left" w:pos="567"/>
        </w:tabs>
        <w:rPr>
          <w:rFonts w:ascii="Times New Roman" w:hAnsi="Times New Roman"/>
          <w:b/>
          <w:szCs w:val="24"/>
        </w:rPr>
      </w:pPr>
    </w:p>
    <w:p w:rsidR="00BC1D9D" w:rsidRDefault="00BC1D9D" w:rsidP="00BC1D9D">
      <w:pPr>
        <w:pStyle w:val="af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BC1D9D" w:rsidRDefault="00BC1D9D" w:rsidP="00BC1D9D">
      <w:pPr>
        <w:pStyle w:val="af1"/>
        <w:tabs>
          <w:tab w:val="left" w:pos="567"/>
        </w:tabs>
        <w:rPr>
          <w:rFonts w:ascii="Times New Roman" w:hAnsi="Times New Roman"/>
          <w:szCs w:val="24"/>
        </w:rPr>
      </w:pPr>
      <w:r>
        <w:rPr>
          <w:rFonts w:ascii="Times New Roman" w:hAnsi="Times New Roman"/>
          <w:szCs w:val="24"/>
        </w:rPr>
        <w:t>____________________________________</w:t>
      </w:r>
    </w:p>
    <w:p w:rsidR="00BC1D9D" w:rsidRDefault="00BC1D9D" w:rsidP="00BC1D9D">
      <w:pPr>
        <w:pStyle w:val="af1"/>
        <w:tabs>
          <w:tab w:val="left" w:pos="567"/>
        </w:tabs>
        <w:rPr>
          <w:rFonts w:ascii="Times New Roman" w:hAnsi="Times New Roman"/>
          <w:i/>
          <w:iCs/>
          <w:sz w:val="20"/>
        </w:rPr>
      </w:pPr>
      <w:r>
        <w:rPr>
          <w:rFonts w:ascii="Times New Roman" w:hAnsi="Times New Roman"/>
          <w:i/>
          <w:iCs/>
          <w:sz w:val="20"/>
        </w:rPr>
        <w:t xml:space="preserve">                        (denumirea)</w:t>
      </w:r>
    </w:p>
    <w:p w:rsidR="00BC1D9D" w:rsidRDefault="00BC1D9D" w:rsidP="00BC1D9D">
      <w:pPr>
        <w:pStyle w:val="af1"/>
        <w:tabs>
          <w:tab w:val="left" w:pos="567"/>
        </w:tabs>
        <w:rPr>
          <w:rFonts w:ascii="Times New Roman" w:hAnsi="Times New Roman"/>
          <w:b/>
          <w:szCs w:val="24"/>
        </w:rPr>
      </w:pPr>
    </w:p>
    <w:p w:rsidR="00BC1D9D" w:rsidRDefault="00BC1D9D" w:rsidP="00BC1D9D">
      <w:pPr>
        <w:pStyle w:val="af1"/>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rsidR="00BC1D9D" w:rsidRDefault="00BC1D9D" w:rsidP="00BC1D9D">
      <w:pPr>
        <w:pStyle w:val="af1"/>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BC1D9D" w:rsidRDefault="00BC1D9D" w:rsidP="00BC1D9D">
      <w:pPr>
        <w:pStyle w:val="af1"/>
        <w:tabs>
          <w:tab w:val="left" w:pos="567"/>
        </w:tabs>
        <w:rPr>
          <w:rFonts w:ascii="Times New Roman" w:hAnsi="Times New Roman"/>
          <w:szCs w:val="24"/>
        </w:rPr>
      </w:pPr>
    </w:p>
    <w:p w:rsidR="00BC1D9D" w:rsidRDefault="00BC1D9D" w:rsidP="00BC1D9D">
      <w:pPr>
        <w:pStyle w:val="af1"/>
        <w:tabs>
          <w:tab w:val="left" w:pos="567"/>
        </w:tabs>
        <w:rPr>
          <w:rFonts w:ascii="Times New Roman" w:hAnsi="Times New Roman"/>
          <w:szCs w:val="24"/>
        </w:rPr>
      </w:pPr>
    </w:p>
    <w:p w:rsidR="00BC1D9D" w:rsidRDefault="00BC1D9D" w:rsidP="00BC1D9D">
      <w:pPr>
        <w:pStyle w:val="af1"/>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BC1D9D" w:rsidRDefault="00BC1D9D" w:rsidP="00BC1D9D">
      <w:pPr>
        <w:pStyle w:val="af1"/>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BC1D9D" w:rsidRDefault="00BC1D9D" w:rsidP="00BC1D9D">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BC1D9D" w:rsidRDefault="00BC1D9D" w:rsidP="00BC1D9D">
      <w:pPr>
        <w:pStyle w:val="af1"/>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BC1D9D" w:rsidRDefault="00BC1D9D" w:rsidP="00BC1D9D">
      <w:pPr>
        <w:pStyle w:val="af1"/>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BC1D9D" w:rsidRDefault="00BC1D9D" w:rsidP="00BC1D9D">
      <w:pPr>
        <w:pStyle w:val="af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BC1D9D" w:rsidRDefault="00BC1D9D" w:rsidP="00BC1D9D">
      <w:pPr>
        <w:pStyle w:val="af1"/>
        <w:tabs>
          <w:tab w:val="left" w:pos="567"/>
        </w:tabs>
        <w:jc w:val="center"/>
        <w:rPr>
          <w:rFonts w:ascii="Times New Roman" w:hAnsi="Times New Roman"/>
          <w:i/>
          <w:iCs/>
          <w:sz w:val="20"/>
        </w:rPr>
      </w:pPr>
      <w:r>
        <w:rPr>
          <w:rFonts w:ascii="Times New Roman" w:hAnsi="Times New Roman"/>
          <w:i/>
          <w:iCs/>
          <w:sz w:val="20"/>
        </w:rPr>
        <w:t xml:space="preserve"> (denumirea băncii)</w:t>
      </w:r>
    </w:p>
    <w:p w:rsidR="00BC1D9D" w:rsidRDefault="00BC1D9D" w:rsidP="00BC1D9D">
      <w:pPr>
        <w:pStyle w:val="af1"/>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BC1D9D" w:rsidRDefault="00BC1D9D" w:rsidP="00BC1D9D">
      <w:pPr>
        <w:pStyle w:val="af1"/>
        <w:tabs>
          <w:tab w:val="left" w:pos="567"/>
        </w:tabs>
        <w:jc w:val="center"/>
        <w:rPr>
          <w:rFonts w:ascii="Times New Roman" w:hAnsi="Times New Roman"/>
          <w:i/>
          <w:iCs/>
          <w:sz w:val="20"/>
        </w:rPr>
      </w:pPr>
      <w:r>
        <w:rPr>
          <w:rFonts w:ascii="Times New Roman" w:hAnsi="Times New Roman"/>
          <w:i/>
          <w:iCs/>
          <w:sz w:val="20"/>
        </w:rPr>
        <w:t>(adresa băncii)</w:t>
      </w:r>
    </w:p>
    <w:p w:rsidR="00BC1D9D" w:rsidRDefault="00BC1D9D" w:rsidP="00BC1D9D">
      <w:pPr>
        <w:pStyle w:val="af1"/>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BC1D9D" w:rsidRDefault="00BC1D9D" w:rsidP="00BC1D9D">
      <w:pPr>
        <w:pStyle w:val="af1"/>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BC1D9D" w:rsidRDefault="00BC1D9D" w:rsidP="00BC1D9D">
      <w:pPr>
        <w:pStyle w:val="af1"/>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BC1D9D" w:rsidRDefault="00BC1D9D" w:rsidP="00BC1D9D">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BC1D9D" w:rsidRDefault="00BC1D9D" w:rsidP="00BC1D9D">
      <w:pPr>
        <w:pStyle w:val="af1"/>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BC1D9D" w:rsidRDefault="00BC1D9D" w:rsidP="00BC1D9D">
      <w:pPr>
        <w:pStyle w:val="af1"/>
        <w:numPr>
          <w:ilvl w:val="0"/>
          <w:numId w:val="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BC1D9D" w:rsidRDefault="00BC1D9D" w:rsidP="00BC1D9D">
      <w:pPr>
        <w:pStyle w:val="af1"/>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C1D9D" w:rsidRDefault="00BC1D9D" w:rsidP="00BC1D9D">
      <w:pPr>
        <w:pStyle w:val="af1"/>
        <w:tabs>
          <w:tab w:val="left" w:pos="567"/>
        </w:tabs>
        <w:jc w:val="both"/>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BC1D9D" w:rsidRDefault="00BC1D9D" w:rsidP="00BC1D9D">
      <w:pPr>
        <w:pStyle w:val="af1"/>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BC1D9D" w:rsidRDefault="00BC1D9D" w:rsidP="00BC1D9D">
      <w:pPr>
        <w:pStyle w:val="af1"/>
        <w:numPr>
          <w:ilvl w:val="0"/>
          <w:numId w:val="8"/>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BC1D9D" w:rsidRDefault="00BC1D9D" w:rsidP="00BC1D9D">
      <w:pPr>
        <w:pStyle w:val="af1"/>
        <w:tabs>
          <w:tab w:val="left" w:pos="567"/>
        </w:tabs>
        <w:rPr>
          <w:rFonts w:ascii="Times New Roman" w:hAnsi="Times New Roman"/>
          <w:i/>
          <w:iCs/>
          <w:sz w:val="20"/>
        </w:rPr>
      </w:pPr>
      <w:r>
        <w:rPr>
          <w:rFonts w:ascii="Times New Roman" w:hAnsi="Times New Roman"/>
          <w:i/>
          <w:iCs/>
          <w:sz w:val="20"/>
        </w:rPr>
        <w:t xml:space="preserve">                                                                                                           (denumirea ofertantului)</w:t>
      </w:r>
    </w:p>
    <w:p w:rsidR="00BC1D9D" w:rsidRDefault="00BC1D9D" w:rsidP="00BC1D9D">
      <w:pPr>
        <w:pStyle w:val="af1"/>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BC1D9D" w:rsidRDefault="00BC1D9D" w:rsidP="00BC1D9D">
      <w:pPr>
        <w:pStyle w:val="af1"/>
        <w:numPr>
          <w:ilvl w:val="0"/>
          <w:numId w:val="8"/>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BC1D9D" w:rsidRDefault="00BC1D9D" w:rsidP="00BC1D9D">
      <w:pPr>
        <w:pStyle w:val="af1"/>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BC1D9D" w:rsidRDefault="00BC1D9D" w:rsidP="00BC1D9D">
      <w:pPr>
        <w:pStyle w:val="af1"/>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C1D9D" w:rsidRDefault="00BC1D9D" w:rsidP="00BC1D9D">
      <w:pPr>
        <w:pStyle w:val="af1"/>
        <w:tabs>
          <w:tab w:val="left" w:pos="567"/>
        </w:tabs>
        <w:ind w:hanging="502"/>
        <w:rPr>
          <w:rFonts w:ascii="Times New Roman" w:hAnsi="Times New Roman"/>
          <w:szCs w:val="24"/>
        </w:rPr>
      </w:pPr>
    </w:p>
    <w:p w:rsidR="00BC1D9D" w:rsidRDefault="00BC1D9D" w:rsidP="00BC1D9D">
      <w:pPr>
        <w:pStyle w:val="af1"/>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C1D9D" w:rsidRDefault="00BC1D9D" w:rsidP="00BC1D9D">
      <w:pPr>
        <w:pStyle w:val="af1"/>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BC1D9D" w:rsidRDefault="00BC1D9D" w:rsidP="00BC1D9D">
      <w:pPr>
        <w:pStyle w:val="af1"/>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BC1D9D" w:rsidRDefault="00BC1D9D" w:rsidP="00BC1D9D">
      <w:pPr>
        <w:pStyle w:val="af1"/>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BC1D9D" w:rsidRDefault="00BC1D9D" w:rsidP="00BC1D9D">
      <w:pPr>
        <w:spacing w:after="200" w:line="276" w:lineRule="auto"/>
        <w:rPr>
          <w:lang w:eastAsia="zh-CN"/>
        </w:rPr>
      </w:pPr>
      <w:bookmarkStart w:id="9" w:name="_Toc449692097"/>
    </w:p>
    <w:p w:rsidR="00BC1D9D" w:rsidRDefault="00BC1D9D" w:rsidP="00BC1D9D">
      <w:pPr>
        <w:spacing w:after="200" w:line="276" w:lineRule="auto"/>
        <w:rPr>
          <w:lang w:eastAsia="zh-CN"/>
        </w:rPr>
      </w:pPr>
    </w:p>
    <w:p w:rsidR="00BC1D9D" w:rsidRDefault="00BC1D9D" w:rsidP="00BC1D9D">
      <w:pPr>
        <w:jc w:val="right"/>
        <w:rPr>
          <w:noProof w:val="0"/>
          <w:color w:val="FF0000"/>
          <w:lang w:val="it-IT"/>
        </w:rPr>
      </w:pPr>
    </w:p>
    <w:p w:rsidR="00BC1D9D" w:rsidRDefault="00BC1D9D" w:rsidP="00BC1D9D">
      <w:pPr>
        <w:jc w:val="right"/>
        <w:rPr>
          <w:noProof w:val="0"/>
          <w:sz w:val="22"/>
          <w:szCs w:val="22"/>
          <w:lang w:val="it-IT"/>
        </w:rPr>
      </w:pPr>
      <w:r>
        <w:rPr>
          <w:noProof w:val="0"/>
          <w:lang w:val="it-IT"/>
        </w:rPr>
        <w:t>Anexa nr. 6</w:t>
      </w:r>
    </w:p>
    <w:tbl>
      <w:tblPr>
        <w:tblW w:w="9750" w:type="dxa"/>
        <w:tblLayout w:type="fixed"/>
        <w:tblLook w:val="04A0" w:firstRow="1" w:lastRow="0" w:firstColumn="1" w:lastColumn="0" w:noHBand="0" w:noVBand="1"/>
      </w:tblPr>
      <w:tblGrid>
        <w:gridCol w:w="9750"/>
      </w:tblGrid>
      <w:tr w:rsidR="00BC1D9D" w:rsidTr="00BC1D9D">
        <w:trPr>
          <w:trHeight w:val="697"/>
        </w:trPr>
        <w:tc>
          <w:tcPr>
            <w:tcW w:w="9744" w:type="dxa"/>
            <w:vAlign w:val="center"/>
            <w:hideMark/>
          </w:tcPr>
          <w:p w:rsidR="00BC1D9D" w:rsidRDefault="00BC1D9D">
            <w:pPr>
              <w:spacing w:after="160" w:line="256" w:lineRule="auto"/>
              <w:jc w:val="right"/>
            </w:pPr>
            <w:r>
              <w:rPr>
                <w:noProof w:val="0"/>
                <w:lang w:val="it-IT"/>
              </w:rPr>
              <w:t>la caietul de sarcini</w:t>
            </w:r>
          </w:p>
        </w:tc>
      </w:tr>
      <w:tr w:rsidR="00BC1D9D" w:rsidTr="00BC1D9D">
        <w:trPr>
          <w:trHeight w:val="80"/>
        </w:trPr>
        <w:tc>
          <w:tcPr>
            <w:tcW w:w="9744" w:type="dxa"/>
            <w:vAlign w:val="center"/>
          </w:tcPr>
          <w:p w:rsidR="00BC1D9D" w:rsidRDefault="00BC1D9D">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BC1D9D" w:rsidRPr="00BC1D9D" w:rsidTr="00BC1D9D">
        <w:trPr>
          <w:trHeight w:val="697"/>
        </w:trPr>
        <w:tc>
          <w:tcPr>
            <w:tcW w:w="9744" w:type="dxa"/>
            <w:vAlign w:val="center"/>
          </w:tcPr>
          <w:p w:rsidR="00BC1D9D" w:rsidRDefault="00BC1D9D">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rsidR="00BC1D9D" w:rsidRDefault="00BC1D9D">
            <w:pPr>
              <w:spacing w:line="256" w:lineRule="auto"/>
              <w:jc w:val="both"/>
              <w:rPr>
                <w:i/>
                <w:iCs/>
                <w:noProof w:val="0"/>
              </w:rPr>
            </w:pPr>
          </w:p>
          <w:p w:rsidR="00BC1D9D" w:rsidRDefault="00BC1D9D">
            <w:pPr>
              <w:tabs>
                <w:tab w:val="right" w:pos="6000"/>
                <w:tab w:val="right" w:pos="9360"/>
              </w:tabs>
              <w:spacing w:line="360" w:lineRule="auto"/>
              <w:ind w:right="990"/>
              <w:jc w:val="both"/>
            </w:pPr>
            <w:r>
              <w:t>Data: “___” _____________________ 20__</w:t>
            </w:r>
          </w:p>
          <w:p w:rsidR="00BC1D9D" w:rsidRDefault="00BC1D9D">
            <w:pPr>
              <w:tabs>
                <w:tab w:val="right" w:pos="6000"/>
                <w:tab w:val="right" w:pos="9360"/>
              </w:tabs>
              <w:spacing w:line="360" w:lineRule="auto"/>
              <w:ind w:right="660"/>
              <w:jc w:val="both"/>
            </w:pPr>
            <w:r>
              <w:t xml:space="preserve">Procedura de achiziție Nr.: </w:t>
            </w:r>
            <w:r>
              <w:tab/>
            </w:r>
            <w:r>
              <w:rPr>
                <w:iCs/>
              </w:rPr>
              <w:t>_______________________________________</w:t>
            </w:r>
          </w:p>
          <w:p w:rsidR="00BC1D9D" w:rsidRDefault="00BC1D9D">
            <w:pPr>
              <w:tabs>
                <w:tab w:val="right" w:pos="6000"/>
              </w:tabs>
              <w:spacing w:line="360" w:lineRule="auto"/>
              <w:jc w:val="both"/>
              <w:rPr>
                <w:b/>
              </w:rPr>
            </w:pPr>
          </w:p>
          <w:p w:rsidR="00BC1D9D" w:rsidRDefault="00BC1D9D">
            <w:pPr>
              <w:tabs>
                <w:tab w:val="right" w:pos="6000"/>
              </w:tabs>
              <w:spacing w:line="256" w:lineRule="auto"/>
              <w:jc w:val="both"/>
              <w:rPr>
                <w:iCs/>
              </w:rPr>
            </w:pPr>
            <w:r>
              <w:rPr>
                <w:b/>
              </w:rPr>
              <w:t>Oficiul Băncii</w:t>
            </w:r>
            <w:r>
              <w:t>:</w:t>
            </w:r>
            <w:r>
              <w:tab/>
            </w:r>
            <w:r>
              <w:rPr>
                <w:iCs/>
              </w:rPr>
              <w:t>_____________________________________</w:t>
            </w:r>
          </w:p>
          <w:p w:rsidR="00BC1D9D" w:rsidRDefault="00BC1D9D">
            <w:pPr>
              <w:tabs>
                <w:tab w:val="right" w:pos="6000"/>
              </w:tabs>
              <w:spacing w:line="360" w:lineRule="auto"/>
              <w:ind w:right="3574" w:firstLine="1560"/>
              <w:jc w:val="center"/>
              <w:rPr>
                <w:sz w:val="18"/>
                <w:szCs w:val="18"/>
              </w:rPr>
            </w:pPr>
            <w:r>
              <w:rPr>
                <w:i/>
                <w:iCs/>
                <w:sz w:val="18"/>
                <w:szCs w:val="18"/>
              </w:rPr>
              <w:t>[introduceţi numele complet al garantului]</w:t>
            </w:r>
          </w:p>
          <w:p w:rsidR="00BC1D9D" w:rsidRDefault="00BC1D9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BC1D9D" w:rsidRDefault="00BC1D9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BC1D9D" w:rsidRDefault="00BC1D9D">
            <w:pPr>
              <w:tabs>
                <w:tab w:val="right" w:pos="6000"/>
                <w:tab w:val="right" w:pos="9360"/>
              </w:tabs>
              <w:spacing w:line="360" w:lineRule="auto"/>
              <w:ind w:right="660"/>
              <w:jc w:val="both"/>
            </w:pPr>
          </w:p>
          <w:p w:rsidR="00BC1D9D" w:rsidRDefault="00BC1D9D">
            <w:pPr>
              <w:spacing w:line="256" w:lineRule="auto"/>
              <w:jc w:val="center"/>
              <w:rPr>
                <w:b/>
                <w:bCs/>
                <w:sz w:val="28"/>
                <w:szCs w:val="28"/>
              </w:rPr>
            </w:pPr>
            <w:bookmarkStart w:id="10" w:name="_Hlk77771126"/>
            <w:r>
              <w:rPr>
                <w:b/>
                <w:bCs/>
                <w:sz w:val="28"/>
                <w:szCs w:val="28"/>
              </w:rPr>
              <w:t>GARANŢIA DE BUNĂ EXECUŢIE</w:t>
            </w:r>
            <w:bookmarkEnd w:id="10"/>
          </w:p>
          <w:p w:rsidR="00BC1D9D" w:rsidRDefault="00BC1D9D">
            <w:pPr>
              <w:spacing w:line="256" w:lineRule="auto"/>
              <w:jc w:val="center"/>
              <w:rPr>
                <w:i/>
                <w:iCs/>
                <w:sz w:val="28"/>
                <w:szCs w:val="28"/>
              </w:rPr>
            </w:pPr>
            <w:r>
              <w:rPr>
                <w:b/>
                <w:bCs/>
                <w:sz w:val="28"/>
                <w:szCs w:val="28"/>
              </w:rPr>
              <w:t xml:space="preserve">Nr. </w:t>
            </w:r>
            <w:r>
              <w:rPr>
                <w:i/>
                <w:iCs/>
                <w:sz w:val="28"/>
                <w:szCs w:val="28"/>
              </w:rPr>
              <w:t>_______________</w:t>
            </w:r>
          </w:p>
          <w:p w:rsidR="00BC1D9D" w:rsidRDefault="00BC1D9D">
            <w:pPr>
              <w:spacing w:line="256" w:lineRule="auto"/>
              <w:ind w:firstLine="720"/>
              <w:jc w:val="both"/>
            </w:pPr>
          </w:p>
          <w:p w:rsidR="00BC1D9D" w:rsidRDefault="00BC1D9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BC1D9D" w:rsidRDefault="00BC1D9D">
            <w:pPr>
              <w:spacing w:line="256" w:lineRule="auto"/>
              <w:jc w:val="both"/>
            </w:pPr>
          </w:p>
          <w:p w:rsidR="00BC1D9D" w:rsidRDefault="00BC1D9D">
            <w:pPr>
              <w:spacing w:line="256" w:lineRule="auto"/>
              <w:jc w:val="both"/>
            </w:pPr>
            <w:r>
              <w:t>Prin urmare, noi înţelegem că Furnizorul/Prestatorul trebuie să depună o Garanţie de bună execuţie în conformitate cu prevederile documentației de atribuire.</w:t>
            </w:r>
          </w:p>
          <w:p w:rsidR="00BC1D9D" w:rsidRDefault="00BC1D9D">
            <w:pPr>
              <w:spacing w:line="256" w:lineRule="auto"/>
              <w:jc w:val="both"/>
            </w:pPr>
          </w:p>
          <w:p w:rsidR="00BC1D9D" w:rsidRDefault="00BC1D9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BC1D9D" w:rsidRDefault="00BC1D9D">
            <w:pPr>
              <w:spacing w:line="256" w:lineRule="auto"/>
              <w:jc w:val="both"/>
            </w:pPr>
          </w:p>
          <w:p w:rsidR="00BC1D9D" w:rsidRDefault="00BC1D9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BC1D9D" w:rsidRDefault="00BC1D9D">
            <w:pPr>
              <w:tabs>
                <w:tab w:val="left" w:pos="3175"/>
              </w:tabs>
              <w:spacing w:line="256" w:lineRule="auto"/>
              <w:ind w:firstLine="720"/>
              <w:jc w:val="both"/>
              <w:rPr>
                <w:i/>
                <w:iCs/>
              </w:rPr>
            </w:pPr>
          </w:p>
          <w:p w:rsidR="00BC1D9D" w:rsidRDefault="00BC1D9D">
            <w:pPr>
              <w:tabs>
                <w:tab w:val="left" w:pos="3175"/>
              </w:tabs>
              <w:spacing w:line="256" w:lineRule="auto"/>
              <w:jc w:val="both"/>
              <w:rPr>
                <w:i/>
              </w:rPr>
            </w:pPr>
            <w:r>
              <w:rPr>
                <w:i/>
              </w:rPr>
              <w:t>[semnăturile reprezentanţilor autorizaţi ai băncii şi ai Furnizorului/Prestatorului]</w:t>
            </w:r>
          </w:p>
          <w:p w:rsidR="00BC1D9D" w:rsidRDefault="00BC1D9D">
            <w:pPr>
              <w:tabs>
                <w:tab w:val="left" w:pos="3175"/>
              </w:tabs>
              <w:spacing w:line="256" w:lineRule="auto"/>
              <w:jc w:val="both"/>
              <w:rPr>
                <w:i/>
              </w:rPr>
            </w:pPr>
          </w:p>
          <w:p w:rsidR="00BC1D9D" w:rsidRDefault="00BC1D9D">
            <w:pPr>
              <w:tabs>
                <w:tab w:val="left" w:pos="3175"/>
              </w:tabs>
              <w:spacing w:line="256" w:lineRule="auto"/>
              <w:jc w:val="both"/>
              <w:rPr>
                <w:i/>
              </w:rPr>
            </w:pPr>
          </w:p>
          <w:p w:rsidR="00BC1D9D" w:rsidRDefault="00BC1D9D">
            <w:pPr>
              <w:tabs>
                <w:tab w:val="left" w:pos="3175"/>
              </w:tabs>
              <w:spacing w:line="256" w:lineRule="auto"/>
              <w:jc w:val="both"/>
              <w:rPr>
                <w:i/>
              </w:rPr>
            </w:pPr>
          </w:p>
          <w:p w:rsidR="00BC1D9D" w:rsidRDefault="00BC1D9D">
            <w:pPr>
              <w:tabs>
                <w:tab w:val="left" w:pos="3175"/>
              </w:tabs>
              <w:spacing w:line="256" w:lineRule="auto"/>
              <w:jc w:val="both"/>
              <w:rPr>
                <w:i/>
              </w:rPr>
            </w:pPr>
          </w:p>
          <w:p w:rsidR="00BC1D9D" w:rsidRDefault="00BC1D9D">
            <w:pPr>
              <w:tabs>
                <w:tab w:val="left" w:pos="3175"/>
              </w:tabs>
              <w:spacing w:line="256" w:lineRule="auto"/>
              <w:jc w:val="both"/>
              <w:rPr>
                <w:i/>
              </w:rPr>
            </w:pPr>
          </w:p>
          <w:p w:rsidR="00BC1D9D" w:rsidRDefault="00BC1D9D">
            <w:pPr>
              <w:spacing w:line="360" w:lineRule="auto"/>
              <w:jc w:val="both"/>
            </w:pPr>
          </w:p>
        </w:tc>
      </w:tr>
    </w:tbl>
    <w:p w:rsidR="00BC1D9D" w:rsidRDefault="00BC1D9D" w:rsidP="00BC1D9D">
      <w:pPr>
        <w:jc w:val="right"/>
        <w:rPr>
          <w:noProof w:val="0"/>
          <w:color w:val="FF0000"/>
          <w:lang w:val="it-IT"/>
        </w:rPr>
      </w:pPr>
      <w:bookmarkStart w:id="11" w:name="_Toc449692108"/>
      <w:bookmarkEnd w:id="9"/>
    </w:p>
    <w:p w:rsidR="00BC1D9D" w:rsidRDefault="00BC1D9D" w:rsidP="00BC1D9D">
      <w:pPr>
        <w:jc w:val="right"/>
        <w:rPr>
          <w:noProof w:val="0"/>
          <w:color w:val="FF0000"/>
          <w:lang w:val="it-IT"/>
        </w:rPr>
      </w:pPr>
    </w:p>
    <w:p w:rsidR="00BC1D9D" w:rsidRDefault="00BC1D9D" w:rsidP="00BC1D9D">
      <w:pPr>
        <w:jc w:val="right"/>
        <w:rPr>
          <w:noProof w:val="0"/>
          <w:color w:val="FF0000"/>
          <w:lang w:val="it-IT"/>
        </w:rPr>
      </w:pPr>
    </w:p>
    <w:p w:rsidR="00BC1D9D" w:rsidRDefault="00BC1D9D" w:rsidP="00BC1D9D">
      <w:pPr>
        <w:jc w:val="right"/>
        <w:rPr>
          <w:noProof w:val="0"/>
          <w:color w:val="FF0000"/>
          <w:lang w:val="it-IT"/>
        </w:rPr>
      </w:pPr>
    </w:p>
    <w:p w:rsidR="00BC1D9D" w:rsidRDefault="00BC1D9D" w:rsidP="00BC1D9D">
      <w:pPr>
        <w:jc w:val="right"/>
        <w:rPr>
          <w:noProof w:val="0"/>
          <w:sz w:val="22"/>
          <w:szCs w:val="22"/>
          <w:lang w:val="it-IT"/>
        </w:rPr>
      </w:pPr>
      <w:r>
        <w:rPr>
          <w:noProof w:val="0"/>
          <w:lang w:val="it-IT"/>
        </w:rPr>
        <w:t>Anexa nr.7</w:t>
      </w:r>
    </w:p>
    <w:p w:rsidR="00BC1D9D" w:rsidRDefault="00BC1D9D" w:rsidP="00BC1D9D">
      <w:pPr>
        <w:spacing w:after="200" w:line="276" w:lineRule="auto"/>
        <w:jc w:val="right"/>
        <w:rPr>
          <w:rFonts w:eastAsia="PMingLiU"/>
          <w:lang w:eastAsia="zh-CN"/>
        </w:rPr>
      </w:pPr>
      <w:r>
        <w:rPr>
          <w:noProof w:val="0"/>
          <w:lang w:val="it-IT"/>
        </w:rPr>
        <w:t>la caietul de sarcini</w:t>
      </w:r>
    </w:p>
    <w:p w:rsidR="00BC1D9D" w:rsidRDefault="00BC1D9D" w:rsidP="00BC1D9D">
      <w:pPr>
        <w:pStyle w:val="af1"/>
        <w:tabs>
          <w:tab w:val="left" w:pos="567"/>
        </w:tabs>
        <w:jc w:val="center"/>
        <w:rPr>
          <w:rFonts w:ascii="Times New Roman" w:hAnsi="Times New Roman"/>
          <w:b/>
          <w:szCs w:val="24"/>
        </w:rPr>
      </w:pPr>
      <w:bookmarkStart w:id="12" w:name="_Hlk77771143"/>
      <w:bookmarkEnd w:id="11"/>
      <w:r>
        <w:rPr>
          <w:rFonts w:ascii="Times New Roman" w:hAnsi="Times New Roman"/>
          <w:b/>
          <w:szCs w:val="24"/>
        </w:rPr>
        <w:t>INFORMAŢII PRIVIND ASOCIEREA</w:t>
      </w:r>
    </w:p>
    <w:bookmarkEnd w:id="12"/>
    <w:p w:rsidR="00BC1D9D" w:rsidRDefault="00BC1D9D" w:rsidP="00BC1D9D">
      <w:pPr>
        <w:pStyle w:val="af1"/>
        <w:tabs>
          <w:tab w:val="left" w:pos="567"/>
        </w:tabs>
        <w:jc w:val="center"/>
        <w:rPr>
          <w:rFonts w:ascii="Times New Roman" w:hAnsi="Times New Roman"/>
          <w:b/>
          <w:szCs w:val="24"/>
        </w:rPr>
      </w:pPr>
    </w:p>
    <w:p w:rsidR="00BC1D9D" w:rsidRDefault="00BC1D9D" w:rsidP="00BC1D9D">
      <w:pPr>
        <w:tabs>
          <w:tab w:val="left" w:pos="567"/>
        </w:tabs>
        <w:jc w:val="both"/>
        <w:rPr>
          <w:u w:val="single"/>
        </w:rPr>
      </w:pPr>
      <w:r>
        <w:rPr>
          <w:b/>
        </w:rPr>
        <w:t>1.Părţi contractante</w:t>
      </w:r>
      <w:r>
        <w:t xml:space="preserve"> (agenţi economici)</w:t>
      </w:r>
    </w:p>
    <w:p w:rsidR="00BC1D9D" w:rsidRDefault="00BC1D9D" w:rsidP="00BC1D9D">
      <w:pPr>
        <w:numPr>
          <w:ilvl w:val="0"/>
          <w:numId w:val="10"/>
        </w:numPr>
        <w:tabs>
          <w:tab w:val="clear" w:pos="1069"/>
          <w:tab w:val="left" w:pos="567"/>
          <w:tab w:val="left" w:pos="1080"/>
        </w:tabs>
        <w:ind w:left="0" w:firstLine="0"/>
        <w:jc w:val="both"/>
      </w:pPr>
      <w:r>
        <w:t>____________________________________________________________________</w:t>
      </w:r>
    </w:p>
    <w:p w:rsidR="00BC1D9D" w:rsidRDefault="00BC1D9D" w:rsidP="00BC1D9D">
      <w:pPr>
        <w:numPr>
          <w:ilvl w:val="0"/>
          <w:numId w:val="10"/>
        </w:numPr>
        <w:tabs>
          <w:tab w:val="clear" w:pos="1069"/>
          <w:tab w:val="left" w:pos="567"/>
          <w:tab w:val="left" w:pos="1080"/>
        </w:tabs>
        <w:ind w:left="0" w:firstLine="0"/>
        <w:jc w:val="both"/>
      </w:pPr>
      <w:r>
        <w:t>____________________________________________________________________</w:t>
      </w:r>
    </w:p>
    <w:p w:rsidR="00BC1D9D" w:rsidRDefault="00BC1D9D" w:rsidP="00BC1D9D">
      <w:pPr>
        <w:numPr>
          <w:ilvl w:val="0"/>
          <w:numId w:val="10"/>
        </w:numPr>
        <w:tabs>
          <w:tab w:val="clear" w:pos="1069"/>
          <w:tab w:val="left" w:pos="567"/>
          <w:tab w:val="left" w:pos="1080"/>
        </w:tabs>
        <w:ind w:left="0" w:firstLine="0"/>
        <w:jc w:val="both"/>
      </w:pPr>
      <w:r>
        <w:t>____________________________________________________________________</w:t>
      </w:r>
    </w:p>
    <w:p w:rsidR="00BC1D9D" w:rsidRDefault="00BC1D9D" w:rsidP="00BC1D9D">
      <w:pPr>
        <w:tabs>
          <w:tab w:val="left" w:pos="567"/>
        </w:tabs>
        <w:jc w:val="both"/>
      </w:pPr>
      <w:r>
        <w:rPr>
          <w:b/>
        </w:rPr>
        <w:t xml:space="preserve">2. Adrese, telefon, fax </w:t>
      </w:r>
      <w:r>
        <w:t xml:space="preserve"> a oficiilor partenerilor (părţi contractante):</w:t>
      </w:r>
    </w:p>
    <w:p w:rsidR="00BC1D9D" w:rsidRDefault="00BC1D9D" w:rsidP="00BC1D9D">
      <w:pPr>
        <w:pStyle w:val="a"/>
        <w:numPr>
          <w:ilvl w:val="0"/>
          <w:numId w:val="12"/>
        </w:numPr>
        <w:tabs>
          <w:tab w:val="clear" w:pos="1069"/>
          <w:tab w:val="left" w:pos="567"/>
          <w:tab w:val="left" w:pos="1080"/>
        </w:tabs>
        <w:ind w:left="0" w:firstLine="0"/>
        <w:contextualSpacing/>
      </w:pPr>
      <w:r>
        <w:t>____________________________________________________________________</w:t>
      </w:r>
    </w:p>
    <w:p w:rsidR="00BC1D9D" w:rsidRDefault="00BC1D9D" w:rsidP="00BC1D9D">
      <w:pPr>
        <w:pStyle w:val="a"/>
        <w:numPr>
          <w:ilvl w:val="0"/>
          <w:numId w:val="12"/>
        </w:numPr>
        <w:tabs>
          <w:tab w:val="clear" w:pos="1069"/>
          <w:tab w:val="left" w:pos="567"/>
          <w:tab w:val="left" w:pos="1080"/>
        </w:tabs>
        <w:ind w:left="0" w:firstLine="0"/>
        <w:contextualSpacing/>
      </w:pPr>
      <w:r>
        <w:t>____________________________________________________________________</w:t>
      </w:r>
    </w:p>
    <w:p w:rsidR="00BC1D9D" w:rsidRDefault="00BC1D9D" w:rsidP="00BC1D9D">
      <w:pPr>
        <w:pStyle w:val="a"/>
        <w:numPr>
          <w:ilvl w:val="0"/>
          <w:numId w:val="12"/>
        </w:numPr>
        <w:tabs>
          <w:tab w:val="clear" w:pos="1069"/>
          <w:tab w:val="left" w:pos="567"/>
          <w:tab w:val="left" w:pos="1080"/>
        </w:tabs>
        <w:ind w:left="0" w:firstLine="0"/>
        <w:contextualSpacing/>
      </w:pPr>
      <w:r>
        <w:t>____________________________________________________________________</w:t>
      </w:r>
    </w:p>
    <w:p w:rsidR="00BC1D9D" w:rsidRDefault="00BC1D9D" w:rsidP="00BC1D9D">
      <w:pPr>
        <w:tabs>
          <w:tab w:val="left" w:pos="567"/>
        </w:tabs>
        <w:jc w:val="both"/>
      </w:pPr>
      <w:r>
        <w:rPr>
          <w:b/>
        </w:rPr>
        <w:t>3. Informaţii privind modul de asociere:</w:t>
      </w:r>
    </w:p>
    <w:p w:rsidR="00BC1D9D" w:rsidRDefault="00BC1D9D" w:rsidP="00BC1D9D">
      <w:pPr>
        <w:pStyle w:val="af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BC1D9D" w:rsidRDefault="00BC1D9D" w:rsidP="00BC1D9D">
      <w:pPr>
        <w:tabs>
          <w:tab w:val="left" w:pos="567"/>
        </w:tabs>
        <w:jc w:val="both"/>
      </w:pPr>
      <w:r>
        <w:t>b) Locul şi data înregistrării asociaţiei_________________________________________</w:t>
      </w:r>
    </w:p>
    <w:p w:rsidR="00BC1D9D" w:rsidRDefault="00BC1D9D" w:rsidP="00BC1D9D">
      <w:pPr>
        <w:pStyle w:val="ae"/>
        <w:tabs>
          <w:tab w:val="left" w:pos="567"/>
        </w:tabs>
        <w:jc w:val="both"/>
      </w:pPr>
      <w:r>
        <w:t>c)Activităţi economice ce se vor realiza în comun _________________________________________________________________________</w:t>
      </w:r>
    </w:p>
    <w:p w:rsidR="00BC1D9D" w:rsidRDefault="00BC1D9D" w:rsidP="00BC1D9D">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BC1D9D" w:rsidRDefault="00BC1D9D" w:rsidP="00BC1D9D">
      <w:pPr>
        <w:pBdr>
          <w:bottom w:val="single" w:sz="12" w:space="1" w:color="auto"/>
        </w:pBdr>
        <w:tabs>
          <w:tab w:val="left" w:pos="567"/>
        </w:tabs>
        <w:jc w:val="both"/>
      </w:pPr>
      <w:r>
        <w:t xml:space="preserve">e) Valoarea  și cota procentuală a bunurilor livrate/serviciilor prestate de fiecare asociat </w:t>
      </w:r>
    </w:p>
    <w:p w:rsidR="00BC1D9D" w:rsidRDefault="00BC1D9D" w:rsidP="00BC1D9D">
      <w:pPr>
        <w:tabs>
          <w:tab w:val="left" w:pos="567"/>
        </w:tabs>
        <w:jc w:val="both"/>
      </w:pPr>
      <w:r>
        <w:t>f) Condiţii de administrare a asociaţiei_________________________________________</w:t>
      </w:r>
    </w:p>
    <w:p w:rsidR="00BC1D9D" w:rsidRDefault="00BC1D9D" w:rsidP="00BC1D9D">
      <w:pPr>
        <w:tabs>
          <w:tab w:val="left" w:pos="567"/>
        </w:tabs>
        <w:jc w:val="both"/>
      </w:pPr>
      <w:r>
        <w:t>g)Modalitatea de împărţire a rezultatelor activităţii economice comune desfăşurate _________________________________________________________________________</w:t>
      </w:r>
    </w:p>
    <w:p w:rsidR="00BC1D9D" w:rsidRDefault="00BC1D9D" w:rsidP="00BC1D9D">
      <w:pPr>
        <w:tabs>
          <w:tab w:val="left" w:pos="284"/>
        </w:tabs>
        <w:jc w:val="both"/>
      </w:pPr>
      <w:r>
        <w:t>h)Cauze de încetare a asociaţiei şi modul de împărţire a rezultatelor   lichidării_________________________________________________________________</w:t>
      </w:r>
    </w:p>
    <w:p w:rsidR="00BC1D9D" w:rsidRDefault="00BC1D9D" w:rsidP="00BC1D9D">
      <w:pPr>
        <w:tabs>
          <w:tab w:val="left" w:pos="567"/>
        </w:tabs>
        <w:jc w:val="both"/>
      </w:pPr>
      <w:r>
        <w:t>i) Repartizarea fizică, valorică şi procentuală între fiecare asociat pentru executarea obiectivului supus licitaţiei__________________________________________________</w:t>
      </w:r>
    </w:p>
    <w:p w:rsidR="00BC1D9D" w:rsidRDefault="00BC1D9D" w:rsidP="00BC1D9D">
      <w:pPr>
        <w:tabs>
          <w:tab w:val="left" w:pos="567"/>
        </w:tabs>
        <w:jc w:val="both"/>
      </w:pPr>
      <w:r>
        <w:t>j) Alte cauze______________________________________________________________</w:t>
      </w:r>
    </w:p>
    <w:p w:rsidR="00BC1D9D" w:rsidRDefault="00BC1D9D" w:rsidP="00BC1D9D">
      <w:pPr>
        <w:jc w:val="both"/>
        <w:rPr>
          <w:rFonts w:eastAsia="PMingLiU"/>
          <w:lang w:eastAsia="zh-CN"/>
        </w:rPr>
      </w:pPr>
    </w:p>
    <w:p w:rsidR="00BC1D9D" w:rsidRDefault="00BC1D9D" w:rsidP="00BC1D9D">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BC1D9D" w:rsidRDefault="00BC1D9D" w:rsidP="00BC1D9D">
      <w:pPr>
        <w:jc w:val="both"/>
        <w:rPr>
          <w:rFonts w:eastAsia="PMingLiU"/>
          <w:lang w:eastAsia="zh-CN"/>
        </w:rPr>
      </w:pPr>
      <w:r>
        <w:rPr>
          <w:rFonts w:eastAsia="PMingLiU"/>
          <w:lang w:eastAsia="zh-CN"/>
        </w:rPr>
        <w:t>Semnat Liderul Asociației: __________________________</w:t>
      </w:r>
    </w:p>
    <w:p w:rsidR="00BC1D9D" w:rsidRDefault="00BC1D9D" w:rsidP="00BC1D9D">
      <w:pPr>
        <w:jc w:val="both"/>
        <w:rPr>
          <w:rFonts w:eastAsia="PMingLiU"/>
          <w:lang w:eastAsia="zh-CN"/>
        </w:rPr>
      </w:pPr>
      <w:r>
        <w:rPr>
          <w:rFonts w:eastAsia="PMingLiU"/>
          <w:lang w:eastAsia="zh-CN"/>
        </w:rPr>
        <w:t>Nume: __________________________________________</w:t>
      </w:r>
    </w:p>
    <w:p w:rsidR="00BC1D9D" w:rsidRDefault="00BC1D9D" w:rsidP="00BC1D9D">
      <w:pPr>
        <w:jc w:val="both"/>
        <w:rPr>
          <w:rFonts w:eastAsia="PMingLiU"/>
          <w:lang w:eastAsia="zh-CN"/>
        </w:rPr>
      </w:pPr>
      <w:r>
        <w:rPr>
          <w:rFonts w:eastAsia="PMingLiU"/>
          <w:lang w:eastAsia="zh-CN"/>
        </w:rPr>
        <w:t>Funcţia în cadrul firmei: ____________________________</w:t>
      </w:r>
    </w:p>
    <w:p w:rsidR="00BC1D9D" w:rsidRDefault="00BC1D9D" w:rsidP="00BC1D9D">
      <w:pPr>
        <w:jc w:val="both"/>
        <w:rPr>
          <w:rFonts w:eastAsia="PMingLiU"/>
          <w:lang w:eastAsia="zh-CN"/>
        </w:rPr>
      </w:pPr>
      <w:r>
        <w:rPr>
          <w:rFonts w:eastAsia="PMingLiU"/>
          <w:lang w:eastAsia="zh-CN"/>
        </w:rPr>
        <w:t>Denumirea firmei: _________________________________</w:t>
      </w:r>
    </w:p>
    <w:p w:rsidR="00BC1D9D" w:rsidRDefault="00BC1D9D" w:rsidP="00BC1D9D">
      <w:pPr>
        <w:jc w:val="both"/>
        <w:rPr>
          <w:rFonts w:eastAsia="PMingLiU"/>
          <w:lang w:eastAsia="zh-CN"/>
        </w:rPr>
      </w:pPr>
    </w:p>
    <w:p w:rsidR="00BC1D9D" w:rsidRDefault="00BC1D9D" w:rsidP="00BC1D9D">
      <w:pPr>
        <w:jc w:val="both"/>
        <w:rPr>
          <w:rFonts w:eastAsia="PMingLiU"/>
          <w:lang w:eastAsia="zh-CN"/>
        </w:rPr>
      </w:pPr>
      <w:r>
        <w:rPr>
          <w:rFonts w:eastAsia="PMingLiU"/>
          <w:lang w:eastAsia="zh-CN"/>
        </w:rPr>
        <w:t>Semnat Asociatul secund: __________________________</w:t>
      </w:r>
    </w:p>
    <w:p w:rsidR="00BC1D9D" w:rsidRDefault="00BC1D9D" w:rsidP="00BC1D9D">
      <w:pPr>
        <w:jc w:val="both"/>
        <w:rPr>
          <w:rFonts w:eastAsia="PMingLiU"/>
          <w:lang w:eastAsia="zh-CN"/>
        </w:rPr>
      </w:pPr>
      <w:r>
        <w:rPr>
          <w:rFonts w:eastAsia="PMingLiU"/>
          <w:lang w:eastAsia="zh-CN"/>
        </w:rPr>
        <w:t>Nume: __________________________________________</w:t>
      </w:r>
    </w:p>
    <w:p w:rsidR="00BC1D9D" w:rsidRDefault="00BC1D9D" w:rsidP="00BC1D9D">
      <w:pPr>
        <w:jc w:val="both"/>
        <w:rPr>
          <w:rFonts w:eastAsia="PMingLiU"/>
          <w:lang w:eastAsia="zh-CN"/>
        </w:rPr>
      </w:pPr>
      <w:r>
        <w:rPr>
          <w:rFonts w:eastAsia="PMingLiU"/>
          <w:lang w:eastAsia="zh-CN"/>
        </w:rPr>
        <w:t>Funcţia în cadrul firmei: ____________________________</w:t>
      </w:r>
    </w:p>
    <w:p w:rsidR="00BC1D9D" w:rsidRDefault="00BC1D9D" w:rsidP="00BC1D9D">
      <w:pPr>
        <w:tabs>
          <w:tab w:val="left" w:pos="567"/>
        </w:tabs>
        <w:jc w:val="both"/>
        <w:rPr>
          <w:rFonts w:eastAsia="PMingLiU"/>
          <w:lang w:eastAsia="zh-CN"/>
        </w:rPr>
      </w:pPr>
      <w:r>
        <w:rPr>
          <w:rFonts w:eastAsia="PMingLiU"/>
          <w:lang w:eastAsia="zh-CN"/>
        </w:rPr>
        <w:t xml:space="preserve">Denumirea firmei: _________________________________  </w:t>
      </w:r>
    </w:p>
    <w:p w:rsidR="00BC1D9D" w:rsidRDefault="00BC1D9D" w:rsidP="00BC1D9D">
      <w:pPr>
        <w:tabs>
          <w:tab w:val="left" w:pos="567"/>
        </w:tabs>
        <w:jc w:val="both"/>
        <w:rPr>
          <w:rFonts w:eastAsia="PMingLiU"/>
          <w:lang w:eastAsia="zh-CN"/>
        </w:rPr>
      </w:pPr>
    </w:p>
    <w:p w:rsidR="00BC1D9D" w:rsidRDefault="00BC1D9D" w:rsidP="00BC1D9D">
      <w:pPr>
        <w:keepNext/>
        <w:keepLines/>
        <w:jc w:val="center"/>
        <w:outlineLvl w:val="1"/>
        <w:rPr>
          <w:rFonts w:eastAsiaTheme="majorEastAsia"/>
          <w:b/>
          <w:bCs/>
        </w:rPr>
      </w:pPr>
    </w:p>
    <w:p w:rsidR="00BC1D9D" w:rsidRDefault="00BC1D9D" w:rsidP="00BC1D9D">
      <w:pPr>
        <w:jc w:val="center"/>
        <w:rPr>
          <w:rFonts w:eastAsia="PMingLiU"/>
          <w:b/>
          <w:lang w:eastAsia="zh-CN"/>
        </w:rPr>
      </w:pPr>
    </w:p>
    <w:p w:rsidR="00BC1D9D" w:rsidRDefault="00BC1D9D" w:rsidP="00BC1D9D">
      <w:pPr>
        <w:jc w:val="center"/>
        <w:rPr>
          <w:rFonts w:eastAsia="PMingLiU"/>
          <w:b/>
          <w:lang w:eastAsia="zh-CN"/>
        </w:rPr>
      </w:pPr>
    </w:p>
    <w:p w:rsidR="00BC1D9D" w:rsidRDefault="00BC1D9D" w:rsidP="00BC1D9D">
      <w:pPr>
        <w:jc w:val="center"/>
        <w:rPr>
          <w:rFonts w:eastAsia="PMingLiU"/>
          <w:b/>
          <w:lang w:eastAsia="zh-CN"/>
        </w:rPr>
      </w:pPr>
    </w:p>
    <w:p w:rsidR="00BC1D9D" w:rsidRDefault="00BC1D9D" w:rsidP="00BC1D9D">
      <w:pPr>
        <w:jc w:val="center"/>
        <w:rPr>
          <w:rFonts w:eastAsia="PMingLiU"/>
          <w:b/>
          <w:lang w:eastAsia="zh-CN"/>
        </w:rPr>
      </w:pPr>
    </w:p>
    <w:p w:rsidR="00BC1D9D" w:rsidRDefault="00BC1D9D" w:rsidP="00BC1D9D">
      <w:pPr>
        <w:jc w:val="center"/>
        <w:rPr>
          <w:rFonts w:eastAsia="PMingLiU"/>
          <w:b/>
          <w:lang w:eastAsia="zh-CN"/>
        </w:rPr>
      </w:pPr>
    </w:p>
    <w:p w:rsidR="00BC1D9D" w:rsidRDefault="00BC1D9D" w:rsidP="00BC1D9D">
      <w:pPr>
        <w:jc w:val="center"/>
        <w:rPr>
          <w:rFonts w:eastAsia="PMingLiU"/>
          <w:b/>
          <w:lang w:eastAsia="zh-CN"/>
        </w:rPr>
      </w:pPr>
    </w:p>
    <w:p w:rsidR="00BC1D9D" w:rsidRDefault="00BC1D9D" w:rsidP="00BC1D9D">
      <w:pPr>
        <w:jc w:val="center"/>
        <w:rPr>
          <w:rFonts w:eastAsia="PMingLiU"/>
          <w:b/>
          <w:lang w:eastAsia="zh-CN"/>
        </w:rPr>
      </w:pPr>
    </w:p>
    <w:p w:rsidR="00BC1D9D" w:rsidRDefault="00BC1D9D" w:rsidP="00BC1D9D">
      <w:pPr>
        <w:jc w:val="center"/>
        <w:rPr>
          <w:rFonts w:eastAsia="PMingLiU"/>
          <w:b/>
          <w:lang w:eastAsia="zh-CN"/>
        </w:rPr>
      </w:pPr>
    </w:p>
    <w:p w:rsidR="00BC1D9D" w:rsidRDefault="00BC1D9D" w:rsidP="00BC1D9D">
      <w:pPr>
        <w:jc w:val="right"/>
        <w:rPr>
          <w:noProof w:val="0"/>
          <w:color w:val="FF0000"/>
          <w:lang w:val="it-IT"/>
        </w:rPr>
      </w:pPr>
    </w:p>
    <w:p w:rsidR="00BC1D9D" w:rsidRDefault="00BC1D9D" w:rsidP="00BC1D9D">
      <w:pPr>
        <w:jc w:val="right"/>
        <w:rPr>
          <w:noProof w:val="0"/>
          <w:color w:val="FF0000"/>
          <w:lang w:val="it-IT"/>
        </w:rPr>
      </w:pPr>
    </w:p>
    <w:p w:rsidR="00BC1D9D" w:rsidRDefault="00BC1D9D" w:rsidP="00BC1D9D">
      <w:pPr>
        <w:jc w:val="right"/>
        <w:rPr>
          <w:noProof w:val="0"/>
          <w:sz w:val="22"/>
          <w:szCs w:val="22"/>
          <w:lang w:val="it-IT"/>
        </w:rPr>
      </w:pPr>
      <w:r>
        <w:rPr>
          <w:noProof w:val="0"/>
          <w:lang w:val="it-IT"/>
        </w:rPr>
        <w:t>Anexa nr.8</w:t>
      </w:r>
    </w:p>
    <w:p w:rsidR="00BC1D9D" w:rsidRDefault="00BC1D9D" w:rsidP="00BC1D9D">
      <w:pPr>
        <w:jc w:val="right"/>
        <w:rPr>
          <w:rFonts w:eastAsia="PMingLiU"/>
          <w:b/>
          <w:lang w:eastAsia="zh-CN"/>
        </w:rPr>
      </w:pPr>
      <w:r>
        <w:rPr>
          <w:noProof w:val="0"/>
          <w:lang w:val="it-IT"/>
        </w:rPr>
        <w:t>la caietul de sarcini</w:t>
      </w:r>
    </w:p>
    <w:p w:rsidR="00BC1D9D" w:rsidRDefault="00BC1D9D" w:rsidP="00BC1D9D">
      <w:pPr>
        <w:jc w:val="center"/>
        <w:rPr>
          <w:rFonts w:eastAsia="PMingLiU"/>
          <w:b/>
          <w:lang w:eastAsia="zh-CN"/>
        </w:rPr>
      </w:pPr>
    </w:p>
    <w:p w:rsidR="00BC1D9D" w:rsidRDefault="00BC1D9D" w:rsidP="00BC1D9D">
      <w:pPr>
        <w:jc w:val="center"/>
        <w:rPr>
          <w:b/>
        </w:rPr>
      </w:pPr>
    </w:p>
    <w:p w:rsidR="00BC1D9D" w:rsidRDefault="00BC1D9D" w:rsidP="00BC1D9D">
      <w:pPr>
        <w:tabs>
          <w:tab w:val="left" w:pos="567"/>
        </w:tabs>
        <w:jc w:val="center"/>
        <w:rPr>
          <w:rFonts w:eastAsia="PMingLiU"/>
          <w:b/>
          <w:noProof w:val="0"/>
          <w:lang w:eastAsia="zh-CN"/>
        </w:rPr>
      </w:pPr>
      <w:bookmarkStart w:id="13" w:name="_Hlk77771164"/>
      <w:r>
        <w:rPr>
          <w:rFonts w:eastAsia="PMingLiU"/>
          <w:b/>
          <w:noProof w:val="0"/>
          <w:lang w:eastAsia="zh-CN"/>
        </w:rPr>
        <w:t xml:space="preserve">DECLARAȚIE </w:t>
      </w:r>
    </w:p>
    <w:p w:rsidR="00BC1D9D" w:rsidRDefault="00BC1D9D" w:rsidP="00BC1D9D">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13"/>
    <w:p w:rsidR="00BC1D9D" w:rsidRDefault="00BC1D9D" w:rsidP="00BC1D9D">
      <w:pPr>
        <w:tabs>
          <w:tab w:val="left" w:pos="567"/>
        </w:tabs>
        <w:jc w:val="center"/>
        <w:rPr>
          <w:b/>
          <w:noProof w:val="0"/>
        </w:rPr>
      </w:pPr>
    </w:p>
    <w:p w:rsidR="00BC1D9D" w:rsidRDefault="00BC1D9D" w:rsidP="00BC1D9D">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BC1D9D" w:rsidRPr="00BC1D9D" w:rsidTr="00BC1D9D">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b/>
                <w:bCs/>
                <w:sz w:val="20"/>
              </w:rPr>
            </w:pPr>
            <w:r>
              <w:rPr>
                <w:b/>
                <w:bCs/>
                <w:sz w:val="20"/>
              </w:rPr>
              <w:t>Nr</w:t>
            </w:r>
          </w:p>
          <w:p w:rsidR="00BC1D9D" w:rsidRDefault="00BC1D9D">
            <w:pPr>
              <w:spacing w:line="256" w:lineRule="auto"/>
              <w:jc w:val="center"/>
              <w:rPr>
                <w:b/>
                <w:bCs/>
                <w:sz w:val="20"/>
                <w:lang w:eastAsia="zh-CN"/>
              </w:rPr>
            </w:pPr>
            <w:r>
              <w:rPr>
                <w:b/>
                <w:bCs/>
                <w:sz w:val="20"/>
              </w:rPr>
              <w:t>d/o</w:t>
            </w:r>
          </w:p>
        </w:tc>
        <w:tc>
          <w:tcPr>
            <w:tcW w:w="1080" w:type="dxa"/>
            <w:tcBorders>
              <w:top w:val="single" w:sz="4" w:space="0" w:color="auto"/>
              <w:left w:val="nil"/>
              <w:bottom w:val="single" w:sz="4" w:space="0" w:color="auto"/>
              <w:right w:val="single" w:sz="4" w:space="0" w:color="auto"/>
            </w:tcBorders>
            <w:vAlign w:val="center"/>
            <w:hideMark/>
          </w:tcPr>
          <w:p w:rsidR="00BC1D9D" w:rsidRDefault="00BC1D9D">
            <w:pPr>
              <w:spacing w:line="256" w:lineRule="auto"/>
              <w:jc w:val="center"/>
              <w:rPr>
                <w:b/>
                <w:bCs/>
                <w:sz w:val="20"/>
              </w:rPr>
            </w:pPr>
            <w:r>
              <w:rPr>
                <w:b/>
                <w:bCs/>
                <w:sz w:val="20"/>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BC1D9D" w:rsidRDefault="00BC1D9D">
            <w:pPr>
              <w:spacing w:line="256" w:lineRule="auto"/>
              <w:jc w:val="center"/>
              <w:rPr>
                <w:b/>
                <w:bCs/>
                <w:sz w:val="20"/>
              </w:rPr>
            </w:pPr>
            <w:r>
              <w:rPr>
                <w:b/>
                <w:bCs/>
                <w:sz w:val="20"/>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rsidR="00BC1D9D" w:rsidRDefault="00BC1D9D">
            <w:pPr>
              <w:spacing w:line="256" w:lineRule="auto"/>
              <w:jc w:val="center"/>
              <w:rPr>
                <w:b/>
                <w:bCs/>
                <w:sz w:val="20"/>
              </w:rPr>
            </w:pPr>
            <w:r>
              <w:rPr>
                <w:b/>
                <w:bCs/>
                <w:sz w:val="20"/>
              </w:rPr>
              <w:t>Calitatea Furnizorului/Prestatorului</w:t>
            </w:r>
            <w:r>
              <w:rPr>
                <w:b/>
                <w:bCs/>
                <w:sz w:val="20"/>
                <w:vertAlign w:val="superscript"/>
              </w:rPr>
              <w:t>*)</w:t>
            </w:r>
          </w:p>
        </w:tc>
        <w:tc>
          <w:tcPr>
            <w:tcW w:w="1843" w:type="dxa"/>
            <w:tcBorders>
              <w:top w:val="single" w:sz="4" w:space="0" w:color="auto"/>
              <w:left w:val="nil"/>
              <w:bottom w:val="single" w:sz="4" w:space="0" w:color="auto"/>
              <w:right w:val="single" w:sz="4" w:space="0" w:color="auto"/>
            </w:tcBorders>
            <w:vAlign w:val="center"/>
            <w:hideMark/>
          </w:tcPr>
          <w:p w:rsidR="00BC1D9D" w:rsidRDefault="00BC1D9D">
            <w:pPr>
              <w:spacing w:line="256" w:lineRule="auto"/>
              <w:jc w:val="center"/>
              <w:rPr>
                <w:b/>
                <w:bCs/>
                <w:sz w:val="20"/>
              </w:rPr>
            </w:pPr>
            <w:r>
              <w:rPr>
                <w:b/>
                <w:bCs/>
                <w:sz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rsidR="00BC1D9D" w:rsidRDefault="00BC1D9D">
            <w:pPr>
              <w:spacing w:line="256" w:lineRule="auto"/>
              <w:jc w:val="center"/>
              <w:rPr>
                <w:b/>
                <w:bCs/>
                <w:sz w:val="20"/>
              </w:rPr>
            </w:pPr>
            <w:r>
              <w:rPr>
                <w:b/>
                <w:bCs/>
                <w:sz w:val="20"/>
              </w:rPr>
              <w:t>Perioada de livrare/prestare (luni)</w:t>
            </w:r>
          </w:p>
        </w:tc>
      </w:tr>
      <w:tr w:rsidR="00BC1D9D" w:rsidTr="00BC1D9D">
        <w:trPr>
          <w:trHeight w:val="300"/>
        </w:trPr>
        <w:tc>
          <w:tcPr>
            <w:tcW w:w="607" w:type="dxa"/>
            <w:tcBorders>
              <w:top w:val="nil"/>
              <w:left w:val="single" w:sz="4" w:space="0" w:color="auto"/>
              <w:bottom w:val="single" w:sz="4" w:space="0" w:color="auto"/>
              <w:right w:val="single" w:sz="4" w:space="0" w:color="auto"/>
            </w:tcBorders>
            <w:vAlign w:val="center"/>
            <w:hideMark/>
          </w:tcPr>
          <w:p w:rsidR="00BC1D9D" w:rsidRDefault="00BC1D9D">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r>
      <w:tr w:rsidR="00BC1D9D" w:rsidTr="00BC1D9D">
        <w:trPr>
          <w:trHeight w:val="300"/>
        </w:trPr>
        <w:tc>
          <w:tcPr>
            <w:tcW w:w="607" w:type="dxa"/>
            <w:tcBorders>
              <w:top w:val="nil"/>
              <w:left w:val="single" w:sz="4" w:space="0" w:color="auto"/>
              <w:bottom w:val="single" w:sz="4" w:space="0" w:color="auto"/>
              <w:right w:val="single" w:sz="4" w:space="0" w:color="auto"/>
            </w:tcBorders>
            <w:vAlign w:val="center"/>
            <w:hideMark/>
          </w:tcPr>
          <w:p w:rsidR="00BC1D9D" w:rsidRDefault="00BC1D9D">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r>
      <w:tr w:rsidR="00BC1D9D" w:rsidTr="00BC1D9D">
        <w:trPr>
          <w:trHeight w:val="300"/>
        </w:trPr>
        <w:tc>
          <w:tcPr>
            <w:tcW w:w="607" w:type="dxa"/>
            <w:tcBorders>
              <w:top w:val="nil"/>
              <w:left w:val="single" w:sz="4" w:space="0" w:color="auto"/>
              <w:bottom w:val="single" w:sz="4" w:space="0" w:color="auto"/>
              <w:right w:val="single" w:sz="4" w:space="0" w:color="auto"/>
            </w:tcBorders>
            <w:vAlign w:val="center"/>
            <w:hideMark/>
          </w:tcPr>
          <w:p w:rsidR="00BC1D9D" w:rsidRDefault="00BC1D9D">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BC1D9D" w:rsidRDefault="00BC1D9D">
            <w:pPr>
              <w:spacing w:line="256" w:lineRule="auto"/>
              <w:jc w:val="center"/>
            </w:pPr>
            <w:r>
              <w:t> </w:t>
            </w:r>
          </w:p>
        </w:tc>
      </w:tr>
    </w:tbl>
    <w:p w:rsidR="00BC1D9D" w:rsidRDefault="00BC1D9D" w:rsidP="00BC1D9D">
      <w:pPr>
        <w:jc w:val="both"/>
        <w:rPr>
          <w:vertAlign w:val="superscript"/>
        </w:rPr>
      </w:pPr>
    </w:p>
    <w:p w:rsidR="00BC1D9D" w:rsidRDefault="00BC1D9D" w:rsidP="00BC1D9D">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BC1D9D" w:rsidRDefault="00BC1D9D" w:rsidP="00BC1D9D">
      <w:pPr>
        <w:jc w:val="both"/>
        <w:rPr>
          <w:rFonts w:eastAsia="PMingLiU"/>
          <w:lang w:eastAsia="zh-CN"/>
        </w:rPr>
      </w:pPr>
      <w:r>
        <w:rPr>
          <w:rFonts w:eastAsia="PMingLiU"/>
          <w:lang w:eastAsia="zh-CN"/>
        </w:rPr>
        <w:t>Semnat: ________________________________________</w:t>
      </w:r>
    </w:p>
    <w:p w:rsidR="00BC1D9D" w:rsidRDefault="00BC1D9D" w:rsidP="00BC1D9D">
      <w:pPr>
        <w:jc w:val="both"/>
        <w:rPr>
          <w:rFonts w:eastAsia="PMingLiU"/>
          <w:lang w:eastAsia="zh-CN"/>
        </w:rPr>
      </w:pPr>
      <w:r>
        <w:rPr>
          <w:rFonts w:eastAsia="PMingLiU"/>
          <w:lang w:eastAsia="zh-CN"/>
        </w:rPr>
        <w:t>Nume: _________________________________________</w:t>
      </w:r>
    </w:p>
    <w:p w:rsidR="00BC1D9D" w:rsidRDefault="00BC1D9D" w:rsidP="00BC1D9D">
      <w:pPr>
        <w:jc w:val="both"/>
        <w:rPr>
          <w:rFonts w:eastAsia="PMingLiU"/>
          <w:lang w:eastAsia="zh-CN"/>
        </w:rPr>
      </w:pPr>
      <w:r>
        <w:rPr>
          <w:rFonts w:eastAsia="PMingLiU"/>
          <w:lang w:eastAsia="zh-CN"/>
        </w:rPr>
        <w:t>Funcţia în cadrul firmei: ___________________________</w:t>
      </w:r>
    </w:p>
    <w:p w:rsidR="00BC1D9D" w:rsidRDefault="00BC1D9D" w:rsidP="00BC1D9D">
      <w:pPr>
        <w:jc w:val="both"/>
        <w:rPr>
          <w:rFonts w:eastAsia="PMingLiU"/>
          <w:lang w:eastAsia="zh-CN"/>
        </w:rPr>
      </w:pPr>
      <w:r>
        <w:rPr>
          <w:rFonts w:eastAsia="PMingLiU"/>
          <w:lang w:eastAsia="zh-CN"/>
        </w:rPr>
        <w:t>Denumirea firmei: _______________________________</w:t>
      </w: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jc w:val="right"/>
        <w:rPr>
          <w:noProof w:val="0"/>
          <w:lang w:val="it-IT"/>
        </w:rPr>
      </w:pPr>
    </w:p>
    <w:p w:rsidR="00BC1D9D" w:rsidRDefault="00BC1D9D" w:rsidP="00BC1D9D">
      <w:pPr>
        <w:jc w:val="right"/>
        <w:rPr>
          <w:noProof w:val="0"/>
          <w:color w:val="FF0000"/>
          <w:lang w:val="it-IT"/>
        </w:rPr>
      </w:pPr>
    </w:p>
    <w:p w:rsidR="00BC1D9D" w:rsidRDefault="00BC1D9D" w:rsidP="00BC1D9D">
      <w:pPr>
        <w:jc w:val="right"/>
        <w:rPr>
          <w:noProof w:val="0"/>
          <w:sz w:val="22"/>
          <w:szCs w:val="22"/>
          <w:lang w:val="it-IT"/>
        </w:rPr>
      </w:pPr>
      <w:r>
        <w:rPr>
          <w:noProof w:val="0"/>
          <w:lang w:val="it-IT"/>
        </w:rPr>
        <w:t>Anexa nr.9</w:t>
      </w:r>
    </w:p>
    <w:p w:rsidR="00BC1D9D" w:rsidRDefault="00BC1D9D" w:rsidP="00BC1D9D">
      <w:pPr>
        <w:spacing w:line="276" w:lineRule="auto"/>
        <w:jc w:val="right"/>
        <w:rPr>
          <w:rFonts w:eastAsia="PMingLiU"/>
          <w:b/>
          <w:lang w:eastAsia="zh-CN"/>
        </w:rPr>
      </w:pPr>
      <w:r>
        <w:rPr>
          <w:noProof w:val="0"/>
          <w:lang w:val="it-IT"/>
        </w:rPr>
        <w:t>la caietul de sarcini</w:t>
      </w:r>
    </w:p>
    <w:p w:rsidR="00BC1D9D" w:rsidRDefault="00BC1D9D" w:rsidP="00BC1D9D">
      <w:pPr>
        <w:spacing w:line="276" w:lineRule="auto"/>
        <w:jc w:val="center"/>
        <w:rPr>
          <w:rFonts w:eastAsia="PMingLiU"/>
          <w:b/>
          <w:lang w:eastAsia="zh-CN"/>
        </w:rPr>
      </w:pPr>
    </w:p>
    <w:p w:rsidR="00BC1D9D" w:rsidRDefault="00BC1D9D" w:rsidP="00BC1D9D">
      <w:pPr>
        <w:spacing w:line="276" w:lineRule="auto"/>
        <w:jc w:val="center"/>
        <w:rPr>
          <w:rFonts w:eastAsia="PMingLiU"/>
          <w:b/>
          <w:lang w:eastAsia="zh-CN"/>
        </w:rPr>
      </w:pPr>
    </w:p>
    <w:p w:rsidR="00BC1D9D" w:rsidRDefault="00BC1D9D" w:rsidP="00BC1D9D">
      <w:pPr>
        <w:jc w:val="center"/>
        <w:rPr>
          <w:rFonts w:eastAsia="SimSun"/>
          <w:b/>
          <w:bCs/>
          <w:iCs/>
          <w:lang w:eastAsia="zh-CN"/>
        </w:rPr>
      </w:pPr>
      <w:bookmarkStart w:id="14" w:name="_Hlk77771231"/>
      <w:bookmarkStart w:id="15" w:name="_Hlk65681427"/>
      <w:r>
        <w:rPr>
          <w:rFonts w:eastAsia="SimSun"/>
          <w:b/>
          <w:bCs/>
          <w:iCs/>
          <w:lang w:eastAsia="zh-CN"/>
        </w:rPr>
        <w:t>LISTA SUBCONTRACTANȚILOR</w:t>
      </w:r>
    </w:p>
    <w:p w:rsidR="00BC1D9D" w:rsidRDefault="00BC1D9D" w:rsidP="00BC1D9D">
      <w:pPr>
        <w:jc w:val="center"/>
        <w:rPr>
          <w:rFonts w:eastAsia="SimSun"/>
          <w:b/>
          <w:bCs/>
          <w:iCs/>
          <w:lang w:eastAsia="zh-CN"/>
        </w:rPr>
      </w:pPr>
      <w:r>
        <w:rPr>
          <w:rFonts w:eastAsia="SimSun"/>
          <w:b/>
          <w:bCs/>
          <w:iCs/>
          <w:lang w:eastAsia="zh-CN"/>
        </w:rPr>
        <w:t>ŞI PARTEA/PĂRŢILE DIN CONTRACT CARE SUNT</w:t>
      </w:r>
    </w:p>
    <w:p w:rsidR="00BC1D9D" w:rsidRDefault="00BC1D9D" w:rsidP="00BC1D9D">
      <w:pPr>
        <w:jc w:val="center"/>
        <w:rPr>
          <w:rFonts w:eastAsia="SimSun"/>
          <w:b/>
          <w:bCs/>
          <w:iCs/>
          <w:lang w:eastAsia="zh-CN"/>
        </w:rPr>
      </w:pPr>
      <w:r>
        <w:rPr>
          <w:rFonts w:eastAsia="SimSun"/>
          <w:b/>
          <w:bCs/>
          <w:iCs/>
          <w:lang w:eastAsia="zh-CN"/>
        </w:rPr>
        <w:t>ÎNDEPLINITE DE ACEŞTIA</w:t>
      </w:r>
      <w:bookmarkEnd w:id="14"/>
    </w:p>
    <w:p w:rsidR="00BC1D9D" w:rsidRDefault="00BC1D9D" w:rsidP="00BC1D9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2"/>
      </w:tblGrid>
      <w:tr w:rsidR="00BC1D9D" w:rsidTr="00BC1D9D">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BC1D9D" w:rsidRDefault="00BC1D9D">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rFonts w:eastAsia="MS Mincho"/>
                <w:b/>
                <w:lang w:eastAsia="zh-CN"/>
              </w:rPr>
            </w:pPr>
            <w:r>
              <w:rPr>
                <w:rFonts w:eastAsia="MS Mincho"/>
                <w:b/>
                <w:lang w:eastAsia="zh-CN"/>
              </w:rPr>
              <w:t>% din valoarea contractului</w:t>
            </w:r>
          </w:p>
        </w:tc>
      </w:tr>
      <w:tr w:rsidR="00BC1D9D" w:rsidTr="00BC1D9D">
        <w:trPr>
          <w:trHeight w:val="175"/>
        </w:trPr>
        <w:tc>
          <w:tcPr>
            <w:tcW w:w="0" w:type="auto"/>
            <w:tcBorders>
              <w:top w:val="single" w:sz="4" w:space="0" w:color="auto"/>
              <w:left w:val="single" w:sz="4" w:space="0" w:color="auto"/>
              <w:bottom w:val="single" w:sz="4" w:space="0" w:color="auto"/>
              <w:right w:val="single" w:sz="4" w:space="0" w:color="auto"/>
            </w:tcBorders>
            <w:hideMark/>
          </w:tcPr>
          <w:p w:rsidR="00BC1D9D" w:rsidRDefault="00BC1D9D">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r>
      <w:tr w:rsidR="00BC1D9D" w:rsidTr="00BC1D9D">
        <w:trPr>
          <w:trHeight w:val="337"/>
        </w:trPr>
        <w:tc>
          <w:tcPr>
            <w:tcW w:w="0" w:type="auto"/>
            <w:tcBorders>
              <w:top w:val="single" w:sz="4" w:space="0" w:color="auto"/>
              <w:left w:val="single" w:sz="4" w:space="0" w:color="auto"/>
              <w:bottom w:val="single" w:sz="4" w:space="0" w:color="auto"/>
              <w:right w:val="single" w:sz="4" w:space="0" w:color="auto"/>
            </w:tcBorders>
            <w:hideMark/>
          </w:tcPr>
          <w:p w:rsidR="00BC1D9D" w:rsidRDefault="00BC1D9D">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r>
      <w:tr w:rsidR="00BC1D9D" w:rsidTr="00BC1D9D">
        <w:trPr>
          <w:trHeight w:val="181"/>
        </w:trPr>
        <w:tc>
          <w:tcPr>
            <w:tcW w:w="0" w:type="auto"/>
            <w:tcBorders>
              <w:top w:val="single" w:sz="4" w:space="0" w:color="auto"/>
              <w:left w:val="single" w:sz="4" w:space="0" w:color="auto"/>
              <w:bottom w:val="single" w:sz="4" w:space="0" w:color="auto"/>
              <w:right w:val="single" w:sz="4" w:space="0" w:color="auto"/>
            </w:tcBorders>
            <w:hideMark/>
          </w:tcPr>
          <w:p w:rsidR="00BC1D9D" w:rsidRDefault="00BC1D9D">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r>
      <w:tr w:rsidR="00BC1D9D" w:rsidTr="00BC1D9D">
        <w:trPr>
          <w:trHeight w:val="181"/>
        </w:trPr>
        <w:tc>
          <w:tcPr>
            <w:tcW w:w="0" w:type="auto"/>
            <w:tcBorders>
              <w:top w:val="single" w:sz="4" w:space="0" w:color="auto"/>
              <w:left w:val="single" w:sz="4" w:space="0" w:color="auto"/>
              <w:bottom w:val="single" w:sz="4" w:space="0" w:color="auto"/>
              <w:right w:val="single" w:sz="4" w:space="0" w:color="auto"/>
            </w:tcBorders>
            <w:hideMark/>
          </w:tcPr>
          <w:p w:rsidR="00BC1D9D" w:rsidRDefault="00BC1D9D">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r>
      <w:tr w:rsidR="00BC1D9D" w:rsidTr="00BC1D9D">
        <w:trPr>
          <w:trHeight w:val="181"/>
        </w:trPr>
        <w:tc>
          <w:tcPr>
            <w:tcW w:w="0" w:type="auto"/>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BC1D9D" w:rsidRDefault="00BC1D9D">
            <w:pPr>
              <w:keepNext/>
              <w:keepLines/>
              <w:tabs>
                <w:tab w:val="left" w:pos="567"/>
              </w:tabs>
              <w:spacing w:before="200" w:line="256" w:lineRule="auto"/>
              <w:jc w:val="both"/>
              <w:outlineLvl w:val="2"/>
            </w:pPr>
          </w:p>
        </w:tc>
      </w:tr>
    </w:tbl>
    <w:p w:rsidR="00BC1D9D" w:rsidRDefault="00BC1D9D" w:rsidP="00BC1D9D">
      <w:pPr>
        <w:jc w:val="both"/>
        <w:rPr>
          <w:rFonts w:eastAsia="PMingLiU"/>
          <w:lang w:eastAsia="zh-CN"/>
        </w:rPr>
      </w:pPr>
    </w:p>
    <w:p w:rsidR="00BC1D9D" w:rsidRDefault="00BC1D9D" w:rsidP="00BC1D9D">
      <w:pPr>
        <w:jc w:val="both"/>
        <w:rPr>
          <w:rFonts w:eastAsia="PMingLiU"/>
          <w:lang w:eastAsia="zh-CN"/>
        </w:rPr>
      </w:pPr>
      <w:r>
        <w:rPr>
          <w:rFonts w:eastAsia="PMingLiU"/>
          <w:lang w:eastAsia="zh-CN"/>
        </w:rPr>
        <w:lastRenderedPageBreak/>
        <w:t>Semnat: ______________________________________</w:t>
      </w:r>
    </w:p>
    <w:p w:rsidR="00BC1D9D" w:rsidRDefault="00BC1D9D" w:rsidP="00BC1D9D">
      <w:pPr>
        <w:jc w:val="both"/>
        <w:rPr>
          <w:rFonts w:eastAsia="PMingLiU"/>
          <w:lang w:eastAsia="zh-CN"/>
        </w:rPr>
      </w:pPr>
      <w:r>
        <w:rPr>
          <w:rFonts w:eastAsia="PMingLiU"/>
          <w:lang w:eastAsia="zh-CN"/>
        </w:rPr>
        <w:t>Nume: _______________________________________</w:t>
      </w:r>
    </w:p>
    <w:p w:rsidR="00BC1D9D" w:rsidRDefault="00BC1D9D" w:rsidP="00BC1D9D">
      <w:pPr>
        <w:jc w:val="both"/>
        <w:rPr>
          <w:rFonts w:eastAsia="PMingLiU"/>
          <w:lang w:eastAsia="zh-CN"/>
        </w:rPr>
      </w:pPr>
      <w:r>
        <w:rPr>
          <w:rFonts w:eastAsia="PMingLiU"/>
          <w:lang w:eastAsia="zh-CN"/>
        </w:rPr>
        <w:t>Funcţia în cadrul firmei: _________________________</w:t>
      </w:r>
    </w:p>
    <w:p w:rsidR="00BC1D9D" w:rsidRDefault="00BC1D9D" w:rsidP="00BC1D9D">
      <w:pPr>
        <w:jc w:val="both"/>
        <w:rPr>
          <w:rFonts w:eastAsia="PMingLiU"/>
          <w:lang w:eastAsia="zh-CN"/>
        </w:rPr>
      </w:pPr>
      <w:r>
        <w:rPr>
          <w:rFonts w:eastAsia="PMingLiU"/>
          <w:lang w:eastAsia="zh-CN"/>
        </w:rPr>
        <w:t>Denumirea firmei: ______________________________</w:t>
      </w:r>
    </w:p>
    <w:bookmarkEnd w:id="15"/>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keepNext/>
        <w:keepLines/>
        <w:jc w:val="center"/>
        <w:outlineLvl w:val="1"/>
        <w:rPr>
          <w:rFonts w:eastAsiaTheme="majorEastAsia"/>
          <w:b/>
          <w:bCs/>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spacing w:after="200" w:line="276" w:lineRule="auto"/>
        <w:jc w:val="center"/>
        <w:rPr>
          <w:rFonts w:eastAsia="PMingLiU"/>
          <w:b/>
          <w:lang w:eastAsia="zh-CN"/>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sz w:val="22"/>
          <w:szCs w:val="22"/>
          <w:lang w:val="it-IT"/>
        </w:rPr>
      </w:pPr>
      <w:r>
        <w:rPr>
          <w:noProof w:val="0"/>
          <w:lang w:val="it-IT"/>
        </w:rPr>
        <w:t>Anexa nr.10</w:t>
      </w:r>
    </w:p>
    <w:p w:rsidR="00BC1D9D" w:rsidRDefault="00BC1D9D" w:rsidP="00BC1D9D">
      <w:pPr>
        <w:tabs>
          <w:tab w:val="left" w:pos="567"/>
        </w:tabs>
        <w:jc w:val="right"/>
        <w:rPr>
          <w:noProof w:val="0"/>
          <w:lang w:val="it-IT"/>
        </w:rPr>
      </w:pPr>
      <w:r>
        <w:rPr>
          <w:noProof w:val="0"/>
          <w:lang w:val="it-IT"/>
        </w:rPr>
        <w:t>la caietul de sarcini</w:t>
      </w:r>
    </w:p>
    <w:p w:rsidR="00BC1D9D" w:rsidRDefault="00BC1D9D" w:rsidP="00BC1D9D">
      <w:pPr>
        <w:tabs>
          <w:tab w:val="left" w:pos="567"/>
        </w:tabs>
        <w:jc w:val="right"/>
        <w:rPr>
          <w:b/>
          <w:color w:val="000000"/>
          <w:w w:val="90"/>
        </w:rPr>
      </w:pPr>
    </w:p>
    <w:p w:rsidR="00BC1D9D" w:rsidRDefault="00BC1D9D" w:rsidP="00BC1D9D">
      <w:pPr>
        <w:pStyle w:val="1"/>
        <w:numPr>
          <w:ilvl w:val="0"/>
          <w:numId w:val="0"/>
        </w:numPr>
        <w:ind w:left="720"/>
      </w:pPr>
      <w:bookmarkStart w:id="16" w:name="_Hlk77771256"/>
      <w:r>
        <w:t>ANGAJAMENT TERŢ SUSŢINĂTOR FINANCIAR</w:t>
      </w:r>
    </w:p>
    <w:bookmarkEnd w:id="16"/>
    <w:p w:rsidR="00BC1D9D" w:rsidRDefault="00BC1D9D" w:rsidP="00BC1D9D">
      <w:pPr>
        <w:tabs>
          <w:tab w:val="left" w:pos="567"/>
        </w:tabs>
        <w:jc w:val="center"/>
        <w:rPr>
          <w:b/>
          <w:color w:val="000000"/>
          <w:w w:val="90"/>
        </w:rPr>
      </w:pPr>
    </w:p>
    <w:p w:rsidR="00BC1D9D" w:rsidRDefault="00BC1D9D" w:rsidP="00BC1D9D">
      <w:pPr>
        <w:shd w:val="clear" w:color="auto" w:fill="FFFFFF"/>
        <w:jc w:val="both"/>
        <w:rPr>
          <w:b/>
          <w:spacing w:val="-2"/>
        </w:rPr>
      </w:pPr>
      <w:r>
        <w:rPr>
          <w:b/>
          <w:spacing w:val="-2"/>
        </w:rPr>
        <w:t>Terţ susţinător financiar</w:t>
      </w:r>
    </w:p>
    <w:p w:rsidR="00BC1D9D" w:rsidRDefault="00BC1D9D" w:rsidP="00BC1D9D">
      <w:pPr>
        <w:shd w:val="clear" w:color="auto" w:fill="FFFFFF"/>
        <w:jc w:val="right"/>
      </w:pPr>
      <w:r>
        <w:rPr>
          <w:b/>
          <w:spacing w:val="-2"/>
        </w:rPr>
        <w:t>..........................</w:t>
      </w:r>
      <w:r>
        <w:t xml:space="preserve">(denumirea)  </w:t>
      </w:r>
    </w:p>
    <w:p w:rsidR="00BC1D9D" w:rsidRDefault="00BC1D9D" w:rsidP="00BC1D9D">
      <w:pPr>
        <w:shd w:val="clear" w:color="auto" w:fill="FFFFFF"/>
        <w:jc w:val="center"/>
        <w:rPr>
          <w:b/>
        </w:rPr>
      </w:pPr>
    </w:p>
    <w:p w:rsidR="00BC1D9D" w:rsidRDefault="00BC1D9D" w:rsidP="00BC1D9D">
      <w:pPr>
        <w:shd w:val="clear" w:color="auto" w:fill="FFFFFF"/>
        <w:jc w:val="center"/>
        <w:rPr>
          <w:b/>
        </w:rPr>
      </w:pPr>
      <w:r>
        <w:rPr>
          <w:b/>
        </w:rPr>
        <w:t>ANGAJAMENT</w:t>
      </w:r>
    </w:p>
    <w:p w:rsidR="00BC1D9D" w:rsidRDefault="00BC1D9D" w:rsidP="00BC1D9D">
      <w:pPr>
        <w:shd w:val="clear" w:color="auto" w:fill="FFFFFF"/>
        <w:jc w:val="center"/>
      </w:pPr>
      <w:r>
        <w:t>privind susţinerea financiară</w:t>
      </w:r>
      <w:r>
        <w:rPr>
          <w:spacing w:val="-1"/>
        </w:rPr>
        <w:t xml:space="preserve"> a ofertantului/candidatului</w:t>
      </w:r>
    </w:p>
    <w:p w:rsidR="00BC1D9D" w:rsidRDefault="00BC1D9D" w:rsidP="00BC1D9D">
      <w:pPr>
        <w:shd w:val="clear" w:color="auto" w:fill="FFFFFF"/>
        <w:spacing w:before="504"/>
        <w:jc w:val="both"/>
        <w:rPr>
          <w:spacing w:val="-3"/>
        </w:rPr>
      </w:pPr>
      <w:r>
        <w:rPr>
          <w:spacing w:val="-3"/>
        </w:rPr>
        <w:t>Către, ................................................................................</w:t>
      </w:r>
    </w:p>
    <w:p w:rsidR="00BC1D9D" w:rsidRDefault="00BC1D9D" w:rsidP="00BC1D9D">
      <w:pPr>
        <w:shd w:val="clear" w:color="auto" w:fill="FFFFFF"/>
        <w:jc w:val="both"/>
        <w:rPr>
          <w:i/>
        </w:rPr>
      </w:pPr>
      <w:r>
        <w:rPr>
          <w:i/>
        </w:rPr>
        <w:t>(denumirea autorităţii contractante şi adresa completă)</w:t>
      </w:r>
    </w:p>
    <w:p w:rsidR="00BC1D9D" w:rsidRDefault="00BC1D9D" w:rsidP="00BC1D9D">
      <w:pPr>
        <w:shd w:val="clear" w:color="auto" w:fill="FFFFFF"/>
        <w:tabs>
          <w:tab w:val="left" w:leader="dot" w:pos="7166"/>
        </w:tabs>
        <w:jc w:val="both"/>
      </w:pPr>
      <w:r>
        <w:t>Cu privire la procedura pentru atribuirea contractului ..............................</w:t>
      </w:r>
    </w:p>
    <w:p w:rsidR="00BC1D9D" w:rsidRDefault="00BC1D9D" w:rsidP="00BC1D9D">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C1D9D" w:rsidRDefault="00BC1D9D" w:rsidP="00BC1D9D">
      <w:pPr>
        <w:shd w:val="clear" w:color="auto" w:fill="FFFFFF"/>
        <w:jc w:val="both"/>
      </w:pPr>
      <w:r>
        <w:lastRenderedPageBreak/>
        <w:t>Acordarea susţinerii financiare nu implică alte costuri pentru achizitor, cu excepţia celor care au fost incluse în propunerea financiară.</w:t>
      </w:r>
    </w:p>
    <w:p w:rsidR="00BC1D9D" w:rsidRDefault="00BC1D9D" w:rsidP="00BC1D9D">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BC1D9D" w:rsidRDefault="00BC1D9D" w:rsidP="00BC1D9D">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BC1D9D" w:rsidRDefault="00BC1D9D" w:rsidP="00BC1D9D">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BC1D9D" w:rsidRDefault="00BC1D9D" w:rsidP="00BC1D9D">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BC1D9D" w:rsidRDefault="00BC1D9D" w:rsidP="00BC1D9D">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BC1D9D" w:rsidRDefault="00BC1D9D" w:rsidP="00BC1D9D">
      <w:pPr>
        <w:shd w:val="clear" w:color="auto" w:fill="FFFFFF"/>
        <w:jc w:val="both"/>
        <w:rPr>
          <w:spacing w:val="-1"/>
        </w:rPr>
      </w:pPr>
    </w:p>
    <w:p w:rsidR="00BC1D9D" w:rsidRDefault="00BC1D9D" w:rsidP="00BC1D9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C1D9D" w:rsidRDefault="00BC1D9D" w:rsidP="00BC1D9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C1D9D" w:rsidRDefault="00BC1D9D" w:rsidP="00BC1D9D">
      <w:pPr>
        <w:shd w:val="clear" w:color="auto" w:fill="FFFFFF"/>
        <w:rPr>
          <w:i/>
          <w:spacing w:val="-1"/>
        </w:rPr>
      </w:pPr>
      <w:r>
        <w:rPr>
          <w:i/>
          <w:spacing w:val="-1"/>
        </w:rPr>
        <w:t xml:space="preserve">                                                                                                       (semnătură autorizată)</w:t>
      </w:r>
    </w:p>
    <w:p w:rsidR="00BC1D9D" w:rsidRDefault="00BC1D9D" w:rsidP="00BC1D9D">
      <w:pPr>
        <w:jc w:val="right"/>
        <w:rPr>
          <w:noProof w:val="0"/>
          <w:color w:val="FF0000"/>
          <w:lang w:val="it-IT"/>
        </w:rPr>
      </w:pPr>
    </w:p>
    <w:p w:rsidR="00BC1D9D" w:rsidRDefault="00BC1D9D" w:rsidP="00BC1D9D">
      <w:pPr>
        <w:jc w:val="right"/>
        <w:rPr>
          <w:noProof w:val="0"/>
          <w:color w:val="FF0000"/>
          <w:lang w:val="it-IT"/>
        </w:rPr>
      </w:pPr>
    </w:p>
    <w:p w:rsidR="00BC1D9D" w:rsidRDefault="00BC1D9D" w:rsidP="00BC1D9D">
      <w:pPr>
        <w:jc w:val="right"/>
        <w:rPr>
          <w:noProof w:val="0"/>
          <w:sz w:val="22"/>
          <w:szCs w:val="22"/>
          <w:lang w:val="it-IT"/>
        </w:rPr>
      </w:pPr>
      <w:r>
        <w:rPr>
          <w:noProof w:val="0"/>
          <w:lang w:val="it-IT"/>
        </w:rPr>
        <w:t>Anexa nr. 11</w:t>
      </w:r>
    </w:p>
    <w:p w:rsidR="00BC1D9D" w:rsidRDefault="00BC1D9D" w:rsidP="00BC1D9D">
      <w:pPr>
        <w:tabs>
          <w:tab w:val="left" w:pos="567"/>
        </w:tabs>
        <w:jc w:val="right"/>
        <w:rPr>
          <w:noProof w:val="0"/>
          <w:lang w:val="it-IT"/>
        </w:rPr>
      </w:pPr>
      <w:r>
        <w:rPr>
          <w:noProof w:val="0"/>
          <w:lang w:val="it-IT"/>
        </w:rPr>
        <w:t>la caietul de sarcini</w:t>
      </w:r>
    </w:p>
    <w:p w:rsidR="00BC1D9D" w:rsidRDefault="00BC1D9D" w:rsidP="00BC1D9D">
      <w:pPr>
        <w:tabs>
          <w:tab w:val="left" w:pos="567"/>
        </w:tabs>
        <w:jc w:val="right"/>
        <w:rPr>
          <w:b/>
          <w:w w:val="90"/>
        </w:rPr>
      </w:pPr>
    </w:p>
    <w:p w:rsidR="00BC1D9D" w:rsidRDefault="00BC1D9D" w:rsidP="00BC1D9D">
      <w:pPr>
        <w:keepNext/>
        <w:spacing w:before="240" w:after="60"/>
        <w:jc w:val="center"/>
        <w:outlineLvl w:val="0"/>
        <w:rPr>
          <w:b/>
          <w:bCs/>
          <w:kern w:val="32"/>
        </w:rPr>
      </w:pPr>
      <w:bookmarkStart w:id="17" w:name="_Hlk77771277"/>
      <w:r>
        <w:rPr>
          <w:b/>
          <w:bCs/>
          <w:kern w:val="32"/>
        </w:rPr>
        <w:t xml:space="preserve">DECLARAŢIE TERŢ SUSŢINĂTOR FINANCIAR </w:t>
      </w:r>
      <w:bookmarkEnd w:id="17"/>
    </w:p>
    <w:p w:rsidR="00BC1D9D" w:rsidRDefault="00BC1D9D" w:rsidP="00BC1D9D">
      <w:pPr>
        <w:shd w:val="clear" w:color="auto" w:fill="FFFFFF"/>
        <w:spacing w:after="200"/>
        <w:rPr>
          <w:rFonts w:eastAsia="Calibri"/>
          <w:b/>
          <w:i/>
        </w:rPr>
      </w:pPr>
    </w:p>
    <w:p w:rsidR="00BC1D9D" w:rsidRDefault="00BC1D9D" w:rsidP="00BC1D9D">
      <w:pPr>
        <w:shd w:val="clear" w:color="auto" w:fill="FFFFFF"/>
        <w:rPr>
          <w:rFonts w:eastAsia="Calibri"/>
          <w:b/>
          <w:spacing w:val="-2"/>
        </w:rPr>
      </w:pPr>
      <w:r>
        <w:rPr>
          <w:rFonts w:eastAsia="Calibri"/>
          <w:b/>
          <w:spacing w:val="-2"/>
        </w:rPr>
        <w:t>Terţ susţinător financiar</w:t>
      </w:r>
    </w:p>
    <w:p w:rsidR="00BC1D9D" w:rsidRDefault="00BC1D9D" w:rsidP="00BC1D9D">
      <w:pPr>
        <w:shd w:val="clear" w:color="auto" w:fill="FFFFFF"/>
        <w:jc w:val="right"/>
        <w:rPr>
          <w:rFonts w:eastAsia="Calibri"/>
          <w:b/>
        </w:rPr>
      </w:pPr>
      <w:r>
        <w:rPr>
          <w:rFonts w:eastAsia="Calibri"/>
          <w:b/>
          <w:spacing w:val="-2"/>
        </w:rPr>
        <w:t>..........................</w:t>
      </w:r>
    </w:p>
    <w:p w:rsidR="00BC1D9D" w:rsidRDefault="00BC1D9D" w:rsidP="00BC1D9D">
      <w:pPr>
        <w:shd w:val="clear" w:color="auto" w:fill="FFFFFF"/>
        <w:jc w:val="right"/>
        <w:rPr>
          <w:rFonts w:eastAsia="Calibri"/>
        </w:rPr>
      </w:pPr>
      <w:r>
        <w:rPr>
          <w:rFonts w:eastAsia="Calibri"/>
        </w:rPr>
        <w:t>(denumirea)</w:t>
      </w:r>
    </w:p>
    <w:p w:rsidR="00BC1D9D" w:rsidRDefault="00BC1D9D" w:rsidP="00BC1D9D">
      <w:pPr>
        <w:shd w:val="clear" w:color="auto" w:fill="FFFFFF"/>
        <w:rPr>
          <w:rFonts w:eastAsia="Calibri"/>
        </w:rPr>
      </w:pPr>
    </w:p>
    <w:p w:rsidR="00BC1D9D" w:rsidRDefault="00BC1D9D" w:rsidP="00BC1D9D">
      <w:pPr>
        <w:spacing w:after="200"/>
        <w:jc w:val="center"/>
        <w:rPr>
          <w:rFonts w:eastAsia="Calibri"/>
          <w:b/>
        </w:rPr>
      </w:pPr>
      <w:r>
        <w:rPr>
          <w:rFonts w:eastAsia="Calibri"/>
          <w:b/>
        </w:rPr>
        <w:t>Declaraţie</w:t>
      </w:r>
    </w:p>
    <w:p w:rsidR="00BC1D9D" w:rsidRDefault="00BC1D9D" w:rsidP="00BC1D9D">
      <w:pPr>
        <w:spacing w:after="200"/>
        <w:rPr>
          <w:rFonts w:eastAsia="Calibri"/>
        </w:rPr>
      </w:pPr>
    </w:p>
    <w:p w:rsidR="00BC1D9D" w:rsidRDefault="00BC1D9D" w:rsidP="00BC1D9D">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BC1D9D" w:rsidRDefault="00BC1D9D" w:rsidP="00BC1D9D">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BC1D9D" w:rsidRDefault="00BC1D9D" w:rsidP="00BC1D9D">
      <w:pPr>
        <w:shd w:val="clear" w:color="auto" w:fill="FFFFFF"/>
        <w:spacing w:after="200"/>
        <w:rPr>
          <w:rFonts w:eastAsia="Calibri"/>
        </w:rPr>
      </w:pPr>
    </w:p>
    <w:p w:rsidR="00BC1D9D" w:rsidRDefault="00BC1D9D" w:rsidP="00BC1D9D">
      <w:pPr>
        <w:shd w:val="clear" w:color="auto" w:fill="FFFFFF"/>
        <w:spacing w:after="200"/>
        <w:rPr>
          <w:rFonts w:eastAsia="Calibri"/>
        </w:rPr>
      </w:pPr>
      <w:r>
        <w:rPr>
          <w:rFonts w:eastAsia="Calibri"/>
        </w:rPr>
        <w:lastRenderedPageBreak/>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BC1D9D" w:rsidRDefault="00BC1D9D" w:rsidP="00BC1D9D">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BC1D9D" w:rsidRDefault="00BC1D9D" w:rsidP="00BC1D9D">
      <w:pPr>
        <w:shd w:val="clear" w:color="auto" w:fill="FFFFFF"/>
        <w:spacing w:after="200"/>
        <w:rPr>
          <w:rFonts w:eastAsia="Calibri"/>
        </w:rPr>
      </w:pPr>
    </w:p>
    <w:p w:rsidR="00BC1D9D" w:rsidRDefault="00BC1D9D" w:rsidP="00BC1D9D">
      <w:pPr>
        <w:shd w:val="clear" w:color="auto" w:fill="FFFFFF"/>
        <w:spacing w:after="200"/>
        <w:rPr>
          <w:rFonts w:eastAsia="Calibri"/>
        </w:rPr>
      </w:pPr>
    </w:p>
    <w:p w:rsidR="00BC1D9D" w:rsidRDefault="00BC1D9D" w:rsidP="00BC1D9D">
      <w:pPr>
        <w:tabs>
          <w:tab w:val="left" w:pos="567"/>
        </w:tabs>
        <w:jc w:val="center"/>
        <w:rPr>
          <w:b/>
          <w:color w:val="000000"/>
          <w:w w:val="90"/>
        </w:rPr>
      </w:pPr>
    </w:p>
    <w:p w:rsidR="00BC1D9D" w:rsidRDefault="00BC1D9D" w:rsidP="00BC1D9D">
      <w:pPr>
        <w:tabs>
          <w:tab w:val="left" w:pos="567"/>
        </w:tabs>
        <w:jc w:val="center"/>
        <w:rPr>
          <w:b/>
          <w:color w:val="000000"/>
          <w:w w:val="90"/>
        </w:rPr>
      </w:pPr>
    </w:p>
    <w:p w:rsidR="00BC1D9D" w:rsidRDefault="00BC1D9D" w:rsidP="00BC1D9D">
      <w:pPr>
        <w:tabs>
          <w:tab w:val="left" w:pos="567"/>
        </w:tabs>
        <w:jc w:val="center"/>
        <w:rPr>
          <w:b/>
          <w:color w:val="000000"/>
          <w:w w:val="90"/>
        </w:rPr>
      </w:pPr>
    </w:p>
    <w:p w:rsidR="00BC1D9D" w:rsidRDefault="00BC1D9D" w:rsidP="00BC1D9D">
      <w:pPr>
        <w:tabs>
          <w:tab w:val="left" w:pos="567"/>
        </w:tabs>
        <w:jc w:val="center"/>
        <w:rPr>
          <w:b/>
          <w:color w:val="000000"/>
          <w:w w:val="90"/>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lang w:val="it-IT"/>
        </w:rPr>
      </w:pPr>
    </w:p>
    <w:p w:rsidR="00BC1D9D" w:rsidRDefault="00BC1D9D" w:rsidP="00BC1D9D">
      <w:pPr>
        <w:jc w:val="right"/>
        <w:rPr>
          <w:noProof w:val="0"/>
          <w:sz w:val="22"/>
          <w:szCs w:val="22"/>
          <w:lang w:val="it-IT"/>
        </w:rPr>
      </w:pPr>
      <w:r>
        <w:rPr>
          <w:noProof w:val="0"/>
          <w:lang w:val="it-IT"/>
        </w:rPr>
        <w:t>Anexa nr. 12</w:t>
      </w:r>
    </w:p>
    <w:p w:rsidR="00BC1D9D" w:rsidRDefault="00BC1D9D" w:rsidP="00BC1D9D">
      <w:pPr>
        <w:tabs>
          <w:tab w:val="left" w:pos="567"/>
        </w:tabs>
        <w:jc w:val="right"/>
        <w:rPr>
          <w:noProof w:val="0"/>
          <w:lang w:val="it-IT"/>
        </w:rPr>
      </w:pPr>
      <w:r>
        <w:rPr>
          <w:noProof w:val="0"/>
          <w:lang w:val="it-IT"/>
        </w:rPr>
        <w:t>la caietul de sarcini</w:t>
      </w:r>
    </w:p>
    <w:p w:rsidR="00BC1D9D" w:rsidRDefault="00BC1D9D" w:rsidP="00BC1D9D">
      <w:pPr>
        <w:tabs>
          <w:tab w:val="left" w:pos="567"/>
        </w:tabs>
        <w:jc w:val="right"/>
        <w:rPr>
          <w:b/>
          <w:w w:val="90"/>
        </w:rPr>
      </w:pPr>
    </w:p>
    <w:p w:rsidR="00BC1D9D" w:rsidRDefault="00BC1D9D" w:rsidP="00BC1D9D">
      <w:pPr>
        <w:pStyle w:val="1"/>
        <w:numPr>
          <w:ilvl w:val="0"/>
          <w:numId w:val="0"/>
        </w:numPr>
        <w:ind w:left="720"/>
        <w:rPr>
          <w:sz w:val="22"/>
          <w:szCs w:val="22"/>
          <w:lang w:val="it-IT"/>
        </w:rPr>
      </w:pPr>
    </w:p>
    <w:p w:rsidR="00BC1D9D" w:rsidRDefault="00BC1D9D" w:rsidP="00BC1D9D">
      <w:pPr>
        <w:pStyle w:val="1"/>
        <w:numPr>
          <w:ilvl w:val="0"/>
          <w:numId w:val="0"/>
        </w:numPr>
        <w:ind w:left="720"/>
        <w:rPr>
          <w:lang w:val="it-IT"/>
        </w:rPr>
      </w:pPr>
      <w:bookmarkStart w:id="18" w:name="_Hlk77771292"/>
      <w:r>
        <w:rPr>
          <w:lang w:val="it-IT"/>
        </w:rPr>
        <w:t>ANGAJAMENT PRIVIND SUSŢINEREA TEHNICĂ ȘI PROFESIONALĂ A OFERTANTULUI/GRUPULUI DE OPERATORI ECONOMICI</w:t>
      </w:r>
      <w:bookmarkEnd w:id="18"/>
    </w:p>
    <w:p w:rsidR="00BC1D9D" w:rsidRDefault="00BC1D9D" w:rsidP="00BC1D9D">
      <w:pPr>
        <w:ind w:left="5040" w:firstLine="720"/>
        <w:jc w:val="both"/>
        <w:rPr>
          <w:rStyle w:val="tax1"/>
          <w:rFonts w:eastAsiaTheme="majorEastAsia"/>
          <w:sz w:val="24"/>
          <w:szCs w:val="24"/>
        </w:rPr>
      </w:pPr>
    </w:p>
    <w:p w:rsidR="00BC1D9D" w:rsidRDefault="00BC1D9D" w:rsidP="00BC1D9D">
      <w:pPr>
        <w:shd w:val="clear" w:color="auto" w:fill="FFFFFF"/>
      </w:pPr>
      <w:r>
        <w:rPr>
          <w:b/>
          <w:spacing w:val="-2"/>
        </w:rPr>
        <w:t>..........................</w:t>
      </w:r>
    </w:p>
    <w:p w:rsidR="00BC1D9D" w:rsidRDefault="00BC1D9D" w:rsidP="00BC1D9D">
      <w:pPr>
        <w:shd w:val="clear" w:color="auto" w:fill="FFFFFF"/>
      </w:pPr>
      <w:r>
        <w:t>(denumirea)</w:t>
      </w:r>
    </w:p>
    <w:p w:rsidR="00BC1D9D" w:rsidRDefault="00BC1D9D" w:rsidP="00BC1D9D">
      <w:pPr>
        <w:shd w:val="clear" w:color="auto" w:fill="FFFFFF"/>
        <w:jc w:val="center"/>
        <w:rPr>
          <w:b/>
        </w:rPr>
      </w:pPr>
      <w:r>
        <w:rPr>
          <w:b/>
        </w:rPr>
        <w:t>ANGAJAMENT</w:t>
      </w:r>
    </w:p>
    <w:p w:rsidR="00BC1D9D" w:rsidRDefault="00BC1D9D" w:rsidP="00BC1D9D">
      <w:pPr>
        <w:shd w:val="clear" w:color="auto" w:fill="FFFFFF"/>
        <w:jc w:val="center"/>
        <w:rPr>
          <w:b/>
        </w:rPr>
      </w:pPr>
      <w:r>
        <w:rPr>
          <w:b/>
        </w:rPr>
        <w:t>privind susţinerea tehnică și profesională</w:t>
      </w:r>
    </w:p>
    <w:p w:rsidR="00BC1D9D" w:rsidRDefault="00BC1D9D" w:rsidP="00BC1D9D">
      <w:pPr>
        <w:shd w:val="clear" w:color="auto" w:fill="FFFFFF"/>
        <w:jc w:val="center"/>
      </w:pPr>
      <w:r>
        <w:rPr>
          <w:b/>
        </w:rPr>
        <w:t>a ofertantului/candidatului</w:t>
      </w:r>
    </w:p>
    <w:p w:rsidR="00BC1D9D" w:rsidRDefault="00BC1D9D" w:rsidP="00BC1D9D">
      <w:pPr>
        <w:shd w:val="clear" w:color="auto" w:fill="FFFFFF"/>
      </w:pPr>
      <w:r>
        <w:rPr>
          <w:spacing w:val="-2"/>
        </w:rPr>
        <w:t>Către</w:t>
      </w:r>
      <w:r>
        <w:t>, ..............................................</w:t>
      </w:r>
    </w:p>
    <w:p w:rsidR="00BC1D9D" w:rsidRDefault="00BC1D9D" w:rsidP="00BC1D9D">
      <w:pPr>
        <w:shd w:val="clear" w:color="auto" w:fill="FFFFFF"/>
        <w:spacing w:before="5"/>
        <w:rPr>
          <w:i/>
        </w:rPr>
      </w:pPr>
      <w:r>
        <w:rPr>
          <w:i/>
        </w:rPr>
        <w:t>(denumirea autorităţii contractante şi adresa completă)</w:t>
      </w:r>
    </w:p>
    <w:p w:rsidR="00BC1D9D" w:rsidRDefault="00BC1D9D" w:rsidP="00BC1D9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C1D9D" w:rsidRDefault="00BC1D9D" w:rsidP="00BC1D9D">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BC1D9D" w:rsidRDefault="00BC1D9D" w:rsidP="00BC1D9D">
      <w:pPr>
        <w:shd w:val="clear" w:color="auto" w:fill="FFFFFF"/>
        <w:jc w:val="both"/>
      </w:pPr>
      <w:r>
        <w:lastRenderedPageBreak/>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BC1D9D" w:rsidRDefault="00BC1D9D" w:rsidP="00BC1D9D">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BC1D9D" w:rsidRDefault="00BC1D9D" w:rsidP="00BC1D9D">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BC1D9D" w:rsidRDefault="00BC1D9D" w:rsidP="00BC1D9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BC1D9D" w:rsidRDefault="00BC1D9D" w:rsidP="00BC1D9D">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BC1D9D" w:rsidRDefault="00BC1D9D" w:rsidP="00BC1D9D">
      <w:pPr>
        <w:shd w:val="clear" w:color="auto" w:fill="FFFFFF"/>
        <w:rPr>
          <w:spacing w:val="-1"/>
        </w:rPr>
      </w:pPr>
    </w:p>
    <w:p w:rsidR="00BC1D9D" w:rsidRDefault="00BC1D9D" w:rsidP="00BC1D9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C1D9D" w:rsidRDefault="00BC1D9D" w:rsidP="00BC1D9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C1D9D" w:rsidRDefault="00BC1D9D" w:rsidP="00BC1D9D">
      <w:pPr>
        <w:shd w:val="clear" w:color="auto" w:fill="FFFFFF"/>
        <w:rPr>
          <w:i/>
          <w:spacing w:val="-1"/>
        </w:rPr>
      </w:pPr>
      <w:r>
        <w:rPr>
          <w:i/>
          <w:spacing w:val="-1"/>
        </w:rPr>
        <w:t xml:space="preserve">                                                                                                       (semnătură autorizată)</w:t>
      </w:r>
    </w:p>
    <w:p w:rsidR="00BC1D9D" w:rsidRDefault="00BC1D9D" w:rsidP="00BC1D9D">
      <w:pPr>
        <w:jc w:val="right"/>
        <w:rPr>
          <w:noProof w:val="0"/>
          <w:color w:val="FF0000"/>
          <w:lang w:val="it-IT"/>
        </w:rPr>
      </w:pPr>
    </w:p>
    <w:p w:rsidR="00BC1D9D" w:rsidRDefault="00BC1D9D" w:rsidP="00BC1D9D">
      <w:pPr>
        <w:jc w:val="right"/>
        <w:rPr>
          <w:noProof w:val="0"/>
          <w:color w:val="FF0000"/>
          <w:lang w:val="it-IT"/>
        </w:rPr>
      </w:pPr>
    </w:p>
    <w:p w:rsidR="00BC1D9D" w:rsidRDefault="00BC1D9D" w:rsidP="00BC1D9D">
      <w:pPr>
        <w:jc w:val="right"/>
        <w:rPr>
          <w:noProof w:val="0"/>
          <w:color w:val="FF0000"/>
          <w:lang w:val="it-IT"/>
        </w:rPr>
      </w:pPr>
    </w:p>
    <w:p w:rsidR="00BC1D9D" w:rsidRDefault="00BC1D9D" w:rsidP="00BC1D9D">
      <w:pPr>
        <w:jc w:val="right"/>
        <w:rPr>
          <w:noProof w:val="0"/>
          <w:color w:val="FF0000"/>
          <w:lang w:val="it-IT"/>
        </w:rPr>
      </w:pPr>
    </w:p>
    <w:p w:rsidR="00BC1D9D" w:rsidRDefault="00BC1D9D" w:rsidP="00BC1D9D">
      <w:pPr>
        <w:jc w:val="right"/>
        <w:rPr>
          <w:noProof w:val="0"/>
          <w:sz w:val="22"/>
          <w:szCs w:val="22"/>
          <w:lang w:val="it-IT"/>
        </w:rPr>
      </w:pPr>
      <w:r>
        <w:rPr>
          <w:noProof w:val="0"/>
          <w:lang w:val="it-IT"/>
        </w:rPr>
        <w:t>Anexa nr. 13</w:t>
      </w:r>
    </w:p>
    <w:p w:rsidR="00BC1D9D" w:rsidRDefault="00BC1D9D" w:rsidP="00BC1D9D">
      <w:pPr>
        <w:tabs>
          <w:tab w:val="left" w:pos="567"/>
        </w:tabs>
        <w:jc w:val="right"/>
        <w:rPr>
          <w:b/>
          <w:w w:val="90"/>
        </w:rPr>
      </w:pPr>
      <w:r>
        <w:rPr>
          <w:noProof w:val="0"/>
          <w:lang w:val="it-IT"/>
        </w:rPr>
        <w:t>la caietul de sarcini</w:t>
      </w:r>
    </w:p>
    <w:p w:rsidR="00BC1D9D" w:rsidRDefault="00BC1D9D" w:rsidP="00BC1D9D">
      <w:pPr>
        <w:keepNext/>
        <w:spacing w:before="240" w:after="60"/>
        <w:jc w:val="center"/>
        <w:outlineLvl w:val="0"/>
        <w:rPr>
          <w:b/>
          <w:bCs/>
          <w:kern w:val="32"/>
        </w:rPr>
      </w:pPr>
      <w:bookmarkStart w:id="19" w:name="_Hlk77771312"/>
      <w:r>
        <w:rPr>
          <w:b/>
          <w:bCs/>
          <w:kern w:val="32"/>
        </w:rPr>
        <w:t xml:space="preserve">DECLARAŢIE TERŢ SUSŢINĂTOR TEHNIC </w:t>
      </w:r>
    </w:p>
    <w:bookmarkEnd w:id="19"/>
    <w:p w:rsidR="00BC1D9D" w:rsidRDefault="00BC1D9D" w:rsidP="00BC1D9D">
      <w:pPr>
        <w:shd w:val="clear" w:color="auto" w:fill="FFFFFF"/>
        <w:spacing w:after="200"/>
        <w:rPr>
          <w:rFonts w:eastAsia="Calibri"/>
          <w:b/>
          <w:i/>
        </w:rPr>
      </w:pPr>
    </w:p>
    <w:p w:rsidR="00BC1D9D" w:rsidRDefault="00BC1D9D" w:rsidP="00BC1D9D">
      <w:pPr>
        <w:shd w:val="clear" w:color="auto" w:fill="FFFFFF"/>
        <w:rPr>
          <w:rFonts w:eastAsia="Calibri"/>
          <w:b/>
          <w:spacing w:val="-2"/>
        </w:rPr>
      </w:pPr>
      <w:r>
        <w:rPr>
          <w:rFonts w:eastAsia="Calibri"/>
          <w:b/>
          <w:spacing w:val="-2"/>
        </w:rPr>
        <w:t xml:space="preserve">Terţ susţinător tehnic </w:t>
      </w:r>
    </w:p>
    <w:p w:rsidR="00BC1D9D" w:rsidRDefault="00BC1D9D" w:rsidP="00BC1D9D">
      <w:pPr>
        <w:shd w:val="clear" w:color="auto" w:fill="FFFFFF"/>
        <w:jc w:val="right"/>
        <w:rPr>
          <w:rFonts w:eastAsia="Calibri"/>
          <w:b/>
        </w:rPr>
      </w:pPr>
      <w:r>
        <w:rPr>
          <w:rFonts w:eastAsia="Calibri"/>
          <w:b/>
          <w:spacing w:val="-2"/>
        </w:rPr>
        <w:t>..........................</w:t>
      </w:r>
    </w:p>
    <w:p w:rsidR="00BC1D9D" w:rsidRDefault="00BC1D9D" w:rsidP="00BC1D9D">
      <w:pPr>
        <w:shd w:val="clear" w:color="auto" w:fill="FFFFFF"/>
        <w:jc w:val="right"/>
        <w:rPr>
          <w:rFonts w:eastAsia="Calibri"/>
        </w:rPr>
      </w:pPr>
      <w:r>
        <w:rPr>
          <w:rFonts w:eastAsia="Calibri"/>
        </w:rPr>
        <w:t>(denumirea)</w:t>
      </w:r>
    </w:p>
    <w:p w:rsidR="00BC1D9D" w:rsidRDefault="00BC1D9D" w:rsidP="00BC1D9D">
      <w:pPr>
        <w:shd w:val="clear" w:color="auto" w:fill="FFFFFF"/>
        <w:rPr>
          <w:rFonts w:eastAsia="Calibri"/>
        </w:rPr>
      </w:pPr>
    </w:p>
    <w:p w:rsidR="00BC1D9D" w:rsidRDefault="00BC1D9D" w:rsidP="00BC1D9D">
      <w:pPr>
        <w:spacing w:after="200"/>
        <w:jc w:val="center"/>
        <w:rPr>
          <w:rFonts w:eastAsia="Calibri"/>
          <w:b/>
        </w:rPr>
      </w:pPr>
      <w:r>
        <w:rPr>
          <w:rFonts w:eastAsia="Calibri"/>
          <w:b/>
        </w:rPr>
        <w:t>Declaraţie</w:t>
      </w:r>
    </w:p>
    <w:p w:rsidR="00BC1D9D" w:rsidRDefault="00BC1D9D" w:rsidP="00BC1D9D">
      <w:pPr>
        <w:spacing w:after="200"/>
        <w:rPr>
          <w:rFonts w:eastAsia="Calibri"/>
        </w:rPr>
      </w:pPr>
    </w:p>
    <w:p w:rsidR="00BC1D9D" w:rsidRDefault="00BC1D9D" w:rsidP="00BC1D9D">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C1D9D" w:rsidRDefault="00BC1D9D" w:rsidP="00BC1D9D">
      <w:pPr>
        <w:shd w:val="clear" w:color="auto" w:fill="FFFFFF"/>
        <w:tabs>
          <w:tab w:val="left" w:leader="dot" w:pos="6648"/>
        </w:tabs>
        <w:spacing w:after="200"/>
        <w:jc w:val="both"/>
        <w:rPr>
          <w:rFonts w:eastAsia="Calibri"/>
        </w:rPr>
      </w:pPr>
      <w:r>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BC1D9D" w:rsidRDefault="00BC1D9D" w:rsidP="00BC1D9D">
      <w:pPr>
        <w:shd w:val="clear" w:color="auto" w:fill="FFFFFF"/>
        <w:spacing w:after="200"/>
        <w:rPr>
          <w:rFonts w:eastAsia="Calibri"/>
        </w:rPr>
      </w:pPr>
    </w:p>
    <w:p w:rsidR="00BC1D9D" w:rsidRDefault="00BC1D9D" w:rsidP="00BC1D9D">
      <w:pPr>
        <w:shd w:val="clear" w:color="auto" w:fill="FFFFFF"/>
        <w:spacing w:after="200"/>
        <w:rPr>
          <w:rFonts w:eastAsia="Calibri"/>
        </w:rPr>
      </w:pPr>
    </w:p>
    <w:p w:rsidR="00BC1D9D" w:rsidRDefault="00BC1D9D" w:rsidP="00BC1D9D">
      <w:pPr>
        <w:shd w:val="clear" w:color="auto" w:fill="FFFFFF"/>
        <w:spacing w:after="200"/>
        <w:ind w:left="34"/>
        <w:jc w:val="center"/>
        <w:rPr>
          <w:rFonts w:eastAsia="Calibri"/>
          <w:b/>
        </w:rPr>
      </w:pPr>
      <w:r>
        <w:rPr>
          <w:rFonts w:eastAsia="Calibri"/>
          <w:b/>
          <w:spacing w:val="-3"/>
        </w:rPr>
        <w:t>LISTA</w:t>
      </w:r>
    </w:p>
    <w:p w:rsidR="00BC1D9D" w:rsidRDefault="00BC1D9D" w:rsidP="00BC1D9D">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C1D9D" w:rsidTr="00BC1D9D">
        <w:tc>
          <w:tcPr>
            <w:tcW w:w="609"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sz w:val="22"/>
                <w:szCs w:val="22"/>
                <w:lang w:eastAsia="ro-RO"/>
              </w:rPr>
              <w:t xml:space="preserve">Nr. </w:t>
            </w:r>
          </w:p>
          <w:p w:rsidR="00BC1D9D" w:rsidRDefault="00BC1D9D">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sz w:val="22"/>
                <w:szCs w:val="22"/>
                <w:lang w:eastAsia="ro-RO"/>
              </w:rPr>
              <w:t>Forma de deţinere</w:t>
            </w:r>
          </w:p>
        </w:tc>
      </w:tr>
      <w:tr w:rsidR="00BC1D9D" w:rsidTr="00BC1D9D">
        <w:tc>
          <w:tcPr>
            <w:tcW w:w="609"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sz w:val="22"/>
                <w:szCs w:val="22"/>
                <w:lang w:eastAsia="ro-RO"/>
              </w:rPr>
              <w:t>În chirie</w:t>
            </w:r>
          </w:p>
        </w:tc>
      </w:tr>
      <w:tr w:rsidR="00BC1D9D" w:rsidTr="00BC1D9D">
        <w:tc>
          <w:tcPr>
            <w:tcW w:w="609"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r>
      <w:tr w:rsidR="00BC1D9D" w:rsidTr="00BC1D9D">
        <w:tc>
          <w:tcPr>
            <w:tcW w:w="609"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r>
      <w:tr w:rsidR="00BC1D9D" w:rsidTr="00BC1D9D">
        <w:tc>
          <w:tcPr>
            <w:tcW w:w="609"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jc w:val="center"/>
              <w:rPr>
                <w:rFonts w:eastAsia="Calibri"/>
                <w:lang w:eastAsia="ro-RO"/>
              </w:rPr>
            </w:pPr>
          </w:p>
        </w:tc>
      </w:tr>
    </w:tbl>
    <w:p w:rsidR="00BC1D9D" w:rsidRDefault="00BC1D9D" w:rsidP="00BC1D9D">
      <w:pPr>
        <w:spacing w:after="200"/>
        <w:ind w:left="28"/>
        <w:rPr>
          <w:rFonts w:eastAsia="Calibri"/>
          <w:sz w:val="22"/>
          <w:szCs w:val="22"/>
        </w:rPr>
      </w:pPr>
    </w:p>
    <w:p w:rsidR="00BC1D9D" w:rsidRDefault="00BC1D9D" w:rsidP="00BC1D9D">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BC1D9D" w:rsidRDefault="00BC1D9D" w:rsidP="00BC1D9D">
      <w:pPr>
        <w:shd w:val="clear" w:color="auto" w:fill="FFFFFF"/>
        <w:spacing w:after="200"/>
        <w:ind w:firstLine="993"/>
        <w:rPr>
          <w:rFonts w:eastAsia="Calibri"/>
          <w:spacing w:val="-1"/>
        </w:rPr>
      </w:pPr>
      <w:bookmarkStart w:id="20"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BC1D9D" w:rsidRDefault="00BC1D9D" w:rsidP="00BC1D9D">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BC1D9D" w:rsidRDefault="00BC1D9D" w:rsidP="00BC1D9D">
      <w:pPr>
        <w:tabs>
          <w:tab w:val="left" w:pos="567"/>
        </w:tabs>
        <w:jc w:val="both"/>
        <w:rPr>
          <w:rFonts w:eastAsia="PMingLiU"/>
          <w:lang w:eastAsia="zh-CN"/>
        </w:rPr>
      </w:pPr>
    </w:p>
    <w:p w:rsidR="00BC1D9D" w:rsidRDefault="00BC1D9D" w:rsidP="00BC1D9D">
      <w:pPr>
        <w:tabs>
          <w:tab w:val="left" w:pos="567"/>
        </w:tabs>
        <w:jc w:val="both"/>
        <w:rPr>
          <w:rFonts w:eastAsia="PMingLiU"/>
          <w:lang w:eastAsia="zh-CN"/>
        </w:rPr>
      </w:pPr>
    </w:p>
    <w:bookmarkEnd w:id="20"/>
    <w:p w:rsidR="00BC1D9D" w:rsidRDefault="00BC1D9D" w:rsidP="00BC1D9D">
      <w:pPr>
        <w:tabs>
          <w:tab w:val="left" w:pos="567"/>
        </w:tabs>
        <w:jc w:val="both"/>
        <w:rPr>
          <w:rFonts w:eastAsia="PMingLiU"/>
          <w:lang w:eastAsia="zh-CN"/>
        </w:rPr>
      </w:pPr>
    </w:p>
    <w:p w:rsidR="00BC1D9D" w:rsidRDefault="00BC1D9D" w:rsidP="00BC1D9D">
      <w:pPr>
        <w:tabs>
          <w:tab w:val="left" w:pos="567"/>
        </w:tabs>
        <w:jc w:val="both"/>
        <w:rPr>
          <w:rFonts w:eastAsia="PMingLiU"/>
          <w:lang w:eastAsia="zh-CN"/>
        </w:rPr>
      </w:pPr>
    </w:p>
    <w:p w:rsidR="00BC1D9D" w:rsidRDefault="00BC1D9D" w:rsidP="00BC1D9D">
      <w:pPr>
        <w:tabs>
          <w:tab w:val="left" w:pos="567"/>
        </w:tabs>
        <w:jc w:val="both"/>
        <w:rPr>
          <w:rFonts w:eastAsia="PMingLiU"/>
          <w:lang w:eastAsia="zh-CN"/>
        </w:rPr>
      </w:pPr>
    </w:p>
    <w:p w:rsidR="00BC1D9D" w:rsidRDefault="00BC1D9D" w:rsidP="00BC1D9D">
      <w:pPr>
        <w:tabs>
          <w:tab w:val="left" w:pos="567"/>
        </w:tabs>
        <w:jc w:val="both"/>
        <w:rPr>
          <w:rFonts w:eastAsia="PMingLiU"/>
          <w:lang w:eastAsia="zh-CN"/>
        </w:rPr>
      </w:pPr>
    </w:p>
    <w:p w:rsidR="00BC1D9D" w:rsidRDefault="00BC1D9D" w:rsidP="00BC1D9D">
      <w:pPr>
        <w:jc w:val="right"/>
        <w:rPr>
          <w:noProof w:val="0"/>
          <w:sz w:val="22"/>
          <w:szCs w:val="22"/>
          <w:lang w:val="it-IT"/>
        </w:rPr>
      </w:pPr>
      <w:r>
        <w:rPr>
          <w:noProof w:val="0"/>
          <w:lang w:val="it-IT"/>
        </w:rPr>
        <w:t>Anexa nr. 14</w:t>
      </w:r>
    </w:p>
    <w:p w:rsidR="00BC1D9D" w:rsidRDefault="00BC1D9D" w:rsidP="00BC1D9D">
      <w:pPr>
        <w:tabs>
          <w:tab w:val="left" w:pos="567"/>
        </w:tabs>
        <w:jc w:val="right"/>
        <w:rPr>
          <w:rFonts w:eastAsia="PMingLiU"/>
          <w:color w:val="FF0000"/>
          <w:lang w:eastAsia="zh-CN"/>
        </w:rPr>
      </w:pPr>
      <w:r>
        <w:rPr>
          <w:noProof w:val="0"/>
          <w:lang w:val="it-IT"/>
        </w:rPr>
        <w:t>la caietul de sarcini</w:t>
      </w:r>
    </w:p>
    <w:p w:rsidR="00BC1D9D" w:rsidRDefault="00BC1D9D" w:rsidP="00BC1D9D">
      <w:pPr>
        <w:spacing w:after="200" w:line="276" w:lineRule="auto"/>
        <w:jc w:val="center"/>
        <w:rPr>
          <w:rFonts w:eastAsia="Calibri"/>
        </w:rPr>
      </w:pPr>
    </w:p>
    <w:p w:rsidR="00BC1D9D" w:rsidRDefault="00BC1D9D" w:rsidP="00BC1D9D">
      <w:pPr>
        <w:keepNext/>
        <w:spacing w:before="240" w:after="60"/>
        <w:ind w:left="432" w:hanging="432"/>
        <w:jc w:val="center"/>
        <w:outlineLvl w:val="0"/>
        <w:rPr>
          <w:b/>
          <w:bCs/>
          <w:kern w:val="32"/>
        </w:rPr>
      </w:pPr>
      <w:bookmarkStart w:id="21" w:name="_Hlk77771330"/>
      <w:r>
        <w:rPr>
          <w:b/>
          <w:bCs/>
          <w:kern w:val="32"/>
        </w:rPr>
        <w:t>DECLARAŢIE TERŢ SUSŢINĂTOR PROFESIONAL</w:t>
      </w:r>
    </w:p>
    <w:bookmarkEnd w:id="21"/>
    <w:p w:rsidR="00BC1D9D" w:rsidRDefault="00BC1D9D" w:rsidP="00BC1D9D">
      <w:pPr>
        <w:spacing w:line="276" w:lineRule="auto"/>
        <w:rPr>
          <w:rFonts w:eastAsia="Calibri"/>
        </w:rPr>
      </w:pPr>
    </w:p>
    <w:p w:rsidR="00BC1D9D" w:rsidRDefault="00BC1D9D" w:rsidP="00BC1D9D">
      <w:pPr>
        <w:shd w:val="clear" w:color="auto" w:fill="FFFFFF"/>
        <w:spacing w:line="276" w:lineRule="auto"/>
        <w:rPr>
          <w:rFonts w:eastAsia="Calibri"/>
          <w:b/>
          <w:spacing w:val="-2"/>
        </w:rPr>
      </w:pPr>
      <w:r>
        <w:rPr>
          <w:rFonts w:eastAsia="Calibri"/>
          <w:b/>
          <w:spacing w:val="-2"/>
        </w:rPr>
        <w:t>Terţ susţinător profesional</w:t>
      </w:r>
    </w:p>
    <w:p w:rsidR="00BC1D9D" w:rsidRDefault="00BC1D9D" w:rsidP="00BC1D9D">
      <w:pPr>
        <w:shd w:val="clear" w:color="auto" w:fill="FFFFFF"/>
        <w:spacing w:line="276" w:lineRule="auto"/>
        <w:jc w:val="right"/>
        <w:rPr>
          <w:rFonts w:eastAsia="Calibri"/>
          <w:b/>
        </w:rPr>
      </w:pPr>
      <w:r>
        <w:rPr>
          <w:rFonts w:eastAsia="Calibri"/>
          <w:b/>
          <w:spacing w:val="-2"/>
        </w:rPr>
        <w:t>..........................</w:t>
      </w:r>
    </w:p>
    <w:p w:rsidR="00BC1D9D" w:rsidRDefault="00BC1D9D" w:rsidP="00BC1D9D">
      <w:pPr>
        <w:shd w:val="clear" w:color="auto" w:fill="FFFFFF"/>
        <w:spacing w:line="276" w:lineRule="auto"/>
        <w:jc w:val="right"/>
        <w:rPr>
          <w:rFonts w:eastAsia="Calibri"/>
        </w:rPr>
      </w:pPr>
      <w:r>
        <w:rPr>
          <w:rFonts w:eastAsia="Calibri"/>
        </w:rPr>
        <w:t>(denumirea)</w:t>
      </w:r>
    </w:p>
    <w:p w:rsidR="00BC1D9D" w:rsidRDefault="00BC1D9D" w:rsidP="00BC1D9D">
      <w:pPr>
        <w:shd w:val="clear" w:color="auto" w:fill="FFFFFF"/>
        <w:spacing w:line="276" w:lineRule="auto"/>
        <w:rPr>
          <w:rFonts w:eastAsia="Calibri"/>
        </w:rPr>
      </w:pPr>
    </w:p>
    <w:p w:rsidR="00BC1D9D" w:rsidRDefault="00BC1D9D" w:rsidP="00BC1D9D">
      <w:pPr>
        <w:spacing w:after="200" w:line="276" w:lineRule="auto"/>
        <w:jc w:val="center"/>
        <w:rPr>
          <w:rFonts w:eastAsia="Calibri"/>
          <w:b/>
        </w:rPr>
      </w:pPr>
      <w:r>
        <w:rPr>
          <w:rFonts w:eastAsia="Calibri"/>
          <w:b/>
        </w:rPr>
        <w:t>Declaraţie</w:t>
      </w:r>
    </w:p>
    <w:p w:rsidR="00BC1D9D" w:rsidRDefault="00BC1D9D" w:rsidP="00BC1D9D">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BC1D9D" w:rsidRDefault="00BC1D9D" w:rsidP="00BC1D9D">
      <w:pPr>
        <w:shd w:val="clear" w:color="auto" w:fill="FFFFFF"/>
        <w:spacing w:after="200" w:line="276" w:lineRule="auto"/>
        <w:ind w:right="6"/>
        <w:jc w:val="center"/>
        <w:rPr>
          <w:rFonts w:eastAsia="Calibri"/>
          <w:b/>
        </w:rPr>
      </w:pPr>
      <w:r>
        <w:rPr>
          <w:rFonts w:eastAsia="Calibri"/>
          <w:b/>
          <w:spacing w:val="-3"/>
        </w:rPr>
        <w:t>LISTA</w:t>
      </w:r>
    </w:p>
    <w:p w:rsidR="00BC1D9D" w:rsidRDefault="00BC1D9D" w:rsidP="00BC1D9D">
      <w:pPr>
        <w:shd w:val="clear" w:color="auto" w:fill="FFFFFF"/>
        <w:ind w:right="14"/>
        <w:jc w:val="center"/>
        <w:rPr>
          <w:rFonts w:eastAsia="Calibri"/>
        </w:rPr>
      </w:pPr>
      <w:r>
        <w:rPr>
          <w:rFonts w:eastAsia="Calibri"/>
        </w:rPr>
        <w:lastRenderedPageBreak/>
        <w:t>privind personalul de specialitate angajat care urmează a fi efectiv</w:t>
      </w:r>
    </w:p>
    <w:p w:rsidR="00BC1D9D" w:rsidRDefault="00BC1D9D" w:rsidP="00BC1D9D">
      <w:pPr>
        <w:shd w:val="clear" w:color="auto" w:fill="FFFFFF"/>
        <w:ind w:right="10"/>
        <w:jc w:val="center"/>
        <w:rPr>
          <w:rFonts w:eastAsia="Calibri"/>
        </w:rPr>
      </w:pPr>
      <w:r>
        <w:rPr>
          <w:rFonts w:eastAsia="Calibri"/>
        </w:rPr>
        <w:t>alocat pentru îndeplinirea contractului de achiziţie publică</w:t>
      </w:r>
    </w:p>
    <w:p w:rsidR="00BC1D9D" w:rsidRDefault="00BC1D9D" w:rsidP="00BC1D9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C1D9D" w:rsidTr="00BC1D9D">
        <w:trPr>
          <w:jc w:val="center"/>
        </w:trPr>
        <w:tc>
          <w:tcPr>
            <w:tcW w:w="3023"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lang w:eastAsia="ro-RO"/>
              </w:rPr>
              <w:t>Anul 3</w:t>
            </w:r>
          </w:p>
        </w:tc>
      </w:tr>
      <w:tr w:rsidR="00BC1D9D" w:rsidTr="00BC1D9D">
        <w:trPr>
          <w:jc w:val="center"/>
        </w:trPr>
        <w:tc>
          <w:tcPr>
            <w:tcW w:w="302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r>
      <w:tr w:rsidR="00BC1D9D" w:rsidTr="00BC1D9D">
        <w:trPr>
          <w:jc w:val="center"/>
        </w:trPr>
        <w:tc>
          <w:tcPr>
            <w:tcW w:w="302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r>
      <w:tr w:rsidR="00BC1D9D" w:rsidTr="00BC1D9D">
        <w:trPr>
          <w:jc w:val="center"/>
        </w:trPr>
        <w:tc>
          <w:tcPr>
            <w:tcW w:w="302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r>
      <w:tr w:rsidR="00BC1D9D" w:rsidTr="00BC1D9D">
        <w:trPr>
          <w:jc w:val="center"/>
        </w:trPr>
        <w:tc>
          <w:tcPr>
            <w:tcW w:w="302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rFonts w:eastAsia="Calibri"/>
                <w:lang w:eastAsia="ro-RO"/>
              </w:rPr>
            </w:pPr>
          </w:p>
        </w:tc>
      </w:tr>
    </w:tbl>
    <w:p w:rsidR="00BC1D9D" w:rsidRDefault="00BC1D9D" w:rsidP="00BC1D9D">
      <w:pPr>
        <w:shd w:val="clear" w:color="auto" w:fill="FFFFFF"/>
        <w:spacing w:line="276" w:lineRule="auto"/>
        <w:ind w:firstLine="1080"/>
        <w:jc w:val="both"/>
        <w:rPr>
          <w:rFonts w:eastAsia="Calibri"/>
        </w:rPr>
      </w:pPr>
    </w:p>
    <w:p w:rsidR="00BC1D9D" w:rsidRDefault="00BC1D9D" w:rsidP="00BC1D9D">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BC1D9D" w:rsidRDefault="00BC1D9D" w:rsidP="00BC1D9D">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C1D9D" w:rsidRDefault="00BC1D9D" w:rsidP="00BC1D9D">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BC1D9D" w:rsidRDefault="00BC1D9D" w:rsidP="00BC1D9D">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BC1D9D" w:rsidRDefault="00BC1D9D" w:rsidP="00BC1D9D">
      <w:pPr>
        <w:shd w:val="clear" w:color="auto" w:fill="FFFFFF"/>
        <w:spacing w:after="200" w:line="276" w:lineRule="auto"/>
        <w:ind w:firstLine="720"/>
        <w:rPr>
          <w:rFonts w:eastAsia="Calibri"/>
          <w:spacing w:val="-1"/>
        </w:rPr>
      </w:pPr>
    </w:p>
    <w:p w:rsidR="00BC1D9D" w:rsidRDefault="00BC1D9D" w:rsidP="00BC1D9D">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BC1D9D" w:rsidRDefault="00BC1D9D" w:rsidP="00BC1D9D">
      <w:pPr>
        <w:spacing w:after="200" w:line="276" w:lineRule="auto"/>
        <w:ind w:left="5040" w:firstLine="720"/>
        <w:jc w:val="both"/>
        <w:rPr>
          <w:rFonts w:eastAsia="Calibri"/>
          <w:i/>
          <w:spacing w:val="-1"/>
        </w:rPr>
      </w:pPr>
      <w:r>
        <w:rPr>
          <w:rFonts w:eastAsia="Calibri"/>
          <w:i/>
          <w:spacing w:val="-1"/>
        </w:rPr>
        <w:t>(semnătură autorizată)</w:t>
      </w:r>
    </w:p>
    <w:p w:rsidR="00BC1D9D" w:rsidRDefault="00BC1D9D" w:rsidP="00BC1D9D">
      <w:pPr>
        <w:jc w:val="right"/>
        <w:rPr>
          <w:noProof w:val="0"/>
          <w:sz w:val="22"/>
          <w:szCs w:val="22"/>
          <w:lang w:val="it-IT"/>
        </w:rPr>
      </w:pPr>
      <w:r>
        <w:rPr>
          <w:noProof w:val="0"/>
          <w:lang w:val="it-IT"/>
        </w:rPr>
        <w:t>Anexa nr. 15</w:t>
      </w:r>
    </w:p>
    <w:p w:rsidR="00BC1D9D" w:rsidRDefault="00BC1D9D" w:rsidP="00BC1D9D">
      <w:pPr>
        <w:jc w:val="right"/>
        <w:rPr>
          <w:b/>
          <w:noProof w:val="0"/>
        </w:rPr>
      </w:pPr>
      <w:bookmarkStart w:id="22" w:name="_Hlk77771427"/>
      <w:r>
        <w:rPr>
          <w:noProof w:val="0"/>
          <w:lang w:val="it-IT"/>
        </w:rPr>
        <w:t>la caietul de sarcini</w:t>
      </w:r>
      <w:r>
        <w:rPr>
          <w:b/>
          <w:noProof w:val="0"/>
          <w:lang w:val="it-IT"/>
        </w:rPr>
        <w:t xml:space="preserve"> </w:t>
      </w:r>
    </w:p>
    <w:tbl>
      <w:tblPr>
        <w:tblW w:w="9930" w:type="dxa"/>
        <w:tblInd w:w="-426" w:type="dxa"/>
        <w:tblLayout w:type="fixed"/>
        <w:tblLook w:val="04A0" w:firstRow="1" w:lastRow="0" w:firstColumn="1" w:lastColumn="0" w:noHBand="0" w:noVBand="1"/>
      </w:tblPr>
      <w:tblGrid>
        <w:gridCol w:w="9930"/>
      </w:tblGrid>
      <w:tr w:rsidR="00BC1D9D" w:rsidTr="00BC1D9D">
        <w:trPr>
          <w:trHeight w:val="572"/>
        </w:trPr>
        <w:tc>
          <w:tcPr>
            <w:tcW w:w="9924" w:type="dxa"/>
            <w:vAlign w:val="center"/>
          </w:tcPr>
          <w:bookmarkEnd w:id="22"/>
          <w:p w:rsidR="00BC1D9D" w:rsidRDefault="00BC1D9D">
            <w:pPr>
              <w:spacing w:line="256" w:lineRule="auto"/>
              <w:jc w:val="center"/>
              <w:rPr>
                <w:sz w:val="28"/>
                <w:szCs w:val="28"/>
                <w:u w:val="single"/>
              </w:rPr>
            </w:pPr>
            <w:r>
              <w:rPr>
                <w:caps/>
                <w:sz w:val="28"/>
                <w:szCs w:val="28"/>
              </w:rPr>
              <w:t>Contract</w:t>
            </w:r>
            <w:r>
              <w:rPr>
                <w:sz w:val="28"/>
                <w:szCs w:val="28"/>
              </w:rPr>
              <w:t xml:space="preserve"> Nr.</w:t>
            </w:r>
          </w:p>
          <w:p w:rsidR="00BC1D9D" w:rsidRDefault="00BC1D9D">
            <w:pPr>
              <w:spacing w:line="256" w:lineRule="auto"/>
              <w:jc w:val="center"/>
              <w:rPr>
                <w:b/>
              </w:rPr>
            </w:pPr>
            <w:r>
              <w:rPr>
                <w:b/>
              </w:rPr>
              <w:t>privind achiziţia de</w:t>
            </w:r>
            <w:r>
              <w:rPr>
                <w:b/>
              </w:rPr>
              <w:softHyphen/>
            </w:r>
            <w:r>
              <w:rPr>
                <w:b/>
              </w:rPr>
              <w:softHyphen/>
            </w:r>
            <w:r>
              <w:rPr>
                <w:b/>
              </w:rPr>
              <w:softHyphen/>
              <w:t xml:space="preserve"> licitație deschisă</w:t>
            </w:r>
          </w:p>
          <w:p w:rsidR="00BC1D9D" w:rsidRDefault="00BC1D9D">
            <w:pPr>
              <w:spacing w:line="256" w:lineRule="auto"/>
              <w:jc w:val="center"/>
              <w:rPr>
                <w:i/>
              </w:rPr>
            </w:pPr>
          </w:p>
          <w:p w:rsidR="00BC1D9D" w:rsidRDefault="00BC1D9D">
            <w:pPr>
              <w:spacing w:line="256" w:lineRule="auto"/>
              <w:jc w:val="center"/>
              <w:rPr>
                <w:b/>
                <w:bCs/>
                <w:i/>
              </w:rPr>
            </w:pPr>
            <w:r>
              <w:rPr>
                <w:b/>
                <w:bCs/>
                <w:i/>
              </w:rPr>
              <w:t xml:space="preserve">I PARTEA GENERALĂ </w:t>
            </w:r>
          </w:p>
          <w:p w:rsidR="00BC1D9D" w:rsidRDefault="00BC1D9D">
            <w:pPr>
              <w:spacing w:line="256" w:lineRule="auto"/>
              <w:jc w:val="center"/>
              <w:rPr>
                <w:b/>
                <w:lang w:val="ro-MD"/>
              </w:rPr>
            </w:pPr>
            <w:r>
              <w:rPr>
                <w:i/>
              </w:rPr>
              <w:t>Obiectul achiziției</w:t>
            </w:r>
            <w:r>
              <w:rPr>
                <w:b/>
                <w:lang w:val="ro-MD"/>
              </w:rPr>
              <w:t>: achiziţionarea produselor petroliere</w:t>
            </w:r>
          </w:p>
          <w:p w:rsidR="00BC1D9D" w:rsidRDefault="00BC1D9D">
            <w:pPr>
              <w:spacing w:line="256" w:lineRule="auto"/>
              <w:jc w:val="center"/>
              <w:rPr>
                <w:i/>
              </w:rPr>
            </w:pPr>
            <w:r>
              <w:rPr>
                <w:b/>
                <w:lang w:val="ro-MD"/>
              </w:rPr>
              <w:t>Cod CPV: 09100000-0</w:t>
            </w:r>
          </w:p>
          <w:p w:rsidR="00BC1D9D" w:rsidRDefault="00BC1D9D">
            <w:pPr>
              <w:spacing w:line="256" w:lineRule="auto"/>
              <w:jc w:val="both"/>
              <w:rPr>
                <w:i/>
              </w:rPr>
            </w:pPr>
            <w:r>
              <w:rPr>
                <w:i/>
              </w:rPr>
              <w:t>“___”_________</w:t>
            </w:r>
            <w:r>
              <w:t>2022</w:t>
            </w:r>
            <w:r>
              <w:rPr>
                <w:i/>
              </w:rPr>
              <w:tab/>
              <w:t xml:space="preserve">                                                                                        </w:t>
            </w:r>
            <w:r>
              <w:t>mun. Chișinău</w:t>
            </w:r>
          </w:p>
          <w:tbl>
            <w:tblPr>
              <w:tblW w:w="9780" w:type="dxa"/>
              <w:tblLayout w:type="fixed"/>
              <w:tblLook w:val="04A0" w:firstRow="1" w:lastRow="0" w:firstColumn="1" w:lastColumn="0" w:noHBand="0" w:noVBand="1"/>
            </w:tblPr>
            <w:tblGrid>
              <w:gridCol w:w="4890"/>
              <w:gridCol w:w="4890"/>
            </w:tblGrid>
            <w:tr w:rsidR="00BC1D9D">
              <w:trPr>
                <w:trHeight w:val="351"/>
              </w:trPr>
              <w:tc>
                <w:tcPr>
                  <w:tcW w:w="4890"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b/>
                      <w:caps/>
                      <w:sz w:val="40"/>
                    </w:rPr>
                  </w:pPr>
                  <w:r>
                    <w:rPr>
                      <w:i/>
                    </w:rPr>
                    <w:t xml:space="preserve">     </w:t>
                  </w:r>
                  <w:r>
                    <w:rPr>
                      <w:b/>
                    </w:rPr>
                    <w:t xml:space="preserve">Furnizorul de bunuri </w:t>
                  </w:r>
                </w:p>
              </w:tc>
              <w:tc>
                <w:tcPr>
                  <w:tcW w:w="4891"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jc w:val="center"/>
                    <w:rPr>
                      <w:b/>
                      <w:caps/>
                      <w:sz w:val="40"/>
                    </w:rPr>
                  </w:pPr>
                  <w:r>
                    <w:rPr>
                      <w:b/>
                      <w:bCs/>
                    </w:rPr>
                    <w:t>Autoritatea contractantă</w:t>
                  </w:r>
                </w:p>
              </w:tc>
            </w:tr>
            <w:tr w:rsidR="00BC1D9D" w:rsidRPr="00BC1D9D">
              <w:trPr>
                <w:trHeight w:val="1947"/>
              </w:trPr>
              <w:tc>
                <w:tcPr>
                  <w:tcW w:w="4890"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pPr>
                  <w:r>
                    <w:rPr>
                      <w:b/>
                    </w:rPr>
                    <w:t>______________________________________</w:t>
                  </w:r>
                  <w:r>
                    <w:t>,</w:t>
                  </w:r>
                </w:p>
                <w:p w:rsidR="00BC1D9D" w:rsidRDefault="00BC1D9D">
                  <w:pPr>
                    <w:spacing w:line="256" w:lineRule="auto"/>
                  </w:pPr>
                  <w:r>
                    <w:t xml:space="preserve">reprezentată prin </w:t>
                  </w:r>
                  <w:r>
                    <w:rPr>
                      <w:b/>
                    </w:rPr>
                    <w:t>________________________</w:t>
                  </w:r>
                  <w:r>
                    <w:t>,</w:t>
                  </w:r>
                </w:p>
                <w:p w:rsidR="00BC1D9D" w:rsidRDefault="00BC1D9D">
                  <w:pPr>
                    <w:spacing w:line="256" w:lineRule="auto"/>
                  </w:pPr>
                  <w:r>
                    <w:t xml:space="preserve">care acţionează în baza </w:t>
                  </w:r>
                  <w:r>
                    <w:rPr>
                      <w:b/>
                    </w:rPr>
                    <w:t>___________________</w:t>
                  </w:r>
                  <w:r>
                    <w:t>,</w:t>
                  </w:r>
                </w:p>
                <w:p w:rsidR="00BC1D9D" w:rsidRDefault="00BC1D9D">
                  <w:pPr>
                    <w:spacing w:line="360" w:lineRule="auto"/>
                  </w:pPr>
                  <w:r>
                    <w:t xml:space="preserve">denumit(a) în continuare </w:t>
                  </w:r>
                  <w:r>
                    <w:rPr>
                      <w:i/>
                    </w:rPr>
                    <w:t>Furnizor</w:t>
                  </w:r>
                </w:p>
                <w:p w:rsidR="00BC1D9D" w:rsidRDefault="00BC1D9D">
                  <w:pPr>
                    <w:spacing w:line="256" w:lineRule="auto"/>
                  </w:pPr>
                  <w:r>
                    <w:rPr>
                      <w:b/>
                    </w:rPr>
                    <w:t>______________________________________</w:t>
                  </w:r>
                  <w:r>
                    <w:t>,</w:t>
                  </w:r>
                </w:p>
                <w:p w:rsidR="00BC1D9D" w:rsidRDefault="00BC1D9D">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rPr>
                      <w:b/>
                      <w:caps/>
                      <w:sz w:val="40"/>
                    </w:rPr>
                  </w:pPr>
                  <w:r>
                    <w:rPr>
                      <w:rFonts w:eastAsia="Calibri"/>
                      <w:b/>
                      <w:u w:val="single"/>
                      <w:lang w:val="ro-MD"/>
                    </w:rPr>
                    <w:t>Inspectoratul General de Carabinieri al MAI</w:t>
                  </w:r>
                  <w:r>
                    <w:rPr>
                      <w:rFonts w:eastAsia="Calibri"/>
                      <w:b/>
                      <w:lang w:val="ro-MD"/>
                    </w:rPr>
                    <w:t xml:space="preserve">  </w:t>
                  </w:r>
                  <w:r>
                    <w:rPr>
                      <w:rFonts w:eastAsia="Calibri"/>
                      <w:lang w:val="ro-MD"/>
                    </w:rPr>
                    <w:t xml:space="preserve">reprezentat prin Comandantul general dl. </w:t>
                  </w:r>
                  <w:r>
                    <w:rPr>
                      <w:rFonts w:eastAsia="Calibri"/>
                      <w:b/>
                      <w:lang w:val="ro-MD"/>
                    </w:rPr>
                    <w:t>Ștefan PAVLOV</w:t>
                  </w:r>
                  <w:r>
                    <w:rPr>
                      <w:rFonts w:eastAsia="Calibri"/>
                      <w:lang w:val="ro-MD"/>
                    </w:rPr>
                    <w:t>, ce activează în baza Hotărîrii Guvernului nr.332 din 18.07.2019, denumit în continuare „</w:t>
                  </w:r>
                  <w:r>
                    <w:rPr>
                      <w:rFonts w:eastAsia="Calibri"/>
                      <w:b/>
                      <w:bCs/>
                      <w:lang w:val="ro-MD"/>
                    </w:rPr>
                    <w:t>Cumpărător</w:t>
                  </w:r>
                  <w:r>
                    <w:rPr>
                      <w:rFonts w:eastAsia="Calibri"/>
                      <w:lang w:val="ro-MD"/>
                    </w:rPr>
                    <w:t>”, c/f 1006601000473, pe de altă parte.</w:t>
                  </w:r>
                </w:p>
              </w:tc>
            </w:tr>
          </w:tbl>
          <w:p w:rsidR="00BC1D9D" w:rsidRDefault="00BC1D9D">
            <w:pPr>
              <w:spacing w:line="256" w:lineRule="auto"/>
              <w:jc w:val="both"/>
              <w:rPr>
                <w:iCs/>
              </w:rPr>
            </w:pPr>
            <w:r>
              <w:rPr>
                <w:iCs/>
              </w:rPr>
              <w:t>ambii denumiţi în continuare Părţi, au încheiat prezentul Contract referitor la următoarele:</w:t>
            </w:r>
          </w:p>
          <w:p w:rsidR="00BC1D9D" w:rsidRDefault="00BC1D9D">
            <w:pPr>
              <w:spacing w:line="256" w:lineRule="auto"/>
              <w:ind w:firstLine="464"/>
              <w:jc w:val="both"/>
              <w:rPr>
                <w:iCs/>
              </w:rPr>
            </w:pPr>
            <w:r>
              <w:rPr>
                <w:iCs/>
              </w:rPr>
              <w:lastRenderedPageBreak/>
              <w:t>a.</w:t>
            </w:r>
            <w:r>
              <w:rPr>
                <w:iCs/>
              </w:rPr>
              <w:tab/>
              <w:t xml:space="preserve">Achiziţionarea </w:t>
            </w:r>
            <w:r>
              <w:rPr>
                <w:b/>
                <w:iCs/>
              </w:rPr>
              <w:t xml:space="preserve">produselor petroliere, </w:t>
            </w:r>
            <w:r>
              <w:rPr>
                <w:iCs/>
              </w:rPr>
              <w:t>denumite în continuare Bunuri, conform procedurii de achiziții publice de tip licitație deschisă nr._______ din______, în baza deciziei grupului de lucru al Cumpărătorului din „___” _____________20__.</w:t>
            </w:r>
          </w:p>
          <w:p w:rsidR="00BC1D9D" w:rsidRDefault="00BC1D9D">
            <w:pPr>
              <w:spacing w:line="256" w:lineRule="auto"/>
              <w:ind w:firstLine="464"/>
              <w:jc w:val="both"/>
              <w:rPr>
                <w:iCs/>
              </w:rPr>
            </w:pPr>
            <w:r>
              <w:rPr>
                <w:iCs/>
              </w:rPr>
              <w:t>b.</w:t>
            </w:r>
            <w:r>
              <w:rPr>
                <w:iCs/>
              </w:rPr>
              <w:tab/>
              <w:t>Următoarele documente vor fi considerate părţi componente ale Contractului:</w:t>
            </w:r>
          </w:p>
          <w:p w:rsidR="00BC1D9D" w:rsidRDefault="00BC1D9D">
            <w:pPr>
              <w:spacing w:line="256" w:lineRule="auto"/>
              <w:ind w:firstLine="464"/>
              <w:jc w:val="both"/>
              <w:rPr>
                <w:iCs/>
              </w:rPr>
            </w:pPr>
            <w:r>
              <w:rPr>
                <w:iCs/>
              </w:rPr>
              <w:t>a)</w:t>
            </w:r>
            <w:r>
              <w:rPr>
                <w:iCs/>
              </w:rPr>
              <w:tab/>
              <w:t>Specificaţia tehnică;</w:t>
            </w:r>
          </w:p>
          <w:p w:rsidR="00BC1D9D" w:rsidRDefault="00BC1D9D">
            <w:pPr>
              <w:spacing w:line="256" w:lineRule="auto"/>
              <w:ind w:firstLine="464"/>
              <w:jc w:val="both"/>
              <w:rPr>
                <w:iCs/>
              </w:rPr>
            </w:pPr>
            <w:r>
              <w:rPr>
                <w:iCs/>
              </w:rPr>
              <w:t>b)</w:t>
            </w:r>
            <w:r>
              <w:rPr>
                <w:iCs/>
              </w:rPr>
              <w:tab/>
              <w:t>Specificația de preț;</w:t>
            </w:r>
          </w:p>
          <w:p w:rsidR="00BC1D9D" w:rsidRDefault="00BC1D9D">
            <w:pPr>
              <w:spacing w:line="256" w:lineRule="auto"/>
              <w:ind w:firstLine="464"/>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BC1D9D" w:rsidRDefault="00BC1D9D">
            <w:pPr>
              <w:spacing w:line="256" w:lineRule="auto"/>
              <w:ind w:firstLine="464"/>
              <w:jc w:val="both"/>
              <w:rPr>
                <w:iCs/>
              </w:rPr>
            </w:pPr>
            <w:r>
              <w:rPr>
                <w:iCs/>
              </w:rPr>
              <w:t>c.</w:t>
            </w:r>
            <w:r>
              <w:rPr>
                <w:iCs/>
              </w:rPr>
              <w:tab/>
              <w:t>În cazul unor discrepanţe sau inconsecvenţe între documentele componente ale Contractului, documentele vor avea ordinea de prioritate enumerată mai sus.</w:t>
            </w:r>
          </w:p>
          <w:p w:rsidR="00BC1D9D" w:rsidRDefault="00BC1D9D">
            <w:pPr>
              <w:spacing w:line="256" w:lineRule="auto"/>
              <w:ind w:firstLine="464"/>
              <w:jc w:val="both"/>
              <w:rPr>
                <w:iCs/>
              </w:rPr>
            </w:pPr>
            <w:r>
              <w:rPr>
                <w:iCs/>
              </w:rPr>
              <w:t>d.</w:t>
            </w:r>
            <w:r>
              <w:rPr>
                <w:iCs/>
              </w:rPr>
              <w:tab/>
              <w:t>În calitate de contravaloare a plăţilor care urmează a fi efectuate de Cumpărător, Furnizorul se obligă prin prezentul contract să livreze/presteze Cumpărătorului Bunurile şi să înlăture defectele lor în conformitate cu prevederile Contractului sub toate aspectele.</w:t>
            </w:r>
          </w:p>
          <w:p w:rsidR="00BC1D9D" w:rsidRDefault="00BC1D9D">
            <w:pPr>
              <w:spacing w:line="256" w:lineRule="auto"/>
              <w:ind w:firstLine="464"/>
              <w:jc w:val="both"/>
              <w:rPr>
                <w:iCs/>
              </w:rPr>
            </w:pPr>
            <w:r>
              <w:rPr>
                <w:iCs/>
              </w:rPr>
              <w:t>e.</w:t>
            </w:r>
            <w:r>
              <w:rPr>
                <w:iCs/>
              </w:rPr>
              <w:tab/>
              <w:t>Cumpărătorul se obligă prin prezentul contract să plătească Furnizorului, în calitate de contravaloare a livrării bunurilor,</w:t>
            </w:r>
            <w:r>
              <w:t xml:space="preserve"> </w:t>
            </w:r>
            <w:r>
              <w:rPr>
                <w:iCs/>
              </w:rPr>
              <w:t>prețul Contractului în termenele şi modalitatea stabilite de Contract.</w:t>
            </w:r>
          </w:p>
          <w:p w:rsidR="00BC1D9D" w:rsidRDefault="00BC1D9D">
            <w:pPr>
              <w:spacing w:line="256" w:lineRule="auto"/>
              <w:jc w:val="center"/>
              <w:rPr>
                <w:b/>
                <w:bCs/>
                <w:iCs/>
              </w:rPr>
            </w:pPr>
            <w:r>
              <w:rPr>
                <w:b/>
                <w:bCs/>
                <w:iCs/>
              </w:rPr>
              <w:t>1.</w:t>
            </w:r>
            <w:r>
              <w:rPr>
                <w:b/>
                <w:bCs/>
                <w:iCs/>
              </w:rPr>
              <w:tab/>
              <w:t>Obiectul Contractului</w:t>
            </w:r>
          </w:p>
          <w:p w:rsidR="00BC1D9D" w:rsidRDefault="00BC1D9D">
            <w:pPr>
              <w:tabs>
                <w:tab w:val="left" w:pos="1031"/>
              </w:tabs>
              <w:spacing w:line="256" w:lineRule="auto"/>
              <w:ind w:firstLine="606"/>
              <w:jc w:val="both"/>
              <w:rPr>
                <w:iCs/>
              </w:rPr>
            </w:pPr>
            <w:r>
              <w:rPr>
                <w:iCs/>
              </w:rPr>
              <w:t>1.1.</w:t>
            </w:r>
            <w:r>
              <w:rPr>
                <w:iCs/>
              </w:rPr>
              <w:tab/>
              <w:t xml:space="preserve">Furnizorul îşi asumă obligaţia de a livra Bunurile conform Specificaţiei tehnice și Specificaţiei de preț, care sunt parte integrantă a prezentului Contract. </w:t>
            </w:r>
          </w:p>
          <w:p w:rsidR="00BC1D9D" w:rsidRDefault="00BC1D9D">
            <w:pPr>
              <w:tabs>
                <w:tab w:val="left" w:pos="1031"/>
              </w:tabs>
              <w:spacing w:line="256" w:lineRule="auto"/>
              <w:ind w:firstLine="606"/>
              <w:jc w:val="both"/>
              <w:rPr>
                <w:iCs/>
              </w:rPr>
            </w:pPr>
            <w:r>
              <w:rPr>
                <w:iCs/>
              </w:rPr>
              <w:t>1.2.</w:t>
            </w:r>
            <w:r>
              <w:rPr>
                <w:iCs/>
              </w:rPr>
              <w:tab/>
              <w:t xml:space="preserve">Cumpărătorul se obligă, la rândul său, să achite şi să recepţioneze Bunurile livrate de Furnizorul. </w:t>
            </w:r>
          </w:p>
          <w:p w:rsidR="00BC1D9D" w:rsidRDefault="00BC1D9D">
            <w:pPr>
              <w:tabs>
                <w:tab w:val="left" w:pos="1031"/>
              </w:tabs>
              <w:spacing w:line="256" w:lineRule="auto"/>
              <w:ind w:firstLine="606"/>
              <w:jc w:val="both"/>
              <w:rPr>
                <w:iCs/>
              </w:rPr>
            </w:pPr>
            <w:r>
              <w:rPr>
                <w:iCs/>
              </w:rPr>
              <w:t>1.3.</w:t>
            </w:r>
            <w:r>
              <w:rPr>
                <w:iCs/>
              </w:rPr>
              <w:tab/>
              <w:t xml:space="preserve">Calitatea Bunurilor se atestă prin certificatele de calitate indicate în Specificaţie. </w:t>
            </w:r>
          </w:p>
          <w:p w:rsidR="00BC1D9D" w:rsidRDefault="00BC1D9D">
            <w:pPr>
              <w:tabs>
                <w:tab w:val="left" w:pos="1031"/>
              </w:tabs>
              <w:spacing w:line="256" w:lineRule="auto"/>
              <w:ind w:firstLine="606"/>
              <w:jc w:val="both"/>
              <w:rPr>
                <w:iCs/>
              </w:rPr>
            </w:pPr>
            <w:r>
              <w:rPr>
                <w:iCs/>
              </w:rPr>
              <w:t>1.4</w:t>
            </w:r>
            <w:r>
              <w:rPr>
                <w:iCs/>
              </w:rPr>
              <w:tab/>
              <w:t>Serviciile prestate în baza contractului vor respecta standardele indicate în Specificaţii tehnice.</w:t>
            </w:r>
          </w:p>
          <w:p w:rsidR="00BC1D9D" w:rsidRDefault="00BC1D9D">
            <w:pPr>
              <w:tabs>
                <w:tab w:val="left" w:pos="1031"/>
              </w:tabs>
              <w:spacing w:line="256" w:lineRule="auto"/>
              <w:ind w:firstLine="606"/>
              <w:jc w:val="both"/>
              <w:rPr>
                <w:iCs/>
              </w:rPr>
            </w:pPr>
            <w:r>
              <w:rPr>
                <w:iCs/>
              </w:rPr>
              <w:t>1.5</w:t>
            </w:r>
            <w:r>
              <w:rPr>
                <w:iCs/>
              </w:rPr>
              <w:tab/>
              <w:t>Termenele de garanţie [</w:t>
            </w:r>
            <w:r>
              <w:rPr>
                <w:b/>
                <w:i/>
              </w:rPr>
              <w:t>nu este cazul</w:t>
            </w:r>
            <w:r>
              <w:rPr>
                <w:iCs/>
              </w:rPr>
              <w:t>] a Bunurilor sunt indicate în Anexa nr. 1 a caietului de sarcini, Specificaţii tehnice.</w:t>
            </w:r>
          </w:p>
          <w:p w:rsidR="00BC1D9D" w:rsidRDefault="00BC1D9D">
            <w:pPr>
              <w:tabs>
                <w:tab w:val="left" w:pos="0"/>
              </w:tabs>
              <w:spacing w:line="256" w:lineRule="auto"/>
              <w:jc w:val="center"/>
              <w:rPr>
                <w:b/>
                <w:bCs/>
                <w:iCs/>
              </w:rPr>
            </w:pPr>
            <w:r>
              <w:rPr>
                <w:b/>
                <w:bCs/>
                <w:iCs/>
              </w:rPr>
              <w:t>2.</w:t>
            </w:r>
            <w:r>
              <w:rPr>
                <w:b/>
                <w:bCs/>
                <w:iCs/>
              </w:rPr>
              <w:tab/>
              <w:t>Termeni şi condiţii de livrare</w:t>
            </w:r>
          </w:p>
          <w:p w:rsidR="00BC1D9D" w:rsidRDefault="00BC1D9D">
            <w:pPr>
              <w:tabs>
                <w:tab w:val="left" w:pos="1031"/>
              </w:tabs>
              <w:spacing w:line="256" w:lineRule="auto"/>
              <w:ind w:firstLine="606"/>
              <w:jc w:val="both"/>
              <w:rPr>
                <w:noProof w:val="0"/>
                <w:sz w:val="22"/>
                <w:lang w:val="it-IT" w:eastAsia="ru-RU"/>
              </w:rPr>
            </w:pPr>
            <w:r>
              <w:rPr>
                <w:iCs/>
              </w:rPr>
              <w:t>2.1.</w:t>
            </w:r>
            <w:r>
              <w:rPr>
                <w:iCs/>
              </w:rPr>
              <w:tab/>
              <w:t>Livrarea Bunurilor se efectuează de către Furnizor în perioada: l</w:t>
            </w:r>
            <w:r>
              <w:rPr>
                <w:noProof w:val="0"/>
                <w:sz w:val="22"/>
                <w:lang w:val="it-IT" w:eastAsia="ru-RU"/>
              </w:rPr>
              <w:t>a solicitarea beneficiarului până la finele anului 2022, la toate stațiile PECO a operatorului economic de pe teritoriul țătii, în baza cardurilor personalizate emise de către Furnizor.</w:t>
            </w:r>
          </w:p>
          <w:p w:rsidR="00BC1D9D" w:rsidRDefault="00BC1D9D">
            <w:pPr>
              <w:tabs>
                <w:tab w:val="left" w:pos="1031"/>
              </w:tabs>
              <w:spacing w:line="256" w:lineRule="auto"/>
              <w:ind w:firstLine="606"/>
              <w:jc w:val="both"/>
              <w:rPr>
                <w:iCs/>
              </w:rPr>
            </w:pPr>
            <w:r>
              <w:rPr>
                <w:iCs/>
              </w:rPr>
              <w:t>2.2.</w:t>
            </w:r>
            <w:r>
              <w:rPr>
                <w:iCs/>
              </w:rPr>
              <w:tab/>
              <w:t>Documentaţia de însoţire a Bunurilor/Serviciilor include:</w:t>
            </w:r>
          </w:p>
          <w:p w:rsidR="00BC1D9D" w:rsidRDefault="00BC1D9D">
            <w:pPr>
              <w:pStyle w:val="a"/>
              <w:numPr>
                <w:ilvl w:val="0"/>
                <w:numId w:val="14"/>
              </w:numPr>
              <w:tabs>
                <w:tab w:val="left" w:pos="485"/>
                <w:tab w:val="left" w:pos="1031"/>
              </w:tabs>
              <w:spacing w:line="256" w:lineRule="auto"/>
              <w:ind w:left="67" w:firstLine="606"/>
              <w:contextualSpacing/>
              <w:rPr>
                <w:lang w:val="ro-RO"/>
              </w:rPr>
            </w:pPr>
            <w:r>
              <w:rPr>
                <w:lang w:val="ro-RO"/>
              </w:rPr>
              <w:t>factura fiscală electronică (e – factura – ciclul scurt);</w:t>
            </w:r>
          </w:p>
          <w:p w:rsidR="00BC1D9D" w:rsidRDefault="00BC1D9D">
            <w:pPr>
              <w:pStyle w:val="a"/>
              <w:numPr>
                <w:ilvl w:val="0"/>
                <w:numId w:val="14"/>
              </w:numPr>
              <w:tabs>
                <w:tab w:val="left" w:pos="485"/>
                <w:tab w:val="left" w:pos="1031"/>
              </w:tabs>
              <w:spacing w:line="256" w:lineRule="auto"/>
              <w:ind w:left="67" w:firstLine="606"/>
              <w:contextualSpacing/>
              <w:rPr>
                <w:lang w:val="ro-RO"/>
              </w:rPr>
            </w:pPr>
            <w:r>
              <w:rPr>
                <w:color w:val="000000" w:themeColor="text1"/>
                <w:lang w:val="ro-MD"/>
              </w:rPr>
              <w:t>raport de consum</w:t>
            </w:r>
            <w:r>
              <w:rPr>
                <w:lang w:val="ro-RO"/>
              </w:rPr>
              <w:t xml:space="preserve"> a bunurilor livrate.</w:t>
            </w:r>
          </w:p>
          <w:p w:rsidR="00BC1D9D" w:rsidRDefault="00BC1D9D">
            <w:pPr>
              <w:tabs>
                <w:tab w:val="left" w:pos="1031"/>
              </w:tabs>
              <w:spacing w:line="256" w:lineRule="auto"/>
              <w:ind w:firstLine="606"/>
              <w:jc w:val="both"/>
              <w:rPr>
                <w:iCs/>
              </w:rPr>
            </w:pPr>
            <w:r>
              <w:rPr>
                <w:iCs/>
              </w:rPr>
              <w:t>2.3.</w:t>
            </w:r>
            <w:r>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BC1D9D" w:rsidRDefault="00BC1D9D">
            <w:pPr>
              <w:tabs>
                <w:tab w:val="left" w:pos="1031"/>
              </w:tabs>
              <w:spacing w:line="256" w:lineRule="auto"/>
              <w:ind w:firstLine="606"/>
              <w:jc w:val="both"/>
              <w:rPr>
                <w:iCs/>
              </w:rPr>
            </w:pPr>
          </w:p>
          <w:p w:rsidR="00BC1D9D" w:rsidRDefault="00BC1D9D">
            <w:pPr>
              <w:tabs>
                <w:tab w:val="left" w:pos="322"/>
              </w:tabs>
              <w:spacing w:line="256" w:lineRule="auto"/>
              <w:jc w:val="center"/>
              <w:rPr>
                <w:iCs/>
              </w:rPr>
            </w:pPr>
            <w:r>
              <w:rPr>
                <w:b/>
                <w:bCs/>
                <w:iCs/>
              </w:rPr>
              <w:t>3.</w:t>
            </w:r>
            <w:r>
              <w:rPr>
                <w:b/>
                <w:bCs/>
                <w:iCs/>
              </w:rPr>
              <w:tab/>
              <w:t>Preţul şi condiţii de plată</w:t>
            </w:r>
          </w:p>
          <w:p w:rsidR="00BC1D9D" w:rsidRDefault="00BC1D9D">
            <w:pPr>
              <w:tabs>
                <w:tab w:val="left" w:pos="464"/>
                <w:tab w:val="left" w:pos="1173"/>
              </w:tabs>
              <w:spacing w:line="256" w:lineRule="auto"/>
              <w:ind w:firstLine="748"/>
              <w:jc w:val="both"/>
              <w:rPr>
                <w:iCs/>
              </w:rPr>
            </w:pPr>
            <w:r>
              <w:rPr>
                <w:iCs/>
              </w:rPr>
              <w:t>3.1.</w:t>
            </w:r>
            <w:r>
              <w:rPr>
                <w:iCs/>
              </w:rPr>
              <w:tab/>
              <w:t>Preţul Bunurilor livrate conform prezentului Contract este stabilit în lei moldoveneşti, fiind indicat Specificaţia prezentului Contract.</w:t>
            </w:r>
          </w:p>
          <w:p w:rsidR="00BC1D9D" w:rsidRDefault="00BC1D9D">
            <w:pPr>
              <w:tabs>
                <w:tab w:val="left" w:pos="464"/>
                <w:tab w:val="left" w:pos="1173"/>
              </w:tabs>
              <w:spacing w:line="256" w:lineRule="auto"/>
              <w:ind w:firstLine="748"/>
              <w:jc w:val="both"/>
              <w:rPr>
                <w:iCs/>
              </w:rPr>
            </w:pPr>
            <w:r>
              <w:rPr>
                <w:iCs/>
              </w:rPr>
              <w:t>3.2.</w:t>
            </w:r>
            <w:r>
              <w:rPr>
                <w:iCs/>
              </w:rPr>
              <w:tab/>
              <w:t>Suma totală a prezentului Contract, inclusiv TVA, se stabileşte în lei moldoveneşti şi constituie: __________________________________lei MD.</w:t>
            </w:r>
          </w:p>
          <w:p w:rsidR="00BC1D9D" w:rsidRDefault="00BC1D9D">
            <w:pPr>
              <w:tabs>
                <w:tab w:val="left" w:pos="464"/>
              </w:tabs>
              <w:spacing w:line="256" w:lineRule="auto"/>
              <w:ind w:firstLine="748"/>
              <w:jc w:val="both"/>
              <w:rPr>
                <w:i/>
                <w:sz w:val="20"/>
                <w:szCs w:val="20"/>
              </w:rPr>
            </w:pPr>
            <w:r>
              <w:rPr>
                <w:i/>
                <w:sz w:val="20"/>
                <w:szCs w:val="20"/>
              </w:rPr>
              <w:t xml:space="preserve">                     (suma cu cifre şi litere)</w:t>
            </w:r>
          </w:p>
          <w:p w:rsidR="00BC1D9D" w:rsidRDefault="00BC1D9D">
            <w:pPr>
              <w:tabs>
                <w:tab w:val="left" w:pos="464"/>
                <w:tab w:val="left" w:pos="1173"/>
              </w:tabs>
              <w:spacing w:line="256" w:lineRule="auto"/>
              <w:ind w:firstLine="748"/>
              <w:jc w:val="both"/>
              <w:rPr>
                <w:iCs/>
              </w:rPr>
            </w:pPr>
            <w:r>
              <w:rPr>
                <w:iCs/>
              </w:rPr>
              <w:t>3.3.</w:t>
            </w:r>
            <w:r>
              <w:rPr>
                <w:iCs/>
              </w:rPr>
              <w:tab/>
              <w:t xml:space="preserve">Achitarea plăţilor pentru Bunurile livrate va efectua în lei moldoveneşti. </w:t>
            </w:r>
          </w:p>
          <w:p w:rsidR="00BC1D9D" w:rsidRDefault="00BC1D9D">
            <w:pPr>
              <w:tabs>
                <w:tab w:val="left" w:pos="464"/>
                <w:tab w:val="left" w:pos="1134"/>
              </w:tabs>
              <w:spacing w:line="256" w:lineRule="auto"/>
              <w:ind w:firstLine="748"/>
              <w:jc w:val="both"/>
              <w:rPr>
                <w:i/>
                <w:lang w:val="ro-MD"/>
              </w:rPr>
            </w:pPr>
            <w:r>
              <w:rPr>
                <w:iCs/>
              </w:rPr>
              <w:t>3.4.</w:t>
            </w:r>
            <w:r>
              <w:rPr>
                <w:iCs/>
              </w:rPr>
              <w:tab/>
              <w:t>Metoda şi condiţiile de plată de către Cumpărător vor fi</w:t>
            </w:r>
            <w:r>
              <w:rPr>
                <w:i/>
                <w:iCs/>
              </w:rPr>
              <w:t xml:space="preserve">: </w:t>
            </w:r>
            <w:r>
              <w:rPr>
                <w:i/>
                <w:lang w:val="ro-MD"/>
              </w:rPr>
              <w:t xml:space="preserve">lunar în termen de 30 zile </w:t>
            </w:r>
            <w:r>
              <w:rPr>
                <w:i/>
                <w:spacing w:val="-4"/>
                <w:lang w:val="ro-MD"/>
              </w:rPr>
              <w:t xml:space="preserve">de la recepționarea facturii fiscale electronice (e-factură, ciclul scurt) și a </w:t>
            </w:r>
            <w:r>
              <w:rPr>
                <w:i/>
                <w:color w:val="000000" w:themeColor="text1"/>
                <w:lang w:val="ro-MD"/>
              </w:rPr>
              <w:t>raportului de consum</w:t>
            </w:r>
            <w:r>
              <w:rPr>
                <w:i/>
                <w:spacing w:val="-4"/>
                <w:lang w:val="ro-MD"/>
              </w:rPr>
              <w:t>.</w:t>
            </w:r>
          </w:p>
          <w:p w:rsidR="00BC1D9D" w:rsidRDefault="00BC1D9D">
            <w:pPr>
              <w:tabs>
                <w:tab w:val="left" w:pos="464"/>
                <w:tab w:val="left" w:pos="1173"/>
              </w:tabs>
              <w:spacing w:line="256" w:lineRule="auto"/>
              <w:ind w:firstLine="748"/>
              <w:jc w:val="both"/>
              <w:rPr>
                <w:iCs/>
              </w:rPr>
            </w:pPr>
            <w:r>
              <w:rPr>
                <w:iCs/>
              </w:rPr>
              <w:t>3.5.</w:t>
            </w:r>
            <w:r>
              <w:rPr>
                <w:iCs/>
              </w:rPr>
              <w:tab/>
              <w:t>Plăţile se vor efectua prin transfer bancar pe contul de decontare al Furnizorului indicat în prezentul Contract.</w:t>
            </w:r>
          </w:p>
          <w:p w:rsidR="00BC1D9D" w:rsidRDefault="00BC1D9D">
            <w:pPr>
              <w:tabs>
                <w:tab w:val="left" w:pos="464"/>
              </w:tabs>
              <w:spacing w:line="256" w:lineRule="auto"/>
              <w:jc w:val="center"/>
              <w:rPr>
                <w:b/>
                <w:bCs/>
                <w:iCs/>
              </w:rPr>
            </w:pPr>
            <w:r>
              <w:rPr>
                <w:b/>
                <w:bCs/>
                <w:iCs/>
              </w:rPr>
              <w:t>4.</w:t>
            </w:r>
            <w:r>
              <w:rPr>
                <w:b/>
                <w:bCs/>
                <w:iCs/>
              </w:rPr>
              <w:tab/>
              <w:t>Condiţii de predare-primire</w:t>
            </w:r>
          </w:p>
          <w:p w:rsidR="00BC1D9D" w:rsidRDefault="00BC1D9D">
            <w:pPr>
              <w:tabs>
                <w:tab w:val="left" w:pos="464"/>
                <w:tab w:val="left" w:pos="1031"/>
              </w:tabs>
              <w:spacing w:line="256" w:lineRule="auto"/>
              <w:ind w:firstLine="606"/>
              <w:jc w:val="both"/>
              <w:rPr>
                <w:iCs/>
              </w:rPr>
            </w:pPr>
            <w:r>
              <w:rPr>
                <w:iCs/>
              </w:rPr>
              <w:t>4.1.</w:t>
            </w:r>
            <w:r>
              <w:rPr>
                <w:iCs/>
              </w:rPr>
              <w:tab/>
              <w:t>Bunurile se consideră predate de către Furnizor şi recepţionate de către Cumpărător dacă:</w:t>
            </w:r>
          </w:p>
          <w:p w:rsidR="00BC1D9D" w:rsidRDefault="00BC1D9D">
            <w:pPr>
              <w:tabs>
                <w:tab w:val="left" w:pos="464"/>
                <w:tab w:val="left" w:pos="1031"/>
              </w:tabs>
              <w:spacing w:line="256" w:lineRule="auto"/>
              <w:ind w:firstLine="606"/>
              <w:jc w:val="both"/>
              <w:rPr>
                <w:iCs/>
              </w:rPr>
            </w:pPr>
            <w:r>
              <w:rPr>
                <w:iCs/>
              </w:rPr>
              <w:lastRenderedPageBreak/>
              <w:t>a)</w:t>
            </w:r>
            <w:r>
              <w:rPr>
                <w:iCs/>
              </w:rPr>
              <w:tab/>
              <w:t>cantitatea Bunurilor corespunde informaţiei indicate în Specificația de preț şi documentele de însoţire conform punctului 2.2 al prezentului Contract;</w:t>
            </w:r>
          </w:p>
          <w:p w:rsidR="00BC1D9D" w:rsidRDefault="00BC1D9D">
            <w:pPr>
              <w:tabs>
                <w:tab w:val="left" w:pos="464"/>
                <w:tab w:val="left" w:pos="1031"/>
              </w:tabs>
              <w:spacing w:line="256" w:lineRule="auto"/>
              <w:ind w:firstLine="606"/>
              <w:jc w:val="both"/>
              <w:rPr>
                <w:iCs/>
              </w:rPr>
            </w:pPr>
            <w:r>
              <w:rPr>
                <w:iCs/>
              </w:rPr>
              <w:t>b)</w:t>
            </w:r>
            <w:r>
              <w:rPr>
                <w:iCs/>
              </w:rPr>
              <w:tab/>
              <w:t>calitatea Bunurilor corespunde informaţiei indicate în Specificaţie tehnică;</w:t>
            </w:r>
          </w:p>
          <w:p w:rsidR="00BC1D9D" w:rsidRDefault="00BC1D9D">
            <w:pPr>
              <w:tabs>
                <w:tab w:val="left" w:pos="464"/>
                <w:tab w:val="left" w:pos="1031"/>
              </w:tabs>
              <w:spacing w:line="256" w:lineRule="auto"/>
              <w:ind w:firstLine="606"/>
              <w:jc w:val="both"/>
              <w:rPr>
                <w:iCs/>
              </w:rPr>
            </w:pPr>
            <w:r>
              <w:rPr>
                <w:i/>
              </w:rPr>
              <w:t>c</w:t>
            </w:r>
            <w:r>
              <w:rPr>
                <w:iCs/>
              </w:rPr>
              <w:t>)</w:t>
            </w:r>
            <w:r>
              <w:rPr>
                <w:iCs/>
              </w:rPr>
              <w:tab/>
              <w:t>ambalajul şi integritatea Bunurilor corespunde informaţiei indicate în Specificaţie.</w:t>
            </w:r>
          </w:p>
          <w:p w:rsidR="00BC1D9D" w:rsidRDefault="00BC1D9D">
            <w:pPr>
              <w:tabs>
                <w:tab w:val="left" w:pos="464"/>
                <w:tab w:val="left" w:pos="1031"/>
              </w:tabs>
              <w:spacing w:line="256" w:lineRule="auto"/>
              <w:ind w:firstLine="606"/>
              <w:jc w:val="both"/>
              <w:rPr>
                <w:iCs/>
              </w:rPr>
            </w:pPr>
            <w:r>
              <w:rPr>
                <w:iCs/>
              </w:rPr>
              <w:t>4.2.</w:t>
            </w:r>
            <w:r>
              <w:rPr>
                <w:iCs/>
              </w:rPr>
              <w:tab/>
              <w:t>Furnizorul este obligat să prezinte Cumpărătorului/Beneficiarului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BC1D9D" w:rsidRDefault="00BC1D9D">
            <w:pPr>
              <w:tabs>
                <w:tab w:val="left" w:pos="322"/>
              </w:tabs>
              <w:spacing w:line="256" w:lineRule="auto"/>
              <w:jc w:val="center"/>
              <w:rPr>
                <w:b/>
                <w:bCs/>
                <w:iCs/>
              </w:rPr>
            </w:pPr>
            <w:r>
              <w:rPr>
                <w:b/>
                <w:bCs/>
                <w:iCs/>
              </w:rPr>
              <w:t>5.</w:t>
            </w:r>
            <w:r>
              <w:rPr>
                <w:b/>
                <w:bCs/>
                <w:iCs/>
              </w:rPr>
              <w:tab/>
              <w:t>Standarde</w:t>
            </w:r>
          </w:p>
          <w:p w:rsidR="00BC1D9D" w:rsidRDefault="00BC1D9D">
            <w:pPr>
              <w:tabs>
                <w:tab w:val="left" w:pos="0"/>
                <w:tab w:val="left" w:pos="1031"/>
              </w:tabs>
              <w:spacing w:line="256" w:lineRule="auto"/>
              <w:ind w:firstLine="606"/>
              <w:jc w:val="both"/>
              <w:rPr>
                <w:iCs/>
              </w:rPr>
            </w:pPr>
            <w:r>
              <w:rPr>
                <w:iCs/>
              </w:rPr>
              <w:t>5.1.</w:t>
            </w:r>
            <w:r>
              <w:rPr>
                <w:iCs/>
              </w:rPr>
              <w:tab/>
              <w:t>Bunurile furnizate în baza contractului vor respecta standardele prezentate de către furnizor în propunerea sa tehnică.</w:t>
            </w:r>
          </w:p>
          <w:p w:rsidR="00BC1D9D" w:rsidRDefault="00BC1D9D">
            <w:pPr>
              <w:tabs>
                <w:tab w:val="left" w:pos="0"/>
                <w:tab w:val="left" w:pos="1031"/>
              </w:tabs>
              <w:spacing w:line="256" w:lineRule="auto"/>
              <w:ind w:firstLine="606"/>
              <w:jc w:val="both"/>
              <w:rPr>
                <w:iCs/>
              </w:rPr>
            </w:pPr>
            <w:r>
              <w:rPr>
                <w:iCs/>
              </w:rPr>
              <w:t>5.2.</w:t>
            </w:r>
            <w:r>
              <w:rPr>
                <w:iCs/>
              </w:rPr>
              <w:tab/>
              <w:t>Cînd nu este menţionat nici un standard sau reglementare aplicabilă se vor respecta standardele sau alte reglementări autorizate în ţara de origine a Bunurilor.</w:t>
            </w:r>
          </w:p>
          <w:p w:rsidR="00BC1D9D" w:rsidRDefault="00BC1D9D">
            <w:pPr>
              <w:tabs>
                <w:tab w:val="left" w:pos="0"/>
                <w:tab w:val="left" w:pos="1031"/>
              </w:tabs>
              <w:spacing w:line="256" w:lineRule="auto"/>
              <w:ind w:firstLine="606"/>
              <w:jc w:val="both"/>
              <w:rPr>
                <w:iCs/>
              </w:rPr>
            </w:pPr>
          </w:p>
          <w:p w:rsidR="00BC1D9D" w:rsidRDefault="00BC1D9D">
            <w:pPr>
              <w:tabs>
                <w:tab w:val="left" w:pos="322"/>
                <w:tab w:val="left" w:pos="1031"/>
              </w:tabs>
              <w:spacing w:line="256" w:lineRule="auto"/>
              <w:ind w:firstLine="606"/>
              <w:jc w:val="center"/>
              <w:rPr>
                <w:b/>
                <w:bCs/>
                <w:iCs/>
              </w:rPr>
            </w:pPr>
            <w:r>
              <w:rPr>
                <w:b/>
                <w:bCs/>
                <w:iCs/>
              </w:rPr>
              <w:t>6.</w:t>
            </w:r>
            <w:r>
              <w:rPr>
                <w:b/>
                <w:bCs/>
                <w:iCs/>
              </w:rPr>
              <w:tab/>
              <w:t>Obligaţiile părţilor</w:t>
            </w:r>
          </w:p>
          <w:p w:rsidR="00BC1D9D" w:rsidRDefault="00BC1D9D">
            <w:pPr>
              <w:tabs>
                <w:tab w:val="left" w:pos="1031"/>
              </w:tabs>
              <w:spacing w:line="256" w:lineRule="auto"/>
              <w:ind w:firstLine="606"/>
              <w:jc w:val="both"/>
              <w:rPr>
                <w:iCs/>
              </w:rPr>
            </w:pPr>
            <w:r>
              <w:rPr>
                <w:iCs/>
              </w:rPr>
              <w:t>6.1.</w:t>
            </w:r>
            <w:r>
              <w:rPr>
                <w:iCs/>
              </w:rPr>
              <w:tab/>
              <w:t>În baza prezentului Contract, Furnizorul se obligă:</w:t>
            </w:r>
          </w:p>
          <w:p w:rsidR="00BC1D9D" w:rsidRDefault="00BC1D9D">
            <w:pPr>
              <w:tabs>
                <w:tab w:val="left" w:pos="1031"/>
              </w:tabs>
              <w:spacing w:line="256" w:lineRule="auto"/>
              <w:ind w:firstLine="606"/>
              <w:jc w:val="both"/>
              <w:rPr>
                <w:iCs/>
              </w:rPr>
            </w:pPr>
            <w:r>
              <w:rPr>
                <w:iCs/>
              </w:rPr>
              <w:t>a)</w:t>
            </w:r>
            <w:r>
              <w:rPr>
                <w:iCs/>
              </w:rPr>
              <w:tab/>
              <w:t>să livreze Bunurile în condiţiile prevăzute de prezentul Contract;</w:t>
            </w:r>
          </w:p>
          <w:p w:rsidR="00BC1D9D" w:rsidRDefault="00BC1D9D">
            <w:pPr>
              <w:tabs>
                <w:tab w:val="left" w:pos="1031"/>
              </w:tabs>
              <w:spacing w:line="256" w:lineRule="auto"/>
              <w:ind w:firstLine="606"/>
              <w:jc w:val="both"/>
              <w:rPr>
                <w:iCs/>
              </w:rPr>
            </w:pPr>
            <w:r>
              <w:rPr>
                <w:iCs/>
              </w:rPr>
              <w:t>b)</w:t>
            </w:r>
            <w:r>
              <w:rPr>
                <w:iCs/>
              </w:rPr>
              <w:tab/>
              <w:t>să anunţe Cumpărătorul după semnarea prezentului Contract, în decurs de 10 zile calendaristice, prin telefon/fax sau mijloace electronice, despre disponibilitatea livrării Bunurilor;</w:t>
            </w:r>
          </w:p>
          <w:p w:rsidR="00BC1D9D" w:rsidRDefault="00BC1D9D">
            <w:pPr>
              <w:tabs>
                <w:tab w:val="left" w:pos="1031"/>
              </w:tabs>
              <w:spacing w:line="256" w:lineRule="auto"/>
              <w:ind w:firstLine="606"/>
              <w:jc w:val="both"/>
              <w:rPr>
                <w:iCs/>
              </w:rPr>
            </w:pPr>
            <w:r>
              <w:rPr>
                <w:iCs/>
              </w:rPr>
              <w:t>c)</w:t>
            </w:r>
            <w:r>
              <w:rPr>
                <w:iCs/>
              </w:rPr>
              <w:tab/>
              <w:t>să asigure condiţiile corespunzătoare pentru recepţionarea Bunurilor de către Cumpărător în termenele stabilite, în corespundere cu cerinţele prezentului Contract;</w:t>
            </w:r>
          </w:p>
          <w:p w:rsidR="00BC1D9D" w:rsidRDefault="00BC1D9D">
            <w:pPr>
              <w:tabs>
                <w:tab w:val="left" w:pos="1031"/>
              </w:tabs>
              <w:spacing w:line="256" w:lineRule="auto"/>
              <w:ind w:firstLine="606"/>
              <w:jc w:val="both"/>
              <w:rPr>
                <w:iCs/>
              </w:rPr>
            </w:pPr>
            <w:r>
              <w:rPr>
                <w:iCs/>
              </w:rPr>
              <w:t>d)</w:t>
            </w:r>
            <w:r>
              <w:rPr>
                <w:iCs/>
              </w:rPr>
              <w:tab/>
              <w:t>să asigure integritatea şi calitatea Bunurilor pe toată perioada de până la recepţionarea lor de către Cumpărător.</w:t>
            </w:r>
          </w:p>
          <w:p w:rsidR="00BC1D9D" w:rsidRDefault="00BC1D9D">
            <w:pPr>
              <w:tabs>
                <w:tab w:val="left" w:pos="1031"/>
              </w:tabs>
              <w:spacing w:line="256" w:lineRule="auto"/>
              <w:ind w:firstLine="606"/>
              <w:jc w:val="both"/>
              <w:rPr>
                <w:iCs/>
              </w:rPr>
            </w:pPr>
            <w:r>
              <w:rPr>
                <w:iCs/>
              </w:rPr>
              <w:t>6.2.</w:t>
            </w:r>
            <w:r>
              <w:rPr>
                <w:iCs/>
              </w:rPr>
              <w:tab/>
              <w:t>În baza prezentului Contract, Cumpărătorul se obligă:</w:t>
            </w:r>
          </w:p>
          <w:p w:rsidR="00BC1D9D" w:rsidRDefault="00BC1D9D">
            <w:pPr>
              <w:tabs>
                <w:tab w:val="left" w:pos="1031"/>
              </w:tabs>
              <w:spacing w:line="256" w:lineRule="auto"/>
              <w:ind w:firstLine="606"/>
              <w:jc w:val="both"/>
              <w:rPr>
                <w:iCs/>
              </w:rPr>
            </w:pPr>
            <w:r>
              <w:rPr>
                <w:iCs/>
              </w:rPr>
              <w:t>a)</w:t>
            </w:r>
            <w:r>
              <w:rPr>
                <w:iCs/>
              </w:rPr>
              <w:tab/>
              <w:t>să întreprindă toate măsurile necesare pentru asigurarea recepţionării în termenul stabilit a Bunurilor livrate în corespundere cu cerinţele prezentului Contract;</w:t>
            </w:r>
          </w:p>
          <w:p w:rsidR="00BC1D9D" w:rsidRDefault="00BC1D9D">
            <w:pPr>
              <w:tabs>
                <w:tab w:val="left" w:pos="1031"/>
              </w:tabs>
              <w:spacing w:line="256" w:lineRule="auto"/>
              <w:ind w:firstLine="606"/>
              <w:jc w:val="both"/>
              <w:rPr>
                <w:iCs/>
              </w:rPr>
            </w:pPr>
            <w:r>
              <w:rPr>
                <w:iCs/>
              </w:rPr>
              <w:t>b)</w:t>
            </w:r>
            <w:r>
              <w:rPr>
                <w:iCs/>
              </w:rPr>
              <w:tab/>
              <w:t>să asigure achitarea Bunurilor livrate, respectînd modalităţile şi termenele indicate în prezentul Contract.</w:t>
            </w:r>
          </w:p>
          <w:p w:rsidR="00BC1D9D" w:rsidRDefault="00BC1D9D">
            <w:pPr>
              <w:tabs>
                <w:tab w:val="left" w:pos="322"/>
              </w:tabs>
              <w:spacing w:line="256" w:lineRule="auto"/>
              <w:jc w:val="center"/>
              <w:rPr>
                <w:b/>
                <w:bCs/>
                <w:iCs/>
              </w:rPr>
            </w:pPr>
            <w:r>
              <w:rPr>
                <w:b/>
                <w:bCs/>
                <w:iCs/>
              </w:rPr>
              <w:t>7.</w:t>
            </w:r>
            <w:r>
              <w:rPr>
                <w:b/>
                <w:bCs/>
                <w:iCs/>
              </w:rPr>
              <w:tab/>
              <w:t>Circumstanțe care justifică neexecutarea contractului</w:t>
            </w:r>
          </w:p>
          <w:p w:rsidR="00BC1D9D" w:rsidRDefault="00BC1D9D">
            <w:pPr>
              <w:tabs>
                <w:tab w:val="left" w:pos="1031"/>
              </w:tabs>
              <w:spacing w:line="256" w:lineRule="auto"/>
              <w:ind w:firstLine="606"/>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BC1D9D" w:rsidRDefault="00BC1D9D">
            <w:pPr>
              <w:tabs>
                <w:tab w:val="left" w:pos="1031"/>
              </w:tabs>
              <w:spacing w:line="256" w:lineRule="auto"/>
              <w:ind w:firstLine="606"/>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BC1D9D" w:rsidRDefault="00BC1D9D">
            <w:pPr>
              <w:tabs>
                <w:tab w:val="left" w:pos="1031"/>
              </w:tabs>
              <w:spacing w:line="256" w:lineRule="auto"/>
              <w:ind w:firstLine="606"/>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C1D9D" w:rsidRDefault="00BC1D9D">
            <w:pPr>
              <w:tabs>
                <w:tab w:val="left" w:pos="1031"/>
                <w:tab w:val="left" w:pos="1173"/>
              </w:tabs>
              <w:spacing w:line="256" w:lineRule="auto"/>
              <w:ind w:firstLine="606"/>
              <w:jc w:val="both"/>
              <w:rPr>
                <w:iCs/>
                <w:lang w:val="ro-MD"/>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BC1D9D" w:rsidRDefault="00BC1D9D">
            <w:pPr>
              <w:tabs>
                <w:tab w:val="left" w:pos="1031"/>
                <w:tab w:val="left" w:pos="1173"/>
              </w:tabs>
              <w:spacing w:line="256" w:lineRule="auto"/>
              <w:ind w:firstLine="606"/>
              <w:jc w:val="both"/>
              <w:rPr>
                <w:iCs/>
              </w:rPr>
            </w:pPr>
          </w:p>
          <w:p w:rsidR="00BC1D9D" w:rsidRDefault="00BC1D9D">
            <w:pPr>
              <w:tabs>
                <w:tab w:val="left" w:pos="322"/>
              </w:tabs>
              <w:spacing w:line="256" w:lineRule="auto"/>
              <w:jc w:val="center"/>
              <w:rPr>
                <w:b/>
                <w:bCs/>
                <w:iCs/>
              </w:rPr>
            </w:pPr>
            <w:r>
              <w:rPr>
                <w:b/>
                <w:bCs/>
                <w:iCs/>
              </w:rPr>
              <w:t>8.</w:t>
            </w:r>
            <w:r>
              <w:rPr>
                <w:b/>
                <w:bCs/>
                <w:iCs/>
              </w:rPr>
              <w:tab/>
              <w:t>Rezoluțiunea</w:t>
            </w:r>
          </w:p>
          <w:p w:rsidR="00BC1D9D" w:rsidRDefault="00BC1D9D">
            <w:pPr>
              <w:tabs>
                <w:tab w:val="left" w:pos="1031"/>
              </w:tabs>
              <w:spacing w:line="256" w:lineRule="auto"/>
              <w:ind w:firstLine="606"/>
              <w:jc w:val="both"/>
              <w:rPr>
                <w:iCs/>
              </w:rPr>
            </w:pPr>
            <w:r>
              <w:rPr>
                <w:iCs/>
              </w:rPr>
              <w:t>8.1.</w:t>
            </w:r>
            <w:r>
              <w:rPr>
                <w:iCs/>
              </w:rPr>
              <w:tab/>
              <w:t>Rezoluțiunea Contractului se poate realiza cu acordul comun al Părţilor.</w:t>
            </w:r>
          </w:p>
          <w:p w:rsidR="00BC1D9D" w:rsidRDefault="00BC1D9D">
            <w:pPr>
              <w:tabs>
                <w:tab w:val="left" w:pos="1031"/>
              </w:tabs>
              <w:spacing w:line="256" w:lineRule="auto"/>
              <w:ind w:firstLine="606"/>
              <w:jc w:val="both"/>
              <w:rPr>
                <w:iCs/>
              </w:rPr>
            </w:pPr>
            <w:r>
              <w:rPr>
                <w:iCs/>
              </w:rPr>
              <w:t>8.2.</w:t>
            </w:r>
            <w:r>
              <w:rPr>
                <w:iCs/>
              </w:rPr>
              <w:tab/>
              <w:t>Contractul poate fi rezolvit în mod unilateral de către:</w:t>
            </w:r>
          </w:p>
          <w:p w:rsidR="00BC1D9D" w:rsidRDefault="00BC1D9D">
            <w:pPr>
              <w:tabs>
                <w:tab w:val="left" w:pos="1031"/>
              </w:tabs>
              <w:spacing w:line="256" w:lineRule="auto"/>
              <w:ind w:firstLine="606"/>
              <w:jc w:val="both"/>
              <w:rPr>
                <w:iCs/>
              </w:rPr>
            </w:pPr>
            <w:r>
              <w:rPr>
                <w:iCs/>
              </w:rPr>
              <w:lastRenderedPageBreak/>
              <w:t>a)</w:t>
            </w:r>
            <w:r>
              <w:rPr>
                <w:iCs/>
              </w:rPr>
              <w:tab/>
              <w:t xml:space="preserve">Cumpărător în caz de refuz al Furnizorului de a livra Bunurile prevăzute în prezentul Contract;         </w:t>
            </w:r>
          </w:p>
          <w:p w:rsidR="00BC1D9D" w:rsidRDefault="00BC1D9D">
            <w:pPr>
              <w:tabs>
                <w:tab w:val="left" w:pos="1031"/>
              </w:tabs>
              <w:spacing w:line="256" w:lineRule="auto"/>
              <w:ind w:firstLine="606"/>
              <w:jc w:val="both"/>
              <w:rPr>
                <w:iCs/>
              </w:rPr>
            </w:pPr>
            <w:r>
              <w:rPr>
                <w:iCs/>
              </w:rPr>
              <w:t>b)</w:t>
            </w:r>
            <w:r>
              <w:rPr>
                <w:iCs/>
              </w:rPr>
              <w:tab/>
              <w:t>Cumpărător în caz de nerespectare de către Furnizor a termenelor de livrare stabilite;</w:t>
            </w:r>
          </w:p>
          <w:p w:rsidR="00BC1D9D" w:rsidRDefault="00BC1D9D">
            <w:pPr>
              <w:tabs>
                <w:tab w:val="left" w:pos="1031"/>
              </w:tabs>
              <w:spacing w:line="256" w:lineRule="auto"/>
              <w:ind w:firstLine="606"/>
              <w:jc w:val="both"/>
              <w:rPr>
                <w:iCs/>
              </w:rPr>
            </w:pPr>
            <w:r>
              <w:rPr>
                <w:iCs/>
              </w:rPr>
              <w:t>c)</w:t>
            </w:r>
            <w:r>
              <w:rPr>
                <w:iCs/>
              </w:rPr>
              <w:tab/>
              <w:t>Furnizor în caz de nerespectare de către Cumpărător a termenelor de plată a Bunurilor;</w:t>
            </w:r>
          </w:p>
          <w:p w:rsidR="00BC1D9D" w:rsidRDefault="00BC1D9D">
            <w:pPr>
              <w:tabs>
                <w:tab w:val="left" w:pos="1031"/>
              </w:tabs>
              <w:spacing w:line="256" w:lineRule="auto"/>
              <w:ind w:firstLine="606"/>
              <w:jc w:val="both"/>
              <w:rPr>
                <w:iCs/>
              </w:rPr>
            </w:pPr>
            <w:r>
              <w:rPr>
                <w:iCs/>
              </w:rPr>
              <w:t>d)</w:t>
            </w:r>
            <w:r>
              <w:rPr>
                <w:iCs/>
              </w:rPr>
              <w:tab/>
              <w:t>Furnizor sau Cumpărător în caz de nesatisfacere de către una dintre Părţi a pretenţiilor înaintate conform prezentului Contract.</w:t>
            </w:r>
          </w:p>
          <w:p w:rsidR="00BC1D9D" w:rsidRDefault="00BC1D9D">
            <w:pPr>
              <w:tabs>
                <w:tab w:val="left" w:pos="1031"/>
              </w:tabs>
              <w:spacing w:line="256" w:lineRule="auto"/>
              <w:ind w:firstLine="606"/>
              <w:jc w:val="both"/>
              <w:rPr>
                <w:iCs/>
              </w:rPr>
            </w:pPr>
            <w:r>
              <w:rPr>
                <w:iCs/>
              </w:rPr>
              <w:t>8.3  Cumpărător are dreptul de a rezolvi unilateral contractul în perioada de valabilitate a acestuia în una dintre următoarele situaţii:</w:t>
            </w:r>
          </w:p>
          <w:p w:rsidR="00BC1D9D" w:rsidRDefault="00BC1D9D">
            <w:pPr>
              <w:tabs>
                <w:tab w:val="left" w:pos="1031"/>
              </w:tabs>
              <w:spacing w:line="256" w:lineRule="auto"/>
              <w:ind w:firstLine="606"/>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BC1D9D" w:rsidRDefault="00BC1D9D">
            <w:pPr>
              <w:tabs>
                <w:tab w:val="left" w:pos="1031"/>
              </w:tabs>
              <w:spacing w:line="256" w:lineRule="auto"/>
              <w:ind w:firstLine="606"/>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BC1D9D" w:rsidRDefault="00BC1D9D">
            <w:pPr>
              <w:tabs>
                <w:tab w:val="left" w:pos="1031"/>
              </w:tabs>
              <w:spacing w:line="256" w:lineRule="auto"/>
              <w:ind w:firstLine="606"/>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C1D9D" w:rsidRDefault="00BC1D9D">
            <w:pPr>
              <w:tabs>
                <w:tab w:val="left" w:pos="1031"/>
              </w:tabs>
              <w:spacing w:line="256" w:lineRule="auto"/>
              <w:ind w:firstLine="606"/>
              <w:jc w:val="both"/>
              <w:rPr>
                <w:iCs/>
              </w:rPr>
            </w:pPr>
            <w:r>
              <w:rPr>
                <w:iCs/>
              </w:rPr>
              <w:t>8.4.</w:t>
            </w:r>
            <w:r>
              <w:rPr>
                <w:iCs/>
              </w:rPr>
              <w:tab/>
              <w:t>Partea iniţiatoare a rezoluțiunii Contractului este obligată să comunice în termen de 5 zile lucrătoare celeilalte Părţi despre intenţiile ei printr-o scrisoare motivată.</w:t>
            </w:r>
          </w:p>
          <w:p w:rsidR="00BC1D9D" w:rsidRDefault="00BC1D9D">
            <w:pPr>
              <w:tabs>
                <w:tab w:val="left" w:pos="1031"/>
              </w:tabs>
              <w:spacing w:line="256" w:lineRule="auto"/>
              <w:ind w:firstLine="606"/>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rsidR="00BC1D9D" w:rsidRDefault="00BC1D9D">
            <w:pPr>
              <w:tabs>
                <w:tab w:val="left" w:pos="322"/>
              </w:tabs>
              <w:spacing w:line="256" w:lineRule="auto"/>
              <w:jc w:val="center"/>
              <w:rPr>
                <w:b/>
                <w:bCs/>
                <w:iCs/>
              </w:rPr>
            </w:pPr>
            <w:r>
              <w:rPr>
                <w:b/>
                <w:bCs/>
                <w:iCs/>
              </w:rPr>
              <w:t>9.</w:t>
            </w:r>
            <w:r>
              <w:rPr>
                <w:b/>
                <w:bCs/>
                <w:iCs/>
              </w:rPr>
              <w:tab/>
              <w:t>Reclamaţii</w:t>
            </w:r>
          </w:p>
          <w:p w:rsidR="00BC1D9D" w:rsidRDefault="00BC1D9D">
            <w:pPr>
              <w:tabs>
                <w:tab w:val="left" w:pos="1031"/>
              </w:tabs>
              <w:spacing w:line="256" w:lineRule="auto"/>
              <w:ind w:firstLine="606"/>
              <w:jc w:val="both"/>
              <w:rPr>
                <w:iCs/>
              </w:rPr>
            </w:pPr>
            <w:r>
              <w:rPr>
                <w:iCs/>
              </w:rPr>
              <w:t>9.1.</w:t>
            </w:r>
            <w:r>
              <w:rPr>
                <w:iCs/>
              </w:rPr>
              <w:tab/>
              <w:t>Reclamaţiile privind cantitatea Bunurilor livrate sunt înaintate Furnizorului la momentul recepţionării lor, fiind confirmate printr-un act întocmit în comun cu reprezentantul Furnizorului.</w:t>
            </w:r>
          </w:p>
          <w:p w:rsidR="00BC1D9D" w:rsidRDefault="00BC1D9D">
            <w:pPr>
              <w:tabs>
                <w:tab w:val="left" w:pos="1031"/>
              </w:tabs>
              <w:spacing w:line="256" w:lineRule="auto"/>
              <w:ind w:firstLine="606"/>
              <w:jc w:val="both"/>
              <w:rPr>
                <w:iCs/>
              </w:rPr>
            </w:pPr>
            <w:r>
              <w:rPr>
                <w:iCs/>
              </w:rPr>
              <w:t>9.2.</w:t>
            </w:r>
            <w:r>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rsidR="00BC1D9D" w:rsidRDefault="00BC1D9D">
            <w:pPr>
              <w:tabs>
                <w:tab w:val="left" w:pos="1031"/>
              </w:tabs>
              <w:spacing w:line="256" w:lineRule="auto"/>
              <w:ind w:firstLine="606"/>
              <w:jc w:val="both"/>
              <w:rPr>
                <w:iCs/>
              </w:rPr>
            </w:pPr>
            <w:r>
              <w:rPr>
                <w:iCs/>
              </w:rPr>
              <w:t>9.3.</w:t>
            </w:r>
            <w:r>
              <w:rPr>
                <w:iCs/>
              </w:rPr>
              <w:tab/>
              <w:t>Furnizorul este obligat să examineze pretenţiile înaintate în termen de 5 zile de la data primirii acestora şi să comunice Cumpărătorului despre decizia luată.</w:t>
            </w:r>
          </w:p>
          <w:p w:rsidR="00BC1D9D" w:rsidRDefault="00BC1D9D">
            <w:pPr>
              <w:tabs>
                <w:tab w:val="left" w:pos="1031"/>
              </w:tabs>
              <w:spacing w:line="256" w:lineRule="auto"/>
              <w:ind w:firstLine="606"/>
              <w:jc w:val="both"/>
              <w:rPr>
                <w:iCs/>
              </w:rPr>
            </w:pPr>
            <w:r>
              <w:rPr>
                <w:iCs/>
              </w:rPr>
              <w:t>9.4.</w:t>
            </w:r>
            <w:r>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rsidR="00BC1D9D" w:rsidRDefault="00BC1D9D">
            <w:pPr>
              <w:tabs>
                <w:tab w:val="left" w:pos="1031"/>
              </w:tabs>
              <w:spacing w:line="256" w:lineRule="auto"/>
              <w:ind w:firstLine="606"/>
              <w:jc w:val="both"/>
              <w:rPr>
                <w:iCs/>
              </w:rPr>
            </w:pPr>
            <w:r>
              <w:rPr>
                <w:iCs/>
              </w:rPr>
              <w:t>9.5.</w:t>
            </w:r>
            <w:r>
              <w:rPr>
                <w:iCs/>
              </w:rPr>
              <w:tab/>
              <w:t>Furnizorul poartă răspundere pentru calitatea Bunurilor în limitele stabilite, inclusiv pentru viciile ascunse.</w:t>
            </w:r>
          </w:p>
          <w:p w:rsidR="00BC1D9D" w:rsidRDefault="00BC1D9D">
            <w:pPr>
              <w:tabs>
                <w:tab w:val="left" w:pos="1031"/>
              </w:tabs>
              <w:spacing w:line="256" w:lineRule="auto"/>
              <w:ind w:firstLine="606"/>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BC1D9D" w:rsidRDefault="00BC1D9D">
            <w:pPr>
              <w:tabs>
                <w:tab w:val="left" w:pos="464"/>
              </w:tabs>
              <w:spacing w:line="256" w:lineRule="auto"/>
              <w:jc w:val="center"/>
              <w:rPr>
                <w:b/>
                <w:bCs/>
                <w:iCs/>
              </w:rPr>
            </w:pPr>
            <w:r>
              <w:rPr>
                <w:b/>
                <w:bCs/>
                <w:iCs/>
              </w:rPr>
              <w:t>10.</w:t>
            </w:r>
            <w:r>
              <w:rPr>
                <w:b/>
                <w:bCs/>
                <w:iCs/>
              </w:rPr>
              <w:tab/>
              <w:t>Sancţiuni</w:t>
            </w:r>
          </w:p>
          <w:p w:rsidR="00BC1D9D" w:rsidRDefault="00BC1D9D">
            <w:pPr>
              <w:tabs>
                <w:tab w:val="left" w:pos="1173"/>
              </w:tabs>
              <w:spacing w:line="256" w:lineRule="auto"/>
              <w:ind w:firstLine="606"/>
              <w:jc w:val="both"/>
              <w:rPr>
                <w:iCs/>
              </w:rPr>
            </w:pPr>
            <w:r>
              <w:rPr>
                <w:iCs/>
              </w:rPr>
              <w:t>10.1.</w:t>
            </w:r>
            <w:r>
              <w:rPr>
                <w:iCs/>
              </w:rPr>
              <w:tab/>
              <w:t xml:space="preserve">Forma de garanţie de bună executare a contractului agreată de Cumpărător/Beneficiar este ____________________________________________, în cuantum de </w:t>
            </w:r>
            <w:r>
              <w:rPr>
                <w:b/>
                <w:iCs/>
              </w:rPr>
              <w:t>5 %</w:t>
            </w:r>
            <w:r>
              <w:rPr>
                <w:iCs/>
              </w:rPr>
              <w:t xml:space="preserve"> din valoarea contractului. </w:t>
            </w:r>
          </w:p>
          <w:p w:rsidR="00BC1D9D" w:rsidRDefault="00BC1D9D">
            <w:pPr>
              <w:tabs>
                <w:tab w:val="left" w:pos="1173"/>
              </w:tabs>
              <w:spacing w:line="256" w:lineRule="auto"/>
              <w:ind w:firstLine="606"/>
              <w:jc w:val="both"/>
              <w:rPr>
                <w:iCs/>
              </w:rPr>
            </w:pPr>
            <w:r>
              <w:rPr>
                <w:iCs/>
              </w:rPr>
              <w:t>10.2.</w:t>
            </w:r>
            <w:r>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Pr>
                <w:b/>
                <w:iCs/>
              </w:rPr>
              <w:t xml:space="preserve">5 </w:t>
            </w:r>
            <w:r>
              <w:rPr>
                <w:iCs/>
              </w:rPr>
              <w:t>% din suma totală a contractului.</w:t>
            </w:r>
          </w:p>
          <w:p w:rsidR="00BC1D9D" w:rsidRDefault="00BC1D9D">
            <w:pPr>
              <w:tabs>
                <w:tab w:val="left" w:pos="1173"/>
              </w:tabs>
              <w:spacing w:line="256" w:lineRule="auto"/>
              <w:ind w:firstLine="606"/>
              <w:jc w:val="both"/>
              <w:rPr>
                <w:iCs/>
              </w:rPr>
            </w:pPr>
            <w:r>
              <w:rPr>
                <w:iCs/>
              </w:rPr>
              <w:t>10.3.</w:t>
            </w:r>
            <w:r>
              <w:rPr>
                <w:iCs/>
              </w:rPr>
              <w:tab/>
              <w:t xml:space="preserve">Pentru livrarea cu întârziere a Bunurilor, Furnizorul poartă plata despăgubirei în valoare de </w:t>
            </w:r>
            <w:r>
              <w:rPr>
                <w:b/>
                <w:iCs/>
              </w:rPr>
              <w:t>0,1</w:t>
            </w:r>
            <w:r>
              <w:rPr>
                <w:iCs/>
              </w:rPr>
              <w:t xml:space="preserve">% din suma Bunurilor nelivrate, pentru fiecare zi de întârziere, dar nu mai mult de </w:t>
            </w:r>
            <w:r>
              <w:rPr>
                <w:b/>
                <w:iCs/>
              </w:rPr>
              <w:t>5</w:t>
            </w:r>
            <w:r>
              <w:rPr>
                <w:iCs/>
              </w:rPr>
              <w:t xml:space="preserve"> % din suma totală a prezentului Contract. </w:t>
            </w:r>
            <w:r>
              <w:t xml:space="preserve"> </w:t>
            </w:r>
            <w:r>
              <w:rPr>
                <w:iCs/>
              </w:rPr>
              <w:t xml:space="preserve">În cazul în care întârzierea depășește 10 (zece) zile, Furnizorul prezintă Cumpărătorului o explicație în formă scrisă. Dacă Cumpărătorul acceptă, Furnizorul prelungește termenul de valabilitate a garanției de bună executare, în caz contrar se consideră ca fiind refuz de a </w:t>
            </w:r>
            <w:r>
              <w:rPr>
                <w:iCs/>
              </w:rPr>
              <w:lastRenderedPageBreak/>
              <w:t>livra Bunurile prevăzute în prezentul Contract și Furnizorului i se va reține garanţia de bună executare a Contractului, în cazul în care a fost constituită în conformitate cu prevederile pct.10.1.</w:t>
            </w:r>
          </w:p>
          <w:p w:rsidR="00BC1D9D" w:rsidRDefault="00BC1D9D">
            <w:pPr>
              <w:tabs>
                <w:tab w:val="left" w:pos="1173"/>
              </w:tabs>
              <w:spacing w:line="256" w:lineRule="auto"/>
              <w:ind w:firstLine="606"/>
              <w:jc w:val="both"/>
              <w:rPr>
                <w:iCs/>
              </w:rPr>
            </w:pPr>
            <w:r>
              <w:rPr>
                <w:iCs/>
              </w:rPr>
              <w:t>10.4.</w:t>
            </w:r>
            <w:r>
              <w:rPr>
                <w:iCs/>
              </w:rPr>
              <w:tab/>
              <w:t xml:space="preserve">Pentru achitarea cu întârziere, Cumpărătorul poartă plata despăgubirei în valoare de </w:t>
            </w:r>
            <w:r>
              <w:rPr>
                <w:b/>
                <w:iCs/>
              </w:rPr>
              <w:t xml:space="preserve">0,1 </w:t>
            </w:r>
            <w:r>
              <w:rPr>
                <w:iCs/>
              </w:rPr>
              <w:t xml:space="preserve">% din suma Bunurilor neachitate, pentru fiecare zi de întârziere, dar nu mai mult de  </w:t>
            </w:r>
            <w:r>
              <w:rPr>
                <w:b/>
                <w:iCs/>
              </w:rPr>
              <w:t xml:space="preserve">5 </w:t>
            </w:r>
            <w:r>
              <w:rPr>
                <w:iCs/>
              </w:rPr>
              <w:t>%  din suma totală a prezentului contract.</w:t>
            </w:r>
          </w:p>
          <w:p w:rsidR="00BC1D9D" w:rsidRDefault="00BC1D9D">
            <w:pPr>
              <w:tabs>
                <w:tab w:val="left" w:pos="1173"/>
              </w:tabs>
              <w:spacing w:line="256" w:lineRule="auto"/>
              <w:ind w:firstLine="606"/>
              <w:jc w:val="both"/>
              <w:rPr>
                <w:iCs/>
              </w:rPr>
            </w:pPr>
            <w:r>
              <w:rPr>
                <w:iCs/>
              </w:rPr>
              <w:t xml:space="preserve">10.5. Prima zi lucrătoare ulterioară datei ce constituie termenul limită de livrare, precum și, termenul limită de achitare se consideră zi lucrătoare de întârziere. </w:t>
            </w:r>
          </w:p>
          <w:p w:rsidR="00BC1D9D" w:rsidRDefault="00BC1D9D">
            <w:pPr>
              <w:tabs>
                <w:tab w:val="left" w:pos="1173"/>
              </w:tabs>
              <w:spacing w:line="256" w:lineRule="auto"/>
              <w:ind w:firstLine="606"/>
              <w:jc w:val="both"/>
              <w:rPr>
                <w:iCs/>
              </w:rPr>
            </w:pPr>
            <w:r>
              <w:rPr>
                <w:iCs/>
              </w:rPr>
              <w:t>10.6. Suma penalităţii calculate Furnizorului conform prezentului Contract poate fi dedusă (reţinută) de către Cumpărător din suma plăţii pentru Bunurile livrate.</w:t>
            </w:r>
          </w:p>
          <w:p w:rsidR="00BC1D9D" w:rsidRDefault="00BC1D9D">
            <w:pPr>
              <w:tabs>
                <w:tab w:val="left" w:pos="1173"/>
              </w:tabs>
              <w:spacing w:line="256" w:lineRule="auto"/>
              <w:ind w:firstLine="606"/>
              <w:jc w:val="both"/>
              <w:rPr>
                <w:iCs/>
              </w:rPr>
            </w:pPr>
          </w:p>
          <w:p w:rsidR="00BC1D9D" w:rsidRDefault="00BC1D9D">
            <w:pPr>
              <w:tabs>
                <w:tab w:val="left" w:pos="322"/>
              </w:tabs>
              <w:spacing w:line="256" w:lineRule="auto"/>
              <w:jc w:val="center"/>
              <w:rPr>
                <w:b/>
                <w:bCs/>
                <w:iCs/>
              </w:rPr>
            </w:pPr>
            <w:r>
              <w:rPr>
                <w:b/>
                <w:bCs/>
                <w:iCs/>
              </w:rPr>
              <w:t>11.</w:t>
            </w:r>
            <w:r>
              <w:rPr>
                <w:b/>
                <w:bCs/>
                <w:iCs/>
              </w:rPr>
              <w:tab/>
              <w:t>Drepturi de proprietate intelectuală</w:t>
            </w:r>
          </w:p>
          <w:p w:rsidR="00BC1D9D" w:rsidRDefault="00BC1D9D">
            <w:pPr>
              <w:tabs>
                <w:tab w:val="left" w:pos="748"/>
                <w:tab w:val="left" w:pos="1173"/>
              </w:tabs>
              <w:spacing w:line="256" w:lineRule="auto"/>
              <w:ind w:firstLine="606"/>
              <w:jc w:val="both"/>
              <w:rPr>
                <w:iCs/>
              </w:rPr>
            </w:pPr>
            <w:r>
              <w:rPr>
                <w:iCs/>
              </w:rPr>
              <w:t>11.1.</w:t>
            </w:r>
            <w:r>
              <w:rPr>
                <w:iCs/>
              </w:rPr>
              <w:tab/>
              <w:t>Furnizorul are obligaţia să despăgubească achizitorul împotriva oricăror:</w:t>
            </w:r>
          </w:p>
          <w:p w:rsidR="00BC1D9D" w:rsidRDefault="00BC1D9D">
            <w:pPr>
              <w:tabs>
                <w:tab w:val="left" w:pos="748"/>
                <w:tab w:val="left" w:pos="1173"/>
              </w:tabs>
              <w:spacing w:line="256" w:lineRule="auto"/>
              <w:ind w:firstLine="606"/>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1D9D" w:rsidRDefault="00BC1D9D">
            <w:pPr>
              <w:tabs>
                <w:tab w:val="left" w:pos="748"/>
                <w:tab w:val="left" w:pos="1173"/>
              </w:tabs>
              <w:spacing w:line="256" w:lineRule="auto"/>
              <w:ind w:firstLine="606"/>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BC1D9D" w:rsidRDefault="00BC1D9D">
            <w:pPr>
              <w:tabs>
                <w:tab w:val="left" w:pos="748"/>
                <w:tab w:val="left" w:pos="1173"/>
              </w:tabs>
              <w:spacing w:line="256" w:lineRule="auto"/>
              <w:ind w:firstLine="606"/>
              <w:jc w:val="both"/>
              <w:rPr>
                <w:iCs/>
              </w:rPr>
            </w:pPr>
          </w:p>
          <w:p w:rsidR="00BC1D9D" w:rsidRDefault="00BC1D9D">
            <w:pPr>
              <w:tabs>
                <w:tab w:val="left" w:pos="464"/>
              </w:tabs>
              <w:spacing w:line="256" w:lineRule="auto"/>
              <w:jc w:val="center"/>
              <w:rPr>
                <w:b/>
                <w:bCs/>
                <w:iCs/>
              </w:rPr>
            </w:pPr>
            <w:r>
              <w:rPr>
                <w:b/>
                <w:bCs/>
                <w:iCs/>
              </w:rPr>
              <w:t>12.</w:t>
            </w:r>
            <w:r>
              <w:rPr>
                <w:b/>
                <w:bCs/>
                <w:iCs/>
              </w:rPr>
              <w:tab/>
              <w:t>Dispoziţii finale</w:t>
            </w:r>
          </w:p>
          <w:p w:rsidR="00BC1D9D" w:rsidRDefault="00BC1D9D">
            <w:pPr>
              <w:tabs>
                <w:tab w:val="left" w:pos="1173"/>
              </w:tabs>
              <w:spacing w:line="256" w:lineRule="auto"/>
              <w:ind w:firstLine="606"/>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C1D9D" w:rsidRDefault="00BC1D9D">
            <w:pPr>
              <w:tabs>
                <w:tab w:val="left" w:pos="1173"/>
              </w:tabs>
              <w:spacing w:line="256" w:lineRule="auto"/>
              <w:ind w:firstLine="606"/>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1D9D" w:rsidRDefault="00BC1D9D">
            <w:pPr>
              <w:tabs>
                <w:tab w:val="left" w:pos="1173"/>
              </w:tabs>
              <w:spacing w:line="256" w:lineRule="auto"/>
              <w:ind w:firstLine="606"/>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BC1D9D" w:rsidRDefault="00BC1D9D">
            <w:pPr>
              <w:tabs>
                <w:tab w:val="left" w:pos="748"/>
                <w:tab w:val="left" w:pos="1173"/>
              </w:tabs>
              <w:spacing w:line="256" w:lineRule="auto"/>
              <w:ind w:firstLine="606"/>
              <w:jc w:val="both"/>
              <w:rPr>
                <w:sz w:val="23"/>
                <w:szCs w:val="23"/>
                <w:lang w:val="ro-MD"/>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un exemplar pentru Furnizor</w:t>
            </w:r>
            <w:r>
              <w:rPr>
                <w:sz w:val="23"/>
                <w:szCs w:val="23"/>
                <w:lang w:val="ro-MD"/>
              </w:rPr>
              <w:t xml:space="preserve"> și două exemplare pentru Cumpărător.</w:t>
            </w:r>
          </w:p>
          <w:p w:rsidR="00BC1D9D" w:rsidRDefault="00BC1D9D">
            <w:pPr>
              <w:tabs>
                <w:tab w:val="left" w:pos="1173"/>
              </w:tabs>
              <w:spacing w:line="256" w:lineRule="auto"/>
              <w:ind w:firstLine="606"/>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1D9D" w:rsidRDefault="00BC1D9D">
            <w:pPr>
              <w:tabs>
                <w:tab w:val="left" w:pos="1173"/>
              </w:tabs>
              <w:spacing w:line="256" w:lineRule="auto"/>
              <w:ind w:firstLine="606"/>
              <w:jc w:val="both"/>
              <w:rPr>
                <w:iCs/>
              </w:rPr>
            </w:pPr>
            <w:r>
              <w:rPr>
                <w:iCs/>
              </w:rPr>
              <w:t>12.6.</w:t>
            </w:r>
            <w:r>
              <w:rPr>
                <w:iCs/>
              </w:rPr>
              <w:tab/>
              <w:t>Prezentul contract este valabil până la 31 decembrie 2022.</w:t>
            </w:r>
          </w:p>
          <w:p w:rsidR="00BC1D9D" w:rsidRDefault="00BC1D9D">
            <w:pPr>
              <w:tabs>
                <w:tab w:val="left" w:pos="1173"/>
              </w:tabs>
              <w:spacing w:line="256" w:lineRule="auto"/>
              <w:ind w:firstLine="606"/>
              <w:jc w:val="both"/>
              <w:rPr>
                <w:iCs/>
              </w:rPr>
            </w:pPr>
            <w:r>
              <w:rPr>
                <w:iCs/>
              </w:rPr>
              <w:t>12.7.</w:t>
            </w:r>
            <w:r>
              <w:rPr>
                <w:iCs/>
              </w:rPr>
              <w:tab/>
              <w:t>Prezentul Contract reprezintă acordul de voinţă al  părţilor şi se consideră semnat la data aplicării ultimei semnături de către una din părți.</w:t>
            </w:r>
          </w:p>
          <w:p w:rsidR="00BC1D9D" w:rsidRDefault="00BC1D9D">
            <w:pPr>
              <w:tabs>
                <w:tab w:val="left" w:pos="1173"/>
              </w:tabs>
              <w:spacing w:line="256" w:lineRule="auto"/>
              <w:ind w:firstLine="606"/>
              <w:jc w:val="both"/>
              <w:rPr>
                <w:iCs/>
              </w:rPr>
            </w:pPr>
            <w:r>
              <w:rPr>
                <w:iCs/>
              </w:rPr>
              <w:t>12.8.</w:t>
            </w:r>
            <w:r>
              <w:rPr>
                <w:iCs/>
              </w:rPr>
              <w:tab/>
              <w:t>Pentru confirmarea celor menţionate mai sus, Părţile au semnat prezentul Contract în conformitate cu legislaţia Republicii Moldova.</w:t>
            </w:r>
          </w:p>
          <w:p w:rsidR="00BC1D9D" w:rsidRDefault="00BC1D9D">
            <w:pPr>
              <w:tabs>
                <w:tab w:val="left" w:pos="1173"/>
              </w:tabs>
              <w:spacing w:line="256" w:lineRule="auto"/>
              <w:ind w:firstLine="606"/>
              <w:jc w:val="both"/>
              <w:rPr>
                <w:iCs/>
              </w:rPr>
            </w:pPr>
          </w:p>
          <w:p w:rsidR="00BC1D9D" w:rsidRDefault="00BC1D9D">
            <w:pPr>
              <w:pStyle w:val="1"/>
              <w:numPr>
                <w:ilvl w:val="0"/>
                <w:numId w:val="16"/>
              </w:numPr>
              <w:tabs>
                <w:tab w:val="left" w:pos="2295"/>
              </w:tabs>
              <w:spacing w:line="256" w:lineRule="auto"/>
              <w:rPr>
                <w:sz w:val="20"/>
                <w:szCs w:val="20"/>
              </w:rPr>
            </w:pPr>
            <w:r>
              <w:rPr>
                <w:lang w:val="it-IT"/>
              </w:rPr>
              <w:t xml:space="preserve">CONDIȚIILE SPECIALE A CONTRACTULUI </w:t>
            </w:r>
          </w:p>
          <w:p w:rsidR="00BC1D9D" w:rsidRDefault="00BC1D9D">
            <w:pPr>
              <w:spacing w:line="256" w:lineRule="auto"/>
              <w:ind w:firstLine="748"/>
              <w:jc w:val="both"/>
              <w:rPr>
                <w:bCs/>
                <w:iCs/>
              </w:rPr>
            </w:pPr>
            <w:r>
              <w:rPr>
                <w:bCs/>
                <w:iCs/>
              </w:rPr>
              <w:t>1.1. Furnizorul se obligă să mențină Discount-ul specificat în Specificația de preț al prezentului contract, rămânând neschimbat pe întreaga perioadă de valabilitate al acestuia.</w:t>
            </w:r>
          </w:p>
          <w:p w:rsidR="00BC1D9D" w:rsidRDefault="00BC1D9D">
            <w:pPr>
              <w:spacing w:line="256" w:lineRule="auto"/>
              <w:ind w:firstLine="748"/>
              <w:jc w:val="both"/>
              <w:rPr>
                <w:color w:val="000000" w:themeColor="text1"/>
                <w:lang w:val="ro-MD"/>
              </w:rPr>
            </w:pPr>
            <w:r>
              <w:rPr>
                <w:color w:val="000000" w:themeColor="text1"/>
              </w:rPr>
              <w:t xml:space="preserve">1.2. </w:t>
            </w:r>
            <w:r>
              <w:rPr>
                <w:color w:val="000000" w:themeColor="text1"/>
                <w:lang w:val="ro-MD"/>
              </w:rPr>
              <w:t xml:space="preserve">Furnizorul va factura contravaloarea Bunurilor la sfârşitul fiecărei luni, pentru consumul efectuat, conform unei centralizări cu cantitatea alimentată pentru fiecare autovehicul în parte. Factura </w:t>
            </w:r>
            <w:r>
              <w:rPr>
                <w:color w:val="000000" w:themeColor="text1"/>
                <w:lang w:val="ro-MD"/>
              </w:rPr>
              <w:lastRenderedPageBreak/>
              <w:t>aferentă consumului înregistrat pentru fiecare card în parte va fi însoţită de un raport de consum care va conţine informații detaliate cu privire la tranzacţiile efectuate pe fiecare card,  maşină, locaţie, dată şi ora alimentării, tipul carburantului şi dacă Cumpărătorul solicită, subtotalul cardului şi totalul general de carburant după fiecare tranzacţie.</w:t>
            </w:r>
          </w:p>
          <w:p w:rsidR="00BC1D9D" w:rsidRDefault="00BC1D9D">
            <w:pPr>
              <w:spacing w:line="256" w:lineRule="auto"/>
              <w:ind w:firstLine="748"/>
              <w:jc w:val="both"/>
              <w:rPr>
                <w:bCs/>
                <w:iCs/>
                <w:lang w:val="it-IT"/>
              </w:rPr>
            </w:pPr>
            <w:r>
              <w:rPr>
                <w:bCs/>
                <w:iCs/>
                <w:lang w:val="ro-MD"/>
              </w:rPr>
              <w:t xml:space="preserve">1.3. </w:t>
            </w:r>
            <w:r>
              <w:rPr>
                <w:bCs/>
                <w:iCs/>
                <w:lang w:val="it-IT"/>
              </w:rPr>
              <w:t>Furnizorul oferă Cumpărătorului posibilitatea de a achiziționa carburant (fără plată în numerar) prin intermediul cardurilor valorice la stațiile de alimentare ale furnizorului din teritoriul Republicii Moldova.</w:t>
            </w:r>
          </w:p>
          <w:p w:rsidR="00BC1D9D" w:rsidRDefault="00BC1D9D">
            <w:pPr>
              <w:spacing w:line="256" w:lineRule="auto"/>
              <w:ind w:firstLine="748"/>
              <w:jc w:val="both"/>
            </w:pPr>
            <w:r>
              <w:rPr>
                <w:bCs/>
                <w:iCs/>
                <w:lang w:val="it-IT"/>
              </w:rPr>
              <w:t xml:space="preserve">1.4. </w:t>
            </w:r>
            <w:r>
              <w:rPr>
                <w:bCs/>
                <w:iCs/>
              </w:rPr>
              <w:t xml:space="preserve">Furnizorul emite și asigură personalizarea cardurilor pe fiecare autovehicul (pe număr de înmatriculare), configurarea cardului pe tipul carburantului. Furnizorul gestionează lista cardurilor pierdute sau furate şi are obligaţia să blocheze/deblocheze utilizarea acestora în cel mult 24 ore de la solicitarea achizitorului. </w:t>
            </w:r>
          </w:p>
          <w:p w:rsidR="00BC1D9D" w:rsidRDefault="00BC1D9D">
            <w:pPr>
              <w:spacing w:line="256" w:lineRule="auto"/>
              <w:ind w:firstLine="748"/>
              <w:jc w:val="both"/>
              <w:rPr>
                <w:bCs/>
                <w:iCs/>
              </w:rPr>
            </w:pPr>
            <w:r>
              <w:rPr>
                <w:bCs/>
                <w:iCs/>
              </w:rPr>
              <w:t xml:space="preserve">1.5. Furnizorul are obligația de a garanta că produsele furnizate respectă standardele minime de poluare aprobate conform legislației naționale și pot fi alimentate de la stațiile existente de pe </w:t>
            </w:r>
            <w:r>
              <w:rPr>
                <w:bCs/>
                <w:iCs/>
                <w:lang w:val="it-IT"/>
              </w:rPr>
              <w:t>teritoriul Republicii Moldova</w:t>
            </w:r>
            <w:r>
              <w:rPr>
                <w:bCs/>
                <w:iCs/>
              </w:rPr>
              <w:t>. Carburanţii livraţi trebuie să corespundă calitativ normelor în vigoare.</w:t>
            </w:r>
          </w:p>
          <w:p w:rsidR="00BC1D9D" w:rsidRDefault="00BC1D9D">
            <w:pPr>
              <w:spacing w:line="256" w:lineRule="auto"/>
              <w:ind w:firstLine="748"/>
              <w:jc w:val="both"/>
              <w:rPr>
                <w:bCs/>
                <w:iCs/>
              </w:rPr>
            </w:pPr>
            <w:r>
              <w:rPr>
                <w:bCs/>
                <w:iCs/>
              </w:rPr>
              <w:t>1.6. Furnizorul asigură asistență permanentă 24 h, 7 zile din săptămână, pentru ca, în cazul apariției anumitor deficiențe în funcționarea cardurilor pentru carburant, Furnizorul să fie în măsură să soluționeze problemele apărute în cel mai scurt timp posibil.</w:t>
            </w:r>
          </w:p>
          <w:p w:rsidR="00BC1D9D" w:rsidRDefault="00BC1D9D">
            <w:pPr>
              <w:spacing w:line="256" w:lineRule="auto"/>
              <w:ind w:firstLine="748"/>
              <w:jc w:val="both"/>
              <w:rPr>
                <w:bCs/>
                <w:iCs/>
              </w:rPr>
            </w:pPr>
            <w:r>
              <w:t>1.7.</w:t>
            </w:r>
            <w:r>
              <w:rPr>
                <w:bCs/>
                <w:iCs/>
              </w:rPr>
              <w:t xml:space="preserve"> Furnizorul asigură autorității contractante posibilitatea de a stabili limite individuale valorice pentru fiecare card, inclusiv de a le modifica în sensul majorării sau micșorării acestora.</w:t>
            </w:r>
          </w:p>
          <w:p w:rsidR="00BC1D9D" w:rsidRDefault="00BC1D9D">
            <w:pPr>
              <w:tabs>
                <w:tab w:val="left" w:pos="851"/>
                <w:tab w:val="left" w:pos="993"/>
              </w:tabs>
              <w:spacing w:line="256" w:lineRule="auto"/>
              <w:ind w:firstLine="748"/>
              <w:jc w:val="both"/>
              <w:rPr>
                <w:bCs/>
                <w:iCs/>
              </w:rPr>
            </w:pPr>
            <w:r>
              <w:rPr>
                <w:bCs/>
                <w:iCs/>
              </w:rPr>
              <w:t>1.8. Autoritatea contractantă își rezervă dreptul de a mări sau micșora numărul de carduri și de a suplimenta sau diminua cantitatea de carburanți în baza prevederilor normative.</w:t>
            </w:r>
          </w:p>
          <w:p w:rsidR="00BC1D9D" w:rsidRDefault="00BC1D9D">
            <w:pPr>
              <w:tabs>
                <w:tab w:val="left" w:pos="851"/>
                <w:tab w:val="left" w:pos="993"/>
              </w:tabs>
              <w:spacing w:line="256" w:lineRule="auto"/>
              <w:ind w:firstLine="748"/>
              <w:jc w:val="both"/>
              <w:rPr>
                <w:bCs/>
                <w:iCs/>
              </w:rPr>
            </w:pPr>
          </w:p>
          <w:p w:rsidR="00BC1D9D" w:rsidRDefault="00BC1D9D">
            <w:pPr>
              <w:spacing w:line="276" w:lineRule="auto"/>
              <w:jc w:val="center"/>
            </w:pPr>
            <w:r>
              <w:rPr>
                <w:b/>
              </w:rPr>
              <w:t>RECHIZITELE JURIDICE, POŞTALE ŞI DE PLĂŢI ALE PĂRŢILOR</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8"/>
              <w:gridCol w:w="5532"/>
            </w:tblGrid>
            <w:tr w:rsidR="00BC1D9D">
              <w:trPr>
                <w:trHeight w:val="298"/>
              </w:trPr>
              <w:tc>
                <w:tcPr>
                  <w:tcW w:w="4279" w:type="dxa"/>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ind w:left="34"/>
                    <w:jc w:val="center"/>
                    <w:rPr>
                      <w:b/>
                      <w:i/>
                      <w:lang w:val="ro-MD"/>
                    </w:rPr>
                  </w:pPr>
                  <w:r>
                    <w:tab/>
                  </w:r>
                  <w:r>
                    <w:rPr>
                      <w:b/>
                      <w:i/>
                      <w:lang w:val="ro-MD"/>
                    </w:rPr>
                    <w:t>Furnizor</w:t>
                  </w: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jc w:val="center"/>
                    <w:rPr>
                      <w:b/>
                      <w:i/>
                      <w:lang w:val="ro-MD"/>
                    </w:rPr>
                  </w:pPr>
                  <w:r>
                    <w:rPr>
                      <w:b/>
                      <w:i/>
                      <w:lang w:val="ro-MD"/>
                    </w:rPr>
                    <w:t>Cumpărător</w:t>
                  </w:r>
                </w:p>
              </w:tc>
            </w:tr>
            <w:tr w:rsidR="00BC1D9D" w:rsidRPr="00BC1D9D">
              <w:trPr>
                <w:trHeight w:val="349"/>
              </w:trPr>
              <w:tc>
                <w:tcPr>
                  <w:tcW w:w="4279"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ind w:left="34"/>
                    <w:jc w:val="center"/>
                    <w:rPr>
                      <w:b/>
                      <w:lang w:val="ro-MD"/>
                    </w:rPr>
                  </w:pP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jc w:val="center"/>
                    <w:rPr>
                      <w:b/>
                      <w:i/>
                      <w:lang w:val="ro-MD"/>
                    </w:rPr>
                  </w:pPr>
                  <w:r>
                    <w:rPr>
                      <w:b/>
                      <w:lang w:val="ro-MD"/>
                    </w:rPr>
                    <w:t>Inspectoratul General de Carabineri al MAI</w:t>
                  </w:r>
                </w:p>
              </w:tc>
            </w:tr>
            <w:tr w:rsidR="00BC1D9D">
              <w:trPr>
                <w:trHeight w:val="596"/>
              </w:trPr>
              <w:tc>
                <w:tcPr>
                  <w:tcW w:w="4279" w:type="dxa"/>
                  <w:tcBorders>
                    <w:top w:val="single" w:sz="4" w:space="0" w:color="auto"/>
                    <w:left w:val="single" w:sz="4" w:space="0" w:color="auto"/>
                    <w:bottom w:val="single" w:sz="4" w:space="0" w:color="auto"/>
                    <w:right w:val="single" w:sz="4" w:space="0" w:color="auto"/>
                  </w:tcBorders>
                  <w:hideMark/>
                </w:tcPr>
                <w:p w:rsidR="00BC1D9D" w:rsidRDefault="00BC1D9D">
                  <w:pPr>
                    <w:tabs>
                      <w:tab w:val="left" w:pos="4680"/>
                      <w:tab w:val="left" w:pos="7020"/>
                    </w:tabs>
                    <w:suppressAutoHyphens/>
                    <w:spacing w:line="256" w:lineRule="auto"/>
                    <w:rPr>
                      <w:b/>
                      <w:u w:val="single"/>
                      <w:lang w:val="ro-MD"/>
                    </w:rPr>
                  </w:pPr>
                  <w:r>
                    <w:rPr>
                      <w:lang w:val="ro-MD"/>
                    </w:rPr>
                    <w:t xml:space="preserve"> </w:t>
                  </w: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tabs>
                      <w:tab w:val="left" w:pos="4680"/>
                      <w:tab w:val="left" w:pos="7020"/>
                    </w:tabs>
                    <w:suppressAutoHyphens/>
                    <w:spacing w:line="276" w:lineRule="auto"/>
                    <w:jc w:val="both"/>
                    <w:rPr>
                      <w:lang w:val="ro-MD"/>
                    </w:rPr>
                  </w:pPr>
                  <w:r>
                    <w:rPr>
                      <w:lang w:val="ro-MD"/>
                    </w:rPr>
                    <w:t>MD-2028, mun. Chişinău, str. Gh. Asachi, 65A</w:t>
                  </w:r>
                </w:p>
                <w:p w:rsidR="00BC1D9D" w:rsidRDefault="00BC1D9D">
                  <w:pPr>
                    <w:tabs>
                      <w:tab w:val="left" w:pos="4680"/>
                      <w:tab w:val="left" w:pos="7020"/>
                    </w:tabs>
                    <w:suppressAutoHyphens/>
                    <w:spacing w:line="276" w:lineRule="auto"/>
                    <w:jc w:val="both"/>
                    <w:rPr>
                      <w:lang w:val="ro-MD"/>
                    </w:rPr>
                  </w:pPr>
                  <w:r>
                    <w:rPr>
                      <w:lang w:val="ro-MD"/>
                    </w:rPr>
                    <w:t>Telefon: 022-73-93-68</w:t>
                  </w:r>
                </w:p>
              </w:tc>
            </w:tr>
            <w:tr w:rsidR="00BC1D9D">
              <w:trPr>
                <w:trHeight w:val="258"/>
              </w:trPr>
              <w:tc>
                <w:tcPr>
                  <w:tcW w:w="4279"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b/>
                      <w:lang w:val="ro-MD"/>
                    </w:rPr>
                  </w:pPr>
                  <w:r>
                    <w:rPr>
                      <w:lang w:val="ro-MD"/>
                    </w:rPr>
                    <w:t xml:space="preserve"> </w:t>
                  </w: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jc w:val="both"/>
                    <w:rPr>
                      <w:lang w:val="ro-MD"/>
                    </w:rPr>
                  </w:pPr>
                  <w:r>
                    <w:rPr>
                      <w:lang w:val="ro-MD"/>
                    </w:rPr>
                    <w:t xml:space="preserve">cod fiscal: 1006601000473 </w:t>
                  </w:r>
                </w:p>
              </w:tc>
            </w:tr>
            <w:tr w:rsidR="00BC1D9D" w:rsidRPr="00BC1D9D">
              <w:trPr>
                <w:trHeight w:val="313"/>
              </w:trPr>
              <w:tc>
                <w:tcPr>
                  <w:tcW w:w="4279" w:type="dxa"/>
                  <w:tcBorders>
                    <w:top w:val="single" w:sz="4" w:space="0" w:color="auto"/>
                    <w:left w:val="single" w:sz="4" w:space="0" w:color="auto"/>
                    <w:bottom w:val="single" w:sz="4" w:space="0" w:color="auto"/>
                    <w:right w:val="single" w:sz="4" w:space="0" w:color="auto"/>
                  </w:tcBorders>
                  <w:vAlign w:val="center"/>
                  <w:hideMark/>
                </w:tcPr>
                <w:p w:rsidR="00BC1D9D" w:rsidRDefault="00BC1D9D">
                  <w:pPr>
                    <w:tabs>
                      <w:tab w:val="left" w:pos="4680"/>
                      <w:tab w:val="left" w:pos="7020"/>
                    </w:tabs>
                    <w:suppressAutoHyphens/>
                    <w:spacing w:line="256" w:lineRule="auto"/>
                  </w:pPr>
                  <w:r>
                    <w:rPr>
                      <w:lang w:val="ro-MD"/>
                    </w:rPr>
                    <w:t xml:space="preserve"> </w:t>
                  </w: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jc w:val="both"/>
                    <w:rPr>
                      <w:lang w:val="ro-MD"/>
                    </w:rPr>
                  </w:pPr>
                  <w:r>
                    <w:rPr>
                      <w:color w:val="000000" w:themeColor="text1"/>
                      <w:lang w:val="ro-MD"/>
                    </w:rPr>
                    <w:t xml:space="preserve">Ministerul Finanţelor – Trezoreria Chișinău, bugetul de stat   </w:t>
                  </w:r>
                  <w:r>
                    <w:rPr>
                      <w:b/>
                      <w:color w:val="000000" w:themeColor="text1"/>
                      <w:lang w:val="ro-MD"/>
                    </w:rPr>
                    <w:t xml:space="preserve"> </w:t>
                  </w:r>
                </w:p>
              </w:tc>
            </w:tr>
            <w:tr w:rsidR="00BC1D9D">
              <w:trPr>
                <w:trHeight w:val="313"/>
              </w:trPr>
              <w:tc>
                <w:tcPr>
                  <w:tcW w:w="4279" w:type="dxa"/>
                  <w:tcBorders>
                    <w:top w:val="single" w:sz="4" w:space="0" w:color="auto"/>
                    <w:left w:val="single" w:sz="4" w:space="0" w:color="auto"/>
                    <w:bottom w:val="single" w:sz="4" w:space="0" w:color="auto"/>
                    <w:right w:val="single" w:sz="4" w:space="0" w:color="auto"/>
                  </w:tcBorders>
                  <w:vAlign w:val="center"/>
                  <w:hideMark/>
                </w:tcPr>
                <w:p w:rsidR="00BC1D9D" w:rsidRDefault="00BC1D9D">
                  <w:pPr>
                    <w:spacing w:line="256" w:lineRule="auto"/>
                    <w:rPr>
                      <w:lang w:val="ro-MD"/>
                    </w:rPr>
                  </w:pPr>
                  <w:r>
                    <w:rPr>
                      <w:lang w:val="ro-MD"/>
                    </w:rPr>
                    <w:t xml:space="preserve"> </w:t>
                  </w: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jc w:val="both"/>
                    <w:rPr>
                      <w:lang w:val="ro-MD"/>
                    </w:rPr>
                  </w:pPr>
                  <w:r>
                    <w:rPr>
                      <w:lang w:val="ro-MD"/>
                    </w:rPr>
                    <w:t>Adresa băncii: mun. Chişinău, str. C. Tănase,7</w:t>
                  </w:r>
                </w:p>
              </w:tc>
            </w:tr>
            <w:tr w:rsidR="00BC1D9D">
              <w:trPr>
                <w:trHeight w:val="213"/>
              </w:trPr>
              <w:tc>
                <w:tcPr>
                  <w:tcW w:w="4279" w:type="dxa"/>
                  <w:tcBorders>
                    <w:top w:val="single" w:sz="4" w:space="0" w:color="auto"/>
                    <w:left w:val="single" w:sz="4" w:space="0" w:color="auto"/>
                    <w:bottom w:val="single" w:sz="4" w:space="0" w:color="auto"/>
                    <w:right w:val="single" w:sz="4" w:space="0" w:color="auto"/>
                  </w:tcBorders>
                  <w:vAlign w:val="center"/>
                </w:tcPr>
                <w:p w:rsidR="00BC1D9D" w:rsidRDefault="00BC1D9D">
                  <w:pPr>
                    <w:tabs>
                      <w:tab w:val="left" w:pos="4680"/>
                      <w:tab w:val="left" w:pos="7020"/>
                    </w:tabs>
                    <w:suppressAutoHyphens/>
                    <w:spacing w:line="256" w:lineRule="auto"/>
                    <w:rPr>
                      <w:lang w:val="ro-MD"/>
                    </w:rPr>
                  </w:pP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jc w:val="both"/>
                    <w:rPr>
                      <w:lang w:val="ro-MD"/>
                    </w:rPr>
                  </w:pPr>
                  <w:r>
                    <w:rPr>
                      <w:lang w:val="ro-MD"/>
                    </w:rPr>
                    <w:t>c/b: TREZMD2X</w:t>
                  </w:r>
                </w:p>
              </w:tc>
            </w:tr>
            <w:tr w:rsidR="00BC1D9D">
              <w:trPr>
                <w:trHeight w:val="187"/>
              </w:trPr>
              <w:tc>
                <w:tcPr>
                  <w:tcW w:w="4279" w:type="dxa"/>
                  <w:tcBorders>
                    <w:top w:val="single" w:sz="4" w:space="0" w:color="auto"/>
                    <w:left w:val="single" w:sz="4" w:space="0" w:color="auto"/>
                    <w:bottom w:val="single" w:sz="4" w:space="0" w:color="auto"/>
                    <w:right w:val="single" w:sz="4" w:space="0" w:color="auto"/>
                  </w:tcBorders>
                  <w:vAlign w:val="center"/>
                </w:tcPr>
                <w:p w:rsidR="00BC1D9D" w:rsidRDefault="00BC1D9D">
                  <w:pPr>
                    <w:spacing w:line="256" w:lineRule="auto"/>
                    <w:rPr>
                      <w:b/>
                      <w:lang w:val="ro-MD"/>
                    </w:rPr>
                  </w:pP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56" w:lineRule="auto"/>
                    <w:rPr>
                      <w:lang w:val="ro-MD"/>
                    </w:rPr>
                  </w:pPr>
                  <w:r>
                    <w:rPr>
                      <w:b/>
                      <w:lang w:val="ro-MD"/>
                    </w:rPr>
                    <w:t xml:space="preserve">IBAN: </w:t>
                  </w:r>
                </w:p>
              </w:tc>
            </w:tr>
            <w:tr w:rsidR="00BC1D9D">
              <w:trPr>
                <w:trHeight w:val="187"/>
              </w:trPr>
              <w:tc>
                <w:tcPr>
                  <w:tcW w:w="9812" w:type="dxa"/>
                  <w:gridSpan w:val="2"/>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jc w:val="center"/>
                    <w:rPr>
                      <w:highlight w:val="yellow"/>
                      <w:lang w:val="ro-MD"/>
                    </w:rPr>
                  </w:pPr>
                  <w:r>
                    <w:rPr>
                      <w:b/>
                      <w:lang w:val="ro-MD"/>
                    </w:rPr>
                    <w:t>Semnăturile părţilor</w:t>
                  </w:r>
                </w:p>
              </w:tc>
            </w:tr>
            <w:tr w:rsidR="00BC1D9D">
              <w:trPr>
                <w:trHeight w:val="805"/>
              </w:trPr>
              <w:tc>
                <w:tcPr>
                  <w:tcW w:w="4279" w:type="dxa"/>
                  <w:tcBorders>
                    <w:top w:val="single" w:sz="4" w:space="0" w:color="auto"/>
                    <w:left w:val="single" w:sz="4" w:space="0" w:color="auto"/>
                    <w:bottom w:val="single" w:sz="4" w:space="0" w:color="auto"/>
                    <w:right w:val="single" w:sz="4" w:space="0" w:color="auto"/>
                  </w:tcBorders>
                </w:tcPr>
                <w:p w:rsidR="00BC1D9D" w:rsidRDefault="00BC1D9D">
                  <w:pPr>
                    <w:spacing w:line="256" w:lineRule="auto"/>
                    <w:rPr>
                      <w:b/>
                      <w:lang w:val="ro-MD"/>
                    </w:rPr>
                  </w:pPr>
                </w:p>
                <w:p w:rsidR="00BC1D9D" w:rsidRDefault="00BC1D9D">
                  <w:pPr>
                    <w:spacing w:line="256" w:lineRule="auto"/>
                    <w:rPr>
                      <w:i/>
                      <w:lang w:val="ro-MD"/>
                    </w:rPr>
                  </w:pPr>
                  <w:r>
                    <w:rPr>
                      <w:b/>
                      <w:lang w:val="ro-MD"/>
                    </w:rPr>
                    <w:t>_________________________________</w:t>
                  </w:r>
                </w:p>
                <w:p w:rsidR="00BC1D9D" w:rsidRDefault="00BC1D9D">
                  <w:pPr>
                    <w:spacing w:line="276" w:lineRule="auto"/>
                    <w:ind w:left="34"/>
                    <w:jc w:val="both"/>
                    <w:rPr>
                      <w:lang w:val="ro-MD"/>
                    </w:rPr>
                  </w:pPr>
                  <w:r>
                    <w:rPr>
                      <w:lang w:val="ro-MD"/>
                    </w:rPr>
                    <w:t xml:space="preserve">                                             L.Ş.</w:t>
                  </w: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spacing w:line="276" w:lineRule="auto"/>
                    <w:rPr>
                      <w:lang w:val="ro-MD"/>
                    </w:rPr>
                  </w:pPr>
                  <w:r>
                    <w:rPr>
                      <w:rFonts w:eastAsia="Calibri"/>
                      <w:lang w:val="ro-MD"/>
                    </w:rPr>
                    <w:t xml:space="preserve">Comandant general dl. </w:t>
                  </w:r>
                  <w:r>
                    <w:rPr>
                      <w:rFonts w:eastAsia="Calibri"/>
                      <w:b/>
                      <w:lang w:val="ro-MD"/>
                    </w:rPr>
                    <w:t>Ștefan PAVLOV</w:t>
                  </w:r>
                  <w:r>
                    <w:rPr>
                      <w:b/>
                      <w:lang w:val="ro-MD"/>
                    </w:rPr>
                    <w:t xml:space="preserve"> _______________________________________</w:t>
                  </w:r>
                </w:p>
                <w:p w:rsidR="00BC1D9D" w:rsidRDefault="00BC1D9D">
                  <w:pPr>
                    <w:spacing w:line="276" w:lineRule="auto"/>
                    <w:jc w:val="center"/>
                    <w:rPr>
                      <w:lang w:val="ro-MD"/>
                    </w:rPr>
                  </w:pPr>
                  <w:r>
                    <w:rPr>
                      <w:lang w:val="ro-MD"/>
                    </w:rPr>
                    <w:t xml:space="preserve">                        L.Ş.</w:t>
                  </w:r>
                </w:p>
              </w:tc>
            </w:tr>
            <w:tr w:rsidR="00BC1D9D">
              <w:trPr>
                <w:trHeight w:val="70"/>
              </w:trPr>
              <w:tc>
                <w:tcPr>
                  <w:tcW w:w="4279" w:type="dxa"/>
                  <w:tcBorders>
                    <w:top w:val="single" w:sz="4" w:space="0" w:color="auto"/>
                    <w:left w:val="single" w:sz="4" w:space="0" w:color="auto"/>
                    <w:bottom w:val="single" w:sz="4" w:space="0" w:color="auto"/>
                    <w:right w:val="single" w:sz="4" w:space="0" w:color="auto"/>
                  </w:tcBorders>
                </w:tcPr>
                <w:p w:rsidR="00BC1D9D" w:rsidRDefault="00BC1D9D">
                  <w:pPr>
                    <w:spacing w:line="276" w:lineRule="auto"/>
                    <w:ind w:left="684"/>
                    <w:jc w:val="both"/>
                    <w:rPr>
                      <w:b/>
                      <w:lang w:val="ro-MD"/>
                    </w:rPr>
                  </w:pP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tabs>
                      <w:tab w:val="left" w:pos="4680"/>
                      <w:tab w:val="left" w:pos="7020"/>
                    </w:tabs>
                    <w:suppressAutoHyphens/>
                    <w:spacing w:line="276" w:lineRule="auto"/>
                    <w:jc w:val="both"/>
                    <w:rPr>
                      <w:lang w:val="ro-MD"/>
                    </w:rPr>
                  </w:pPr>
                  <w:r>
                    <w:rPr>
                      <w:lang w:val="ro-MD"/>
                    </w:rPr>
                    <w:t xml:space="preserve">SF al IGC:                                                       </w:t>
                  </w:r>
                </w:p>
              </w:tc>
            </w:tr>
            <w:tr w:rsidR="00BC1D9D">
              <w:trPr>
                <w:trHeight w:val="242"/>
              </w:trPr>
              <w:tc>
                <w:tcPr>
                  <w:tcW w:w="4279" w:type="dxa"/>
                  <w:tcBorders>
                    <w:top w:val="single" w:sz="4" w:space="0" w:color="auto"/>
                    <w:left w:val="single" w:sz="4" w:space="0" w:color="auto"/>
                    <w:bottom w:val="single" w:sz="4" w:space="0" w:color="auto"/>
                    <w:right w:val="single" w:sz="4" w:space="0" w:color="auto"/>
                  </w:tcBorders>
                </w:tcPr>
                <w:p w:rsidR="00BC1D9D" w:rsidRDefault="00BC1D9D">
                  <w:pPr>
                    <w:spacing w:line="276" w:lineRule="auto"/>
                    <w:ind w:left="684"/>
                    <w:jc w:val="both"/>
                    <w:rPr>
                      <w:b/>
                      <w:lang w:val="ro-MD"/>
                    </w:rPr>
                  </w:pP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tabs>
                      <w:tab w:val="left" w:pos="4680"/>
                      <w:tab w:val="left" w:pos="7020"/>
                    </w:tabs>
                    <w:suppressAutoHyphens/>
                    <w:spacing w:line="276" w:lineRule="auto"/>
                    <w:jc w:val="both"/>
                    <w:rPr>
                      <w:lang w:val="ro-MD"/>
                    </w:rPr>
                  </w:pPr>
                  <w:r>
                    <w:rPr>
                      <w:lang w:val="ro-MD"/>
                    </w:rPr>
                    <w:t xml:space="preserve">SJPC al IGC:            </w:t>
                  </w:r>
                </w:p>
              </w:tc>
            </w:tr>
            <w:tr w:rsidR="00BC1D9D">
              <w:trPr>
                <w:trHeight w:val="242"/>
              </w:trPr>
              <w:tc>
                <w:tcPr>
                  <w:tcW w:w="4279" w:type="dxa"/>
                  <w:tcBorders>
                    <w:top w:val="single" w:sz="4" w:space="0" w:color="auto"/>
                    <w:left w:val="single" w:sz="4" w:space="0" w:color="auto"/>
                    <w:bottom w:val="single" w:sz="4" w:space="0" w:color="auto"/>
                    <w:right w:val="single" w:sz="4" w:space="0" w:color="auto"/>
                  </w:tcBorders>
                </w:tcPr>
                <w:p w:rsidR="00BC1D9D" w:rsidRDefault="00BC1D9D">
                  <w:pPr>
                    <w:spacing w:line="276" w:lineRule="auto"/>
                    <w:ind w:left="684"/>
                    <w:jc w:val="both"/>
                    <w:rPr>
                      <w:b/>
                      <w:lang w:val="ro-MD"/>
                    </w:rPr>
                  </w:pP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tabs>
                      <w:tab w:val="left" w:pos="4680"/>
                      <w:tab w:val="left" w:pos="7020"/>
                    </w:tabs>
                    <w:suppressAutoHyphens/>
                    <w:spacing w:line="276" w:lineRule="auto"/>
                    <w:jc w:val="both"/>
                    <w:rPr>
                      <w:lang w:val="ro-MD"/>
                    </w:rPr>
                  </w:pPr>
                  <w:r>
                    <w:rPr>
                      <w:lang w:val="ro-MD"/>
                    </w:rPr>
                    <w:t>Înregistrat: data și nr.</w:t>
                  </w:r>
                </w:p>
              </w:tc>
            </w:tr>
            <w:tr w:rsidR="00BC1D9D">
              <w:trPr>
                <w:trHeight w:val="242"/>
              </w:trPr>
              <w:tc>
                <w:tcPr>
                  <w:tcW w:w="4279" w:type="dxa"/>
                  <w:tcBorders>
                    <w:top w:val="single" w:sz="4" w:space="0" w:color="auto"/>
                    <w:left w:val="single" w:sz="4" w:space="0" w:color="auto"/>
                    <w:bottom w:val="single" w:sz="4" w:space="0" w:color="auto"/>
                    <w:right w:val="single" w:sz="4" w:space="0" w:color="auto"/>
                  </w:tcBorders>
                </w:tcPr>
                <w:p w:rsidR="00BC1D9D" w:rsidRDefault="00BC1D9D">
                  <w:pPr>
                    <w:spacing w:line="276" w:lineRule="auto"/>
                    <w:ind w:left="684"/>
                    <w:jc w:val="both"/>
                    <w:rPr>
                      <w:b/>
                      <w:lang w:val="ro-MD"/>
                    </w:rPr>
                  </w:pPr>
                </w:p>
              </w:tc>
              <w:tc>
                <w:tcPr>
                  <w:tcW w:w="5533" w:type="dxa"/>
                  <w:tcBorders>
                    <w:top w:val="single" w:sz="4" w:space="0" w:color="auto"/>
                    <w:left w:val="single" w:sz="4" w:space="0" w:color="auto"/>
                    <w:bottom w:val="single" w:sz="4" w:space="0" w:color="auto"/>
                    <w:right w:val="single" w:sz="4" w:space="0" w:color="auto"/>
                  </w:tcBorders>
                  <w:hideMark/>
                </w:tcPr>
                <w:p w:rsidR="00BC1D9D" w:rsidRDefault="00BC1D9D">
                  <w:pPr>
                    <w:tabs>
                      <w:tab w:val="left" w:pos="4680"/>
                      <w:tab w:val="left" w:pos="7020"/>
                    </w:tabs>
                    <w:suppressAutoHyphens/>
                    <w:spacing w:line="276" w:lineRule="auto"/>
                    <w:jc w:val="both"/>
                    <w:rPr>
                      <w:lang w:val="ro-MD"/>
                    </w:rPr>
                  </w:pPr>
                  <w:r>
                    <w:rPr>
                      <w:lang w:val="ro-MD"/>
                    </w:rPr>
                    <w:t>Trezoreria</w:t>
                  </w:r>
                </w:p>
              </w:tc>
            </w:tr>
          </w:tbl>
          <w:p w:rsidR="00BC1D9D" w:rsidRDefault="00BC1D9D">
            <w:pPr>
              <w:spacing w:line="256" w:lineRule="auto"/>
              <w:ind w:firstLine="567"/>
              <w:jc w:val="both"/>
            </w:pPr>
          </w:p>
        </w:tc>
      </w:tr>
    </w:tbl>
    <w:p w:rsidR="00BC1D9D" w:rsidRDefault="00BC1D9D" w:rsidP="00BC1D9D">
      <w:pPr>
        <w:tabs>
          <w:tab w:val="left" w:pos="3900"/>
        </w:tabs>
        <w:jc w:val="center"/>
      </w:pPr>
    </w:p>
    <w:p w:rsidR="001D0FCE" w:rsidRDefault="001D0FCE">
      <w:bookmarkStart w:id="23" w:name="_GoBack"/>
      <w:bookmarkEnd w:id="23"/>
    </w:p>
    <w:sectPr w:rsidR="001D0F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2" w15:restartNumberingAfterBreak="0">
    <w:nsid w:val="1F524ED6"/>
    <w:multiLevelType w:val="hybridMultilevel"/>
    <w:tmpl w:val="DCC4F616"/>
    <w:lvl w:ilvl="0" w:tplc="A9B411DE">
      <w:start w:val="2"/>
      <w:numFmt w:val="bullet"/>
      <w:lvlText w:val="-"/>
      <w:lvlJc w:val="left"/>
      <w:pPr>
        <w:ind w:left="720" w:hanging="360"/>
      </w:pPr>
      <w:rPr>
        <w:rFonts w:ascii="Times New Roman" w:eastAsia="Times New Roman" w:hAnsi="Times New Roman" w:cs="Times New Roman" w:hint="default"/>
        <w:b/>
        <w:i/>
        <w:sz w:val="22"/>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15:restartNumberingAfterBreak="0">
    <w:nsid w:val="3CDF7BF2"/>
    <w:multiLevelType w:val="hybridMultilevel"/>
    <w:tmpl w:val="9D8EC01E"/>
    <w:lvl w:ilvl="0" w:tplc="CF5C8512">
      <w:start w:val="20"/>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57941AEA"/>
    <w:multiLevelType w:val="hybridMultilevel"/>
    <w:tmpl w:val="5596B91A"/>
    <w:lvl w:ilvl="0" w:tplc="EFAC4F72">
      <w:start w:val="1"/>
      <w:numFmt w:val="upperRoman"/>
      <w:lvlText w:val="%1."/>
      <w:lvlJc w:val="left"/>
      <w:pPr>
        <w:ind w:left="1429" w:hanging="7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7F507C5D"/>
    <w:multiLevelType w:val="hybridMultilevel"/>
    <w:tmpl w:val="F5508D0C"/>
    <w:lvl w:ilvl="0" w:tplc="9F82DB0C">
      <w:start w:val="1"/>
      <w:numFmt w:val="decimal"/>
      <w:pStyle w:val="a"/>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lvlOverride w:ilvl="1"/>
    <w:lvlOverride w:ilvl="2"/>
    <w:lvlOverride w:ilvl="3"/>
    <w:lvlOverride w:ilvl="4"/>
    <w:lvlOverride w:ilvl="5"/>
    <w:lvlOverride w:ilvl="6"/>
    <w:lvlOverride w:ilvl="7"/>
    <w:lvlOverride w:ilvl="8"/>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lvlOverride w:ilvl="1"/>
    <w:lvlOverride w:ilvl="2"/>
    <w:lvlOverride w:ilvl="3"/>
    <w:lvlOverride w:ilvl="4"/>
    <w:lvlOverride w:ilvl="5"/>
    <w:lvlOverride w:ilvl="6"/>
    <w:lvlOverride w:ilvl="7"/>
    <w:lvlOverride w:ilvl="8"/>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E09"/>
    <w:rsid w:val="001D0FCE"/>
    <w:rsid w:val="00BC1D9D"/>
    <w:rsid w:val="00C54E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E5BB3D-1AFE-495D-A27E-6B712DC2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C1D9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C1D9D"/>
    <w:pPr>
      <w:numPr>
        <w:numId w:val="1"/>
      </w:numPr>
      <w:tabs>
        <w:tab w:val="num" w:pos="360"/>
      </w:tabs>
      <w:ind w:left="360"/>
      <w:jc w:val="center"/>
      <w:outlineLvl w:val="0"/>
    </w:pPr>
    <w:rPr>
      <w:b/>
    </w:rPr>
  </w:style>
  <w:style w:type="paragraph" w:styleId="2">
    <w:name w:val="heading 2"/>
    <w:basedOn w:val="a0"/>
    <w:next w:val="a0"/>
    <w:link w:val="20"/>
    <w:semiHidden/>
    <w:unhideWhenUsed/>
    <w:qFormat/>
    <w:rsid w:val="00BC1D9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BC1D9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BC1D9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BC1D9D"/>
    <w:pPr>
      <w:keepNext/>
      <w:ind w:firstLine="6804"/>
      <w:outlineLvl w:val="4"/>
    </w:pPr>
    <w:rPr>
      <w:noProof w:val="0"/>
      <w:sz w:val="28"/>
      <w:szCs w:val="20"/>
      <w:lang w:eastAsia="ru-RU"/>
    </w:rPr>
  </w:style>
  <w:style w:type="paragraph" w:styleId="8">
    <w:name w:val="heading 8"/>
    <w:basedOn w:val="a0"/>
    <w:next w:val="a0"/>
    <w:link w:val="80"/>
    <w:semiHidden/>
    <w:unhideWhenUsed/>
    <w:qFormat/>
    <w:rsid w:val="00BC1D9D"/>
    <w:pPr>
      <w:spacing w:before="240" w:after="60"/>
      <w:outlineLvl w:val="7"/>
    </w:pPr>
    <w:rPr>
      <w:rFonts w:ascii="Calibri" w:hAnsi="Calibri"/>
      <w:i/>
      <w:iCs/>
      <w:noProof w:val="0"/>
    </w:rPr>
  </w:style>
  <w:style w:type="paragraph" w:styleId="9">
    <w:name w:val="heading 9"/>
    <w:basedOn w:val="a0"/>
    <w:next w:val="a0"/>
    <w:link w:val="90"/>
    <w:semiHidden/>
    <w:unhideWhenUsed/>
    <w:qFormat/>
    <w:rsid w:val="00BC1D9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C1D9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BC1D9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BC1D9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BC1D9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BC1D9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C1D9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C1D9D"/>
    <w:rPr>
      <w:rFonts w:ascii="Cambria" w:eastAsia="Times New Roman" w:hAnsi="Cambria" w:cs="Times New Roman"/>
      <w:lang w:val="ro-RO"/>
    </w:rPr>
  </w:style>
  <w:style w:type="character" w:styleId="a4">
    <w:name w:val="Hyperlink"/>
    <w:uiPriority w:val="99"/>
    <w:semiHidden/>
    <w:unhideWhenUsed/>
    <w:rsid w:val="00BC1D9D"/>
    <w:rPr>
      <w:color w:val="0000FF"/>
      <w:u w:val="single"/>
    </w:rPr>
  </w:style>
  <w:style w:type="character" w:styleId="a5">
    <w:name w:val="FollowedHyperlink"/>
    <w:basedOn w:val="a1"/>
    <w:uiPriority w:val="99"/>
    <w:semiHidden/>
    <w:unhideWhenUsed/>
    <w:rsid w:val="00BC1D9D"/>
    <w:rPr>
      <w:color w:val="954F72" w:themeColor="followedHyperlink"/>
      <w:u w:val="single"/>
    </w:rPr>
  </w:style>
  <w:style w:type="paragraph" w:styleId="a">
    <w:name w:val="List Paragraph"/>
    <w:aliases w:val="HotarirePunct1"/>
    <w:basedOn w:val="a0"/>
    <w:link w:val="a6"/>
    <w:uiPriority w:val="34"/>
    <w:qFormat/>
    <w:rsid w:val="00BC1D9D"/>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BC1D9D"/>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BC1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BC1D9D"/>
    <w:rPr>
      <w:rFonts w:ascii="Consolas" w:eastAsia="Times New Roman" w:hAnsi="Consolas" w:cs="Times New Roman"/>
      <w:noProof/>
      <w:sz w:val="20"/>
      <w:szCs w:val="20"/>
      <w:lang w:val="ro-RO"/>
    </w:rPr>
  </w:style>
  <w:style w:type="paragraph" w:customStyle="1" w:styleId="msonormal0">
    <w:name w:val="msonormal"/>
    <w:basedOn w:val="a0"/>
    <w:rsid w:val="00BC1D9D"/>
    <w:pPr>
      <w:ind w:firstLine="567"/>
      <w:jc w:val="both"/>
    </w:pPr>
    <w:rPr>
      <w:noProof w:val="0"/>
      <w:lang w:val="ru-RU" w:eastAsia="ru-RU"/>
    </w:rPr>
  </w:style>
  <w:style w:type="paragraph" w:styleId="a7">
    <w:name w:val="Normal (Web)"/>
    <w:basedOn w:val="a0"/>
    <w:semiHidden/>
    <w:unhideWhenUsed/>
    <w:rsid w:val="00BC1D9D"/>
    <w:pPr>
      <w:ind w:firstLine="567"/>
      <w:jc w:val="both"/>
    </w:pPr>
    <w:rPr>
      <w:noProof w:val="0"/>
      <w:lang w:val="ru-RU" w:eastAsia="ru-RU"/>
    </w:rPr>
  </w:style>
  <w:style w:type="paragraph" w:styleId="11">
    <w:name w:val="toc 1"/>
    <w:basedOn w:val="a0"/>
    <w:next w:val="a0"/>
    <w:autoRedefine/>
    <w:uiPriority w:val="39"/>
    <w:semiHidden/>
    <w:unhideWhenUsed/>
    <w:rsid w:val="00BC1D9D"/>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BC1D9D"/>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BC1D9D"/>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BC1D9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BC1D9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BC1D9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BC1D9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BC1D9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BC1D9D"/>
    <w:pPr>
      <w:spacing w:after="100" w:line="276" w:lineRule="auto"/>
      <w:ind w:left="1760"/>
    </w:pPr>
    <w:rPr>
      <w:rFonts w:ascii="Calibri" w:hAnsi="Calibri"/>
      <w:noProof w:val="0"/>
      <w:sz w:val="22"/>
      <w:szCs w:val="22"/>
      <w:lang w:val="en-US"/>
    </w:rPr>
  </w:style>
  <w:style w:type="paragraph" w:styleId="a8">
    <w:name w:val="footnote text"/>
    <w:basedOn w:val="a0"/>
    <w:link w:val="a9"/>
    <w:semiHidden/>
    <w:unhideWhenUsed/>
    <w:rsid w:val="00BC1D9D"/>
    <w:pPr>
      <w:jc w:val="both"/>
    </w:pPr>
    <w:rPr>
      <w:noProof w:val="0"/>
      <w:sz w:val="20"/>
      <w:szCs w:val="20"/>
      <w:lang w:val="en-US"/>
    </w:rPr>
  </w:style>
  <w:style w:type="character" w:customStyle="1" w:styleId="a9">
    <w:name w:val="Текст сноски Знак"/>
    <w:basedOn w:val="a1"/>
    <w:link w:val="a8"/>
    <w:semiHidden/>
    <w:rsid w:val="00BC1D9D"/>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BC1D9D"/>
    <w:rPr>
      <w:noProof w:val="0"/>
      <w:sz w:val="20"/>
      <w:szCs w:val="20"/>
      <w:lang w:val="ru-RU" w:eastAsia="ru-RU"/>
    </w:rPr>
  </w:style>
  <w:style w:type="character" w:customStyle="1" w:styleId="ab">
    <w:name w:val="Текст примечания Знак"/>
    <w:basedOn w:val="a1"/>
    <w:link w:val="aa"/>
    <w:uiPriority w:val="99"/>
    <w:semiHidden/>
    <w:rsid w:val="00BC1D9D"/>
    <w:rPr>
      <w:rFonts w:ascii="Times New Roman" w:eastAsia="Times New Roman" w:hAnsi="Times New Roman" w:cs="Times New Roman"/>
      <w:sz w:val="20"/>
      <w:szCs w:val="20"/>
      <w:lang w:eastAsia="ru-RU"/>
    </w:rPr>
  </w:style>
  <w:style w:type="paragraph" w:styleId="ac">
    <w:name w:val="header"/>
    <w:basedOn w:val="a0"/>
    <w:link w:val="ad"/>
    <w:semiHidden/>
    <w:unhideWhenUsed/>
    <w:rsid w:val="00BC1D9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semiHidden/>
    <w:rsid w:val="00BC1D9D"/>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BC1D9D"/>
    <w:pPr>
      <w:tabs>
        <w:tab w:val="center" w:pos="4536"/>
        <w:tab w:val="right" w:pos="9072"/>
      </w:tabs>
    </w:pPr>
  </w:style>
  <w:style w:type="character" w:customStyle="1" w:styleId="af">
    <w:name w:val="Нижний колонтитул Знак"/>
    <w:basedOn w:val="a1"/>
    <w:link w:val="ae"/>
    <w:uiPriority w:val="99"/>
    <w:semiHidden/>
    <w:rsid w:val="00BC1D9D"/>
    <w:rPr>
      <w:rFonts w:ascii="Times New Roman" w:eastAsia="Times New Roman" w:hAnsi="Times New Roman" w:cs="Times New Roman"/>
      <w:noProof/>
      <w:sz w:val="24"/>
      <w:szCs w:val="24"/>
      <w:lang w:val="ro-RO"/>
    </w:rPr>
  </w:style>
  <w:style w:type="paragraph" w:styleId="af0">
    <w:name w:val="caption"/>
    <w:basedOn w:val="a0"/>
    <w:semiHidden/>
    <w:unhideWhenUsed/>
    <w:qFormat/>
    <w:rsid w:val="00BC1D9D"/>
    <w:pPr>
      <w:spacing w:before="240" w:after="60"/>
      <w:jc w:val="center"/>
    </w:pPr>
    <w:rPr>
      <w:rFonts w:ascii="Arial" w:hAnsi="Arial"/>
      <w:b/>
      <w:noProof w:val="0"/>
      <w:kern w:val="28"/>
      <w:sz w:val="32"/>
      <w:szCs w:val="20"/>
      <w:lang w:val="ru-RU" w:eastAsia="ru-RU"/>
    </w:rPr>
  </w:style>
  <w:style w:type="paragraph" w:styleId="af1">
    <w:name w:val="Body Text"/>
    <w:basedOn w:val="a0"/>
    <w:link w:val="af2"/>
    <w:semiHidden/>
    <w:unhideWhenUsed/>
    <w:rsid w:val="00BC1D9D"/>
    <w:rPr>
      <w:rFonts w:ascii="Baltica RR" w:hAnsi="Baltica RR"/>
      <w:noProof w:val="0"/>
      <w:szCs w:val="20"/>
    </w:rPr>
  </w:style>
  <w:style w:type="character" w:customStyle="1" w:styleId="af2">
    <w:name w:val="Основной текст Знак"/>
    <w:basedOn w:val="a1"/>
    <w:link w:val="af1"/>
    <w:semiHidden/>
    <w:rsid w:val="00BC1D9D"/>
    <w:rPr>
      <w:rFonts w:ascii="Baltica RR" w:eastAsia="Times New Roman" w:hAnsi="Baltica RR" w:cs="Times New Roman"/>
      <w:sz w:val="24"/>
      <w:szCs w:val="20"/>
      <w:lang w:val="ro-RO"/>
    </w:rPr>
  </w:style>
  <w:style w:type="paragraph" w:styleId="af3">
    <w:name w:val="Body Text Indent"/>
    <w:basedOn w:val="a0"/>
    <w:link w:val="af4"/>
    <w:semiHidden/>
    <w:unhideWhenUsed/>
    <w:rsid w:val="00BC1D9D"/>
    <w:pPr>
      <w:ind w:firstLine="720"/>
      <w:jc w:val="both"/>
    </w:pPr>
    <w:rPr>
      <w:noProof w:val="0"/>
      <w:sz w:val="20"/>
      <w:szCs w:val="20"/>
      <w:lang w:eastAsia="ru-RU"/>
    </w:rPr>
  </w:style>
  <w:style w:type="character" w:customStyle="1" w:styleId="af4">
    <w:name w:val="Основной текст с отступом Знак"/>
    <w:basedOn w:val="a1"/>
    <w:link w:val="af3"/>
    <w:semiHidden/>
    <w:rsid w:val="00BC1D9D"/>
    <w:rPr>
      <w:rFonts w:ascii="Times New Roman" w:eastAsia="Times New Roman" w:hAnsi="Times New Roman" w:cs="Times New Roman"/>
      <w:sz w:val="20"/>
      <w:szCs w:val="20"/>
      <w:lang w:val="ro-RO" w:eastAsia="ru-RU"/>
    </w:rPr>
  </w:style>
  <w:style w:type="paragraph" w:styleId="af5">
    <w:name w:val="Subtitle"/>
    <w:basedOn w:val="a0"/>
    <w:link w:val="af6"/>
    <w:qFormat/>
    <w:rsid w:val="00BC1D9D"/>
    <w:pPr>
      <w:jc w:val="center"/>
    </w:pPr>
    <w:rPr>
      <w:b/>
      <w:noProof w:val="0"/>
      <w:sz w:val="32"/>
      <w:szCs w:val="20"/>
      <w:lang w:val="en-US" w:eastAsia="ru-RU"/>
    </w:rPr>
  </w:style>
  <w:style w:type="character" w:customStyle="1" w:styleId="af6">
    <w:name w:val="Подзаголовок Знак"/>
    <w:basedOn w:val="a1"/>
    <w:link w:val="af5"/>
    <w:rsid w:val="00BC1D9D"/>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BC1D9D"/>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BC1D9D"/>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BC1D9D"/>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BC1D9D"/>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BC1D9D"/>
    <w:pPr>
      <w:spacing w:after="120"/>
      <w:ind w:left="283"/>
    </w:pPr>
    <w:rPr>
      <w:noProof w:val="0"/>
      <w:sz w:val="16"/>
      <w:szCs w:val="16"/>
    </w:rPr>
  </w:style>
  <w:style w:type="character" w:customStyle="1" w:styleId="33">
    <w:name w:val="Основной текст с отступом 3 Знак"/>
    <w:basedOn w:val="a1"/>
    <w:link w:val="32"/>
    <w:semiHidden/>
    <w:rsid w:val="00BC1D9D"/>
    <w:rPr>
      <w:rFonts w:ascii="Times New Roman" w:eastAsia="Times New Roman" w:hAnsi="Times New Roman" w:cs="Times New Roman"/>
      <w:sz w:val="16"/>
      <w:szCs w:val="16"/>
      <w:lang w:val="ro-RO"/>
    </w:rPr>
  </w:style>
  <w:style w:type="paragraph" w:styleId="af7">
    <w:name w:val="annotation subject"/>
    <w:basedOn w:val="aa"/>
    <w:next w:val="aa"/>
    <w:link w:val="af8"/>
    <w:semiHidden/>
    <w:unhideWhenUsed/>
    <w:rsid w:val="00BC1D9D"/>
    <w:rPr>
      <w:b/>
      <w:bCs/>
    </w:rPr>
  </w:style>
  <w:style w:type="character" w:customStyle="1" w:styleId="af8">
    <w:name w:val="Тема примечания Знак"/>
    <w:basedOn w:val="ab"/>
    <w:link w:val="af7"/>
    <w:semiHidden/>
    <w:rsid w:val="00BC1D9D"/>
    <w:rPr>
      <w:rFonts w:ascii="Times New Roman" w:eastAsia="Times New Roman" w:hAnsi="Times New Roman" w:cs="Times New Roman"/>
      <w:b/>
      <w:bCs/>
      <w:sz w:val="20"/>
      <w:szCs w:val="20"/>
      <w:lang w:eastAsia="ru-RU"/>
    </w:rPr>
  </w:style>
  <w:style w:type="paragraph" w:styleId="af9">
    <w:name w:val="Balloon Text"/>
    <w:basedOn w:val="a0"/>
    <w:link w:val="afa"/>
    <w:semiHidden/>
    <w:unhideWhenUsed/>
    <w:rsid w:val="00BC1D9D"/>
    <w:rPr>
      <w:rFonts w:ascii="Tahoma" w:hAnsi="Tahoma" w:cs="Tahoma"/>
      <w:noProof w:val="0"/>
      <w:sz w:val="16"/>
      <w:szCs w:val="16"/>
      <w:lang w:val="ru-RU" w:eastAsia="ru-RU"/>
    </w:rPr>
  </w:style>
  <w:style w:type="character" w:customStyle="1" w:styleId="afa">
    <w:name w:val="Текст выноски Знак"/>
    <w:basedOn w:val="a1"/>
    <w:link w:val="af9"/>
    <w:semiHidden/>
    <w:rsid w:val="00BC1D9D"/>
    <w:rPr>
      <w:rFonts w:ascii="Tahoma" w:eastAsia="Times New Roman" w:hAnsi="Tahoma" w:cs="Tahoma"/>
      <w:sz w:val="16"/>
      <w:szCs w:val="16"/>
      <w:lang w:eastAsia="ru-RU"/>
    </w:rPr>
  </w:style>
  <w:style w:type="paragraph" w:styleId="afb">
    <w:name w:val="Revision"/>
    <w:uiPriority w:val="99"/>
    <w:semiHidden/>
    <w:rsid w:val="00BC1D9D"/>
    <w:pPr>
      <w:spacing w:after="0" w:line="240" w:lineRule="auto"/>
    </w:pPr>
    <w:rPr>
      <w:rFonts w:ascii="Times New Roman" w:eastAsia="Times New Roman" w:hAnsi="Times New Roman" w:cs="Times New Roman"/>
      <w:noProof/>
      <w:sz w:val="24"/>
      <w:szCs w:val="24"/>
      <w:lang w:val="ro-RO"/>
    </w:rPr>
  </w:style>
  <w:style w:type="character" w:customStyle="1" w:styleId="a6">
    <w:name w:val="Абзац списка Знак"/>
    <w:aliases w:val="HotarirePunct1 Знак"/>
    <w:link w:val="a"/>
    <w:uiPriority w:val="34"/>
    <w:locked/>
    <w:rsid w:val="00BC1D9D"/>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BC1D9D"/>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BC1D9D"/>
    <w:pPr>
      <w:jc w:val="center"/>
    </w:pPr>
    <w:rPr>
      <w:noProof w:val="0"/>
      <w:lang w:val="ru-RU" w:eastAsia="ru-RU"/>
    </w:rPr>
  </w:style>
  <w:style w:type="paragraph" w:customStyle="1" w:styleId="cb">
    <w:name w:val="cb"/>
    <w:basedOn w:val="a0"/>
    <w:rsid w:val="00BC1D9D"/>
    <w:pPr>
      <w:jc w:val="center"/>
    </w:pPr>
    <w:rPr>
      <w:b/>
      <w:bCs/>
      <w:noProof w:val="0"/>
      <w:lang w:val="ru-RU" w:eastAsia="ru-RU"/>
    </w:rPr>
  </w:style>
  <w:style w:type="paragraph" w:customStyle="1" w:styleId="cp">
    <w:name w:val="cp"/>
    <w:basedOn w:val="a0"/>
    <w:rsid w:val="00BC1D9D"/>
    <w:pPr>
      <w:jc w:val="center"/>
    </w:pPr>
    <w:rPr>
      <w:b/>
      <w:bCs/>
      <w:noProof w:val="0"/>
      <w:lang w:eastAsia="ru-RU"/>
    </w:rPr>
  </w:style>
  <w:style w:type="paragraph" w:customStyle="1" w:styleId="rg">
    <w:name w:val="rg"/>
    <w:basedOn w:val="a0"/>
    <w:rsid w:val="00BC1D9D"/>
    <w:pPr>
      <w:jc w:val="right"/>
    </w:pPr>
    <w:rPr>
      <w:noProof w:val="0"/>
      <w:lang w:val="ru-RU" w:eastAsia="ru-RU"/>
    </w:rPr>
  </w:style>
  <w:style w:type="paragraph" w:customStyle="1" w:styleId="Listparagraf1">
    <w:name w:val="Listă paragraf1"/>
    <w:basedOn w:val="a0"/>
    <w:qFormat/>
    <w:rsid w:val="00BC1D9D"/>
    <w:pPr>
      <w:ind w:left="708"/>
    </w:pPr>
    <w:rPr>
      <w:noProof w:val="0"/>
      <w:lang w:eastAsia="ru-RU"/>
    </w:rPr>
  </w:style>
  <w:style w:type="paragraph" w:customStyle="1" w:styleId="Sub-ClauseText">
    <w:name w:val="Sub-Clause Text"/>
    <w:basedOn w:val="a0"/>
    <w:rsid w:val="00BC1D9D"/>
    <w:pPr>
      <w:spacing w:before="120" w:after="120"/>
      <w:jc w:val="both"/>
    </w:pPr>
    <w:rPr>
      <w:noProof w:val="0"/>
      <w:spacing w:val="-4"/>
      <w:szCs w:val="20"/>
      <w:lang w:val="en-US"/>
    </w:rPr>
  </w:style>
  <w:style w:type="paragraph" w:customStyle="1" w:styleId="i">
    <w:name w:val="(i)"/>
    <w:basedOn w:val="a0"/>
    <w:rsid w:val="00BC1D9D"/>
    <w:pPr>
      <w:suppressAutoHyphens/>
      <w:jc w:val="both"/>
    </w:pPr>
    <w:rPr>
      <w:rFonts w:ascii="Tms Rmn" w:hAnsi="Tms Rmn"/>
      <w:noProof w:val="0"/>
      <w:szCs w:val="20"/>
      <w:lang w:val="en-US"/>
    </w:rPr>
  </w:style>
  <w:style w:type="paragraph" w:customStyle="1" w:styleId="ListParagraph1">
    <w:name w:val="List Paragraph1"/>
    <w:basedOn w:val="a0"/>
    <w:qFormat/>
    <w:rsid w:val="00BC1D9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C1D9D"/>
    <w:pPr>
      <w:spacing w:after="240"/>
    </w:pPr>
    <w:rPr>
      <w:noProof w:val="0"/>
      <w:szCs w:val="20"/>
      <w:lang w:val="en-US"/>
    </w:rPr>
  </w:style>
  <w:style w:type="paragraph" w:customStyle="1" w:styleId="Default">
    <w:name w:val="Default"/>
    <w:rsid w:val="00BC1D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C1D9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BC1D9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BC1D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BC1D9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BC1D9D"/>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BC1D9D"/>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BC1D9D"/>
    <w:rPr>
      <w:szCs w:val="20"/>
      <w:lang w:val="en-US"/>
    </w:rPr>
  </w:style>
  <w:style w:type="character" w:styleId="afd">
    <w:name w:val="footnote reference"/>
    <w:semiHidden/>
    <w:unhideWhenUsed/>
    <w:rsid w:val="00BC1D9D"/>
    <w:rPr>
      <w:vertAlign w:val="superscript"/>
    </w:rPr>
  </w:style>
  <w:style w:type="character" w:styleId="afe">
    <w:name w:val="annotation reference"/>
    <w:uiPriority w:val="99"/>
    <w:semiHidden/>
    <w:unhideWhenUsed/>
    <w:rsid w:val="00BC1D9D"/>
    <w:rPr>
      <w:sz w:val="16"/>
      <w:szCs w:val="16"/>
    </w:rPr>
  </w:style>
  <w:style w:type="character" w:styleId="aff">
    <w:name w:val="Placeholder Text"/>
    <w:basedOn w:val="a1"/>
    <w:uiPriority w:val="99"/>
    <w:semiHidden/>
    <w:rsid w:val="00BC1D9D"/>
    <w:rPr>
      <w:color w:val="808080"/>
    </w:rPr>
  </w:style>
  <w:style w:type="character" w:customStyle="1" w:styleId="apple-converted-space">
    <w:name w:val="apple-converted-space"/>
    <w:rsid w:val="00BC1D9D"/>
  </w:style>
  <w:style w:type="character" w:customStyle="1" w:styleId="FontStyle195">
    <w:name w:val="Font Style195"/>
    <w:uiPriority w:val="99"/>
    <w:rsid w:val="00BC1D9D"/>
    <w:rPr>
      <w:rFonts w:ascii="Times New Roman" w:hAnsi="Times New Roman" w:cs="Times New Roman" w:hint="default"/>
      <w:b/>
      <w:bCs/>
      <w:i/>
      <w:iCs/>
      <w:sz w:val="22"/>
      <w:szCs w:val="22"/>
    </w:rPr>
  </w:style>
  <w:style w:type="character" w:customStyle="1" w:styleId="FontStyle197">
    <w:name w:val="Font Style197"/>
    <w:uiPriority w:val="99"/>
    <w:rsid w:val="00BC1D9D"/>
    <w:rPr>
      <w:rFonts w:ascii="Times New Roman" w:hAnsi="Times New Roman" w:cs="Times New Roman" w:hint="default"/>
      <w:sz w:val="22"/>
      <w:szCs w:val="22"/>
    </w:rPr>
  </w:style>
  <w:style w:type="character" w:customStyle="1" w:styleId="Style4Char">
    <w:name w:val="Style4 Char"/>
    <w:basedOn w:val="Style3Char"/>
    <w:locked/>
    <w:rsid w:val="00BC1D9D"/>
    <w:rPr>
      <w:rFonts w:ascii="Times New Roman" w:eastAsia="Calibri" w:hAnsi="Times New Roman" w:cs="Times New Roman"/>
      <w:b/>
      <w:sz w:val="24"/>
      <w:szCs w:val="24"/>
      <w:lang w:val="ru-RU" w:eastAsia="ru-RU" w:bidi="ar-SA"/>
    </w:rPr>
  </w:style>
  <w:style w:type="character" w:customStyle="1" w:styleId="shorttext">
    <w:name w:val="short_text"/>
    <w:rsid w:val="00BC1D9D"/>
  </w:style>
  <w:style w:type="character" w:customStyle="1" w:styleId="aff0">
    <w:name w:val="Основной текст + Курсив"/>
    <w:rsid w:val="00BC1D9D"/>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BC1D9D"/>
    <w:rPr>
      <w:b/>
      <w:bCs/>
    </w:rPr>
  </w:style>
  <w:style w:type="character" w:customStyle="1" w:styleId="ln2tparagraf">
    <w:name w:val="ln2tparagraf"/>
    <w:rsid w:val="00BC1D9D"/>
  </w:style>
  <w:style w:type="character" w:customStyle="1" w:styleId="ln2tpunct">
    <w:name w:val="ln2tpunct"/>
    <w:rsid w:val="00BC1D9D"/>
  </w:style>
  <w:style w:type="character" w:customStyle="1" w:styleId="UnresolvedMention1">
    <w:name w:val="Unresolved Mention1"/>
    <w:basedOn w:val="a1"/>
    <w:uiPriority w:val="99"/>
    <w:semiHidden/>
    <w:rsid w:val="00BC1D9D"/>
    <w:rPr>
      <w:color w:val="605E5C"/>
      <w:shd w:val="clear" w:color="auto" w:fill="E1DFDD"/>
    </w:rPr>
  </w:style>
  <w:style w:type="character" w:customStyle="1" w:styleId="UnresolvedMention2">
    <w:name w:val="Unresolved Mention2"/>
    <w:basedOn w:val="a1"/>
    <w:uiPriority w:val="99"/>
    <w:semiHidden/>
    <w:rsid w:val="00BC1D9D"/>
    <w:rPr>
      <w:color w:val="605E5C"/>
      <w:shd w:val="clear" w:color="auto" w:fill="E1DFDD"/>
    </w:rPr>
  </w:style>
  <w:style w:type="character" w:customStyle="1" w:styleId="tax1">
    <w:name w:val="tax1"/>
    <w:rsid w:val="00BC1D9D"/>
    <w:rPr>
      <w:b/>
      <w:bCs/>
      <w:sz w:val="26"/>
      <w:szCs w:val="26"/>
    </w:rPr>
  </w:style>
  <w:style w:type="table" w:styleId="aff1">
    <w:name w:val="Table Grid"/>
    <w:basedOn w:val="a2"/>
    <w:uiPriority w:val="39"/>
    <w:rsid w:val="00BC1D9D"/>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BC1D9D"/>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BC1D9D"/>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BC1D9D"/>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BC1D9D"/>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BC1D9D"/>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7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6496</Words>
  <Characters>37030</Characters>
  <Application>Microsoft Office Word</Application>
  <DocSecurity>0</DocSecurity>
  <Lines>308</Lines>
  <Paragraphs>86</Paragraphs>
  <ScaleCrop>false</ScaleCrop>
  <Company/>
  <LinksUpToDate>false</LinksUpToDate>
  <CharactersWithSpaces>43440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2022-05-24T06:12:00Z</dcterms:created>
  <dcterms:modified xsi:type="dcterms:W3CDTF">2022-05-24T06:12:00Z</dcterms:modified>
</cp:coreProperties>
</file>