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91E34" w14:textId="22F885AE" w:rsidR="00597E17" w:rsidRDefault="00920F88" w:rsidP="00D8467B">
      <w:pPr>
        <w:spacing w:before="120"/>
        <w:jc w:val="center"/>
        <w:outlineLvl w:val="0"/>
        <w:rPr>
          <w:sz w:val="20"/>
          <w:szCs w:val="20"/>
          <w:lang w:val="ro-MD" w:eastAsia="ru-RU"/>
        </w:rPr>
      </w:pPr>
      <w:r>
        <w:rPr>
          <w:b/>
          <w:sz w:val="28"/>
          <w:szCs w:val="28"/>
          <w:lang w:val="ro-MD" w:eastAsia="ru-RU"/>
        </w:rPr>
        <w:t xml:space="preserve">ANUNȚ DE PARTICIPARE, </w:t>
      </w:r>
    </w:p>
    <w:p w14:paraId="28E88EA1" w14:textId="4A4FF907" w:rsidR="00597E17" w:rsidRPr="004D59BA" w:rsidRDefault="00920F88" w:rsidP="004D59BA">
      <w:pPr>
        <w:shd w:val="clear" w:color="auto" w:fill="FFFFFF"/>
        <w:spacing w:before="120"/>
        <w:rPr>
          <w:lang w:val="ro-RO" w:eastAsia="ru-RU"/>
        </w:rPr>
      </w:pPr>
      <w:r>
        <w:rPr>
          <w:b/>
          <w:lang w:val="ro-MD" w:eastAsia="ru-RU"/>
        </w:rPr>
        <w:t>privind achiziționarea</w:t>
      </w:r>
      <w:r>
        <w:rPr>
          <w:lang w:eastAsia="ru-RU"/>
        </w:rPr>
        <w:t xml:space="preserve"> </w:t>
      </w:r>
      <w:r w:rsidR="004D59BA">
        <w:rPr>
          <w:lang w:eastAsia="ru-RU"/>
        </w:rPr>
        <w:t>Elaborarea proiectului de executie pentru reabilitarea si modernizarea drumului public local de interes raional L336 M5-Lupa Recea-Vatici, tronsonul 0.00-1.5 km</w:t>
      </w:r>
    </w:p>
    <w:p w14:paraId="7CB472E1" w14:textId="77777777" w:rsidR="00597E17" w:rsidRDefault="00920F88">
      <w:pPr>
        <w:shd w:val="clear" w:color="auto" w:fill="FFFFFF"/>
        <w:spacing w:before="120"/>
        <w:rPr>
          <w:b/>
          <w:lang w:val="ro-MD" w:eastAsia="ru-RU"/>
        </w:rPr>
      </w:pPr>
      <w:r>
        <w:rPr>
          <w:sz w:val="20"/>
          <w:lang w:eastAsia="ru-RU"/>
        </w:rPr>
        <w:tab/>
      </w:r>
      <w:r>
        <w:rPr>
          <w:sz w:val="20"/>
          <w:lang w:eastAsia="ru-RU"/>
        </w:rPr>
        <w:tab/>
      </w:r>
      <w:r>
        <w:rPr>
          <w:sz w:val="20"/>
          <w:lang w:eastAsia="ru-RU"/>
        </w:rPr>
        <w:tab/>
      </w:r>
      <w:r>
        <w:rPr>
          <w:sz w:val="20"/>
          <w:lang w:eastAsia="ru-RU"/>
        </w:rPr>
        <w:tab/>
      </w:r>
      <w:r>
        <w:rPr>
          <w:sz w:val="20"/>
          <w:lang w:eastAsia="ru-RU"/>
        </w:rPr>
        <w:tab/>
      </w:r>
      <w:r>
        <w:rPr>
          <w:sz w:val="20"/>
          <w:lang w:val="ro-MD" w:eastAsia="ru-RU"/>
        </w:rPr>
        <w:t>(se indică obiectul achiziției)</w:t>
      </w:r>
      <w:r>
        <w:rPr>
          <w:b/>
          <w:lang w:val="ro-MD" w:eastAsia="ru-RU"/>
        </w:rPr>
        <w:br/>
        <w:t>prin procedura de achiziție</w:t>
      </w:r>
      <w:r>
        <w:rPr>
          <w:lang w:val="ro-MD" w:eastAsia="ru-RU"/>
        </w:rPr>
        <w:t xml:space="preserve"> Licitație deschisă</w:t>
      </w:r>
      <w:r>
        <w:rPr>
          <w:lang w:val="ro-MD" w:eastAsia="ru-RU"/>
        </w:rPr>
        <w:tab/>
      </w:r>
      <w:r>
        <w:rPr>
          <w:lang w:val="ro-MD" w:eastAsia="ru-RU"/>
        </w:rPr>
        <w:tab/>
      </w:r>
      <w:r>
        <w:rPr>
          <w:lang w:val="ro-MD" w:eastAsia="ru-RU"/>
        </w:rPr>
        <w:tab/>
      </w:r>
      <w:r>
        <w:rPr>
          <w:lang w:val="ro-MD" w:eastAsia="ru-RU"/>
        </w:rPr>
        <w:tab/>
      </w:r>
      <w:r>
        <w:rPr>
          <w:lang w:val="ro-MD" w:eastAsia="ru-RU"/>
        </w:rPr>
        <w:tab/>
      </w:r>
      <w:r>
        <w:rPr>
          <w:lang w:val="ro-MD" w:eastAsia="ru-RU"/>
        </w:rPr>
        <w:tab/>
      </w:r>
      <w:r>
        <w:rPr>
          <w:lang w:val="ro-MD" w:eastAsia="ru-RU"/>
        </w:rPr>
        <w:tab/>
      </w:r>
      <w:r>
        <w:rPr>
          <w:b/>
          <w:lang w:val="ro-MD" w:eastAsia="ru-RU"/>
        </w:rPr>
        <w:br/>
      </w:r>
      <w:r>
        <w:rPr>
          <w:sz w:val="20"/>
          <w:lang w:val="ro-MD" w:eastAsia="ru-RU"/>
        </w:rPr>
        <w:t xml:space="preserve">                                                          (tipul procedurii de achiziție)</w:t>
      </w:r>
    </w:p>
    <w:p w14:paraId="16BB53E0"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Denumirea autorității contractante: </w:t>
      </w:r>
      <w:r>
        <w:rPr>
          <w:lang w:eastAsia="ru-RU"/>
        </w:rPr>
        <w:t>Primăria com. Codreanca, r-nul Strășeni</w:t>
      </w:r>
    </w:p>
    <w:p w14:paraId="2B8D6D6D"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IDNO:  </w:t>
      </w:r>
      <w:r>
        <w:rPr>
          <w:lang w:val="ro-MD" w:eastAsia="ru-RU"/>
        </w:rPr>
        <w:t>1007601006014</w:t>
      </w:r>
    </w:p>
    <w:p w14:paraId="6BABB926"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Adresa: </w:t>
      </w:r>
      <w:r>
        <w:rPr>
          <w:lang w:val="ro-MD" w:eastAsia="ru-RU"/>
        </w:rPr>
        <w:t>MD- 3714, MOLDOVA, Străşeni, s.Codreanca, s.Codreanca</w:t>
      </w:r>
    </w:p>
    <w:p w14:paraId="35EADCBE"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Numărul de telefon/fax: </w:t>
      </w:r>
      <w:r>
        <w:rPr>
          <w:color w:val="333333"/>
          <w:sz w:val="23"/>
          <w:lang w:val="ro-MD" w:eastAsia="ru-RU"/>
        </w:rPr>
        <w:t>079107600</w:t>
      </w:r>
    </w:p>
    <w:p w14:paraId="0E233B45"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u w:val="single"/>
          <w:shd w:val="clear" w:color="auto" w:fill="FFFFFF"/>
          <w:lang w:val="ro-MD" w:eastAsia="ru-RU"/>
        </w:rPr>
        <w:t>primaria.codreanca@mail.ru</w:t>
      </w:r>
    </w:p>
    <w:p w14:paraId="78A57C29" w14:textId="77777777" w:rsidR="00597E17" w:rsidRDefault="00920F88">
      <w:pPr>
        <w:numPr>
          <w:ilvl w:val="0"/>
          <w:numId w:val="3"/>
        </w:numPr>
        <w:shd w:val="clear" w:color="auto" w:fill="FFFFFF"/>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7F9936A3" w14:textId="2615F41C" w:rsidR="00597E17" w:rsidRDefault="00920F88">
      <w:pPr>
        <w:numPr>
          <w:ilvl w:val="0"/>
          <w:numId w:val="3"/>
        </w:numPr>
        <w:shd w:val="clear" w:color="auto" w:fill="FFFFFF"/>
        <w:tabs>
          <w:tab w:val="left" w:pos="284"/>
          <w:tab w:val="right" w:pos="9531"/>
        </w:tabs>
        <w:spacing w:before="120"/>
        <w:ind w:left="288" w:hanging="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ro-MD" w:eastAsia="ru-RU"/>
        </w:rPr>
        <w:t>Instituție bugetară</w:t>
      </w:r>
      <w:r>
        <w:rPr>
          <w:u w:val="single"/>
          <w:lang w:val="ro-MD" w:eastAsia="ru-RU"/>
        </w:rPr>
        <w:tab/>
      </w:r>
      <w:r>
        <w:rPr>
          <w:b/>
          <w:lang w:val="ro-MD" w:eastAsia="ru-RU"/>
        </w:rPr>
        <w:t>______________________________________________</w:t>
      </w:r>
    </w:p>
    <w:p w14:paraId="33D21442" w14:textId="77777777" w:rsidR="00597E17" w:rsidRDefault="00920F88">
      <w:pPr>
        <w:numPr>
          <w:ilvl w:val="0"/>
          <w:numId w:val="3"/>
        </w:numPr>
        <w:shd w:val="clear" w:color="auto" w:fill="FFFFFF"/>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5000" w:type="pct"/>
        <w:tblInd w:w="108" w:type="dxa"/>
        <w:tblLayout w:type="fixed"/>
        <w:tblLook w:val="0000" w:firstRow="0" w:lastRow="0" w:firstColumn="0" w:lastColumn="0" w:noHBand="0" w:noVBand="0"/>
      </w:tblPr>
      <w:tblGrid>
        <w:gridCol w:w="509"/>
        <w:gridCol w:w="1283"/>
        <w:gridCol w:w="2324"/>
        <w:gridCol w:w="925"/>
        <w:gridCol w:w="1162"/>
        <w:gridCol w:w="1737"/>
        <w:gridCol w:w="1772"/>
      </w:tblGrid>
      <w:tr w:rsidR="00597E17" w14:paraId="31DAD3C9" w14:textId="77777777" w:rsidTr="000B3D29">
        <w:trPr>
          <w:trHeight w:val="567"/>
        </w:trPr>
        <w:tc>
          <w:tcPr>
            <w:tcW w:w="509" w:type="dxa"/>
            <w:tcBorders>
              <w:top w:val="single" w:sz="4" w:space="0" w:color="000000"/>
              <w:left w:val="single" w:sz="4" w:space="0" w:color="000000"/>
              <w:bottom w:val="single" w:sz="4" w:space="0" w:color="000000"/>
              <w:right w:val="single" w:sz="4" w:space="0" w:color="000000"/>
            </w:tcBorders>
            <w:vAlign w:val="center"/>
          </w:tcPr>
          <w:p w14:paraId="1D600A5C" w14:textId="77777777" w:rsidR="00597E17" w:rsidRDefault="00920F88">
            <w:pPr>
              <w:shd w:val="clear" w:color="auto" w:fill="FFFFFF"/>
              <w:spacing w:before="120"/>
              <w:jc w:val="center"/>
              <w:rPr>
                <w:b/>
                <w:sz w:val="20"/>
                <w:szCs w:val="20"/>
                <w:lang w:val="ro-MD" w:eastAsia="ru-RU"/>
              </w:rPr>
            </w:pPr>
            <w:r>
              <w:rPr>
                <w:b/>
                <w:sz w:val="20"/>
                <w:szCs w:val="20"/>
                <w:lang w:val="ro-MD" w:eastAsia="ru-RU"/>
              </w:rPr>
              <w:t>Nr. d/o</w:t>
            </w:r>
          </w:p>
        </w:tc>
        <w:tc>
          <w:tcPr>
            <w:tcW w:w="1283" w:type="dxa"/>
            <w:tcBorders>
              <w:top w:val="single" w:sz="4" w:space="0" w:color="000000"/>
              <w:left w:val="single" w:sz="4" w:space="0" w:color="000000"/>
              <w:bottom w:val="single" w:sz="4" w:space="0" w:color="000000"/>
              <w:right w:val="single" w:sz="4" w:space="0" w:color="000000"/>
            </w:tcBorders>
            <w:vAlign w:val="center"/>
          </w:tcPr>
          <w:p w14:paraId="087A31DC" w14:textId="77777777" w:rsidR="00597E17" w:rsidRDefault="00920F88">
            <w:pPr>
              <w:shd w:val="clear" w:color="auto" w:fill="FFFFFF"/>
              <w:spacing w:before="120"/>
              <w:jc w:val="center"/>
              <w:rPr>
                <w:b/>
                <w:sz w:val="20"/>
                <w:szCs w:val="20"/>
                <w:lang w:val="ro-MD" w:eastAsia="ru-RU"/>
              </w:rPr>
            </w:pPr>
            <w:r>
              <w:rPr>
                <w:b/>
                <w:sz w:val="20"/>
                <w:szCs w:val="20"/>
                <w:lang w:val="ro-MD" w:eastAsia="ru-RU"/>
              </w:rPr>
              <w:t>Cod CPV</w:t>
            </w:r>
          </w:p>
        </w:tc>
        <w:tc>
          <w:tcPr>
            <w:tcW w:w="2324" w:type="dxa"/>
            <w:tcBorders>
              <w:top w:val="single" w:sz="4" w:space="0" w:color="000000"/>
              <w:left w:val="single" w:sz="4" w:space="0" w:color="000000"/>
              <w:bottom w:val="single" w:sz="4" w:space="0" w:color="000000"/>
              <w:right w:val="single" w:sz="4" w:space="0" w:color="000000"/>
            </w:tcBorders>
            <w:vAlign w:val="center"/>
          </w:tcPr>
          <w:p w14:paraId="52D76E82" w14:textId="77777777" w:rsidR="00597E17" w:rsidRDefault="00920F88">
            <w:pPr>
              <w:shd w:val="clear" w:color="auto" w:fill="FFFFFF"/>
              <w:spacing w:before="120"/>
              <w:jc w:val="center"/>
              <w:rPr>
                <w:b/>
                <w:sz w:val="20"/>
                <w:szCs w:val="20"/>
                <w:lang w:val="ro-MD" w:eastAsia="ru-RU"/>
              </w:rPr>
            </w:pPr>
            <w:r>
              <w:rPr>
                <w:b/>
                <w:sz w:val="20"/>
                <w:szCs w:val="20"/>
                <w:lang w:val="ro-MD" w:eastAsia="ru-RU"/>
              </w:rPr>
              <w:t>Denumirea serviciilor de proiectare sau de lucrări solicitate</w:t>
            </w:r>
          </w:p>
        </w:tc>
        <w:tc>
          <w:tcPr>
            <w:tcW w:w="925" w:type="dxa"/>
            <w:tcBorders>
              <w:top w:val="single" w:sz="4" w:space="0" w:color="000000"/>
              <w:left w:val="single" w:sz="4" w:space="0" w:color="000000"/>
              <w:bottom w:val="single" w:sz="4" w:space="0" w:color="000000"/>
              <w:right w:val="single" w:sz="4" w:space="0" w:color="000000"/>
            </w:tcBorders>
            <w:vAlign w:val="center"/>
          </w:tcPr>
          <w:p w14:paraId="2DB743CD" w14:textId="77777777" w:rsidR="00597E17" w:rsidRDefault="00920F88">
            <w:pPr>
              <w:shd w:val="clear" w:color="auto" w:fill="FFFFFF"/>
              <w:spacing w:before="120"/>
              <w:jc w:val="center"/>
              <w:rPr>
                <w:b/>
                <w:sz w:val="20"/>
                <w:szCs w:val="20"/>
                <w:lang w:val="ro-MD" w:eastAsia="ru-RU"/>
              </w:rPr>
            </w:pPr>
            <w:r>
              <w:rPr>
                <w:b/>
                <w:sz w:val="20"/>
                <w:szCs w:val="20"/>
                <w:lang w:val="ro-MD" w:eastAsia="ru-RU"/>
              </w:rPr>
              <w:t>Unitatea de măsură</w:t>
            </w:r>
          </w:p>
        </w:tc>
        <w:tc>
          <w:tcPr>
            <w:tcW w:w="1162" w:type="dxa"/>
            <w:tcBorders>
              <w:top w:val="single" w:sz="4" w:space="0" w:color="000000"/>
              <w:left w:val="single" w:sz="4" w:space="0" w:color="000000"/>
              <w:bottom w:val="single" w:sz="4" w:space="0" w:color="000000"/>
              <w:right w:val="single" w:sz="4" w:space="0" w:color="000000"/>
            </w:tcBorders>
            <w:vAlign w:val="center"/>
          </w:tcPr>
          <w:p w14:paraId="6AB0C964" w14:textId="77777777" w:rsidR="00597E17" w:rsidRDefault="00920F88">
            <w:pPr>
              <w:shd w:val="clear" w:color="auto" w:fill="FFFFFF"/>
              <w:spacing w:before="120"/>
              <w:jc w:val="center"/>
              <w:rPr>
                <w:b/>
                <w:sz w:val="20"/>
                <w:szCs w:val="20"/>
                <w:lang w:val="ro-MD" w:eastAsia="ru-RU"/>
              </w:rPr>
            </w:pPr>
            <w:r>
              <w:rPr>
                <w:b/>
                <w:sz w:val="20"/>
                <w:szCs w:val="20"/>
                <w:lang w:val="ro-MD" w:eastAsia="ru-RU"/>
              </w:rPr>
              <w:t>Cantitatea</w:t>
            </w:r>
          </w:p>
        </w:tc>
        <w:tc>
          <w:tcPr>
            <w:tcW w:w="1737" w:type="dxa"/>
            <w:tcBorders>
              <w:top w:val="single" w:sz="4" w:space="0" w:color="000000"/>
              <w:left w:val="single" w:sz="4" w:space="0" w:color="000000"/>
              <w:bottom w:val="single" w:sz="4" w:space="0" w:color="000000"/>
              <w:right w:val="single" w:sz="4" w:space="0" w:color="000000"/>
            </w:tcBorders>
            <w:vAlign w:val="center"/>
          </w:tcPr>
          <w:p w14:paraId="1B2AEAD4" w14:textId="77777777" w:rsidR="00597E17" w:rsidRDefault="00920F88">
            <w:pPr>
              <w:shd w:val="clear" w:color="auto" w:fill="FFFFFF"/>
              <w:spacing w:before="120"/>
              <w:jc w:val="center"/>
              <w:rPr>
                <w:b/>
                <w:sz w:val="20"/>
                <w:szCs w:val="20"/>
                <w:lang w:val="ro-MD" w:eastAsia="ru-RU"/>
              </w:rPr>
            </w:pPr>
            <w:r>
              <w:rPr>
                <w:b/>
                <w:sz w:val="20"/>
                <w:szCs w:val="20"/>
                <w:lang w:val="ro-MD" w:eastAsia="ru-RU"/>
              </w:rPr>
              <w:t>Specificarea tehnică deplină solicitată, Standarde de referință</w:t>
            </w:r>
          </w:p>
        </w:tc>
        <w:tc>
          <w:tcPr>
            <w:tcW w:w="1772" w:type="dxa"/>
            <w:tcBorders>
              <w:top w:val="single" w:sz="4" w:space="0" w:color="000000"/>
              <w:left w:val="single" w:sz="4" w:space="0" w:color="000000"/>
              <w:bottom w:val="single" w:sz="4" w:space="0" w:color="000000"/>
              <w:right w:val="single" w:sz="4" w:space="0" w:color="000000"/>
            </w:tcBorders>
          </w:tcPr>
          <w:p w14:paraId="587F9743" w14:textId="77777777" w:rsidR="00597E17" w:rsidRDefault="00920F88">
            <w:pPr>
              <w:shd w:val="clear" w:color="auto" w:fill="FFFFFF"/>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597E17" w14:paraId="18A1D255" w14:textId="77777777" w:rsidTr="000B3D29">
        <w:trPr>
          <w:trHeight w:val="397"/>
        </w:trPr>
        <w:tc>
          <w:tcPr>
            <w:tcW w:w="509" w:type="dxa"/>
            <w:tcBorders>
              <w:top w:val="single" w:sz="4" w:space="0" w:color="000000"/>
              <w:left w:val="single" w:sz="4" w:space="0" w:color="000000"/>
              <w:bottom w:val="single" w:sz="4" w:space="0" w:color="000000"/>
              <w:right w:val="single" w:sz="4" w:space="0" w:color="000000"/>
            </w:tcBorders>
            <w:vAlign w:val="center"/>
          </w:tcPr>
          <w:p w14:paraId="32FB95D2" w14:textId="77777777" w:rsidR="00597E17" w:rsidRDefault="00597E17">
            <w:pPr>
              <w:shd w:val="clear" w:color="auto" w:fill="FFFFFF"/>
              <w:spacing w:before="120"/>
              <w:jc w:val="center"/>
              <w:rPr>
                <w:sz w:val="20"/>
                <w:szCs w:val="20"/>
                <w:lang w:val="ro-MD" w:eastAsia="ru-RU"/>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78AF5DEC" w14:textId="77777777" w:rsidR="00597E17" w:rsidRDefault="00597E17">
            <w:pPr>
              <w:shd w:val="clear" w:color="auto" w:fill="FFFFFF"/>
              <w:spacing w:before="120"/>
              <w:jc w:val="center"/>
              <w:rPr>
                <w:sz w:val="20"/>
                <w:szCs w:val="20"/>
                <w:lang w:val="ro-MD" w:eastAsia="ru-RU"/>
              </w:rPr>
            </w:pPr>
          </w:p>
        </w:tc>
        <w:tc>
          <w:tcPr>
            <w:tcW w:w="2324" w:type="dxa"/>
            <w:tcBorders>
              <w:top w:val="single" w:sz="4" w:space="0" w:color="000000"/>
              <w:left w:val="single" w:sz="4" w:space="0" w:color="000000"/>
              <w:bottom w:val="single" w:sz="4" w:space="0" w:color="000000"/>
              <w:right w:val="single" w:sz="4" w:space="0" w:color="000000"/>
            </w:tcBorders>
            <w:vAlign w:val="center"/>
          </w:tcPr>
          <w:p w14:paraId="7AB30F42" w14:textId="77777777" w:rsidR="00597E17" w:rsidRDefault="00920F88">
            <w:pPr>
              <w:shd w:val="clear" w:color="auto" w:fill="FFFFFF"/>
              <w:spacing w:before="120"/>
              <w:jc w:val="center"/>
              <w:rPr>
                <w:sz w:val="20"/>
                <w:szCs w:val="20"/>
                <w:lang w:val="ro-MD" w:eastAsia="ru-RU"/>
              </w:rPr>
            </w:pPr>
            <w:r>
              <w:rPr>
                <w:b/>
                <w:sz w:val="20"/>
                <w:szCs w:val="20"/>
                <w:lang w:val="ro-MD" w:eastAsia="ru-RU"/>
              </w:rPr>
              <w:t>Lotul 1</w:t>
            </w:r>
          </w:p>
        </w:tc>
        <w:tc>
          <w:tcPr>
            <w:tcW w:w="925" w:type="dxa"/>
            <w:tcBorders>
              <w:top w:val="single" w:sz="4" w:space="0" w:color="000000"/>
              <w:left w:val="single" w:sz="4" w:space="0" w:color="000000"/>
              <w:bottom w:val="single" w:sz="4" w:space="0" w:color="000000"/>
              <w:right w:val="single" w:sz="4" w:space="0" w:color="000000"/>
            </w:tcBorders>
            <w:vAlign w:val="center"/>
          </w:tcPr>
          <w:p w14:paraId="425D3FCD" w14:textId="77777777" w:rsidR="00597E17" w:rsidRDefault="00597E17">
            <w:pPr>
              <w:shd w:val="clear" w:color="auto" w:fill="FFFFFF"/>
              <w:spacing w:before="120"/>
              <w:jc w:val="center"/>
              <w:rPr>
                <w:sz w:val="20"/>
                <w:szCs w:val="20"/>
                <w:lang w:val="ro-MD" w:eastAsia="ru-RU"/>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0E6579D0" w14:textId="77777777" w:rsidR="00597E17" w:rsidRDefault="00597E17">
            <w:pPr>
              <w:shd w:val="clear" w:color="auto" w:fill="FFFFFF"/>
              <w:spacing w:before="120"/>
              <w:jc w:val="center"/>
              <w:rPr>
                <w:sz w:val="20"/>
                <w:szCs w:val="20"/>
                <w:lang w:val="ro-MD" w:eastAsia="ru-RU"/>
              </w:rPr>
            </w:pPr>
          </w:p>
        </w:tc>
        <w:tc>
          <w:tcPr>
            <w:tcW w:w="1737" w:type="dxa"/>
            <w:tcBorders>
              <w:top w:val="single" w:sz="4" w:space="0" w:color="000000"/>
              <w:left w:val="single" w:sz="4" w:space="0" w:color="000000"/>
              <w:bottom w:val="single" w:sz="4" w:space="0" w:color="000000"/>
              <w:right w:val="single" w:sz="4" w:space="0" w:color="000000"/>
            </w:tcBorders>
            <w:vAlign w:val="center"/>
          </w:tcPr>
          <w:p w14:paraId="65FEC7F9" w14:textId="77777777" w:rsidR="00597E17" w:rsidRDefault="00597E17">
            <w:pPr>
              <w:shd w:val="clear" w:color="auto" w:fill="FFFFFF"/>
              <w:spacing w:before="120"/>
              <w:jc w:val="center"/>
              <w:rPr>
                <w:sz w:val="20"/>
                <w:szCs w:val="20"/>
                <w:lang w:val="ro-MD" w:eastAsia="ru-RU"/>
              </w:rPr>
            </w:pPr>
          </w:p>
        </w:tc>
        <w:tc>
          <w:tcPr>
            <w:tcW w:w="1772" w:type="dxa"/>
            <w:tcBorders>
              <w:top w:val="single" w:sz="4" w:space="0" w:color="000000"/>
              <w:left w:val="single" w:sz="4" w:space="0" w:color="000000"/>
              <w:bottom w:val="single" w:sz="4" w:space="0" w:color="000000"/>
              <w:right w:val="single" w:sz="4" w:space="0" w:color="000000"/>
            </w:tcBorders>
          </w:tcPr>
          <w:p w14:paraId="7A4A8A1F" w14:textId="77777777" w:rsidR="00597E17" w:rsidRDefault="00597E17">
            <w:pPr>
              <w:shd w:val="clear" w:color="auto" w:fill="FFFFFF"/>
              <w:spacing w:before="120"/>
              <w:jc w:val="center"/>
              <w:rPr>
                <w:sz w:val="20"/>
                <w:szCs w:val="20"/>
                <w:lang w:val="ro-MD" w:eastAsia="ru-RU"/>
              </w:rPr>
            </w:pPr>
          </w:p>
        </w:tc>
      </w:tr>
      <w:tr w:rsidR="00597E17" w14:paraId="3D6732B7" w14:textId="77777777" w:rsidTr="000B3D29">
        <w:trPr>
          <w:trHeight w:val="397"/>
        </w:trPr>
        <w:tc>
          <w:tcPr>
            <w:tcW w:w="509" w:type="dxa"/>
            <w:tcBorders>
              <w:top w:val="single" w:sz="4" w:space="0" w:color="000000"/>
              <w:left w:val="single" w:sz="4" w:space="0" w:color="000000"/>
              <w:bottom w:val="single" w:sz="4" w:space="0" w:color="000000"/>
              <w:right w:val="single" w:sz="4" w:space="0" w:color="000000"/>
            </w:tcBorders>
            <w:vAlign w:val="center"/>
          </w:tcPr>
          <w:p w14:paraId="130EBF27" w14:textId="77777777" w:rsidR="00597E17" w:rsidRPr="00D8467B" w:rsidRDefault="00597E17">
            <w:pPr>
              <w:shd w:val="clear" w:color="auto" w:fill="FFFFFF"/>
              <w:spacing w:before="120"/>
              <w:jc w:val="center"/>
              <w:rPr>
                <w:sz w:val="20"/>
                <w:szCs w:val="20"/>
                <w:lang w:val="ro-MD" w:eastAsia="ru-RU"/>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62953463" w14:textId="77777777" w:rsidR="00D8467B" w:rsidRPr="00D8467B" w:rsidRDefault="00D8467B" w:rsidP="00D8467B">
            <w:pPr>
              <w:rPr>
                <w:sz w:val="20"/>
                <w:szCs w:val="20"/>
                <w:lang w:eastAsia="ru-RU"/>
              </w:rPr>
            </w:pPr>
            <w:r w:rsidRPr="00D8467B">
              <w:rPr>
                <w:sz w:val="20"/>
                <w:szCs w:val="20"/>
                <w:lang w:eastAsia="ru-RU"/>
              </w:rPr>
              <w:t>45233120-6</w:t>
            </w:r>
          </w:p>
          <w:p w14:paraId="37C7FE74" w14:textId="556D7102" w:rsidR="00597E17" w:rsidRPr="00D8467B" w:rsidRDefault="00597E17">
            <w:pPr>
              <w:shd w:val="clear" w:color="auto" w:fill="FFFFFF"/>
              <w:spacing w:before="120"/>
              <w:jc w:val="center"/>
              <w:rPr>
                <w:sz w:val="20"/>
                <w:szCs w:val="20"/>
                <w:lang w:eastAsia="ru-RU"/>
              </w:rPr>
            </w:pPr>
          </w:p>
        </w:tc>
        <w:tc>
          <w:tcPr>
            <w:tcW w:w="2324" w:type="dxa"/>
            <w:tcBorders>
              <w:top w:val="single" w:sz="4" w:space="0" w:color="000000"/>
              <w:left w:val="single" w:sz="4" w:space="0" w:color="000000"/>
              <w:bottom w:val="single" w:sz="4" w:space="0" w:color="000000"/>
              <w:right w:val="single" w:sz="4" w:space="0" w:color="000000"/>
            </w:tcBorders>
            <w:vAlign w:val="center"/>
          </w:tcPr>
          <w:p w14:paraId="0E798654" w14:textId="2BA51077" w:rsidR="00597E17" w:rsidRPr="00D8467B" w:rsidRDefault="004D59BA">
            <w:pPr>
              <w:shd w:val="clear" w:color="auto" w:fill="FFFFFF"/>
              <w:spacing w:before="120"/>
              <w:rPr>
                <w:sz w:val="20"/>
                <w:szCs w:val="20"/>
                <w:lang w:eastAsia="ru-RU"/>
              </w:rPr>
            </w:pPr>
            <w:r w:rsidRPr="00D8467B">
              <w:rPr>
                <w:sz w:val="20"/>
                <w:szCs w:val="20"/>
                <w:lang w:eastAsia="ru-RU"/>
              </w:rPr>
              <w:t>Elaborarea proiectului de executie pentru reabilitarea si modernizarea drumului public local de interes raional L336 M5-Lupa Recea-Vatici, tronsonul 0.00-1.5 km</w:t>
            </w:r>
          </w:p>
        </w:tc>
        <w:tc>
          <w:tcPr>
            <w:tcW w:w="925" w:type="dxa"/>
            <w:tcBorders>
              <w:top w:val="single" w:sz="4" w:space="0" w:color="000000"/>
              <w:left w:val="single" w:sz="4" w:space="0" w:color="000000"/>
              <w:bottom w:val="single" w:sz="4" w:space="0" w:color="000000"/>
              <w:right w:val="single" w:sz="4" w:space="0" w:color="000000"/>
            </w:tcBorders>
            <w:vAlign w:val="center"/>
          </w:tcPr>
          <w:p w14:paraId="6723045A" w14:textId="77777777" w:rsidR="00597E17" w:rsidRPr="00D8467B" w:rsidRDefault="00920F88">
            <w:pPr>
              <w:shd w:val="clear" w:color="auto" w:fill="FFFFFF"/>
              <w:spacing w:before="120"/>
              <w:jc w:val="center"/>
              <w:rPr>
                <w:sz w:val="20"/>
                <w:szCs w:val="20"/>
                <w:lang w:val="ro-MD" w:eastAsia="ru-RU"/>
              </w:rPr>
            </w:pPr>
            <w:r w:rsidRPr="00D8467B">
              <w:rPr>
                <w:sz w:val="20"/>
                <w:szCs w:val="20"/>
                <w:lang w:val="ro-MD" w:eastAsia="ru-RU"/>
              </w:rPr>
              <w:t>Lot</w:t>
            </w:r>
          </w:p>
        </w:tc>
        <w:tc>
          <w:tcPr>
            <w:tcW w:w="1162" w:type="dxa"/>
            <w:tcBorders>
              <w:top w:val="single" w:sz="4" w:space="0" w:color="000000"/>
              <w:left w:val="single" w:sz="4" w:space="0" w:color="000000"/>
              <w:bottom w:val="single" w:sz="4" w:space="0" w:color="000000"/>
              <w:right w:val="single" w:sz="4" w:space="0" w:color="000000"/>
            </w:tcBorders>
            <w:vAlign w:val="center"/>
          </w:tcPr>
          <w:p w14:paraId="456AE79B" w14:textId="77777777" w:rsidR="00597E17" w:rsidRPr="00D8467B" w:rsidRDefault="00920F88">
            <w:pPr>
              <w:shd w:val="clear" w:color="auto" w:fill="FFFFFF"/>
              <w:spacing w:before="120"/>
              <w:jc w:val="center"/>
              <w:rPr>
                <w:sz w:val="20"/>
                <w:szCs w:val="20"/>
                <w:lang w:val="ro-MD" w:eastAsia="ru-RU"/>
              </w:rPr>
            </w:pPr>
            <w:r w:rsidRPr="00D8467B">
              <w:rPr>
                <w:sz w:val="20"/>
                <w:szCs w:val="20"/>
                <w:lang w:val="ro-MD" w:eastAsia="ru-RU"/>
              </w:rPr>
              <w:t>1</w:t>
            </w:r>
          </w:p>
        </w:tc>
        <w:tc>
          <w:tcPr>
            <w:tcW w:w="1737" w:type="dxa"/>
            <w:tcBorders>
              <w:top w:val="single" w:sz="4" w:space="0" w:color="000000"/>
              <w:left w:val="single" w:sz="4" w:space="0" w:color="000000"/>
              <w:bottom w:val="single" w:sz="4" w:space="0" w:color="000000"/>
              <w:right w:val="single" w:sz="4" w:space="0" w:color="000000"/>
            </w:tcBorders>
            <w:vAlign w:val="center"/>
          </w:tcPr>
          <w:p w14:paraId="31440944" w14:textId="77777777" w:rsidR="00597E17" w:rsidRPr="00D8467B" w:rsidRDefault="00920F88">
            <w:pPr>
              <w:shd w:val="clear" w:color="auto" w:fill="FFFFFF"/>
              <w:jc w:val="center"/>
              <w:rPr>
                <w:sz w:val="20"/>
                <w:szCs w:val="20"/>
              </w:rPr>
            </w:pPr>
            <w:r w:rsidRPr="00D8467B">
              <w:rPr>
                <w:sz w:val="20"/>
                <w:szCs w:val="20"/>
                <w:lang w:val="ro-MD" w:eastAsia="ru-RU"/>
              </w:rPr>
              <w:t>Conform, listei cu</w:t>
            </w:r>
          </w:p>
          <w:p w14:paraId="1A243505" w14:textId="77777777" w:rsidR="00597E17" w:rsidRPr="00D8467B" w:rsidRDefault="00920F88">
            <w:pPr>
              <w:shd w:val="clear" w:color="auto" w:fill="FFFFFF"/>
              <w:jc w:val="center"/>
              <w:rPr>
                <w:sz w:val="20"/>
                <w:szCs w:val="20"/>
              </w:rPr>
            </w:pPr>
            <w:r w:rsidRPr="00D8467B">
              <w:rPr>
                <w:sz w:val="20"/>
                <w:szCs w:val="20"/>
                <w:lang w:val="ro-MD" w:eastAsia="ru-RU"/>
              </w:rPr>
              <w:t>cantitățile de lucrări</w:t>
            </w:r>
          </w:p>
        </w:tc>
        <w:tc>
          <w:tcPr>
            <w:tcW w:w="1772" w:type="dxa"/>
            <w:tcBorders>
              <w:top w:val="single" w:sz="4" w:space="0" w:color="000000"/>
              <w:left w:val="single" w:sz="4" w:space="0" w:color="000000"/>
              <w:bottom w:val="single" w:sz="4" w:space="0" w:color="000000"/>
              <w:right w:val="single" w:sz="4" w:space="0" w:color="000000"/>
            </w:tcBorders>
            <w:vAlign w:val="center"/>
          </w:tcPr>
          <w:p w14:paraId="7A12C6F2" w14:textId="7FB1B88F" w:rsidR="00597E17" w:rsidRPr="00D8467B" w:rsidRDefault="000B3D29">
            <w:pPr>
              <w:shd w:val="clear" w:color="auto" w:fill="FFFFFF"/>
              <w:spacing w:before="120"/>
              <w:jc w:val="center"/>
              <w:rPr>
                <w:sz w:val="20"/>
                <w:szCs w:val="20"/>
                <w:lang w:val="ro-MD" w:eastAsia="ru-RU"/>
              </w:rPr>
            </w:pPr>
            <w:r>
              <w:rPr>
                <w:sz w:val="20"/>
                <w:szCs w:val="20"/>
                <w:lang w:val="ro-MD" w:eastAsia="ru-RU"/>
              </w:rPr>
              <w:t>7 657 569,00</w:t>
            </w:r>
          </w:p>
        </w:tc>
      </w:tr>
      <w:tr w:rsidR="000B3D29" w14:paraId="67BB91B2" w14:textId="77777777" w:rsidTr="000B3D29">
        <w:trPr>
          <w:trHeight w:val="320"/>
        </w:trPr>
        <w:tc>
          <w:tcPr>
            <w:tcW w:w="7940" w:type="dxa"/>
            <w:gridSpan w:val="6"/>
            <w:tcBorders>
              <w:top w:val="single" w:sz="4" w:space="0" w:color="000000"/>
              <w:left w:val="single" w:sz="4" w:space="0" w:color="000000"/>
              <w:bottom w:val="single" w:sz="4" w:space="0" w:color="000000"/>
              <w:right w:val="single" w:sz="4" w:space="0" w:color="000000"/>
            </w:tcBorders>
            <w:vAlign w:val="center"/>
          </w:tcPr>
          <w:p w14:paraId="3B11799C" w14:textId="77777777" w:rsidR="000B3D29" w:rsidRDefault="000B3D29" w:rsidP="000B3D29">
            <w:pPr>
              <w:shd w:val="clear" w:color="auto" w:fill="FFFFFF"/>
              <w:spacing w:before="120"/>
              <w:jc w:val="center"/>
              <w:rPr>
                <w:sz w:val="20"/>
                <w:szCs w:val="20"/>
                <w:lang w:val="ro-MD" w:eastAsia="ru-RU"/>
              </w:rPr>
            </w:pPr>
            <w:r>
              <w:rPr>
                <w:b/>
                <w:sz w:val="20"/>
                <w:szCs w:val="20"/>
                <w:lang w:val="ro-MD" w:eastAsia="ru-RU"/>
              </w:rPr>
              <w:t>Valoarea estimativă totală</w:t>
            </w:r>
          </w:p>
        </w:tc>
        <w:tc>
          <w:tcPr>
            <w:tcW w:w="1772" w:type="dxa"/>
            <w:tcBorders>
              <w:top w:val="single" w:sz="4" w:space="0" w:color="000000"/>
              <w:left w:val="single" w:sz="4" w:space="0" w:color="000000"/>
              <w:bottom w:val="single" w:sz="4" w:space="0" w:color="000000"/>
              <w:right w:val="single" w:sz="4" w:space="0" w:color="000000"/>
            </w:tcBorders>
            <w:vAlign w:val="center"/>
          </w:tcPr>
          <w:p w14:paraId="28733B6D" w14:textId="5FFC80E6" w:rsidR="000B3D29" w:rsidRDefault="000B3D29" w:rsidP="000B3D29">
            <w:pPr>
              <w:shd w:val="clear" w:color="auto" w:fill="FFFFFF"/>
              <w:spacing w:before="119" w:after="57"/>
              <w:jc w:val="center"/>
              <w:rPr>
                <w:sz w:val="20"/>
                <w:szCs w:val="20"/>
                <w:lang w:val="ro-MD" w:eastAsia="ru-RU"/>
              </w:rPr>
            </w:pPr>
            <w:r>
              <w:rPr>
                <w:sz w:val="20"/>
                <w:szCs w:val="20"/>
                <w:lang w:val="ro-MD" w:eastAsia="ru-RU"/>
              </w:rPr>
              <w:t>7 657 569,00</w:t>
            </w:r>
          </w:p>
        </w:tc>
      </w:tr>
    </w:tbl>
    <w:p w14:paraId="21D15659"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În cazul procedurilor de preselecție se indică numărul minim al candidaţilor şi, dacă este cazul, numărul maxim al acestora. </w:t>
      </w:r>
      <w:r>
        <w:rPr>
          <w:lang w:val="ro-MD" w:eastAsia="ru-RU"/>
        </w:rPr>
        <w:t>Nu este cazul</w:t>
      </w:r>
    </w:p>
    <w:p w14:paraId="76EA5165" w14:textId="77777777" w:rsidR="00597E17" w:rsidRDefault="00920F88">
      <w:pPr>
        <w:numPr>
          <w:ilvl w:val="0"/>
          <w:numId w:val="3"/>
        </w:numPr>
        <w:shd w:val="clear" w:color="auto" w:fill="FFFFFF"/>
        <w:tabs>
          <w:tab w:val="right" w:pos="426"/>
        </w:tabs>
        <w:ind w:left="357"/>
        <w:rPr>
          <w:b/>
          <w:lang w:val="ro-MD" w:eastAsia="ru-RU"/>
        </w:rPr>
      </w:pPr>
      <w:r>
        <w:rPr>
          <w:b/>
          <w:lang w:val="ro-MD" w:eastAsia="ru-RU"/>
        </w:rPr>
        <w:t xml:space="preserve">În cazul în care contractul este împărțit pe loturi, un operator economic poate depune </w:t>
      </w:r>
    </w:p>
    <w:p w14:paraId="16419152" w14:textId="77777777" w:rsidR="00597E17" w:rsidRDefault="00920F88">
      <w:pPr>
        <w:shd w:val="clear" w:color="auto" w:fill="FFFFFF"/>
        <w:tabs>
          <w:tab w:val="right" w:pos="426"/>
        </w:tabs>
        <w:ind w:left="357"/>
        <w:rPr>
          <w:b/>
          <w:lang w:val="ro-MD" w:eastAsia="ru-RU"/>
        </w:rPr>
      </w:pPr>
      <w:r>
        <w:rPr>
          <w:b/>
          <w:lang w:val="ro-MD" w:eastAsia="ru-RU"/>
        </w:rPr>
        <w:t>oferta (se va selecta):</w:t>
      </w:r>
    </w:p>
    <w:p w14:paraId="6C70B38E" w14:textId="77777777" w:rsidR="00597E17" w:rsidRDefault="00920F88">
      <w:pPr>
        <w:numPr>
          <w:ilvl w:val="0"/>
          <w:numId w:val="4"/>
        </w:numPr>
        <w:shd w:val="clear" w:color="auto" w:fill="FFFFFF"/>
        <w:tabs>
          <w:tab w:val="right" w:pos="426"/>
        </w:tabs>
        <w:rPr>
          <w:b/>
          <w:bCs/>
        </w:rPr>
      </w:pPr>
      <w:r>
        <w:rPr>
          <w:b/>
          <w:bCs/>
          <w:lang w:val="ro-MD" w:eastAsia="ru-RU"/>
        </w:rPr>
        <w:t>Pentru un singur lot;</w:t>
      </w:r>
    </w:p>
    <w:p w14:paraId="3AA53457" w14:textId="77777777" w:rsidR="00597E17" w:rsidRDefault="00920F88">
      <w:pPr>
        <w:numPr>
          <w:ilvl w:val="0"/>
          <w:numId w:val="4"/>
        </w:numPr>
        <w:shd w:val="clear" w:color="auto" w:fill="FFFFFF"/>
        <w:tabs>
          <w:tab w:val="right" w:pos="426"/>
        </w:tabs>
        <w:rPr>
          <w:lang w:val="ro-MD" w:eastAsia="ru-RU"/>
        </w:rPr>
      </w:pPr>
      <w:r>
        <w:rPr>
          <w:lang w:val="ro-MD" w:eastAsia="ru-RU"/>
        </w:rPr>
        <w:t>Pentru mai multe loturi;</w:t>
      </w:r>
    </w:p>
    <w:p w14:paraId="6ED5BADB" w14:textId="77777777" w:rsidR="00597E17" w:rsidRDefault="00920F88">
      <w:pPr>
        <w:numPr>
          <w:ilvl w:val="0"/>
          <w:numId w:val="4"/>
        </w:numPr>
        <w:shd w:val="clear" w:color="auto" w:fill="FFFFFF"/>
        <w:tabs>
          <w:tab w:val="right" w:pos="426"/>
        </w:tabs>
        <w:rPr>
          <w:lang w:val="ro-MD" w:eastAsia="ru-RU"/>
        </w:rPr>
      </w:pPr>
      <w:r>
        <w:rPr>
          <w:lang w:val="ro-MD" w:eastAsia="ru-RU"/>
        </w:rPr>
        <w:t>Pentru toate loturile;</w:t>
      </w:r>
    </w:p>
    <w:p w14:paraId="186E47D1" w14:textId="77777777" w:rsidR="00597E17" w:rsidRDefault="00920F88">
      <w:pPr>
        <w:numPr>
          <w:ilvl w:val="0"/>
          <w:numId w:val="4"/>
        </w:numPr>
        <w:shd w:val="clear" w:color="auto" w:fill="FFFFFF"/>
        <w:tabs>
          <w:tab w:val="right" w:pos="426"/>
        </w:tabs>
        <w:rPr>
          <w:lang w:val="ro-MD" w:eastAsia="ru-RU"/>
        </w:rPr>
      </w:pPr>
      <w:r>
        <w:rPr>
          <w:lang w:val="ro-MD" w:eastAsia="ru-RU"/>
        </w:rPr>
        <w:t>Alte limitări privind numărul de loturi care pot fi atribuite aceluiași ofertant___________</w:t>
      </w:r>
    </w:p>
    <w:p w14:paraId="59C5D1E6"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 Admiterea sau interzicerea ofertelor alternative: </w:t>
      </w:r>
      <w:r>
        <w:rPr>
          <w:lang w:val="ro-MD" w:eastAsia="ru-RU"/>
        </w:rPr>
        <w:t>nu se admite</w:t>
      </w:r>
      <w:r>
        <w:rPr>
          <w:lang w:val="ro-MD" w:eastAsia="ru-RU"/>
        </w:rPr>
        <w:tab/>
      </w:r>
      <w:r>
        <w:rPr>
          <w:lang w:val="ro-MD" w:eastAsia="ru-RU"/>
        </w:rPr>
        <w:tab/>
      </w:r>
      <w:r>
        <w:rPr>
          <w:lang w:val="ro-MD" w:eastAsia="ru-RU"/>
        </w:rPr>
        <w:tab/>
      </w:r>
      <w:r>
        <w:rPr>
          <w:lang w:val="ro-MD" w:eastAsia="ru-RU"/>
        </w:rPr>
        <w:tab/>
      </w:r>
    </w:p>
    <w:p w14:paraId="15124E82" w14:textId="75F6690F" w:rsidR="00597E17" w:rsidRDefault="002C5984" w:rsidP="002C5984">
      <w:pPr>
        <w:shd w:val="clear" w:color="auto" w:fill="FFFFFF"/>
        <w:tabs>
          <w:tab w:val="right" w:pos="426"/>
        </w:tabs>
        <w:rPr>
          <w:sz w:val="20"/>
          <w:lang w:val="ro-MD" w:eastAsia="ru-RU"/>
        </w:rPr>
      </w:pPr>
      <w:r>
        <w:rPr>
          <w:sz w:val="20"/>
          <w:lang w:val="ro-MD" w:eastAsia="ru-RU"/>
        </w:rPr>
        <w:t xml:space="preserve"> </w:t>
      </w:r>
      <w:r>
        <w:rPr>
          <w:sz w:val="20"/>
          <w:lang w:val="ro-MD" w:eastAsia="ru-RU"/>
        </w:rPr>
        <w:tab/>
      </w:r>
      <w:r w:rsidR="00920F88">
        <w:rPr>
          <w:sz w:val="20"/>
          <w:lang w:val="ro-MD" w:eastAsia="ru-RU"/>
        </w:rPr>
        <w:t>(indicați se admite sau nu se admite)</w:t>
      </w:r>
    </w:p>
    <w:p w14:paraId="7A5A7E8E" w14:textId="13DDCF9F" w:rsidR="00597E17" w:rsidRDefault="00920F88">
      <w:pPr>
        <w:numPr>
          <w:ilvl w:val="0"/>
          <w:numId w:val="3"/>
        </w:numPr>
        <w:shd w:val="clear" w:color="auto" w:fill="FFFFFF"/>
        <w:tabs>
          <w:tab w:val="left" w:pos="0"/>
          <w:tab w:val="left" w:pos="284"/>
          <w:tab w:val="left" w:pos="426"/>
        </w:tabs>
        <w:spacing w:before="120"/>
        <w:ind w:left="284" w:hanging="284"/>
        <w:rPr>
          <w:b/>
          <w:lang w:val="ro-MD" w:eastAsia="ru-RU"/>
        </w:rPr>
      </w:pPr>
      <w:r>
        <w:rPr>
          <w:b/>
          <w:lang w:val="ro-MD" w:eastAsia="ru-RU"/>
        </w:rPr>
        <w:t xml:space="preserve">Termenii și condițiile de prestare/executare solicitați: </w:t>
      </w:r>
      <w:r w:rsidR="004D59BA">
        <w:rPr>
          <w:lang w:val="ro-MD" w:eastAsia="ru-RU"/>
        </w:rPr>
        <w:t>2</w:t>
      </w:r>
      <w:r>
        <w:rPr>
          <w:lang w:val="ro-MD" w:eastAsia="ru-RU"/>
        </w:rPr>
        <w:t xml:space="preserve"> luni</w:t>
      </w:r>
      <w:r>
        <w:rPr>
          <w:lang w:val="ro-MD" w:eastAsia="ru-RU"/>
        </w:rPr>
        <w:tab/>
      </w:r>
      <w:r>
        <w:rPr>
          <w:lang w:val="ro-MD" w:eastAsia="ru-RU"/>
        </w:rPr>
        <w:tab/>
      </w:r>
      <w:r>
        <w:rPr>
          <w:lang w:val="ro-MD" w:eastAsia="ru-RU"/>
        </w:rPr>
        <w:tab/>
      </w:r>
      <w:r>
        <w:rPr>
          <w:lang w:val="ro-MD" w:eastAsia="ru-RU"/>
        </w:rPr>
        <w:tab/>
      </w:r>
    </w:p>
    <w:p w14:paraId="1E374602" w14:textId="22B8A656" w:rsidR="004D59BA" w:rsidRDefault="00920F88" w:rsidP="004D59BA">
      <w:pPr>
        <w:numPr>
          <w:ilvl w:val="0"/>
          <w:numId w:val="3"/>
        </w:numPr>
        <w:shd w:val="clear" w:color="auto" w:fill="FFFFFF"/>
        <w:tabs>
          <w:tab w:val="left" w:pos="0"/>
          <w:tab w:val="left" w:pos="284"/>
          <w:tab w:val="left" w:pos="426"/>
        </w:tabs>
        <w:spacing w:before="120"/>
        <w:ind w:left="284" w:hanging="284"/>
        <w:rPr>
          <w:b/>
          <w:lang w:val="ro-MD" w:eastAsia="ru-RU"/>
        </w:rPr>
      </w:pPr>
      <w:r>
        <w:rPr>
          <w:b/>
          <w:lang w:val="ro-MD" w:eastAsia="ru-RU"/>
        </w:rPr>
        <w:t xml:space="preserve">Termenul de valabilitate a contractului: </w:t>
      </w:r>
      <w:r w:rsidR="004D59BA">
        <w:rPr>
          <w:lang w:val="ro-MD" w:eastAsia="ru-RU"/>
        </w:rPr>
        <w:t>10</w:t>
      </w:r>
      <w:r>
        <w:rPr>
          <w:lang w:val="ro-MD" w:eastAsia="ru-RU"/>
        </w:rPr>
        <w:t>.</w:t>
      </w:r>
      <w:r w:rsidR="004D59BA">
        <w:rPr>
          <w:lang w:val="ro-MD" w:eastAsia="ru-RU"/>
        </w:rPr>
        <w:t>07</w:t>
      </w:r>
      <w:r>
        <w:rPr>
          <w:lang w:val="ro-MD" w:eastAsia="ru-RU"/>
        </w:rPr>
        <w:t>.202</w:t>
      </w:r>
      <w:r w:rsidR="004D59BA">
        <w:rPr>
          <w:lang w:val="ro-MD" w:eastAsia="ru-RU"/>
        </w:rPr>
        <w:t>6</w:t>
      </w:r>
    </w:p>
    <w:p w14:paraId="6E9DB72A" w14:textId="48C73B35" w:rsidR="00597E17" w:rsidRPr="004D59BA" w:rsidRDefault="00920F88" w:rsidP="004D59BA">
      <w:pPr>
        <w:numPr>
          <w:ilvl w:val="0"/>
          <w:numId w:val="3"/>
        </w:numPr>
        <w:shd w:val="clear" w:color="auto" w:fill="FFFFFF"/>
        <w:tabs>
          <w:tab w:val="left" w:pos="0"/>
          <w:tab w:val="left" w:pos="284"/>
          <w:tab w:val="left" w:pos="426"/>
        </w:tabs>
        <w:spacing w:before="120"/>
        <w:ind w:left="284" w:hanging="284"/>
        <w:rPr>
          <w:b/>
          <w:lang w:val="ro-MD" w:eastAsia="ru-RU"/>
        </w:rPr>
      </w:pPr>
      <w:r w:rsidRPr="004D59BA">
        <w:rPr>
          <w:b/>
          <w:lang w:val="ro-MD" w:eastAsia="ru-RU"/>
        </w:rPr>
        <w:t xml:space="preserve">Contract de achiziție rezervat atelierelor protejate sau că acesta poate fi executat numai în cadrul unor programe de angajare protejată (după caz): </w:t>
      </w:r>
      <w:r w:rsidRPr="004D59BA">
        <w:rPr>
          <w:lang w:val="ro-MD" w:eastAsia="ru-RU"/>
        </w:rPr>
        <w:t>Nu</w:t>
      </w:r>
    </w:p>
    <w:p w14:paraId="3388C291" w14:textId="77777777" w:rsidR="00597E17" w:rsidRDefault="00920F88">
      <w:pPr>
        <w:shd w:val="clear" w:color="auto" w:fill="FFFFFF"/>
        <w:tabs>
          <w:tab w:val="right" w:pos="426"/>
        </w:tabs>
        <w:ind w:left="7560" w:hanging="630"/>
        <w:contextualSpacing/>
        <w:rPr>
          <w:sz w:val="20"/>
          <w:lang w:val="ro-MD" w:eastAsia="ru-RU"/>
        </w:rPr>
      </w:pPr>
      <w:r>
        <w:rPr>
          <w:sz w:val="20"/>
          <w:lang w:val="ro-MD" w:eastAsia="ru-RU"/>
        </w:rPr>
        <w:lastRenderedPageBreak/>
        <w:t>(indicați da sau nu)</w:t>
      </w:r>
    </w:p>
    <w:p w14:paraId="209CF557"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Prestarea serviciului este rezervată unei anumite profesii în temeiul unor legisau al unor acte administrative (după caz): </w:t>
      </w:r>
      <w:r>
        <w:rPr>
          <w:b/>
          <w:bCs/>
          <w:lang w:val="ro-MD" w:eastAsia="ru-RU"/>
        </w:rPr>
        <w:t>---------</w:t>
      </w:r>
      <w:r>
        <w:rPr>
          <w:b/>
          <w:lang w:val="ro-MD" w:eastAsia="ru-RU"/>
        </w:rPr>
        <w:t xml:space="preserve">  __________________________________________________________________________</w:t>
      </w:r>
    </w:p>
    <w:p w14:paraId="407CDB14" w14:textId="77777777" w:rsidR="00597E17" w:rsidRDefault="00920F88">
      <w:pPr>
        <w:shd w:val="clear" w:color="auto" w:fill="FFFFFF"/>
        <w:tabs>
          <w:tab w:val="right" w:pos="426"/>
        </w:tabs>
        <w:contextualSpacing/>
        <w:jc w:val="center"/>
        <w:rPr>
          <w:sz w:val="20"/>
          <w:lang w:val="ro-MD" w:eastAsia="ru-RU"/>
        </w:rPr>
      </w:pPr>
      <w:r>
        <w:rPr>
          <w:sz w:val="20"/>
          <w:lang w:val="ro-MD" w:eastAsia="ru-RU"/>
        </w:rPr>
        <w:t>(se menționează respectivele legi și acte administrative)</w:t>
      </w:r>
    </w:p>
    <w:p w14:paraId="10ED6B41"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6" w:type="dxa"/>
        <w:tblLayout w:type="fixed"/>
        <w:tblLook w:val="0000" w:firstRow="0" w:lastRow="0" w:firstColumn="0" w:lastColumn="0" w:noHBand="0" w:noVBand="0"/>
      </w:tblPr>
      <w:tblGrid>
        <w:gridCol w:w="665"/>
        <w:gridCol w:w="3293"/>
        <w:gridCol w:w="4200"/>
        <w:gridCol w:w="1328"/>
      </w:tblGrid>
      <w:tr w:rsidR="00597E17" w14:paraId="4E008DF6" w14:textId="77777777" w:rsidTr="002C5984">
        <w:tc>
          <w:tcPr>
            <w:tcW w:w="665" w:type="dxa"/>
            <w:tcBorders>
              <w:top w:val="single" w:sz="4" w:space="0" w:color="000000"/>
              <w:left w:val="single" w:sz="4" w:space="0" w:color="000000"/>
              <w:bottom w:val="single" w:sz="4" w:space="0" w:color="000000"/>
              <w:right w:val="single" w:sz="4" w:space="0" w:color="000000"/>
            </w:tcBorders>
            <w:vAlign w:val="center"/>
          </w:tcPr>
          <w:p w14:paraId="7F38600C" w14:textId="77777777" w:rsidR="00597E17" w:rsidRDefault="00920F88">
            <w:pPr>
              <w:shd w:val="clear" w:color="auto" w:fill="FFFFFF"/>
              <w:tabs>
                <w:tab w:val="left" w:pos="612"/>
              </w:tabs>
              <w:spacing w:before="120" w:after="120"/>
              <w:jc w:val="center"/>
            </w:pPr>
            <w:r>
              <w:rPr>
                <w:b/>
                <w:iCs/>
                <w:sz w:val="20"/>
                <w:szCs w:val="20"/>
                <w:lang w:val="ro-MD" w:eastAsia="ru-RU"/>
              </w:rPr>
              <w:t>Nr. d/o</w:t>
            </w:r>
          </w:p>
        </w:tc>
        <w:tc>
          <w:tcPr>
            <w:tcW w:w="3293" w:type="dxa"/>
            <w:tcBorders>
              <w:top w:val="single" w:sz="4" w:space="0" w:color="000000"/>
              <w:left w:val="single" w:sz="4" w:space="0" w:color="000000"/>
              <w:bottom w:val="single" w:sz="4" w:space="0" w:color="000000"/>
              <w:right w:val="single" w:sz="4" w:space="0" w:color="000000"/>
            </w:tcBorders>
            <w:vAlign w:val="center"/>
          </w:tcPr>
          <w:p w14:paraId="30C9987B"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Descrierea criteriului/cerinței</w:t>
            </w:r>
          </w:p>
        </w:tc>
        <w:tc>
          <w:tcPr>
            <w:tcW w:w="4200" w:type="dxa"/>
            <w:tcBorders>
              <w:top w:val="single" w:sz="4" w:space="0" w:color="000000"/>
              <w:left w:val="single" w:sz="4" w:space="0" w:color="000000"/>
              <w:bottom w:val="single" w:sz="4" w:space="0" w:color="000000"/>
              <w:right w:val="single" w:sz="4" w:space="0" w:color="000000"/>
            </w:tcBorders>
            <w:vAlign w:val="center"/>
          </w:tcPr>
          <w:p w14:paraId="40EB84B8"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Mod de demonstrare a îndeplinirii criteriului/cerinței:</w:t>
            </w:r>
          </w:p>
        </w:tc>
        <w:tc>
          <w:tcPr>
            <w:tcW w:w="1328" w:type="dxa"/>
            <w:tcBorders>
              <w:top w:val="single" w:sz="4" w:space="0" w:color="000000"/>
              <w:left w:val="single" w:sz="4" w:space="0" w:color="000000"/>
              <w:bottom w:val="single" w:sz="4" w:space="0" w:color="000000"/>
              <w:right w:val="single" w:sz="4" w:space="0" w:color="000000"/>
            </w:tcBorders>
            <w:vAlign w:val="center"/>
          </w:tcPr>
          <w:p w14:paraId="264F5F1C"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Nivelul minim/</w:t>
            </w:r>
            <w:r>
              <w:rPr>
                <w:b/>
                <w:iCs/>
                <w:sz w:val="20"/>
                <w:szCs w:val="20"/>
                <w:lang w:val="ro-MD" w:eastAsia="ru-RU"/>
              </w:rPr>
              <w:br/>
              <w:t>Obligativitatea</w:t>
            </w:r>
          </w:p>
        </w:tc>
      </w:tr>
      <w:tr w:rsidR="00597E17" w14:paraId="4DC260CE" w14:textId="77777777" w:rsidTr="002C5984">
        <w:tc>
          <w:tcPr>
            <w:tcW w:w="665" w:type="dxa"/>
            <w:tcBorders>
              <w:top w:val="single" w:sz="4" w:space="0" w:color="000000"/>
              <w:left w:val="single" w:sz="4" w:space="0" w:color="000000"/>
              <w:bottom w:val="single" w:sz="4" w:space="0" w:color="000000"/>
              <w:right w:val="single" w:sz="4" w:space="0" w:color="000000"/>
            </w:tcBorders>
            <w:vAlign w:val="center"/>
          </w:tcPr>
          <w:p w14:paraId="0652F99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top w:val="single" w:sz="4" w:space="0" w:color="000000"/>
              <w:left w:val="single" w:sz="4" w:space="0" w:color="000000"/>
              <w:bottom w:val="single" w:sz="4" w:space="0" w:color="000000"/>
              <w:right w:val="single" w:sz="4" w:space="0" w:color="000000"/>
            </w:tcBorders>
            <w:vAlign w:val="center"/>
          </w:tcPr>
          <w:p w14:paraId="383D42C3" w14:textId="77777777" w:rsidR="00597E17" w:rsidRDefault="00920F88">
            <w:pPr>
              <w:shd w:val="clear" w:color="auto" w:fill="FFFFFF"/>
              <w:tabs>
                <w:tab w:val="left" w:pos="612"/>
              </w:tabs>
              <w:spacing w:before="120" w:after="120"/>
              <w:rPr>
                <w:iCs/>
                <w:lang w:val="ro-MD" w:eastAsia="ru-RU"/>
              </w:rPr>
            </w:pPr>
            <w:r>
              <w:rPr>
                <w:iCs/>
                <w:lang w:val="ro-MD" w:eastAsia="ru-RU"/>
              </w:rPr>
              <w:t>DUAE</w:t>
            </w:r>
          </w:p>
        </w:tc>
        <w:tc>
          <w:tcPr>
            <w:tcW w:w="4200" w:type="dxa"/>
            <w:tcBorders>
              <w:top w:val="single" w:sz="4" w:space="0" w:color="000000"/>
              <w:left w:val="single" w:sz="4" w:space="0" w:color="000000"/>
              <w:bottom w:val="single" w:sz="4" w:space="0" w:color="000000"/>
              <w:right w:val="single" w:sz="4" w:space="0" w:color="000000"/>
            </w:tcBorders>
            <w:vAlign w:val="center"/>
          </w:tcPr>
          <w:p w14:paraId="2136FBD2" w14:textId="77777777" w:rsidR="00597E17" w:rsidRDefault="00920F88">
            <w:pPr>
              <w:shd w:val="clear" w:color="auto" w:fill="FFFFFF"/>
              <w:tabs>
                <w:tab w:val="left" w:pos="612"/>
              </w:tabs>
              <w:spacing w:before="120" w:after="120"/>
              <w:rPr>
                <w:iCs/>
                <w:lang w:val="ro-MD" w:eastAsia="ru-RU"/>
              </w:rPr>
            </w:pPr>
            <w:r>
              <w:rPr>
                <w:iCs/>
                <w:lang w:val="ro-MD" w:eastAsia="ru-RU"/>
              </w:rPr>
              <w:t>Conform formularului.</w:t>
            </w:r>
          </w:p>
          <w:p w14:paraId="55677DFB" w14:textId="77777777" w:rsidR="00597E17" w:rsidRDefault="00920F88">
            <w:pPr>
              <w:shd w:val="clear" w:color="auto" w:fill="FFFFFF"/>
              <w:tabs>
                <w:tab w:val="left" w:pos="612"/>
              </w:tabs>
              <w:spacing w:before="120" w:after="120"/>
              <w:jc w:val="both"/>
            </w:pPr>
            <w:r>
              <w:rPr>
                <w:iCs/>
                <w:lang w:val="ro-MD" w:eastAsia="ru-RU"/>
              </w:rPr>
              <w:t>Prezentarea oricărui alt formular DUAE decât cel solicitat de către autoritatea contractantă, poate servi ca temei de descalificare de la procedura de achiziție publică.</w:t>
            </w:r>
          </w:p>
          <w:p w14:paraId="7E58E61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top w:val="single" w:sz="4" w:space="0" w:color="000000"/>
              <w:left w:val="single" w:sz="4" w:space="0" w:color="000000"/>
              <w:bottom w:val="single" w:sz="4" w:space="0" w:color="000000"/>
              <w:right w:val="single" w:sz="4" w:space="0" w:color="000000"/>
            </w:tcBorders>
            <w:vAlign w:val="center"/>
          </w:tcPr>
          <w:p w14:paraId="337FED61"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25B86194" w14:textId="77777777" w:rsidTr="002C5984">
        <w:tc>
          <w:tcPr>
            <w:tcW w:w="665" w:type="dxa"/>
            <w:tcBorders>
              <w:left w:val="single" w:sz="4" w:space="0" w:color="000000"/>
              <w:bottom w:val="single" w:sz="4" w:space="0" w:color="000000"/>
              <w:right w:val="single" w:sz="4" w:space="0" w:color="000000"/>
            </w:tcBorders>
            <w:vAlign w:val="center"/>
          </w:tcPr>
          <w:p w14:paraId="35088C0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3F02C61"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Propunerea tehnică</w:t>
            </w:r>
          </w:p>
        </w:tc>
        <w:tc>
          <w:tcPr>
            <w:tcW w:w="4200" w:type="dxa"/>
            <w:tcBorders>
              <w:left w:val="single" w:sz="4" w:space="0" w:color="000000"/>
              <w:bottom w:val="single" w:sz="4" w:space="0" w:color="000000"/>
              <w:right w:val="single" w:sz="4" w:space="0" w:color="000000"/>
            </w:tcBorders>
            <w:vAlign w:val="center"/>
          </w:tcPr>
          <w:p w14:paraId="4FE33E2F"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BD56CB6"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180C9CCF" w14:textId="77777777" w:rsidTr="002C5984">
        <w:tc>
          <w:tcPr>
            <w:tcW w:w="665" w:type="dxa"/>
            <w:tcBorders>
              <w:left w:val="single" w:sz="4" w:space="0" w:color="000000"/>
              <w:bottom w:val="single" w:sz="4" w:space="0" w:color="000000"/>
              <w:right w:val="single" w:sz="4" w:space="0" w:color="000000"/>
            </w:tcBorders>
            <w:vAlign w:val="center"/>
          </w:tcPr>
          <w:p w14:paraId="2D842DFA"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2E4A709"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Propunerea financiară</w:t>
            </w:r>
          </w:p>
        </w:tc>
        <w:tc>
          <w:tcPr>
            <w:tcW w:w="4200" w:type="dxa"/>
            <w:tcBorders>
              <w:left w:val="single" w:sz="4" w:space="0" w:color="000000"/>
              <w:bottom w:val="single" w:sz="4" w:space="0" w:color="000000"/>
              <w:right w:val="single" w:sz="4" w:space="0" w:color="000000"/>
            </w:tcBorders>
            <w:vAlign w:val="center"/>
          </w:tcPr>
          <w:p w14:paraId="58E8EE9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7B160D64"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27DDD277" w14:textId="77777777" w:rsidTr="002C5984">
        <w:tc>
          <w:tcPr>
            <w:tcW w:w="665" w:type="dxa"/>
            <w:tcBorders>
              <w:left w:val="single" w:sz="4" w:space="0" w:color="000000"/>
              <w:bottom w:val="single" w:sz="4" w:space="0" w:color="000000"/>
              <w:right w:val="single" w:sz="4" w:space="0" w:color="000000"/>
            </w:tcBorders>
            <w:vAlign w:val="center"/>
          </w:tcPr>
          <w:p w14:paraId="36E85ED5"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B8ADC9C" w14:textId="77777777" w:rsidR="00597E17" w:rsidRDefault="00920F88">
            <w:pPr>
              <w:shd w:val="clear" w:color="auto" w:fill="FFFFFF"/>
              <w:tabs>
                <w:tab w:val="left" w:pos="612"/>
              </w:tabs>
              <w:spacing w:before="120" w:after="120"/>
              <w:rPr>
                <w:iCs/>
                <w:lang w:val="ro-MD" w:eastAsia="ru-RU"/>
              </w:rPr>
            </w:pPr>
            <w:r>
              <w:rPr>
                <w:iCs/>
                <w:lang w:val="ro-MD" w:eastAsia="ru-RU"/>
              </w:rPr>
              <w:t>Cerere de participare</w:t>
            </w:r>
          </w:p>
        </w:tc>
        <w:tc>
          <w:tcPr>
            <w:tcW w:w="4200" w:type="dxa"/>
            <w:tcBorders>
              <w:left w:val="single" w:sz="4" w:space="0" w:color="000000"/>
              <w:bottom w:val="single" w:sz="4" w:space="0" w:color="000000"/>
              <w:right w:val="single" w:sz="4" w:space="0" w:color="000000"/>
            </w:tcBorders>
            <w:vAlign w:val="center"/>
          </w:tcPr>
          <w:p w14:paraId="693E0E3B" w14:textId="77777777" w:rsidR="00597E17" w:rsidRDefault="00920F88">
            <w:pPr>
              <w:shd w:val="clear" w:color="auto" w:fill="FFFFFF"/>
              <w:tabs>
                <w:tab w:val="left" w:pos="612"/>
              </w:tabs>
              <w:spacing w:before="120" w:after="120"/>
              <w:rPr>
                <w:iCs/>
                <w:lang w:val="ro-MD" w:eastAsia="ru-RU"/>
              </w:rPr>
            </w:pPr>
            <w:r>
              <w:rPr>
                <w:iCs/>
                <w:lang w:val="ro-MD" w:eastAsia="ru-RU"/>
              </w:rPr>
              <w:t>Anexa nr. 7.</w:t>
            </w:r>
          </w:p>
          <w:p w14:paraId="0CB4EB2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3AE7C28"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4B07209B" w14:textId="77777777" w:rsidTr="002C5984">
        <w:tc>
          <w:tcPr>
            <w:tcW w:w="665" w:type="dxa"/>
            <w:tcBorders>
              <w:left w:val="single" w:sz="4" w:space="0" w:color="000000"/>
              <w:bottom w:val="single" w:sz="4" w:space="0" w:color="000000"/>
              <w:right w:val="single" w:sz="4" w:space="0" w:color="000000"/>
            </w:tcBorders>
            <w:vAlign w:val="center"/>
          </w:tcPr>
          <w:p w14:paraId="03DFE11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ECB2298"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valabilitatea ofertei</w:t>
            </w:r>
          </w:p>
        </w:tc>
        <w:tc>
          <w:tcPr>
            <w:tcW w:w="4200" w:type="dxa"/>
            <w:tcBorders>
              <w:left w:val="single" w:sz="4" w:space="0" w:color="000000"/>
              <w:bottom w:val="single" w:sz="4" w:space="0" w:color="000000"/>
              <w:right w:val="single" w:sz="4" w:space="0" w:color="000000"/>
            </w:tcBorders>
            <w:vAlign w:val="center"/>
          </w:tcPr>
          <w:p w14:paraId="11FB08FF" w14:textId="77777777" w:rsidR="00597E17" w:rsidRDefault="00920F88">
            <w:pPr>
              <w:shd w:val="clear" w:color="auto" w:fill="FFFFFF"/>
              <w:tabs>
                <w:tab w:val="left" w:pos="612"/>
              </w:tabs>
              <w:spacing w:before="120" w:after="120"/>
              <w:rPr>
                <w:iCs/>
                <w:lang w:val="ro-MD" w:eastAsia="ru-RU"/>
              </w:rPr>
            </w:pPr>
            <w:r>
              <w:rPr>
                <w:iCs/>
                <w:lang w:val="ro-MD" w:eastAsia="ru-RU"/>
              </w:rPr>
              <w:t>Anexa nr. 8.</w:t>
            </w:r>
          </w:p>
          <w:p w14:paraId="6694E81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7997AE50"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BB889A6" w14:textId="77777777" w:rsidTr="002C5984">
        <w:tc>
          <w:tcPr>
            <w:tcW w:w="665" w:type="dxa"/>
            <w:tcBorders>
              <w:left w:val="single" w:sz="4" w:space="0" w:color="000000"/>
              <w:bottom w:val="single" w:sz="4" w:space="0" w:color="000000"/>
              <w:right w:val="single" w:sz="4" w:space="0" w:color="000000"/>
            </w:tcBorders>
            <w:vAlign w:val="center"/>
          </w:tcPr>
          <w:p w14:paraId="6B7AC9BA"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099C23B" w14:textId="77777777" w:rsidR="00597E17" w:rsidRDefault="00920F88">
            <w:pPr>
              <w:shd w:val="clear" w:color="auto" w:fill="FFFFFF"/>
              <w:tabs>
                <w:tab w:val="left" w:pos="612"/>
              </w:tabs>
              <w:spacing w:before="120" w:after="120"/>
              <w:rPr>
                <w:iCs/>
                <w:lang w:val="ro-MD" w:eastAsia="ru-RU"/>
              </w:rPr>
            </w:pPr>
            <w:r>
              <w:rPr>
                <w:iCs/>
                <w:lang w:val="ro-MD" w:eastAsia="ru-RU"/>
              </w:rPr>
              <w:t>Oferta</w:t>
            </w:r>
          </w:p>
        </w:tc>
        <w:tc>
          <w:tcPr>
            <w:tcW w:w="4200" w:type="dxa"/>
            <w:tcBorders>
              <w:left w:val="single" w:sz="4" w:space="0" w:color="000000"/>
              <w:bottom w:val="single" w:sz="4" w:space="0" w:color="000000"/>
              <w:right w:val="single" w:sz="4" w:space="0" w:color="000000"/>
            </w:tcBorders>
            <w:vAlign w:val="center"/>
          </w:tcPr>
          <w:p w14:paraId="05BD2D60" w14:textId="77777777" w:rsidR="00597E17" w:rsidRDefault="00920F88">
            <w:pPr>
              <w:shd w:val="clear" w:color="auto" w:fill="FFFFFF"/>
              <w:tabs>
                <w:tab w:val="left" w:pos="612"/>
              </w:tabs>
              <w:spacing w:before="120" w:after="120"/>
              <w:rPr>
                <w:iCs/>
                <w:lang w:val="ro-MD" w:eastAsia="ru-RU"/>
              </w:rPr>
            </w:pPr>
            <w:r>
              <w:rPr>
                <w:iCs/>
                <w:lang w:val="ro-MD" w:eastAsia="ru-RU"/>
              </w:rPr>
              <w:t>Formularul Ofertei</w:t>
            </w:r>
          </w:p>
          <w:p w14:paraId="45826A7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73BC9C6"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1FBA632B" w14:textId="77777777" w:rsidTr="002C5984">
        <w:tc>
          <w:tcPr>
            <w:tcW w:w="665" w:type="dxa"/>
            <w:tcBorders>
              <w:left w:val="single" w:sz="4" w:space="0" w:color="000000"/>
              <w:bottom w:val="single" w:sz="4" w:space="0" w:color="000000"/>
              <w:right w:val="single" w:sz="4" w:space="0" w:color="000000"/>
            </w:tcBorders>
            <w:vAlign w:val="center"/>
          </w:tcPr>
          <w:p w14:paraId="41855B2E"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407BE31" w14:textId="1CCDECE7" w:rsidR="00597E17" w:rsidRDefault="00920F88">
            <w:pPr>
              <w:shd w:val="clear" w:color="auto" w:fill="FFFFFF"/>
              <w:tabs>
                <w:tab w:val="left" w:pos="612"/>
              </w:tabs>
              <w:spacing w:before="120" w:after="120"/>
              <w:rPr>
                <w:iCs/>
                <w:lang w:val="ro-MD" w:eastAsia="ru-RU"/>
              </w:rPr>
            </w:pPr>
            <w:r>
              <w:rPr>
                <w:iCs/>
                <w:lang w:val="ro-MD" w:eastAsia="ru-RU"/>
              </w:rPr>
              <w:t>Graficul de execu</w:t>
            </w:r>
            <w:r w:rsidR="004D59BA">
              <w:rPr>
                <w:iCs/>
                <w:lang w:val="ro-MD" w:eastAsia="ru-RU"/>
              </w:rPr>
              <w:t>ț</w:t>
            </w:r>
            <w:r>
              <w:rPr>
                <w:iCs/>
                <w:lang w:val="ro-MD" w:eastAsia="ru-RU"/>
              </w:rPr>
              <w:t>ie</w:t>
            </w:r>
          </w:p>
        </w:tc>
        <w:tc>
          <w:tcPr>
            <w:tcW w:w="4200" w:type="dxa"/>
            <w:tcBorders>
              <w:left w:val="single" w:sz="4" w:space="0" w:color="000000"/>
              <w:bottom w:val="single" w:sz="4" w:space="0" w:color="000000"/>
              <w:right w:val="single" w:sz="4" w:space="0" w:color="000000"/>
            </w:tcBorders>
            <w:vAlign w:val="center"/>
          </w:tcPr>
          <w:p w14:paraId="28182668" w14:textId="70D52C9A" w:rsidR="00597E17" w:rsidRDefault="00920F88">
            <w:pPr>
              <w:shd w:val="clear" w:color="auto" w:fill="FFFFFF"/>
              <w:tabs>
                <w:tab w:val="left" w:pos="612"/>
              </w:tabs>
              <w:spacing w:before="120" w:after="120"/>
              <w:rPr>
                <w:iCs/>
                <w:lang w:val="ro-MD" w:eastAsia="ru-RU"/>
              </w:rPr>
            </w:pPr>
            <w:r>
              <w:t>Anexa nr. 10. Desfășurat pe fiecare</w:t>
            </w:r>
            <w:r w:rsidR="004D59BA">
              <w:t xml:space="preserve"> săptămână în parte</w:t>
            </w:r>
            <w:r>
              <w:t>.</w:t>
            </w:r>
          </w:p>
          <w:p w14:paraId="41863DFF"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6052DC9"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E8D2A6A" w14:textId="77777777" w:rsidTr="002C5984">
        <w:tc>
          <w:tcPr>
            <w:tcW w:w="665" w:type="dxa"/>
            <w:tcBorders>
              <w:left w:val="single" w:sz="4" w:space="0" w:color="000000"/>
              <w:bottom w:val="single" w:sz="4" w:space="0" w:color="000000"/>
              <w:right w:val="single" w:sz="4" w:space="0" w:color="000000"/>
            </w:tcBorders>
            <w:vAlign w:val="center"/>
          </w:tcPr>
          <w:p w14:paraId="4C7B38B8"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E3BCB5A"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Garanția pentru ofertă</w:t>
            </w:r>
          </w:p>
        </w:tc>
        <w:tc>
          <w:tcPr>
            <w:tcW w:w="4200" w:type="dxa"/>
            <w:tcBorders>
              <w:left w:val="single" w:sz="4" w:space="0" w:color="000000"/>
              <w:bottom w:val="single" w:sz="4" w:space="0" w:color="000000"/>
              <w:right w:val="single" w:sz="4" w:space="0" w:color="000000"/>
            </w:tcBorders>
            <w:vAlign w:val="center"/>
          </w:tcPr>
          <w:p w14:paraId="46F513BC" w14:textId="77777777" w:rsidR="00597E17" w:rsidRDefault="00920F88">
            <w:pPr>
              <w:shd w:val="clear" w:color="auto" w:fill="FFFFFF"/>
              <w:tabs>
                <w:tab w:val="left" w:pos="612"/>
              </w:tabs>
              <w:spacing w:before="120" w:after="120"/>
              <w:rPr>
                <w:iCs/>
                <w:lang w:val="ro-MD" w:eastAsia="ru-RU"/>
              </w:rPr>
            </w:pPr>
            <w:r>
              <w:rPr>
                <w:iCs/>
                <w:lang w:val="ro-MD" w:eastAsia="ru-RU"/>
              </w:rPr>
              <w:t>Anexa nr. 9.</w:t>
            </w:r>
          </w:p>
          <w:p w14:paraId="4302FD8C"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4C5AD10"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0DC2319" w14:textId="77777777" w:rsidTr="002C5984">
        <w:tc>
          <w:tcPr>
            <w:tcW w:w="665" w:type="dxa"/>
            <w:tcBorders>
              <w:left w:val="single" w:sz="4" w:space="0" w:color="000000"/>
              <w:bottom w:val="single" w:sz="4" w:space="0" w:color="000000"/>
              <w:right w:val="single" w:sz="4" w:space="0" w:color="000000"/>
            </w:tcBorders>
            <w:vAlign w:val="center"/>
          </w:tcPr>
          <w:p w14:paraId="58A0D1B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C993B15" w14:textId="0CDF6AE6" w:rsidR="00597E17" w:rsidRDefault="00920F88">
            <w:pPr>
              <w:shd w:val="clear" w:color="auto" w:fill="FFFFFF"/>
              <w:tabs>
                <w:tab w:val="left" w:pos="612"/>
              </w:tabs>
              <w:spacing w:before="120" w:after="120"/>
              <w:rPr>
                <w:iCs/>
                <w:lang w:val="ro-MD" w:eastAsia="ru-RU"/>
              </w:rPr>
            </w:pPr>
            <w:r>
              <w:rPr>
                <w:iCs/>
                <w:lang w:val="ro-MD" w:eastAsia="ru-RU"/>
              </w:rPr>
              <w:t>Declarație privind experiența similară</w:t>
            </w:r>
            <w:r w:rsidR="004D59BA">
              <w:rPr>
                <w:iCs/>
                <w:lang w:val="ro-MD" w:eastAsia="ru-RU"/>
              </w:rPr>
              <w:t xml:space="preserve"> în constrcția de drumiri</w:t>
            </w:r>
          </w:p>
        </w:tc>
        <w:tc>
          <w:tcPr>
            <w:tcW w:w="4200" w:type="dxa"/>
            <w:tcBorders>
              <w:left w:val="single" w:sz="4" w:space="0" w:color="000000"/>
              <w:bottom w:val="single" w:sz="4" w:space="0" w:color="000000"/>
              <w:right w:val="single" w:sz="4" w:space="0" w:color="000000"/>
            </w:tcBorders>
            <w:vAlign w:val="center"/>
          </w:tcPr>
          <w:p w14:paraId="0D7C6EEC" w14:textId="77777777" w:rsidR="00597E17" w:rsidRDefault="00920F88">
            <w:pPr>
              <w:shd w:val="clear" w:color="auto" w:fill="FFFFFF"/>
              <w:tabs>
                <w:tab w:val="left" w:pos="612"/>
              </w:tabs>
              <w:spacing w:before="120" w:after="120"/>
              <w:rPr>
                <w:iCs/>
                <w:lang w:val="ro-MD" w:eastAsia="ru-RU"/>
              </w:rPr>
            </w:pPr>
            <w:r>
              <w:rPr>
                <w:iCs/>
                <w:lang w:val="ro-MD" w:eastAsia="ru-RU"/>
              </w:rPr>
              <w:t>Anexa nr. 12</w:t>
            </w:r>
          </w:p>
          <w:p w14:paraId="79B8027D" w14:textId="77777777" w:rsidR="00597E17" w:rsidRDefault="00920F88">
            <w:pPr>
              <w:shd w:val="clear" w:color="auto" w:fill="FFFFFF"/>
              <w:tabs>
                <w:tab w:val="left" w:pos="612"/>
              </w:tabs>
              <w:spacing w:before="120" w:after="120"/>
              <w:rPr>
                <w:iCs/>
                <w:lang w:val="ro-MD" w:eastAsia="ru-RU"/>
              </w:rPr>
            </w:pPr>
            <w:r>
              <w:rPr>
                <w:iCs/>
                <w:lang w:val="ro-MD" w:eastAsia="ru-RU"/>
              </w:rPr>
              <w:t xml:space="preserve">Demonstrarea experienței operatorului economic în domeniul de activitate </w:t>
            </w:r>
            <w:r>
              <w:rPr>
                <w:iCs/>
                <w:lang w:val="ro-MD" w:eastAsia="ru-RU"/>
              </w:rPr>
              <w:lastRenderedPageBreak/>
              <w:t>aferent obiectului contractului ce urmează a fi atribuit.</w:t>
            </w:r>
          </w:p>
          <w:p w14:paraId="23445C70" w14:textId="77777777" w:rsidR="00597E17" w:rsidRDefault="00920F88">
            <w:pPr>
              <w:shd w:val="clear" w:color="auto" w:fill="FFFFFF"/>
              <w:tabs>
                <w:tab w:val="left" w:pos="612"/>
              </w:tabs>
              <w:spacing w:before="120" w:after="120"/>
              <w:rPr>
                <w:iCs/>
                <w:lang w:val="ro-MD" w:eastAsia="ru-RU"/>
              </w:rPr>
            </w:pPr>
            <w:r>
              <w:rPr>
                <w:iCs/>
                <w:lang w:val="ro-MD" w:eastAsia="ru-RU"/>
              </w:rPr>
              <w:t>Ofertantul (operator economic, sau membrii asocierii împreună) trebuie să demonstreze că a finalizat în ultimii 5 ani (calculați pînă la data limită de depunere a ofertelor):</w:t>
            </w:r>
          </w:p>
          <w:p w14:paraId="109B053D" w14:textId="77777777" w:rsidR="00597E17" w:rsidRDefault="00920F88">
            <w:pPr>
              <w:shd w:val="clear" w:color="auto" w:fill="FFFFFF"/>
              <w:tabs>
                <w:tab w:val="left" w:pos="612"/>
              </w:tabs>
              <w:spacing w:before="120" w:after="120"/>
              <w:rPr>
                <w:iCs/>
                <w:lang w:val="ro-MD" w:eastAsia="ru-RU"/>
              </w:rPr>
            </w:pPr>
            <w:r>
              <w:rPr>
                <w:iCs/>
                <w:lang w:val="ro-MD" w:eastAsia="ru-RU"/>
              </w:rPr>
              <w:tab/>
              <w:t>-un contract ce au avut ca obiect execuția unor lucrări similare cu cele ce fac obiectul contractului ce urmează a fi atribuit, cel puțin egal cu 75 % din valoarea viitorului contract sau valoarea cumulată a tuturor contractelor executate în ultimul an de activitate să fie egală sau mai mare decât valoare viitorului contract. Ofertantul v-a prezenta integral contractele, copii a proceselor verbale de executare a lucrărilor însoțite de Scrsoari de recomandare.</w:t>
            </w:r>
          </w:p>
          <w:p w14:paraId="2624B2C1"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8EA556D" w14:textId="77777777" w:rsidR="00597E17" w:rsidRDefault="00920F88">
            <w:pPr>
              <w:shd w:val="clear" w:color="auto" w:fill="FFFFFF"/>
              <w:tabs>
                <w:tab w:val="left" w:pos="612"/>
              </w:tabs>
              <w:spacing w:before="120" w:after="120"/>
              <w:jc w:val="center"/>
              <w:rPr>
                <w:iCs/>
                <w:lang w:val="ro-MD" w:eastAsia="ru-RU"/>
              </w:rPr>
            </w:pPr>
            <w:r>
              <w:lastRenderedPageBreak/>
              <w:t>Obligatoriu</w:t>
            </w:r>
          </w:p>
        </w:tc>
      </w:tr>
      <w:tr w:rsidR="00597E17" w14:paraId="4A4B30D5" w14:textId="77777777" w:rsidTr="002C5984">
        <w:tc>
          <w:tcPr>
            <w:tcW w:w="665" w:type="dxa"/>
            <w:tcBorders>
              <w:left w:val="single" w:sz="4" w:space="0" w:color="000000"/>
              <w:bottom w:val="single" w:sz="4" w:space="0" w:color="000000"/>
              <w:right w:val="single" w:sz="4" w:space="0" w:color="000000"/>
            </w:tcBorders>
            <w:vAlign w:val="center"/>
          </w:tcPr>
          <w:p w14:paraId="183B2A2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0CD2397" w14:textId="77777777" w:rsidR="00597E17" w:rsidRDefault="00920F88">
            <w:pPr>
              <w:shd w:val="clear" w:color="auto" w:fill="FFFFFF"/>
              <w:tabs>
                <w:tab w:val="left" w:pos="612"/>
              </w:tabs>
              <w:spacing w:before="120" w:after="120"/>
              <w:rPr>
                <w:iCs/>
                <w:lang w:val="ro-MD" w:eastAsia="ru-RU"/>
              </w:rPr>
            </w:pPr>
            <w:r>
              <w:rPr>
                <w:iCs/>
                <w:lang w:val="ro-MD" w:eastAsia="ru-RU"/>
              </w:rPr>
              <w:t>Declarație privind lista principalelor lucrări executate în ultimul an de activitate</w:t>
            </w:r>
          </w:p>
        </w:tc>
        <w:tc>
          <w:tcPr>
            <w:tcW w:w="4200" w:type="dxa"/>
            <w:tcBorders>
              <w:left w:val="single" w:sz="4" w:space="0" w:color="000000"/>
              <w:bottom w:val="single" w:sz="4" w:space="0" w:color="000000"/>
              <w:right w:val="single" w:sz="4" w:space="0" w:color="000000"/>
            </w:tcBorders>
            <w:vAlign w:val="center"/>
          </w:tcPr>
          <w:p w14:paraId="48DB1BC7" w14:textId="77777777" w:rsidR="00597E17" w:rsidRDefault="00920F88">
            <w:pPr>
              <w:shd w:val="clear" w:color="auto" w:fill="FFFFFF"/>
              <w:tabs>
                <w:tab w:val="left" w:pos="612"/>
              </w:tabs>
              <w:spacing w:before="120" w:after="120"/>
              <w:rPr>
                <w:iCs/>
                <w:lang w:val="ro-MD" w:eastAsia="ru-RU"/>
              </w:rPr>
            </w:pPr>
            <w:r>
              <w:rPr>
                <w:iCs/>
                <w:lang w:val="ro-MD" w:eastAsia="ru-RU"/>
              </w:rPr>
              <w:t>Anexa nr. 13.</w:t>
            </w:r>
          </w:p>
          <w:p w14:paraId="18C5812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BF8FE93"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30811534" w14:textId="77777777" w:rsidTr="002C5984">
        <w:tc>
          <w:tcPr>
            <w:tcW w:w="665" w:type="dxa"/>
            <w:tcBorders>
              <w:left w:val="single" w:sz="4" w:space="0" w:color="000000"/>
              <w:bottom w:val="single" w:sz="4" w:space="0" w:color="000000"/>
              <w:right w:val="single" w:sz="4" w:space="0" w:color="000000"/>
            </w:tcBorders>
            <w:vAlign w:val="center"/>
          </w:tcPr>
          <w:p w14:paraId="419D36B7"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748F46E"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dotările specifice, utilajul şi echipamentul necesar pentru îndeplinirea corespunzătoare a contractului</w:t>
            </w:r>
          </w:p>
        </w:tc>
        <w:tc>
          <w:tcPr>
            <w:tcW w:w="4200" w:type="dxa"/>
            <w:tcBorders>
              <w:left w:val="single" w:sz="4" w:space="0" w:color="000000"/>
              <w:bottom w:val="single" w:sz="4" w:space="0" w:color="000000"/>
              <w:right w:val="single" w:sz="4" w:space="0" w:color="000000"/>
            </w:tcBorders>
            <w:vAlign w:val="center"/>
          </w:tcPr>
          <w:p w14:paraId="54D5F3A8" w14:textId="77777777" w:rsidR="00597E17" w:rsidRDefault="00920F88">
            <w:pPr>
              <w:shd w:val="clear" w:color="auto" w:fill="FFFFFF"/>
              <w:tabs>
                <w:tab w:val="left" w:pos="612"/>
              </w:tabs>
              <w:spacing w:before="120" w:after="120"/>
              <w:rPr>
                <w:iCs/>
                <w:lang w:val="ro-MD" w:eastAsia="ru-RU"/>
              </w:rPr>
            </w:pPr>
            <w:r>
              <w:rPr>
                <w:iCs/>
                <w:lang w:val="ro-MD" w:eastAsia="ru-RU"/>
              </w:rPr>
              <w:t xml:space="preserve">Anexa </w:t>
            </w:r>
            <w:r w:rsidRPr="000B3D29">
              <w:rPr>
                <w:lang w:val="ro-MD"/>
              </w:rPr>
              <w:t>nr. 14</w:t>
            </w:r>
            <w:r>
              <w:rPr>
                <w:iCs/>
                <w:lang w:val="ro-MD" w:eastAsia="ru-RU"/>
              </w:rPr>
              <w:t>.</w:t>
            </w:r>
          </w:p>
          <w:p w14:paraId="2EF149C0" w14:textId="77777777" w:rsidR="00597E17" w:rsidRDefault="00597E17">
            <w:pPr>
              <w:shd w:val="clear" w:color="auto" w:fill="FFFFFF"/>
              <w:tabs>
                <w:tab w:val="left" w:pos="612"/>
              </w:tabs>
              <w:spacing w:before="120" w:after="120"/>
              <w:rPr>
                <w:iCs/>
                <w:lang w:val="ro-MD" w:eastAsia="ru-RU"/>
              </w:rPr>
            </w:pPr>
          </w:p>
          <w:p w14:paraId="79A71CCB" w14:textId="77777777" w:rsidR="00597E17" w:rsidRDefault="00920F88">
            <w:pPr>
              <w:shd w:val="clear" w:color="auto" w:fill="FFFFFF"/>
              <w:tabs>
                <w:tab w:val="left" w:pos="612"/>
              </w:tabs>
              <w:spacing w:before="120" w:after="120"/>
              <w:rPr>
                <w:iCs/>
                <w:lang w:val="ro-MD" w:eastAsia="ru-RU"/>
              </w:rPr>
            </w:pPr>
            <w:r>
              <w:rPr>
                <w:iCs/>
                <w:lang w:val="ro-MD" w:eastAsia="ru-RU"/>
              </w:rPr>
              <w:t>Ofertantul trebuie să dețină 100% din dotările (tehnică, utilaj și echipament) necesare executării lucrărilor, pentru dotările lipsă urmează să prezinte contracte de închiriere a utilajului, tehnicii sau echipamentului necesar</w:t>
            </w:r>
          </w:p>
          <w:p w14:paraId="1B0893F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321BDF4"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109DC06" w14:textId="77777777" w:rsidTr="002C5984">
        <w:tc>
          <w:tcPr>
            <w:tcW w:w="665" w:type="dxa"/>
            <w:tcBorders>
              <w:left w:val="single" w:sz="4" w:space="0" w:color="000000"/>
              <w:bottom w:val="single" w:sz="4" w:space="0" w:color="000000"/>
              <w:right w:val="single" w:sz="4" w:space="0" w:color="000000"/>
            </w:tcBorders>
            <w:vAlign w:val="center"/>
          </w:tcPr>
          <w:p w14:paraId="6317446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EA72AF0"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personalul de specialitate propus pentru implementarea contractului</w:t>
            </w:r>
          </w:p>
        </w:tc>
        <w:tc>
          <w:tcPr>
            <w:tcW w:w="4200" w:type="dxa"/>
            <w:tcBorders>
              <w:left w:val="single" w:sz="4" w:space="0" w:color="000000"/>
              <w:bottom w:val="single" w:sz="4" w:space="0" w:color="000000"/>
              <w:right w:val="single" w:sz="4" w:space="0" w:color="000000"/>
            </w:tcBorders>
            <w:vAlign w:val="center"/>
          </w:tcPr>
          <w:p w14:paraId="75DF0C9A" w14:textId="7214AE14" w:rsidR="00597E17" w:rsidRDefault="00920F88">
            <w:pPr>
              <w:shd w:val="clear" w:color="auto" w:fill="FFFFFF"/>
              <w:tabs>
                <w:tab w:val="left" w:pos="612"/>
              </w:tabs>
              <w:spacing w:before="120" w:after="120"/>
              <w:rPr>
                <w:iCs/>
                <w:lang w:val="ro-MD" w:eastAsia="ru-RU"/>
              </w:rPr>
            </w:pPr>
            <w:r>
              <w:rPr>
                <w:iCs/>
                <w:lang w:val="ro-MD" w:eastAsia="ru-RU"/>
              </w:rPr>
              <w:t>Anexa nr. 15.</w:t>
            </w:r>
          </w:p>
          <w:p w14:paraId="08F354BA" w14:textId="2ECBF5C9" w:rsidR="00597E17" w:rsidRDefault="00920F88">
            <w:pPr>
              <w:shd w:val="clear" w:color="auto" w:fill="FFFFFF"/>
              <w:tabs>
                <w:tab w:val="left" w:pos="612"/>
              </w:tabs>
              <w:spacing w:before="120" w:after="120"/>
              <w:rPr>
                <w:iCs/>
                <w:lang w:val="ro-MD" w:eastAsia="ru-RU"/>
              </w:rPr>
            </w:pPr>
            <w:r>
              <w:rPr>
                <w:iCs/>
                <w:lang w:val="ro-MD" w:eastAsia="ru-RU"/>
              </w:rPr>
              <w:t>La data lansării licitației opoeratorul va dedține minim 100% angajați din totalul personalului necesar executării în termen a lucrărilor din prezenta procedură. Efectivul mediu al salariaților în pe</w:t>
            </w:r>
            <w:r w:rsidR="006E1279">
              <w:rPr>
                <w:iCs/>
                <w:lang w:val="ro-MD" w:eastAsia="ru-RU"/>
              </w:rPr>
              <w:t>rioada de ultimii 3 ani minim 12</w:t>
            </w:r>
            <w:r>
              <w:rPr>
                <w:iCs/>
                <w:lang w:val="ro-MD" w:eastAsia="ru-RU"/>
              </w:rPr>
              <w:t xml:space="preserve"> de angajați</w:t>
            </w:r>
          </w:p>
          <w:p w14:paraId="7A0622E2"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8752499"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4FD33707" w14:textId="77777777" w:rsidTr="002C5984">
        <w:tc>
          <w:tcPr>
            <w:tcW w:w="665" w:type="dxa"/>
            <w:tcBorders>
              <w:left w:val="single" w:sz="4" w:space="0" w:color="000000"/>
              <w:bottom w:val="single" w:sz="4" w:space="0" w:color="000000"/>
              <w:right w:val="single" w:sz="4" w:space="0" w:color="000000"/>
            </w:tcBorders>
            <w:vAlign w:val="center"/>
          </w:tcPr>
          <w:p w14:paraId="124A8EE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157DFCC" w14:textId="77777777" w:rsidR="00597E17" w:rsidRDefault="00920F88">
            <w:pPr>
              <w:shd w:val="clear" w:color="auto" w:fill="FFFFFF"/>
              <w:tabs>
                <w:tab w:val="left" w:pos="612"/>
              </w:tabs>
              <w:spacing w:before="120" w:after="120"/>
              <w:rPr>
                <w:iCs/>
                <w:lang w:val="ro-MD" w:eastAsia="ru-RU"/>
              </w:rPr>
            </w:pPr>
            <w:r>
              <w:rPr>
                <w:iCs/>
                <w:lang w:val="ro-MD" w:eastAsia="ru-RU"/>
              </w:rPr>
              <w:t>Lista subcontractorilor și părtea/părțile din contract care sunt îndeplinite de acestea</w:t>
            </w:r>
          </w:p>
        </w:tc>
        <w:tc>
          <w:tcPr>
            <w:tcW w:w="4200" w:type="dxa"/>
            <w:tcBorders>
              <w:left w:val="single" w:sz="4" w:space="0" w:color="000000"/>
              <w:bottom w:val="single" w:sz="4" w:space="0" w:color="000000"/>
              <w:right w:val="single" w:sz="4" w:space="0" w:color="000000"/>
            </w:tcBorders>
            <w:vAlign w:val="center"/>
          </w:tcPr>
          <w:p w14:paraId="33316655" w14:textId="77777777" w:rsidR="00597E17" w:rsidRDefault="00920F88">
            <w:pPr>
              <w:shd w:val="clear" w:color="auto" w:fill="FFFFFF"/>
              <w:tabs>
                <w:tab w:val="left" w:pos="612"/>
              </w:tabs>
              <w:spacing w:before="120" w:after="120"/>
              <w:rPr>
                <w:iCs/>
                <w:lang w:val="ro-MD" w:eastAsia="ru-RU"/>
              </w:rPr>
            </w:pPr>
            <w:r>
              <w:rPr>
                <w:iCs/>
                <w:lang w:val="ro-MD" w:eastAsia="ru-RU"/>
              </w:rPr>
              <w:t>Anexa nr. 16.</w:t>
            </w:r>
          </w:p>
          <w:p w14:paraId="092FA0D3"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03397F3F"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A90D557" w14:textId="77777777" w:rsidTr="002C5984">
        <w:tc>
          <w:tcPr>
            <w:tcW w:w="665" w:type="dxa"/>
            <w:tcBorders>
              <w:left w:val="single" w:sz="4" w:space="0" w:color="000000"/>
              <w:bottom w:val="single" w:sz="4" w:space="0" w:color="000000"/>
              <w:right w:val="single" w:sz="4" w:space="0" w:color="000000"/>
            </w:tcBorders>
            <w:vAlign w:val="center"/>
          </w:tcPr>
          <w:p w14:paraId="74F2E8A6"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5D428BC" w14:textId="77777777" w:rsidR="00597E17" w:rsidRDefault="00920F88">
            <w:pPr>
              <w:shd w:val="clear" w:color="auto" w:fill="FFFFFF"/>
              <w:tabs>
                <w:tab w:val="left" w:pos="612"/>
              </w:tabs>
              <w:spacing w:before="120" w:after="120"/>
              <w:rPr>
                <w:iCs/>
                <w:lang w:val="ro-MD" w:eastAsia="ru-RU"/>
              </w:rPr>
            </w:pPr>
            <w:r>
              <w:rPr>
                <w:iCs/>
                <w:lang w:val="ro-MD" w:eastAsia="ru-RU"/>
              </w:rPr>
              <w:t>Informații privind asocierea</w:t>
            </w:r>
          </w:p>
        </w:tc>
        <w:tc>
          <w:tcPr>
            <w:tcW w:w="4200" w:type="dxa"/>
            <w:tcBorders>
              <w:left w:val="single" w:sz="4" w:space="0" w:color="000000"/>
              <w:bottom w:val="single" w:sz="4" w:space="0" w:color="000000"/>
              <w:right w:val="single" w:sz="4" w:space="0" w:color="000000"/>
            </w:tcBorders>
            <w:vAlign w:val="center"/>
          </w:tcPr>
          <w:p w14:paraId="572B74A9" w14:textId="77777777" w:rsidR="00597E17" w:rsidRDefault="00920F88">
            <w:pPr>
              <w:shd w:val="clear" w:color="auto" w:fill="FFFFFF"/>
              <w:tabs>
                <w:tab w:val="left" w:pos="612"/>
              </w:tabs>
              <w:spacing w:before="120" w:after="120"/>
              <w:rPr>
                <w:iCs/>
                <w:lang w:val="ro-MD" w:eastAsia="ru-RU"/>
              </w:rPr>
            </w:pPr>
            <w:r>
              <w:rPr>
                <w:iCs/>
                <w:lang w:val="ro-MD" w:eastAsia="ru-RU"/>
              </w:rPr>
              <w:t>Anexa nr. 17.</w:t>
            </w:r>
          </w:p>
          <w:p w14:paraId="3927525C"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48F5A88"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767DD03" w14:textId="77777777" w:rsidTr="002C5984">
        <w:tc>
          <w:tcPr>
            <w:tcW w:w="665" w:type="dxa"/>
            <w:tcBorders>
              <w:left w:val="single" w:sz="4" w:space="0" w:color="000000"/>
              <w:bottom w:val="single" w:sz="4" w:space="0" w:color="000000"/>
              <w:right w:val="single" w:sz="4" w:space="0" w:color="000000"/>
            </w:tcBorders>
            <w:vAlign w:val="center"/>
          </w:tcPr>
          <w:p w14:paraId="215564D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409634A" w14:textId="77777777" w:rsidR="00597E17" w:rsidRDefault="00920F88">
            <w:pPr>
              <w:shd w:val="clear" w:color="auto" w:fill="FFFFFF"/>
              <w:tabs>
                <w:tab w:val="left" w:pos="612"/>
              </w:tabs>
              <w:spacing w:before="120" w:after="120"/>
              <w:rPr>
                <w:iCs/>
                <w:lang w:val="ro-MD" w:eastAsia="ru-RU"/>
              </w:rPr>
            </w:pPr>
            <w:r>
              <w:rPr>
                <w:iCs/>
                <w:lang w:val="ro-MD" w:eastAsia="ru-RU"/>
              </w:rPr>
              <w:t>Angajament terț susțitător</w:t>
            </w:r>
          </w:p>
          <w:p w14:paraId="57330505" w14:textId="77777777" w:rsidR="00597E17" w:rsidRDefault="00920F88">
            <w:pPr>
              <w:shd w:val="clear" w:color="auto" w:fill="FFFFFF"/>
              <w:tabs>
                <w:tab w:val="left" w:pos="612"/>
              </w:tabs>
              <w:spacing w:before="120" w:after="120"/>
              <w:rPr>
                <w:iCs/>
                <w:lang w:val="ro-MD" w:eastAsia="ru-RU"/>
              </w:rPr>
            </w:pPr>
            <w:r>
              <w:rPr>
                <w:iCs/>
                <w:lang w:val="ro-MD" w:eastAsia="ru-RU"/>
              </w:rPr>
              <w:t>Financiar</w:t>
            </w:r>
          </w:p>
        </w:tc>
        <w:tc>
          <w:tcPr>
            <w:tcW w:w="4200" w:type="dxa"/>
            <w:tcBorders>
              <w:left w:val="single" w:sz="4" w:space="0" w:color="000000"/>
              <w:bottom w:val="single" w:sz="4" w:space="0" w:color="000000"/>
              <w:right w:val="single" w:sz="4" w:space="0" w:color="000000"/>
            </w:tcBorders>
            <w:vAlign w:val="center"/>
          </w:tcPr>
          <w:p w14:paraId="5B546350" w14:textId="77777777" w:rsidR="00597E17" w:rsidRDefault="00920F88">
            <w:pPr>
              <w:shd w:val="clear" w:color="auto" w:fill="FFFFFF"/>
              <w:tabs>
                <w:tab w:val="left" w:pos="612"/>
              </w:tabs>
              <w:spacing w:before="120" w:after="120"/>
              <w:rPr>
                <w:iCs/>
                <w:lang w:val="ro-MD" w:eastAsia="ru-RU"/>
              </w:rPr>
            </w:pPr>
            <w:r>
              <w:rPr>
                <w:iCs/>
                <w:lang w:val="ro-MD" w:eastAsia="ru-RU"/>
              </w:rPr>
              <w:t>Anexa nr. 18.</w:t>
            </w:r>
          </w:p>
          <w:p w14:paraId="4F72CD6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023DC980"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9A02867" w14:textId="77777777" w:rsidTr="002C5984">
        <w:tc>
          <w:tcPr>
            <w:tcW w:w="665" w:type="dxa"/>
            <w:tcBorders>
              <w:left w:val="single" w:sz="4" w:space="0" w:color="000000"/>
              <w:bottom w:val="single" w:sz="4" w:space="0" w:color="000000"/>
              <w:right w:val="single" w:sz="4" w:space="0" w:color="000000"/>
            </w:tcBorders>
            <w:vAlign w:val="center"/>
          </w:tcPr>
          <w:p w14:paraId="069687B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7E08CB5" w14:textId="77777777" w:rsidR="00597E17" w:rsidRDefault="00920F88">
            <w:pPr>
              <w:shd w:val="clear" w:color="auto" w:fill="FFFFFF"/>
              <w:tabs>
                <w:tab w:val="left" w:pos="612"/>
              </w:tabs>
              <w:spacing w:before="120" w:after="120"/>
              <w:rPr>
                <w:iCs/>
                <w:lang w:val="ro-MD" w:eastAsia="ru-RU"/>
              </w:rPr>
            </w:pPr>
            <w:r>
              <w:rPr>
                <w:iCs/>
                <w:lang w:val="ro-MD" w:eastAsia="ru-RU"/>
              </w:rPr>
              <w:t>Angajament privind susținerea tehnică și profesională a ofertantului/grupului de operatori economic</w:t>
            </w:r>
          </w:p>
        </w:tc>
        <w:tc>
          <w:tcPr>
            <w:tcW w:w="4200" w:type="dxa"/>
            <w:tcBorders>
              <w:left w:val="single" w:sz="4" w:space="0" w:color="000000"/>
              <w:bottom w:val="single" w:sz="4" w:space="0" w:color="000000"/>
              <w:right w:val="single" w:sz="4" w:space="0" w:color="000000"/>
            </w:tcBorders>
            <w:vAlign w:val="center"/>
          </w:tcPr>
          <w:p w14:paraId="5C82DBD0" w14:textId="77777777" w:rsidR="00597E17" w:rsidRDefault="00920F88">
            <w:pPr>
              <w:shd w:val="clear" w:color="auto" w:fill="FFFFFF"/>
              <w:tabs>
                <w:tab w:val="left" w:pos="612"/>
              </w:tabs>
              <w:spacing w:before="120" w:after="120"/>
              <w:rPr>
                <w:iCs/>
                <w:lang w:val="ro-MD" w:eastAsia="ru-RU"/>
              </w:rPr>
            </w:pPr>
            <w:r>
              <w:rPr>
                <w:iCs/>
                <w:lang w:val="ro-MD" w:eastAsia="ru-RU"/>
              </w:rPr>
              <w:t>Anexa nr. 19.</w:t>
            </w:r>
          </w:p>
          <w:p w14:paraId="23378F29"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57BCE2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09E425B" w14:textId="77777777" w:rsidTr="002C5984">
        <w:tc>
          <w:tcPr>
            <w:tcW w:w="665" w:type="dxa"/>
            <w:tcBorders>
              <w:left w:val="single" w:sz="4" w:space="0" w:color="000000"/>
              <w:bottom w:val="single" w:sz="4" w:space="0" w:color="000000"/>
              <w:right w:val="single" w:sz="4" w:space="0" w:color="000000"/>
            </w:tcBorders>
            <w:vAlign w:val="center"/>
          </w:tcPr>
          <w:p w14:paraId="303AAB6B"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5CF03F5" w14:textId="77777777" w:rsidR="00597E17" w:rsidRDefault="00920F88">
            <w:pPr>
              <w:shd w:val="clear" w:color="auto" w:fill="FFFFFF"/>
              <w:tabs>
                <w:tab w:val="left" w:pos="612"/>
              </w:tabs>
              <w:spacing w:before="120" w:after="120"/>
              <w:rPr>
                <w:iCs/>
                <w:lang w:val="ro-MD" w:eastAsia="ru-RU"/>
              </w:rPr>
            </w:pPr>
            <w:r>
              <w:rPr>
                <w:iCs/>
                <w:lang w:val="ro-MD" w:eastAsia="ru-RU"/>
              </w:rPr>
              <w:t>Declarație terț susținător tehnic</w:t>
            </w:r>
          </w:p>
        </w:tc>
        <w:tc>
          <w:tcPr>
            <w:tcW w:w="4200" w:type="dxa"/>
            <w:tcBorders>
              <w:left w:val="single" w:sz="4" w:space="0" w:color="000000"/>
              <w:bottom w:val="single" w:sz="4" w:space="0" w:color="000000"/>
              <w:right w:val="single" w:sz="4" w:space="0" w:color="000000"/>
            </w:tcBorders>
            <w:vAlign w:val="center"/>
          </w:tcPr>
          <w:p w14:paraId="01D7B0EA" w14:textId="77777777" w:rsidR="00597E17" w:rsidRDefault="00920F88">
            <w:pPr>
              <w:shd w:val="clear" w:color="auto" w:fill="FFFFFF"/>
              <w:tabs>
                <w:tab w:val="left" w:pos="612"/>
              </w:tabs>
              <w:spacing w:before="120" w:after="120"/>
              <w:rPr>
                <w:iCs/>
                <w:lang w:val="ro-MD" w:eastAsia="ru-RU"/>
              </w:rPr>
            </w:pPr>
            <w:r>
              <w:rPr>
                <w:iCs/>
                <w:lang w:val="ro-MD" w:eastAsia="ru-RU"/>
              </w:rPr>
              <w:t>Anexa nr. 20.</w:t>
            </w:r>
          </w:p>
          <w:p w14:paraId="4AAAAB7E"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081DA3E"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5D219E29" w14:textId="77777777" w:rsidTr="002C5984">
        <w:tc>
          <w:tcPr>
            <w:tcW w:w="665" w:type="dxa"/>
            <w:tcBorders>
              <w:left w:val="single" w:sz="4" w:space="0" w:color="000000"/>
              <w:bottom w:val="single" w:sz="4" w:space="0" w:color="000000"/>
              <w:right w:val="single" w:sz="4" w:space="0" w:color="000000"/>
            </w:tcBorders>
            <w:vAlign w:val="center"/>
          </w:tcPr>
          <w:p w14:paraId="326481FD"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4DB9416" w14:textId="77777777" w:rsidR="00597E17" w:rsidRDefault="00920F88">
            <w:pPr>
              <w:shd w:val="clear" w:color="auto" w:fill="FFFFFF"/>
              <w:tabs>
                <w:tab w:val="left" w:pos="612"/>
              </w:tabs>
              <w:spacing w:before="120" w:after="120"/>
              <w:rPr>
                <w:iCs/>
                <w:lang w:val="ro-MD" w:eastAsia="ru-RU"/>
              </w:rPr>
            </w:pPr>
            <w:r>
              <w:rPr>
                <w:iCs/>
                <w:lang w:val="ro-MD" w:eastAsia="ru-RU"/>
              </w:rPr>
              <w:t>Declarație terț susținător profesional</w:t>
            </w:r>
          </w:p>
        </w:tc>
        <w:tc>
          <w:tcPr>
            <w:tcW w:w="4200" w:type="dxa"/>
            <w:tcBorders>
              <w:left w:val="single" w:sz="4" w:space="0" w:color="000000"/>
              <w:bottom w:val="single" w:sz="4" w:space="0" w:color="000000"/>
              <w:right w:val="single" w:sz="4" w:space="0" w:color="000000"/>
            </w:tcBorders>
            <w:vAlign w:val="center"/>
          </w:tcPr>
          <w:p w14:paraId="06CCED48" w14:textId="77777777" w:rsidR="00597E17" w:rsidRDefault="00920F88">
            <w:pPr>
              <w:shd w:val="clear" w:color="auto" w:fill="FFFFFF"/>
              <w:tabs>
                <w:tab w:val="left" w:pos="612"/>
              </w:tabs>
              <w:spacing w:before="120" w:after="120"/>
              <w:rPr>
                <w:iCs/>
                <w:lang w:val="ro-MD" w:eastAsia="ru-RU"/>
              </w:rPr>
            </w:pPr>
            <w:r>
              <w:rPr>
                <w:iCs/>
                <w:lang w:val="ro-MD" w:eastAsia="ru-RU"/>
              </w:rPr>
              <w:t>Anexa nr. 21.</w:t>
            </w:r>
          </w:p>
          <w:p w14:paraId="7EB79C19"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4EC6D1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3C9C7E7" w14:textId="77777777" w:rsidTr="002C5984">
        <w:tc>
          <w:tcPr>
            <w:tcW w:w="665" w:type="dxa"/>
            <w:tcBorders>
              <w:left w:val="single" w:sz="4" w:space="0" w:color="000000"/>
              <w:bottom w:val="single" w:sz="4" w:space="0" w:color="000000"/>
              <w:right w:val="single" w:sz="4" w:space="0" w:color="000000"/>
            </w:tcBorders>
            <w:vAlign w:val="center"/>
          </w:tcPr>
          <w:p w14:paraId="6DBD7B6F"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9354AC9" w14:textId="77777777" w:rsidR="00597E17" w:rsidRDefault="00920F88">
            <w:pPr>
              <w:shd w:val="clear" w:color="auto" w:fill="FFFFFF"/>
              <w:tabs>
                <w:tab w:val="left" w:pos="612"/>
              </w:tabs>
              <w:spacing w:before="120" w:after="120"/>
              <w:rPr>
                <w:iCs/>
                <w:lang w:val="ro-MD" w:eastAsia="ru-RU"/>
              </w:rPr>
            </w:pPr>
            <w:r>
              <w:rPr>
                <w:iCs/>
                <w:lang w:val="ro-MD" w:eastAsia="ru-RU"/>
              </w:rPr>
              <w:t>Aviz pentru participare la licitațiile publice de lucrări din domeniul construcțiilor și instalațiilor, eliberat de către Agenția pentru Supraveghere Tehnică</w:t>
            </w:r>
          </w:p>
        </w:tc>
        <w:tc>
          <w:tcPr>
            <w:tcW w:w="4200" w:type="dxa"/>
            <w:tcBorders>
              <w:left w:val="single" w:sz="4" w:space="0" w:color="000000"/>
              <w:bottom w:val="single" w:sz="4" w:space="0" w:color="000000"/>
              <w:right w:val="single" w:sz="4" w:space="0" w:color="000000"/>
            </w:tcBorders>
            <w:vAlign w:val="center"/>
          </w:tcPr>
          <w:p w14:paraId="2C82C56E" w14:textId="77777777" w:rsidR="00597E17" w:rsidRDefault="00920F88">
            <w:pPr>
              <w:shd w:val="clear" w:color="auto" w:fill="FFFFFF"/>
              <w:tabs>
                <w:tab w:val="left" w:pos="612"/>
              </w:tabs>
              <w:spacing w:before="120" w:after="120"/>
              <w:rPr>
                <w:iCs/>
                <w:lang w:val="ro-MD" w:eastAsia="ru-RU"/>
              </w:rPr>
            </w:pPr>
            <w:r>
              <w:rPr>
                <w:iCs/>
                <w:lang w:val="ro-MD" w:eastAsia="ru-RU"/>
              </w:rPr>
              <w:t>Anexa nr. 22</w:t>
            </w:r>
          </w:p>
          <w:p w14:paraId="2FDCE095" w14:textId="77777777" w:rsidR="00597E17" w:rsidRDefault="00920F88">
            <w:pPr>
              <w:shd w:val="clear" w:color="auto" w:fill="FFFFFF"/>
              <w:tabs>
                <w:tab w:val="left" w:pos="612"/>
              </w:tabs>
              <w:spacing w:before="120" w:after="120"/>
              <w:rPr>
                <w:iCs/>
                <w:lang w:val="ro-MD" w:eastAsia="ru-RU"/>
              </w:rPr>
            </w:pPr>
            <w:r>
              <w:rPr>
                <w:iCs/>
                <w:lang w:val="ro-MD" w:eastAsia="ru-RU"/>
              </w:rPr>
              <w:t>Copie, 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47A082E1"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B7C3980" w14:textId="77777777" w:rsidTr="002C5984">
        <w:tc>
          <w:tcPr>
            <w:tcW w:w="665" w:type="dxa"/>
            <w:tcBorders>
              <w:left w:val="single" w:sz="4" w:space="0" w:color="000000"/>
              <w:bottom w:val="single" w:sz="4" w:space="0" w:color="000000"/>
              <w:right w:val="single" w:sz="4" w:space="0" w:color="000000"/>
            </w:tcBorders>
            <w:vAlign w:val="center"/>
          </w:tcPr>
          <w:p w14:paraId="1F06E4C7"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6836382" w14:textId="77777777" w:rsidR="00597E17" w:rsidRDefault="00920F88">
            <w:pPr>
              <w:shd w:val="clear" w:color="auto" w:fill="FFFFFF"/>
              <w:tabs>
                <w:tab w:val="left" w:pos="612"/>
              </w:tabs>
              <w:spacing w:before="120" w:after="120"/>
              <w:rPr>
                <w:iCs/>
                <w:lang w:val="ro-MD" w:eastAsia="ru-RU"/>
              </w:rPr>
            </w:pPr>
            <w:r>
              <w:rPr>
                <w:iCs/>
                <w:lang w:val="ro-MD" w:eastAsia="ru-RU"/>
              </w:rPr>
              <w:t>Dovada înregistrării persoanei juridice</w:t>
            </w:r>
          </w:p>
        </w:tc>
        <w:tc>
          <w:tcPr>
            <w:tcW w:w="4200" w:type="dxa"/>
            <w:tcBorders>
              <w:left w:val="single" w:sz="4" w:space="0" w:color="000000"/>
              <w:bottom w:val="single" w:sz="4" w:space="0" w:color="000000"/>
              <w:right w:val="single" w:sz="4" w:space="0" w:color="000000"/>
            </w:tcBorders>
            <w:vAlign w:val="center"/>
          </w:tcPr>
          <w:p w14:paraId="598D5B6D" w14:textId="77777777" w:rsidR="00597E17" w:rsidRDefault="00920F88">
            <w:pPr>
              <w:shd w:val="clear" w:color="auto" w:fill="FFFFFF"/>
              <w:tabs>
                <w:tab w:val="left" w:pos="612"/>
              </w:tabs>
              <w:spacing w:before="120" w:after="120"/>
              <w:rPr>
                <w:iCs/>
                <w:lang w:val="ro-MD" w:eastAsia="ru-RU"/>
              </w:rPr>
            </w:pPr>
            <w:r>
              <w:rPr>
                <w:iCs/>
                <w:lang w:val="ro-MD" w:eastAsia="ru-RU"/>
              </w:rPr>
              <w:t>Certificat/decizie de înregistrare a întreprinderii/extras din Registrul de Stat</w:t>
            </w:r>
          </w:p>
          <w:p w14:paraId="1EF93F5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AFF9ECE"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B62F7AB" w14:textId="77777777" w:rsidTr="002C5984">
        <w:tc>
          <w:tcPr>
            <w:tcW w:w="665" w:type="dxa"/>
            <w:tcBorders>
              <w:left w:val="single" w:sz="4" w:space="0" w:color="000000"/>
              <w:bottom w:val="single" w:sz="4" w:space="0" w:color="000000"/>
              <w:right w:val="single" w:sz="4" w:space="0" w:color="000000"/>
            </w:tcBorders>
            <w:vAlign w:val="center"/>
          </w:tcPr>
          <w:p w14:paraId="07B6B63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7797091" w14:textId="77777777" w:rsidR="00597E17" w:rsidRDefault="00920F88">
            <w:pPr>
              <w:shd w:val="clear" w:color="auto" w:fill="FFFFFF"/>
              <w:tabs>
                <w:tab w:val="left" w:pos="612"/>
              </w:tabs>
              <w:spacing w:before="120" w:after="120"/>
              <w:rPr>
                <w:iCs/>
                <w:lang w:val="ro-MD" w:eastAsia="ru-RU"/>
              </w:rPr>
            </w:pPr>
            <w:r>
              <w:rPr>
                <w:iCs/>
                <w:lang w:val="ro-MD" w:eastAsia="ru-RU"/>
              </w:rPr>
              <w:t>Certificat de atestare tehnicoprofesională a dirigintelui de șantier</w:t>
            </w:r>
          </w:p>
        </w:tc>
        <w:tc>
          <w:tcPr>
            <w:tcW w:w="4200" w:type="dxa"/>
            <w:tcBorders>
              <w:left w:val="single" w:sz="4" w:space="0" w:color="000000"/>
              <w:bottom w:val="single" w:sz="4" w:space="0" w:color="000000"/>
              <w:right w:val="single" w:sz="4" w:space="0" w:color="000000"/>
            </w:tcBorders>
            <w:vAlign w:val="center"/>
          </w:tcPr>
          <w:p w14:paraId="58E02591" w14:textId="77777777" w:rsidR="00597E17" w:rsidRDefault="00920F88">
            <w:pPr>
              <w:shd w:val="clear" w:color="auto" w:fill="FFFFFF"/>
              <w:tabs>
                <w:tab w:val="left" w:pos="612"/>
              </w:tabs>
              <w:spacing w:before="120" w:after="120"/>
              <w:rPr>
                <w:iCs/>
                <w:lang w:val="ro-MD" w:eastAsia="ru-RU"/>
              </w:rPr>
            </w:pPr>
            <w:r>
              <w:rPr>
                <w:iCs/>
                <w:lang w:val="ro-MD" w:eastAsia="ru-RU"/>
              </w:rPr>
              <w:t>Copie, 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A0E230A"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06888856" w14:textId="77777777" w:rsidTr="002C5984">
        <w:tc>
          <w:tcPr>
            <w:tcW w:w="665" w:type="dxa"/>
            <w:tcBorders>
              <w:left w:val="single" w:sz="4" w:space="0" w:color="000000"/>
              <w:bottom w:val="single" w:sz="4" w:space="0" w:color="000000"/>
              <w:right w:val="single" w:sz="4" w:space="0" w:color="000000"/>
            </w:tcBorders>
            <w:vAlign w:val="center"/>
          </w:tcPr>
          <w:p w14:paraId="1EC44E7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C01E724" w14:textId="77777777" w:rsidR="00597E17" w:rsidRDefault="00920F88">
            <w:pPr>
              <w:shd w:val="clear" w:color="auto" w:fill="FFFFFF"/>
              <w:tabs>
                <w:tab w:val="left" w:pos="612"/>
              </w:tabs>
              <w:spacing w:before="120" w:after="120"/>
              <w:rPr>
                <w:iCs/>
                <w:lang w:val="ro-MD" w:eastAsia="ru-RU"/>
              </w:rPr>
            </w:pPr>
            <w:r>
              <w:rPr>
                <w:iCs/>
                <w:lang w:val="ro-MD" w:eastAsia="ru-RU"/>
              </w:rPr>
              <w:t>Documente doveditoare privind disponibilitatea de personal atestat în domeniul securității și sănătății în muncă</w:t>
            </w:r>
          </w:p>
        </w:tc>
        <w:tc>
          <w:tcPr>
            <w:tcW w:w="4200" w:type="dxa"/>
            <w:tcBorders>
              <w:left w:val="single" w:sz="4" w:space="0" w:color="000000"/>
              <w:bottom w:val="single" w:sz="4" w:space="0" w:color="000000"/>
              <w:right w:val="single" w:sz="4" w:space="0" w:color="000000"/>
            </w:tcBorders>
            <w:vAlign w:val="center"/>
          </w:tcPr>
          <w:p w14:paraId="200D42B8" w14:textId="77777777" w:rsidR="00597E17" w:rsidRDefault="00920F88">
            <w:pPr>
              <w:shd w:val="clear" w:color="auto" w:fill="FFFFFF"/>
              <w:tabs>
                <w:tab w:val="left" w:pos="612"/>
              </w:tabs>
              <w:spacing w:before="120" w:after="120"/>
              <w:rPr>
                <w:iCs/>
                <w:lang w:val="ro-MD" w:eastAsia="ru-RU"/>
              </w:rPr>
            </w:pPr>
            <w:r>
              <w:rPr>
                <w:iCs/>
                <w:lang w:val="ro-MD" w:eastAsia="ru-RU"/>
              </w:rPr>
              <w:t>Original scanat Semnat electronic</w:t>
            </w:r>
          </w:p>
          <w:p w14:paraId="37C56363" w14:textId="77777777" w:rsidR="00597E17" w:rsidRDefault="00920F88">
            <w:pPr>
              <w:shd w:val="clear" w:color="auto" w:fill="FFFFFF"/>
              <w:tabs>
                <w:tab w:val="left" w:pos="612"/>
              </w:tabs>
              <w:spacing w:before="120" w:after="120"/>
              <w:rPr>
                <w:iCs/>
                <w:lang w:val="ro-MD" w:eastAsia="ru-RU"/>
              </w:rPr>
            </w:pPr>
            <w:r>
              <w:rPr>
                <w:iCs/>
                <w:lang w:val="ro-MD" w:eastAsia="ru-RU"/>
              </w:rPr>
              <w:t xml:space="preserve">    • Copia certificatului de atestare și a Legitimației.</w:t>
            </w:r>
          </w:p>
          <w:p w14:paraId="2A829EF0" w14:textId="77777777" w:rsidR="00597E17" w:rsidRDefault="00920F88">
            <w:pPr>
              <w:shd w:val="clear" w:color="auto" w:fill="FFFFFF"/>
              <w:tabs>
                <w:tab w:val="left" w:pos="612"/>
              </w:tabs>
              <w:spacing w:before="120" w:after="120"/>
              <w:rPr>
                <w:iCs/>
                <w:lang w:val="ro-MD" w:eastAsia="ru-RU"/>
              </w:rPr>
            </w:pPr>
            <w:r>
              <w:rPr>
                <w:iCs/>
                <w:lang w:val="ro-MD" w:eastAsia="ru-RU"/>
              </w:rPr>
              <w:t xml:space="preserve">    • Extras din procesului verbal al comisiei de atestare.</w:t>
            </w:r>
          </w:p>
          <w:p w14:paraId="70182C16" w14:textId="77777777" w:rsidR="00597E17" w:rsidRDefault="00920F88">
            <w:pPr>
              <w:shd w:val="clear" w:color="auto" w:fill="FFFFFF"/>
              <w:tabs>
                <w:tab w:val="left" w:pos="612"/>
              </w:tabs>
              <w:spacing w:before="120" w:after="120"/>
              <w:rPr>
                <w:iCs/>
                <w:lang w:val="ro-MD" w:eastAsia="ru-RU"/>
              </w:rPr>
            </w:pPr>
            <w:r>
              <w:rPr>
                <w:iCs/>
                <w:lang w:val="ro-MD" w:eastAsia="ru-RU"/>
              </w:rPr>
              <w:t>Original scanat, semnat de către ofertant prin semnătură electronică.</w:t>
            </w:r>
          </w:p>
        </w:tc>
        <w:tc>
          <w:tcPr>
            <w:tcW w:w="1328" w:type="dxa"/>
            <w:tcBorders>
              <w:left w:val="single" w:sz="4" w:space="0" w:color="000000"/>
              <w:bottom w:val="single" w:sz="4" w:space="0" w:color="000000"/>
              <w:right w:val="single" w:sz="4" w:space="0" w:color="000000"/>
            </w:tcBorders>
            <w:vAlign w:val="center"/>
          </w:tcPr>
          <w:p w14:paraId="6A602C18"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1273957" w14:textId="77777777" w:rsidTr="002C5984">
        <w:tc>
          <w:tcPr>
            <w:tcW w:w="665" w:type="dxa"/>
            <w:tcBorders>
              <w:left w:val="single" w:sz="4" w:space="0" w:color="000000"/>
              <w:bottom w:val="single" w:sz="4" w:space="0" w:color="000000"/>
              <w:right w:val="single" w:sz="4" w:space="0" w:color="000000"/>
            </w:tcBorders>
            <w:vAlign w:val="center"/>
          </w:tcPr>
          <w:p w14:paraId="3EE3092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6E2388B" w14:textId="1AE38C49" w:rsidR="00597E17" w:rsidRDefault="00920F88">
            <w:pPr>
              <w:shd w:val="clear" w:color="auto" w:fill="FFFFFF"/>
              <w:tabs>
                <w:tab w:val="left" w:pos="612"/>
              </w:tabs>
              <w:spacing w:before="120" w:after="120"/>
              <w:rPr>
                <w:iCs/>
                <w:lang w:val="ro-MD" w:eastAsia="ru-RU"/>
              </w:rPr>
            </w:pPr>
            <w:r>
              <w:rPr>
                <w:iCs/>
                <w:lang w:val="ro-MD" w:eastAsia="ru-RU"/>
              </w:rPr>
              <w:t>Certificat de efectuare sistematică a plăţii impozitelor, contribuţiilor</w:t>
            </w:r>
            <w:r w:rsidR="003063DA">
              <w:rPr>
                <w:iCs/>
                <w:lang w:val="ro-MD" w:eastAsia="ru-RU"/>
              </w:rPr>
              <w:t xml:space="preserve"> </w:t>
            </w:r>
            <w:r w:rsidR="00D8467B">
              <w:rPr>
                <w:iCs/>
                <w:lang w:val="ro-MD" w:eastAsia="ru-RU"/>
              </w:rPr>
              <w:t>la data deschiderii ofertelor</w:t>
            </w:r>
          </w:p>
        </w:tc>
        <w:tc>
          <w:tcPr>
            <w:tcW w:w="4200" w:type="dxa"/>
            <w:tcBorders>
              <w:left w:val="single" w:sz="4" w:space="0" w:color="000000"/>
              <w:bottom w:val="single" w:sz="4" w:space="0" w:color="000000"/>
              <w:right w:val="single" w:sz="4" w:space="0" w:color="000000"/>
            </w:tcBorders>
            <w:vAlign w:val="center"/>
          </w:tcPr>
          <w:p w14:paraId="4F9FE225" w14:textId="77777777" w:rsidR="00597E17" w:rsidRDefault="00920F88">
            <w:pPr>
              <w:shd w:val="clear" w:color="auto" w:fill="FFFFFF"/>
              <w:tabs>
                <w:tab w:val="left" w:pos="612"/>
              </w:tabs>
              <w:spacing w:before="120" w:after="120"/>
              <w:rPr>
                <w:iCs/>
                <w:lang w:val="ro-MD" w:eastAsia="ru-RU"/>
              </w:rPr>
            </w:pPr>
            <w:r>
              <w:rPr>
                <w:iCs/>
                <w:lang w:val="ro-MD" w:eastAsia="ru-RU"/>
              </w:rPr>
              <w:t>Eliberat de Inspectoratul Fiscal (valabilitatea certificatului-conform cerinţelor Inspectoratului Fiscal al Republicii Moldova)</w:t>
            </w:r>
          </w:p>
          <w:p w14:paraId="43B38161"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8773B3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DA7C029" w14:textId="77777777" w:rsidTr="002C5984">
        <w:tc>
          <w:tcPr>
            <w:tcW w:w="665" w:type="dxa"/>
            <w:tcBorders>
              <w:left w:val="single" w:sz="4" w:space="0" w:color="000000"/>
              <w:bottom w:val="single" w:sz="4" w:space="0" w:color="000000"/>
              <w:right w:val="single" w:sz="4" w:space="0" w:color="000000"/>
            </w:tcBorders>
            <w:vAlign w:val="center"/>
          </w:tcPr>
          <w:p w14:paraId="08CFBDB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4ACBED0" w14:textId="77777777" w:rsidR="00597E17" w:rsidRDefault="00920F88">
            <w:pPr>
              <w:shd w:val="clear" w:color="auto" w:fill="FFFFFF"/>
              <w:tabs>
                <w:tab w:val="left" w:pos="612"/>
              </w:tabs>
              <w:spacing w:before="120" w:after="120"/>
              <w:rPr>
                <w:iCs/>
                <w:lang w:val="ro-MD" w:eastAsia="ru-RU"/>
              </w:rPr>
            </w:pPr>
            <w:r>
              <w:rPr>
                <w:iCs/>
                <w:lang w:val="ro-MD" w:eastAsia="ru-RU"/>
              </w:rPr>
              <w:t>Certificat privind perioada de garanție a lucrărilor</w:t>
            </w:r>
          </w:p>
        </w:tc>
        <w:tc>
          <w:tcPr>
            <w:tcW w:w="4200" w:type="dxa"/>
            <w:tcBorders>
              <w:left w:val="single" w:sz="4" w:space="0" w:color="000000"/>
              <w:bottom w:val="single" w:sz="4" w:space="0" w:color="000000"/>
              <w:right w:val="single" w:sz="4" w:space="0" w:color="000000"/>
            </w:tcBorders>
            <w:vAlign w:val="center"/>
          </w:tcPr>
          <w:p w14:paraId="1220FC0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671FA9B"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3DCD3A6" w14:textId="77777777" w:rsidTr="002C5984">
        <w:tc>
          <w:tcPr>
            <w:tcW w:w="665" w:type="dxa"/>
            <w:tcBorders>
              <w:left w:val="single" w:sz="4" w:space="0" w:color="000000"/>
              <w:bottom w:val="single" w:sz="4" w:space="0" w:color="000000"/>
              <w:right w:val="single" w:sz="4" w:space="0" w:color="000000"/>
            </w:tcBorders>
            <w:vAlign w:val="center"/>
          </w:tcPr>
          <w:p w14:paraId="1783B30C"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2789825" w14:textId="77777777" w:rsidR="00597E17" w:rsidRDefault="00920F88">
            <w:pPr>
              <w:shd w:val="clear" w:color="auto" w:fill="FFFFFF"/>
              <w:tabs>
                <w:tab w:val="left" w:pos="612"/>
              </w:tabs>
              <w:spacing w:before="120" w:after="120"/>
              <w:rPr>
                <w:iCs/>
                <w:lang w:val="ro-MD" w:eastAsia="ru-RU"/>
              </w:rPr>
            </w:pPr>
            <w:r>
              <w:rPr>
                <w:iCs/>
                <w:lang w:val="ro-MD" w:eastAsia="ru-RU"/>
              </w:rPr>
              <w:t>Cifra de afaceri medie anuală ultimii 3 ani</w:t>
            </w:r>
          </w:p>
        </w:tc>
        <w:tc>
          <w:tcPr>
            <w:tcW w:w="4200" w:type="dxa"/>
            <w:tcBorders>
              <w:left w:val="single" w:sz="4" w:space="0" w:color="000000"/>
              <w:bottom w:val="single" w:sz="4" w:space="0" w:color="000000"/>
              <w:right w:val="single" w:sz="4" w:space="0" w:color="000000"/>
            </w:tcBorders>
            <w:vAlign w:val="center"/>
          </w:tcPr>
          <w:p w14:paraId="5771938A" w14:textId="689694A3" w:rsidR="00597E17" w:rsidRDefault="004D59BA">
            <w:pPr>
              <w:shd w:val="clear" w:color="auto" w:fill="FFFFFF"/>
              <w:tabs>
                <w:tab w:val="left" w:pos="612"/>
              </w:tabs>
              <w:spacing w:before="120" w:after="120"/>
              <w:rPr>
                <w:iCs/>
                <w:lang w:val="ro-MD" w:eastAsia="ru-RU"/>
              </w:rPr>
            </w:pPr>
            <w:r>
              <w:rPr>
                <w:iCs/>
                <w:lang w:val="ro-MD" w:eastAsia="ru-RU"/>
              </w:rPr>
              <w:t>Valoarea dublă a valorii estimate</w:t>
            </w:r>
            <w:r w:rsidR="00920F88">
              <w:rPr>
                <w:iCs/>
                <w:lang w:val="ro-MD" w:eastAsia="ru-RU"/>
              </w:rPr>
              <w:t>.</w:t>
            </w:r>
          </w:p>
          <w:p w14:paraId="3B35F5A4"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01D6C9F"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0750B07" w14:textId="77777777" w:rsidTr="002C5984">
        <w:tc>
          <w:tcPr>
            <w:tcW w:w="665" w:type="dxa"/>
            <w:tcBorders>
              <w:left w:val="single" w:sz="4" w:space="0" w:color="000000"/>
              <w:bottom w:val="single" w:sz="4" w:space="0" w:color="000000"/>
              <w:right w:val="single" w:sz="4" w:space="0" w:color="000000"/>
            </w:tcBorders>
            <w:vAlign w:val="center"/>
          </w:tcPr>
          <w:p w14:paraId="69B0508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C0D76D3" w14:textId="77777777" w:rsidR="00597E17" w:rsidRDefault="00920F88">
            <w:pPr>
              <w:shd w:val="clear" w:color="auto" w:fill="FFFFFF"/>
              <w:tabs>
                <w:tab w:val="left" w:pos="612"/>
              </w:tabs>
              <w:spacing w:before="120" w:after="120"/>
              <w:rPr>
                <w:iCs/>
                <w:lang w:val="ro-MD" w:eastAsia="ru-RU"/>
              </w:rPr>
            </w:pPr>
            <w:r>
              <w:rPr>
                <w:iCs/>
                <w:lang w:val="ro-MD" w:eastAsia="ru-RU"/>
              </w:rPr>
              <w:t>Lichiditate generală (active circulante/datorii curente)</w:t>
            </w:r>
          </w:p>
        </w:tc>
        <w:tc>
          <w:tcPr>
            <w:tcW w:w="4200" w:type="dxa"/>
            <w:tcBorders>
              <w:left w:val="single" w:sz="4" w:space="0" w:color="000000"/>
              <w:bottom w:val="single" w:sz="4" w:space="0" w:color="000000"/>
              <w:right w:val="single" w:sz="4" w:space="0" w:color="000000"/>
            </w:tcBorders>
            <w:vAlign w:val="center"/>
          </w:tcPr>
          <w:p w14:paraId="1B945033" w14:textId="079BEED9" w:rsidR="00597E17" w:rsidRDefault="00920F88">
            <w:pPr>
              <w:shd w:val="clear" w:color="auto" w:fill="FFFFFF"/>
              <w:tabs>
                <w:tab w:val="left" w:pos="612"/>
              </w:tabs>
              <w:spacing w:before="120" w:after="120"/>
              <w:rPr>
                <w:iCs/>
                <w:lang w:val="ro-MD" w:eastAsia="ru-RU"/>
              </w:rPr>
            </w:pPr>
            <w:r>
              <w:rPr>
                <w:iCs/>
                <w:lang w:val="ro-MD" w:eastAsia="ru-RU"/>
              </w:rPr>
              <w:t>Nu mai puțin de 1</w:t>
            </w:r>
            <w:r w:rsidR="006E1279">
              <w:rPr>
                <w:iCs/>
                <w:lang w:val="ro-MD" w:eastAsia="ru-RU"/>
              </w:rPr>
              <w:t>2</w:t>
            </w:r>
            <w:r w:rsidR="003063DA">
              <w:rPr>
                <w:iCs/>
                <w:lang w:val="ro-MD" w:eastAsia="ru-RU"/>
              </w:rPr>
              <w:t>0</w:t>
            </w:r>
            <w:r>
              <w:rPr>
                <w:iCs/>
                <w:lang w:val="ro-MD" w:eastAsia="ru-RU"/>
              </w:rPr>
              <w:t>%.</w:t>
            </w:r>
          </w:p>
          <w:p w14:paraId="23D57C5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00EBCFD"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8B24844" w14:textId="77777777" w:rsidTr="002C5984">
        <w:tc>
          <w:tcPr>
            <w:tcW w:w="665" w:type="dxa"/>
            <w:tcBorders>
              <w:left w:val="single" w:sz="4" w:space="0" w:color="000000"/>
              <w:bottom w:val="single" w:sz="4" w:space="0" w:color="000000"/>
              <w:right w:val="single" w:sz="4" w:space="0" w:color="000000"/>
            </w:tcBorders>
            <w:vAlign w:val="center"/>
          </w:tcPr>
          <w:p w14:paraId="0534F29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B4A9B83" w14:textId="77777777" w:rsidR="00597E17" w:rsidRDefault="00920F88">
            <w:pPr>
              <w:shd w:val="clear" w:color="auto" w:fill="FFFFFF"/>
              <w:tabs>
                <w:tab w:val="left" w:pos="612"/>
              </w:tabs>
              <w:spacing w:before="120" w:after="120"/>
              <w:rPr>
                <w:iCs/>
                <w:lang w:val="ro-MD" w:eastAsia="ru-RU"/>
              </w:rPr>
            </w:pPr>
            <w:r>
              <w:rPr>
                <w:iCs/>
                <w:lang w:val="ro-MD" w:eastAsia="ru-RU"/>
              </w:rPr>
              <w:t>Dovadă de resurse financiare</w:t>
            </w:r>
          </w:p>
        </w:tc>
        <w:tc>
          <w:tcPr>
            <w:tcW w:w="4200" w:type="dxa"/>
            <w:tcBorders>
              <w:left w:val="single" w:sz="4" w:space="0" w:color="000000"/>
              <w:bottom w:val="single" w:sz="4" w:space="0" w:color="000000"/>
              <w:right w:val="single" w:sz="4" w:space="0" w:color="000000"/>
            </w:tcBorders>
            <w:vAlign w:val="center"/>
          </w:tcPr>
          <w:p w14:paraId="6C6B8859" w14:textId="60E47DA2" w:rsidR="002C5984" w:rsidRPr="00D8467B" w:rsidRDefault="002C5984" w:rsidP="002C5984">
            <w:pPr>
              <w:rPr>
                <w:lang w:val="ro-RO"/>
              </w:rPr>
            </w:pPr>
            <w:r>
              <w:t>Disponibilitatea de bani lichizi nu va depăși suma necesară pentru finanțarea contractului pînă la momentul recepționării primei plăți de către ofertant conform graficului de execuție a lucrărilor- minim 60% din valoarea ofertei prezentate fără TVA, cu prezentarea documentelor confirmative din ultimile 3 zile pînă la deschiderea ofertelor (Certificat bancar privind disponibilitatea de resurse financiare/resurse creditare)</w:t>
            </w:r>
            <w:r w:rsidR="00D8467B">
              <w:rPr>
                <w:lang w:val="ro-RO"/>
              </w:rPr>
              <w:t xml:space="preserve"> și la ziua solicitării de clarificări</w:t>
            </w:r>
          </w:p>
          <w:p w14:paraId="2FA76A34" w14:textId="77777777" w:rsidR="00597E17" w:rsidRDefault="00920F88">
            <w:pPr>
              <w:shd w:val="clear" w:color="auto" w:fill="FFFFFF"/>
              <w:tabs>
                <w:tab w:val="left" w:pos="612"/>
              </w:tabs>
              <w:spacing w:before="120" w:after="120"/>
              <w:rPr>
                <w:iCs/>
                <w:lang w:val="ro-MD" w:eastAsia="ru-RU"/>
              </w:rPr>
            </w:pPr>
            <w:r>
              <w:rPr>
                <w:iCs/>
                <w:lang w:val="ro-MD" w:eastAsia="ru-RU"/>
              </w:rPr>
              <w:t>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44A212A6"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4148086E" w14:textId="77777777" w:rsidTr="002C5984">
        <w:tc>
          <w:tcPr>
            <w:tcW w:w="665" w:type="dxa"/>
            <w:tcBorders>
              <w:left w:val="single" w:sz="4" w:space="0" w:color="000000"/>
              <w:bottom w:val="single" w:sz="4" w:space="0" w:color="000000"/>
              <w:right w:val="single" w:sz="4" w:space="0" w:color="000000"/>
            </w:tcBorders>
            <w:vAlign w:val="center"/>
          </w:tcPr>
          <w:p w14:paraId="0A8B2A0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7D71EEA" w14:textId="77777777" w:rsidR="00597E17" w:rsidRDefault="00920F88">
            <w:pPr>
              <w:shd w:val="clear" w:color="auto" w:fill="FFFFFF"/>
              <w:tabs>
                <w:tab w:val="left" w:pos="612"/>
              </w:tabs>
              <w:spacing w:before="120" w:after="120"/>
              <w:rPr>
                <w:iCs/>
                <w:lang w:val="ro-MD" w:eastAsia="ru-RU"/>
              </w:rPr>
            </w:pPr>
            <w:r>
              <w:rPr>
                <w:iCs/>
                <w:lang w:val="ro-MD" w:eastAsia="ru-RU"/>
              </w:rPr>
              <w:t>Certificat al Sistemului de Management al calității</w:t>
            </w:r>
          </w:p>
          <w:p w14:paraId="32C9B37A" w14:textId="1E072856" w:rsidR="00597E17" w:rsidRDefault="00920F88">
            <w:pPr>
              <w:shd w:val="clear" w:color="auto" w:fill="FFFFFF"/>
              <w:tabs>
                <w:tab w:val="left" w:pos="612"/>
              </w:tabs>
              <w:spacing w:before="120" w:after="120"/>
              <w:rPr>
                <w:iCs/>
                <w:lang w:val="ro-MD" w:eastAsia="ru-RU"/>
              </w:rPr>
            </w:pPr>
            <w:r>
              <w:rPr>
                <w:iCs/>
                <w:lang w:val="ro-MD" w:eastAsia="ru-RU"/>
              </w:rPr>
              <w:t>ISO 9001:2015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7EF71932"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688E971C"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03C5970F" w14:textId="77777777" w:rsidTr="002C5984">
        <w:tc>
          <w:tcPr>
            <w:tcW w:w="665" w:type="dxa"/>
            <w:tcBorders>
              <w:left w:val="single" w:sz="4" w:space="0" w:color="000000"/>
              <w:bottom w:val="single" w:sz="4" w:space="0" w:color="000000"/>
              <w:right w:val="single" w:sz="4" w:space="0" w:color="000000"/>
            </w:tcBorders>
            <w:vAlign w:val="center"/>
          </w:tcPr>
          <w:p w14:paraId="03783616"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5BFA077" w14:textId="0E2C1CEA" w:rsidR="00597E17" w:rsidRDefault="00920F88">
            <w:pPr>
              <w:shd w:val="clear" w:color="auto" w:fill="FFFFFF"/>
              <w:tabs>
                <w:tab w:val="left" w:pos="612"/>
              </w:tabs>
              <w:spacing w:before="120" w:after="120"/>
              <w:rPr>
                <w:iCs/>
                <w:lang w:val="ro-MD" w:eastAsia="ru-RU"/>
              </w:rPr>
            </w:pPr>
            <w:r>
              <w:rPr>
                <w:iCs/>
                <w:lang w:val="ro-MD" w:eastAsia="ru-RU"/>
              </w:rPr>
              <w:t>Certificat al Sistemului de Management de mediu conform ISO 14001:2015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137BD118"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101153B9"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DA5F4CE" w14:textId="77777777" w:rsidTr="002C5984">
        <w:tc>
          <w:tcPr>
            <w:tcW w:w="665" w:type="dxa"/>
            <w:tcBorders>
              <w:left w:val="single" w:sz="4" w:space="0" w:color="000000"/>
              <w:bottom w:val="single" w:sz="4" w:space="0" w:color="000000"/>
              <w:right w:val="single" w:sz="4" w:space="0" w:color="000000"/>
            </w:tcBorders>
            <w:vAlign w:val="center"/>
          </w:tcPr>
          <w:p w14:paraId="4E40CC6D"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6EF515C" w14:textId="2F4DECCF" w:rsidR="00597E17" w:rsidRDefault="00920F88">
            <w:pPr>
              <w:shd w:val="clear" w:color="auto" w:fill="FFFFFF"/>
              <w:tabs>
                <w:tab w:val="left" w:pos="612"/>
              </w:tabs>
              <w:spacing w:before="120" w:after="120"/>
              <w:rPr>
                <w:iCs/>
                <w:lang w:val="ro-MD" w:eastAsia="ru-RU"/>
              </w:rPr>
            </w:pPr>
            <w:r>
              <w:rPr>
                <w:iCs/>
                <w:lang w:val="ro-MD" w:eastAsia="ru-RU"/>
              </w:rPr>
              <w:t xml:space="preserve">Certificat al Sistemului de Management al Sănătății și Securității în </w:t>
            </w:r>
            <w:r w:rsidR="002C5984">
              <w:rPr>
                <w:iCs/>
                <w:lang w:val="ro-MD" w:eastAsia="ru-RU"/>
              </w:rPr>
              <w:t>M</w:t>
            </w:r>
            <w:r>
              <w:rPr>
                <w:iCs/>
                <w:lang w:val="ro-MD" w:eastAsia="ru-RU"/>
              </w:rPr>
              <w:t>uncă 45001:2015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4610EF24"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12B3252D"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5A672A9" w14:textId="77777777" w:rsidTr="002C5984">
        <w:tc>
          <w:tcPr>
            <w:tcW w:w="665" w:type="dxa"/>
            <w:tcBorders>
              <w:left w:val="single" w:sz="4" w:space="0" w:color="000000"/>
              <w:bottom w:val="single" w:sz="4" w:space="0" w:color="000000"/>
              <w:right w:val="single" w:sz="4" w:space="0" w:color="000000"/>
            </w:tcBorders>
            <w:vAlign w:val="center"/>
          </w:tcPr>
          <w:p w14:paraId="62AD6B4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1F9B174" w14:textId="77777777" w:rsidR="00597E17" w:rsidRDefault="00920F88">
            <w:pPr>
              <w:shd w:val="clear" w:color="auto" w:fill="FFFFFF"/>
              <w:tabs>
                <w:tab w:val="left" w:pos="612"/>
              </w:tabs>
              <w:spacing w:before="120" w:after="120"/>
              <w:rPr>
                <w:iCs/>
                <w:lang w:val="ro-MD" w:eastAsia="ru-RU"/>
              </w:rPr>
            </w:pPr>
            <w:r>
              <w:rPr>
                <w:iCs/>
                <w:lang w:val="ro-MD" w:eastAsia="ru-RU"/>
              </w:rPr>
              <w:t>Manualul calității</w:t>
            </w:r>
          </w:p>
        </w:tc>
        <w:tc>
          <w:tcPr>
            <w:tcW w:w="4200" w:type="dxa"/>
            <w:tcBorders>
              <w:left w:val="single" w:sz="4" w:space="0" w:color="000000"/>
              <w:bottom w:val="single" w:sz="4" w:space="0" w:color="000000"/>
              <w:right w:val="single" w:sz="4" w:space="0" w:color="000000"/>
            </w:tcBorders>
            <w:vAlign w:val="center"/>
          </w:tcPr>
          <w:p w14:paraId="53197220" w14:textId="77777777" w:rsidR="00597E17" w:rsidRDefault="00920F88">
            <w:pPr>
              <w:shd w:val="clear" w:color="auto" w:fill="FFFFFF"/>
              <w:tabs>
                <w:tab w:val="left" w:pos="612"/>
              </w:tabs>
              <w:spacing w:before="120" w:after="120"/>
              <w:rPr>
                <w:iCs/>
                <w:lang w:val="ro-MD" w:eastAsia="ru-RU"/>
              </w:rPr>
            </w:pPr>
            <w:r>
              <w:rPr>
                <w:iCs/>
                <w:lang w:val="ro-MD" w:eastAsia="ru-RU"/>
              </w:rPr>
              <w:t>Integral</w:t>
            </w:r>
          </w:p>
          <w:p w14:paraId="123C1E4E" w14:textId="77777777" w:rsidR="00597E17" w:rsidRDefault="00920F88">
            <w:pPr>
              <w:shd w:val="clear" w:color="auto" w:fill="FFFFFF"/>
              <w:tabs>
                <w:tab w:val="left" w:pos="612"/>
              </w:tabs>
              <w:spacing w:before="120" w:after="120"/>
              <w:rPr>
                <w:iCs/>
                <w:lang w:val="ro-MD" w:eastAsia="ru-RU"/>
              </w:rPr>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2763404C"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88953D6" w14:textId="77777777" w:rsidTr="002C5984">
        <w:tc>
          <w:tcPr>
            <w:tcW w:w="665" w:type="dxa"/>
            <w:tcBorders>
              <w:left w:val="single" w:sz="4" w:space="0" w:color="000000"/>
              <w:bottom w:val="single" w:sz="4" w:space="0" w:color="000000"/>
              <w:right w:val="single" w:sz="4" w:space="0" w:color="000000"/>
            </w:tcBorders>
            <w:vAlign w:val="center"/>
          </w:tcPr>
          <w:p w14:paraId="7D89891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05C62EA" w14:textId="77777777" w:rsidR="00597E17" w:rsidRDefault="00920F88">
            <w:pPr>
              <w:shd w:val="clear" w:color="auto" w:fill="FFFFFF"/>
              <w:tabs>
                <w:tab w:val="left" w:pos="612"/>
              </w:tabs>
              <w:spacing w:before="120" w:after="120"/>
              <w:jc w:val="both"/>
            </w:pPr>
            <w:r>
              <w:rPr>
                <w:iCs/>
                <w:lang w:val="ro-MD" w:eastAsia="ru-RU"/>
              </w:rPr>
              <w:t xml:space="preserve">Demonstrarea accesului la personal/un organism tehnic de specialitate, care să garanteze asigurarea unui control al calității. Documente prin care să demonstreze că operatorul economic are acces la laboratoare de încercări și teste a materialelor ce vor fii </w:t>
            </w:r>
            <w:r>
              <w:rPr>
                <w:iCs/>
                <w:lang w:val="ro-MD" w:eastAsia="ru-RU"/>
              </w:rPr>
              <w:lastRenderedPageBreak/>
              <w:t>utilizate, în conformitate cu natura și specificul lucrărilor ce fac obiectul viitorului contract</w:t>
            </w:r>
          </w:p>
        </w:tc>
        <w:tc>
          <w:tcPr>
            <w:tcW w:w="4200" w:type="dxa"/>
            <w:tcBorders>
              <w:left w:val="single" w:sz="4" w:space="0" w:color="000000"/>
              <w:bottom w:val="single" w:sz="4" w:space="0" w:color="000000"/>
              <w:right w:val="single" w:sz="4" w:space="0" w:color="000000"/>
            </w:tcBorders>
            <w:vAlign w:val="center"/>
          </w:tcPr>
          <w:p w14:paraId="134B69BA" w14:textId="77777777" w:rsidR="00597E17" w:rsidRDefault="00920F88">
            <w:pPr>
              <w:shd w:val="clear" w:color="auto" w:fill="FFFFFF"/>
              <w:tabs>
                <w:tab w:val="left" w:pos="612"/>
              </w:tabs>
              <w:spacing w:before="120" w:after="120"/>
              <w:rPr>
                <w:iCs/>
                <w:lang w:val="ro-MD" w:eastAsia="ru-RU"/>
              </w:rPr>
            </w:pPr>
            <w:r>
              <w:rPr>
                <w:iCs/>
                <w:lang w:val="ro-MD" w:eastAsia="ru-RU"/>
              </w:rPr>
              <w:lastRenderedPageBreak/>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4F23B952"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522E688" w14:textId="77777777" w:rsidTr="002C5984">
        <w:tc>
          <w:tcPr>
            <w:tcW w:w="665" w:type="dxa"/>
            <w:tcBorders>
              <w:left w:val="single" w:sz="4" w:space="0" w:color="000000"/>
              <w:bottom w:val="single" w:sz="4" w:space="0" w:color="000000"/>
              <w:right w:val="single" w:sz="4" w:space="0" w:color="000000"/>
            </w:tcBorders>
            <w:vAlign w:val="center"/>
          </w:tcPr>
          <w:p w14:paraId="3761F27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39E8748" w14:textId="77777777" w:rsidR="00597E17" w:rsidRDefault="00920F88">
            <w:pPr>
              <w:shd w:val="clear" w:color="auto" w:fill="FFFFFF"/>
              <w:tabs>
                <w:tab w:val="left" w:pos="612"/>
              </w:tabs>
              <w:spacing w:before="120" w:after="120"/>
              <w:jc w:val="both"/>
            </w:pPr>
            <w:r>
              <w:rPr>
                <w:iCs/>
                <w:lang w:val="ro-MD" w:eastAsia="ru-RU"/>
              </w:rPr>
              <w:t>Vizita la șantier și familiarizarea cu proiectul de execuție în perioada clarificărilor.</w:t>
            </w:r>
          </w:p>
          <w:p w14:paraId="33B8B1C5" w14:textId="77777777" w:rsidR="00597E17" w:rsidRDefault="00597E17">
            <w:pPr>
              <w:shd w:val="clear" w:color="auto" w:fill="FFFFFF"/>
              <w:tabs>
                <w:tab w:val="left" w:pos="612"/>
              </w:tabs>
              <w:spacing w:before="120" w:after="120"/>
              <w:jc w:val="both"/>
              <w:rPr>
                <w:iCs/>
                <w:lang w:val="ro-MD" w:eastAsia="ru-RU"/>
              </w:rPr>
            </w:pPr>
          </w:p>
        </w:tc>
        <w:tc>
          <w:tcPr>
            <w:tcW w:w="4200" w:type="dxa"/>
            <w:tcBorders>
              <w:left w:val="single" w:sz="4" w:space="0" w:color="000000"/>
              <w:bottom w:val="single" w:sz="4" w:space="0" w:color="000000"/>
              <w:right w:val="single" w:sz="4" w:space="0" w:color="000000"/>
            </w:tcBorders>
            <w:vAlign w:val="center"/>
          </w:tcPr>
          <w:p w14:paraId="4F889986" w14:textId="77777777" w:rsidR="00597E17" w:rsidRDefault="00920F88">
            <w:pPr>
              <w:shd w:val="clear" w:color="auto" w:fill="FFFFFF"/>
              <w:tabs>
                <w:tab w:val="left" w:pos="612"/>
              </w:tabs>
              <w:spacing w:before="120" w:after="120"/>
              <w:rPr>
                <w:iCs/>
                <w:lang w:val="ro-MD" w:eastAsia="ru-RU"/>
              </w:rPr>
            </w:pPr>
            <w:r>
              <w:rPr>
                <w:iCs/>
                <w:lang w:val="ro-MD" w:eastAsia="ru-RU"/>
              </w:rPr>
              <w:t>Certificat de vizită a șantierului și de examinarea a proiectului eliberat de către autoritatea contractantă.</w:t>
            </w:r>
          </w:p>
          <w:p w14:paraId="4676840B" w14:textId="77777777" w:rsidR="00597E17" w:rsidRDefault="00920F88">
            <w:pPr>
              <w:shd w:val="clear" w:color="auto" w:fill="FFFFFF"/>
              <w:tabs>
                <w:tab w:val="left" w:pos="612"/>
              </w:tabs>
              <w:spacing w:before="120" w:after="120"/>
              <w:jc w:val="both"/>
            </w:pPr>
            <w:r>
              <w:rPr>
                <w:iCs/>
                <w:lang w:val="ro-MD" w:eastAsia="ru-RU"/>
              </w:rPr>
              <w:t>Data vizitei se va coordona, obligatoriu cu autoritatea contractantă prin expedierea unei solicitări la adresa electronică a beneficiarului și coordonarea ulterioară a datei și orei de vizita a obiectului</w:t>
            </w:r>
          </w:p>
        </w:tc>
        <w:tc>
          <w:tcPr>
            <w:tcW w:w="1328" w:type="dxa"/>
            <w:tcBorders>
              <w:left w:val="single" w:sz="4" w:space="0" w:color="000000"/>
              <w:bottom w:val="single" w:sz="4" w:space="0" w:color="000000"/>
              <w:right w:val="single" w:sz="4" w:space="0" w:color="000000"/>
            </w:tcBorders>
            <w:vAlign w:val="center"/>
          </w:tcPr>
          <w:p w14:paraId="4BB47615" w14:textId="66C44367" w:rsidR="00597E17" w:rsidRPr="002C5984" w:rsidRDefault="006E1279">
            <w:pPr>
              <w:shd w:val="clear" w:color="auto" w:fill="FFFFFF"/>
              <w:tabs>
                <w:tab w:val="left" w:pos="612"/>
              </w:tabs>
              <w:spacing w:before="120" w:after="120"/>
              <w:jc w:val="center"/>
              <w:rPr>
                <w:iCs/>
                <w:lang w:val="ro-RO" w:eastAsia="ru-RU"/>
              </w:rPr>
            </w:pPr>
            <w:r>
              <w:rPr>
                <w:lang w:val="ro-RO"/>
              </w:rPr>
              <w:t>obligatoriu</w:t>
            </w:r>
          </w:p>
        </w:tc>
      </w:tr>
      <w:tr w:rsidR="002C5984" w14:paraId="36657190" w14:textId="77777777" w:rsidTr="002C5984">
        <w:tc>
          <w:tcPr>
            <w:tcW w:w="665" w:type="dxa"/>
            <w:tcBorders>
              <w:left w:val="single" w:sz="4" w:space="0" w:color="000000"/>
              <w:bottom w:val="single" w:sz="4" w:space="0" w:color="000000"/>
              <w:right w:val="single" w:sz="4" w:space="0" w:color="000000"/>
            </w:tcBorders>
            <w:vAlign w:val="center"/>
          </w:tcPr>
          <w:p w14:paraId="5B8B9260" w14:textId="77777777" w:rsidR="002C5984" w:rsidRDefault="002C5984" w:rsidP="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47B5135" w14:textId="259A257A" w:rsidR="002C5984" w:rsidRPr="002C5984" w:rsidRDefault="002C5984" w:rsidP="002C5984">
            <w:pPr>
              <w:rPr>
                <w:iCs/>
                <w:lang w:val="ro-MD" w:eastAsia="ru-RU"/>
              </w:rPr>
            </w:pPr>
            <w:r w:rsidRPr="002C5984">
              <w:rPr>
                <w:iCs/>
                <w:lang w:val="ro-MD" w:eastAsia="ru-RU"/>
              </w:rPr>
              <w:t>Declarație prin care se obligă să inițieze lucrările de decurs de maxim 5 zile de la primirea ordinului de începre a lucrărilor</w:t>
            </w:r>
          </w:p>
        </w:tc>
        <w:tc>
          <w:tcPr>
            <w:tcW w:w="4200" w:type="dxa"/>
            <w:tcBorders>
              <w:left w:val="single" w:sz="4" w:space="0" w:color="000000"/>
              <w:bottom w:val="single" w:sz="4" w:space="0" w:color="000000"/>
              <w:right w:val="single" w:sz="4" w:space="0" w:color="000000"/>
            </w:tcBorders>
          </w:tcPr>
          <w:p w14:paraId="59E71A0C" w14:textId="56F7AF17" w:rsidR="002C5984" w:rsidRDefault="002C5984" w:rsidP="002C5984">
            <w:pPr>
              <w:shd w:val="clear" w:color="auto" w:fill="FFFFFF"/>
              <w:tabs>
                <w:tab w:val="left" w:pos="612"/>
              </w:tabs>
              <w:spacing w:before="120" w:after="120"/>
              <w:rPr>
                <w:iCs/>
                <w:lang w:val="ro-MD" w:eastAsia="ru-RU"/>
              </w:rPr>
            </w:pPr>
            <w:r w:rsidRPr="002C5984">
              <w:rPr>
                <w:iCs/>
                <w:lang w:val="ro-MD" w:eastAsia="ru-RU"/>
              </w:rPr>
              <w:t>Varianta scanată de pe original sau Original/copie, confirmată prin aplicarea semnăturii electronice Obligatoriu</w:t>
            </w:r>
          </w:p>
        </w:tc>
        <w:tc>
          <w:tcPr>
            <w:tcW w:w="1328" w:type="dxa"/>
            <w:tcBorders>
              <w:left w:val="single" w:sz="4" w:space="0" w:color="000000"/>
              <w:bottom w:val="single" w:sz="4" w:space="0" w:color="000000"/>
              <w:right w:val="single" w:sz="4" w:space="0" w:color="000000"/>
            </w:tcBorders>
          </w:tcPr>
          <w:p w14:paraId="7F34D6A5" w14:textId="77777777" w:rsidR="002C5984" w:rsidRPr="002C5984" w:rsidRDefault="002C5984" w:rsidP="002C5984">
            <w:pPr>
              <w:rPr>
                <w:iCs/>
                <w:lang w:val="ro-MD" w:eastAsia="ru-RU"/>
              </w:rPr>
            </w:pPr>
            <w:r w:rsidRPr="002C5984">
              <w:rPr>
                <w:iCs/>
                <w:lang w:val="ro-MD" w:eastAsia="ru-RU"/>
              </w:rPr>
              <w:t>Obligatoriu</w:t>
            </w:r>
          </w:p>
          <w:p w14:paraId="11DF1641" w14:textId="23549715" w:rsidR="002C5984" w:rsidRPr="002C5984" w:rsidRDefault="002C5984" w:rsidP="002C5984">
            <w:pPr>
              <w:shd w:val="clear" w:color="auto" w:fill="FFFFFF"/>
              <w:tabs>
                <w:tab w:val="left" w:pos="612"/>
              </w:tabs>
              <w:spacing w:before="120" w:after="120"/>
              <w:jc w:val="center"/>
              <w:rPr>
                <w:iCs/>
                <w:lang w:val="ro-MD" w:eastAsia="ru-RU"/>
              </w:rPr>
            </w:pPr>
          </w:p>
        </w:tc>
      </w:tr>
      <w:tr w:rsidR="002C5984" w14:paraId="3AABFD54" w14:textId="77777777" w:rsidTr="002C5984">
        <w:tc>
          <w:tcPr>
            <w:tcW w:w="665" w:type="dxa"/>
            <w:tcBorders>
              <w:left w:val="single" w:sz="4" w:space="0" w:color="000000"/>
              <w:bottom w:val="single" w:sz="4" w:space="0" w:color="000000"/>
              <w:right w:val="single" w:sz="4" w:space="0" w:color="000000"/>
            </w:tcBorders>
            <w:vAlign w:val="center"/>
          </w:tcPr>
          <w:p w14:paraId="005F48BF" w14:textId="77777777" w:rsidR="002C5984" w:rsidRDefault="002C5984" w:rsidP="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5E12450" w14:textId="77777777" w:rsidR="002C5984" w:rsidRDefault="002C5984" w:rsidP="002C5984">
            <w:r>
              <w:t>Declarație prin care antreprenorul se obligă ca, în termen de maximum 10 (zece) zile calendaristice de la primirea ordinului de începere a lucrărilor, să instaleze un panou informativ permanent al proiectului. Panoul informativ va respecta cerințele specifice prevăzute în machetele panourilor informative pentru proiectele implementate în cadrul Programului Guvernului pentru modernizarea drumurilor locale „EUROPA ESTE APROAPE”, inclusiv în ceea ce privește amplasarea și conținutul informațional. https://ondrl.gov.md/machetelepanourilor-informative-pentruproiectele-implementate-in-cadrulprogramului-guvernului-pentrumodernizarea-drumurilor-localeeuropa-este-aproape/</w:t>
            </w:r>
          </w:p>
          <w:p w14:paraId="62767F5B" w14:textId="77777777" w:rsidR="002C5984" w:rsidRPr="002C5984" w:rsidRDefault="002C5984" w:rsidP="002C5984">
            <w:pPr>
              <w:rPr>
                <w:iCs/>
                <w:lang w:val="ro-MD" w:eastAsia="ru-RU"/>
              </w:rPr>
            </w:pPr>
          </w:p>
        </w:tc>
        <w:tc>
          <w:tcPr>
            <w:tcW w:w="4200" w:type="dxa"/>
            <w:tcBorders>
              <w:left w:val="single" w:sz="4" w:space="0" w:color="000000"/>
              <w:bottom w:val="single" w:sz="4" w:space="0" w:color="000000"/>
              <w:right w:val="single" w:sz="4" w:space="0" w:color="000000"/>
            </w:tcBorders>
          </w:tcPr>
          <w:p w14:paraId="0A2D1B0B" w14:textId="77777777" w:rsidR="002C5984" w:rsidRDefault="002C5984" w:rsidP="002C5984">
            <w:r>
              <w:t>Original confirmată prin aplicarea semnăturii electronice</w:t>
            </w:r>
          </w:p>
          <w:p w14:paraId="7700BA32" w14:textId="77777777" w:rsidR="002C5984" w:rsidRPr="002C5984" w:rsidRDefault="002C5984" w:rsidP="002C5984">
            <w:pPr>
              <w:shd w:val="clear" w:color="auto" w:fill="FFFFFF"/>
              <w:tabs>
                <w:tab w:val="left" w:pos="612"/>
              </w:tabs>
              <w:spacing w:before="120" w:after="120"/>
              <w:rPr>
                <w:iCs/>
                <w:lang w:val="ro-MD" w:eastAsia="ru-RU"/>
              </w:rPr>
            </w:pPr>
          </w:p>
        </w:tc>
        <w:tc>
          <w:tcPr>
            <w:tcW w:w="1328" w:type="dxa"/>
            <w:tcBorders>
              <w:left w:val="single" w:sz="4" w:space="0" w:color="000000"/>
              <w:bottom w:val="single" w:sz="4" w:space="0" w:color="000000"/>
              <w:right w:val="single" w:sz="4" w:space="0" w:color="000000"/>
            </w:tcBorders>
          </w:tcPr>
          <w:p w14:paraId="4C2DEDA2" w14:textId="77777777" w:rsidR="002C5984" w:rsidRPr="002C5984" w:rsidRDefault="002C5984" w:rsidP="002C5984">
            <w:pPr>
              <w:rPr>
                <w:iCs/>
                <w:lang w:val="ro-MD" w:eastAsia="ru-RU"/>
              </w:rPr>
            </w:pPr>
            <w:r w:rsidRPr="002C5984">
              <w:rPr>
                <w:iCs/>
                <w:lang w:val="ro-MD" w:eastAsia="ru-RU"/>
              </w:rPr>
              <w:t>Obligatoriu</w:t>
            </w:r>
          </w:p>
          <w:p w14:paraId="71F40D37" w14:textId="77777777" w:rsidR="002C5984" w:rsidRPr="002C5984" w:rsidRDefault="002C5984" w:rsidP="002C5984">
            <w:pPr>
              <w:rPr>
                <w:iCs/>
                <w:lang w:val="ro-MD" w:eastAsia="ru-RU"/>
              </w:rPr>
            </w:pPr>
          </w:p>
        </w:tc>
      </w:tr>
      <w:tr w:rsidR="002C5984" w14:paraId="0A33B653" w14:textId="77777777" w:rsidTr="002C5984">
        <w:tc>
          <w:tcPr>
            <w:tcW w:w="665" w:type="dxa"/>
            <w:tcBorders>
              <w:left w:val="single" w:sz="4" w:space="0" w:color="000000"/>
              <w:bottom w:val="single" w:sz="4" w:space="0" w:color="000000"/>
              <w:right w:val="single" w:sz="4" w:space="0" w:color="000000"/>
            </w:tcBorders>
            <w:vAlign w:val="center"/>
          </w:tcPr>
          <w:p w14:paraId="44801458" w14:textId="77777777" w:rsidR="002C5984" w:rsidRDefault="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0993CE1" w14:textId="05EE9512" w:rsidR="002C5984" w:rsidRPr="002C5984" w:rsidRDefault="002C5984" w:rsidP="002C5984">
            <w:r>
              <w:t xml:space="preserve">Declarație prin care ofertantul declară că a luat cunoștință de faptul că lucrările vor fi achitate în termen de până la </w:t>
            </w:r>
            <w:r w:rsidR="00D8467B">
              <w:rPr>
                <w:lang w:val="ro-RO"/>
              </w:rPr>
              <w:t>6</w:t>
            </w:r>
            <w:r>
              <w:t>0 de zile de la înaintarea proceselor-verbale și semnarea facturilor fiscale, Facturile înaintate</w:t>
            </w:r>
            <w:r>
              <w:rPr>
                <w:lang w:val="ro-RO"/>
              </w:rPr>
              <w:t xml:space="preserve"> </w:t>
            </w:r>
            <w:r>
              <w:t>vor constitui minim 20% din valoarea contractului,.</w:t>
            </w:r>
          </w:p>
        </w:tc>
        <w:tc>
          <w:tcPr>
            <w:tcW w:w="4200" w:type="dxa"/>
            <w:tcBorders>
              <w:left w:val="single" w:sz="4" w:space="0" w:color="000000"/>
              <w:bottom w:val="single" w:sz="4" w:space="0" w:color="000000"/>
              <w:right w:val="single" w:sz="4" w:space="0" w:color="000000"/>
            </w:tcBorders>
            <w:vAlign w:val="center"/>
          </w:tcPr>
          <w:p w14:paraId="12C948EC" w14:textId="77777777" w:rsidR="002C5984" w:rsidRDefault="002C5984" w:rsidP="002C5984">
            <w:r>
              <w:t>Original confirmată prin aplicarea semnăturii electronice</w:t>
            </w:r>
          </w:p>
          <w:p w14:paraId="11C12D1A" w14:textId="77777777" w:rsidR="002C5984" w:rsidRDefault="002C5984">
            <w:pPr>
              <w:shd w:val="clear" w:color="auto" w:fill="FFFFFF"/>
              <w:tabs>
                <w:tab w:val="left" w:pos="612"/>
              </w:tabs>
              <w:spacing w:before="120" w:after="120"/>
              <w:jc w:val="both"/>
              <w:rPr>
                <w:iCs/>
                <w:lang w:val="ro-MD" w:eastAsia="ru-RU"/>
              </w:rPr>
            </w:pPr>
          </w:p>
        </w:tc>
        <w:tc>
          <w:tcPr>
            <w:tcW w:w="1328" w:type="dxa"/>
            <w:tcBorders>
              <w:left w:val="single" w:sz="4" w:space="0" w:color="000000"/>
              <w:bottom w:val="single" w:sz="4" w:space="0" w:color="000000"/>
              <w:right w:val="single" w:sz="4" w:space="0" w:color="000000"/>
            </w:tcBorders>
            <w:vAlign w:val="center"/>
          </w:tcPr>
          <w:p w14:paraId="3AEBFC1D" w14:textId="2FF22F91" w:rsidR="002C5984" w:rsidRDefault="002C5984">
            <w:pPr>
              <w:shd w:val="clear" w:color="auto" w:fill="FFFFFF"/>
              <w:tabs>
                <w:tab w:val="left" w:pos="612"/>
              </w:tabs>
              <w:spacing w:before="120" w:after="120"/>
              <w:jc w:val="center"/>
            </w:pPr>
            <w:r>
              <w:t>Obligatoriu</w:t>
            </w:r>
          </w:p>
        </w:tc>
      </w:tr>
      <w:tr w:rsidR="00597E17" w14:paraId="3C52FBA7" w14:textId="77777777" w:rsidTr="002C5984">
        <w:tc>
          <w:tcPr>
            <w:tcW w:w="665" w:type="dxa"/>
            <w:tcBorders>
              <w:left w:val="single" w:sz="4" w:space="0" w:color="000000"/>
              <w:bottom w:val="single" w:sz="4" w:space="0" w:color="000000"/>
              <w:right w:val="single" w:sz="4" w:space="0" w:color="000000"/>
            </w:tcBorders>
            <w:vAlign w:val="center"/>
          </w:tcPr>
          <w:p w14:paraId="06F2E69F"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F8614DD" w14:textId="77777777" w:rsidR="00597E17" w:rsidRDefault="00920F88">
            <w:pPr>
              <w:shd w:val="clear" w:color="auto" w:fill="FFFFFF"/>
              <w:tabs>
                <w:tab w:val="left" w:pos="612"/>
              </w:tabs>
              <w:spacing w:before="120" w:after="120"/>
              <w:rPr>
                <w:iCs/>
                <w:lang w:val="ro-MD" w:eastAsia="ru-RU"/>
              </w:rPr>
            </w:pPr>
            <w:r>
              <w:rPr>
                <w:iCs/>
                <w:lang w:val="ro-MD" w:eastAsia="ru-RU"/>
              </w:rPr>
              <w:t>Garanția de bună execuție</w:t>
            </w:r>
          </w:p>
        </w:tc>
        <w:tc>
          <w:tcPr>
            <w:tcW w:w="4200" w:type="dxa"/>
            <w:tcBorders>
              <w:left w:val="single" w:sz="4" w:space="0" w:color="000000"/>
              <w:bottom w:val="single" w:sz="4" w:space="0" w:color="000000"/>
              <w:right w:val="single" w:sz="4" w:space="0" w:color="000000"/>
            </w:tcBorders>
            <w:vAlign w:val="center"/>
          </w:tcPr>
          <w:p w14:paraId="45DB377B" w14:textId="2024EE7F" w:rsidR="00597E17" w:rsidRDefault="00920F88">
            <w:pPr>
              <w:shd w:val="clear" w:color="auto" w:fill="FFFFFF"/>
              <w:tabs>
                <w:tab w:val="left" w:pos="612"/>
              </w:tabs>
              <w:spacing w:before="120" w:after="120"/>
              <w:jc w:val="both"/>
            </w:pPr>
            <w:r>
              <w:rPr>
                <w:iCs/>
                <w:lang w:val="ro-MD" w:eastAsia="ru-RU"/>
              </w:rPr>
              <w:t xml:space="preserve">Contractul va fi însoțit de o Garanție de </w:t>
            </w:r>
            <w:r>
              <w:rPr>
                <w:iCs/>
                <w:lang w:val="ro-MD" w:eastAsia="ru-RU"/>
              </w:rPr>
              <w:lastRenderedPageBreak/>
              <w:t xml:space="preserve">bună execuție. Pentru câștigător - </w:t>
            </w:r>
            <w:r w:rsidR="00380358">
              <w:rPr>
                <w:iCs/>
                <w:lang w:val="ro-MD" w:eastAsia="ru-RU"/>
              </w:rPr>
              <w:t>10</w:t>
            </w:r>
            <w:r>
              <w:rPr>
                <w:iCs/>
                <w:lang w:val="ro-MD" w:eastAsia="ru-RU"/>
              </w:rPr>
              <w:t xml:space="preserve"> % din valoarea contractului </w:t>
            </w:r>
            <w:r w:rsidR="003063DA">
              <w:rPr>
                <w:iCs/>
                <w:lang w:val="ro-MD" w:eastAsia="ru-RU"/>
              </w:rPr>
              <w:t>fara</w:t>
            </w:r>
            <w:r>
              <w:rPr>
                <w:iCs/>
                <w:lang w:val="ro-MD" w:eastAsia="ru-RU"/>
              </w:rPr>
              <w:t xml:space="preserve"> TVA. Garanția de buna executare prin transfer la contul autorităţii contractante, sau rețineri succesive din procesele verbale de execuție a lucrărilor.</w:t>
            </w:r>
          </w:p>
          <w:p w14:paraId="05EC3152" w14:textId="77777777" w:rsidR="00597E17" w:rsidRDefault="00920F88">
            <w:pPr>
              <w:shd w:val="clear" w:color="auto" w:fill="FFFFFF"/>
              <w:tabs>
                <w:tab w:val="left" w:pos="612"/>
              </w:tabs>
              <w:spacing w:before="120" w:after="120"/>
              <w:rPr>
                <w:iCs/>
                <w:lang w:val="ro-MD" w:eastAsia="ru-RU"/>
              </w:rPr>
            </w:pPr>
            <w:r>
              <w:rPr>
                <w:iCs/>
                <w:lang w:val="ro-MD" w:eastAsia="ru-RU"/>
              </w:rPr>
              <w:t>Original, cu aplicarea ștampilei umede a băncii.</w:t>
            </w:r>
          </w:p>
        </w:tc>
        <w:tc>
          <w:tcPr>
            <w:tcW w:w="1328" w:type="dxa"/>
            <w:tcBorders>
              <w:left w:val="single" w:sz="4" w:space="0" w:color="000000"/>
              <w:bottom w:val="single" w:sz="4" w:space="0" w:color="000000"/>
              <w:right w:val="single" w:sz="4" w:space="0" w:color="000000"/>
            </w:tcBorders>
            <w:vAlign w:val="center"/>
          </w:tcPr>
          <w:p w14:paraId="512CBCC7" w14:textId="77777777" w:rsidR="00597E17" w:rsidRDefault="00920F88">
            <w:pPr>
              <w:shd w:val="clear" w:color="auto" w:fill="FFFFFF"/>
              <w:tabs>
                <w:tab w:val="left" w:pos="612"/>
              </w:tabs>
              <w:spacing w:before="120" w:after="120"/>
              <w:jc w:val="center"/>
              <w:rPr>
                <w:iCs/>
                <w:lang w:val="ro-MD" w:eastAsia="ru-RU"/>
              </w:rPr>
            </w:pPr>
            <w:r>
              <w:lastRenderedPageBreak/>
              <w:t>Obligatoriu</w:t>
            </w:r>
          </w:p>
        </w:tc>
      </w:tr>
      <w:tr w:rsidR="00597E17" w14:paraId="357E15C9" w14:textId="77777777" w:rsidTr="002C5984">
        <w:tc>
          <w:tcPr>
            <w:tcW w:w="665" w:type="dxa"/>
            <w:tcBorders>
              <w:left w:val="single" w:sz="4" w:space="0" w:color="000000"/>
              <w:bottom w:val="single" w:sz="4" w:space="0" w:color="000000"/>
              <w:right w:val="single" w:sz="4" w:space="0" w:color="000000"/>
            </w:tcBorders>
            <w:vAlign w:val="center"/>
          </w:tcPr>
          <w:p w14:paraId="568D1BF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7E75EA6D" w14:textId="77777777" w:rsidR="00597E17" w:rsidRDefault="00920F88">
            <w:pPr>
              <w:shd w:val="clear" w:color="auto" w:fill="FFFFFF"/>
              <w:tabs>
                <w:tab w:val="left" w:pos="612"/>
              </w:tabs>
              <w:spacing w:before="120" w:after="120"/>
              <w:rPr>
                <w:iCs/>
                <w:lang w:val="ro-MD" w:eastAsia="ru-RU"/>
              </w:rPr>
            </w:pPr>
            <w:r>
              <w:rPr>
                <w:iCs/>
                <w:lang w:val="ro-MD" w:eastAsia="ru-RU"/>
              </w:rPr>
              <w:t>DECLARAŢIE</w:t>
            </w:r>
          </w:p>
          <w:p w14:paraId="0CAF5DCC" w14:textId="77777777" w:rsidR="00597E17" w:rsidRDefault="00920F88">
            <w:pPr>
              <w:shd w:val="clear" w:color="auto" w:fill="FFFFFF"/>
              <w:tabs>
                <w:tab w:val="left" w:pos="612"/>
              </w:tabs>
              <w:spacing w:before="120" w:after="120"/>
              <w:jc w:val="both"/>
            </w:pPr>
            <w:r>
              <w:rPr>
                <w:iCs/>
                <w:lang w:val="ro-MD" w:eastAsia="ru-RU"/>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200" w:type="dxa"/>
            <w:tcBorders>
              <w:left w:val="single" w:sz="4" w:space="0" w:color="000000"/>
              <w:bottom w:val="single" w:sz="4" w:space="0" w:color="000000"/>
              <w:right w:val="single" w:sz="4" w:space="0" w:color="000000"/>
            </w:tcBorders>
            <w:vAlign w:val="center"/>
          </w:tcPr>
          <w:p w14:paraId="3EAE1AE0" w14:textId="77777777" w:rsidR="00597E17" w:rsidRDefault="00920F88">
            <w:pPr>
              <w:shd w:val="clear" w:color="auto" w:fill="FFFFFF"/>
              <w:tabs>
                <w:tab w:val="left" w:pos="612"/>
              </w:tabs>
              <w:spacing w:before="120" w:after="120"/>
              <w:rPr>
                <w:iCs/>
                <w:lang w:val="ro-MD" w:eastAsia="ru-RU"/>
              </w:rPr>
            </w:pPr>
            <w:r>
              <w:rPr>
                <w:iCs/>
                <w:lang w:val="ro-MD" w:eastAsia="ru-RU"/>
              </w:rPr>
              <w:t>Original. Confirmat prin semnătura ofertantului. obligatoriu semnarea prin semnătura electronica.</w:t>
            </w:r>
          </w:p>
          <w:p w14:paraId="3849CCF5" w14:textId="77777777" w:rsidR="00597E17" w:rsidRDefault="00920F88">
            <w:pPr>
              <w:shd w:val="clear" w:color="auto" w:fill="FFFFFF"/>
              <w:tabs>
                <w:tab w:val="left" w:pos="612"/>
              </w:tabs>
              <w:spacing w:before="120" w:after="120"/>
              <w:rPr>
                <w:iCs/>
                <w:lang w:val="ro-MD" w:eastAsia="ru-RU"/>
              </w:rPr>
            </w:pPr>
            <w:r>
              <w:rPr>
                <w:iCs/>
                <w:lang w:val="ro-MD" w:eastAsia="ru-RU"/>
              </w:rPr>
              <w:t>APROBAT prin Ordinul Ministrului Finanțelor nr. 145 din 24 noiembrie 2020 În termen de 5 zile după primirea scrisoarei de înștiințare.</w:t>
            </w:r>
          </w:p>
        </w:tc>
        <w:tc>
          <w:tcPr>
            <w:tcW w:w="1328" w:type="dxa"/>
            <w:tcBorders>
              <w:left w:val="single" w:sz="4" w:space="0" w:color="000000"/>
              <w:bottom w:val="single" w:sz="4" w:space="0" w:color="000000"/>
              <w:right w:val="single" w:sz="4" w:space="0" w:color="000000"/>
            </w:tcBorders>
            <w:vAlign w:val="center"/>
          </w:tcPr>
          <w:p w14:paraId="024894B8" w14:textId="77777777" w:rsidR="00597E17" w:rsidRDefault="00920F88">
            <w:pPr>
              <w:shd w:val="clear" w:color="auto" w:fill="FFFFFF"/>
              <w:tabs>
                <w:tab w:val="left" w:pos="612"/>
              </w:tabs>
              <w:spacing w:before="120" w:after="120"/>
              <w:jc w:val="center"/>
              <w:rPr>
                <w:iCs/>
                <w:lang w:val="ro-MD" w:eastAsia="ru-RU"/>
              </w:rPr>
            </w:pPr>
            <w:r>
              <w:t>Obligatoriu</w:t>
            </w:r>
          </w:p>
        </w:tc>
      </w:tr>
    </w:tbl>
    <w:p w14:paraId="411689AD"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Garanția pentru ofertă, cuantumul 1%.</w:t>
      </w:r>
    </w:p>
    <w:p w14:paraId="18AC9189" w14:textId="6CFB5EB6"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Termenul de garanție a lucrărilor</w:t>
      </w:r>
      <w:r w:rsidR="00380358">
        <w:rPr>
          <w:b/>
          <w:lang w:val="ro-MD" w:eastAsia="ru-RU"/>
        </w:rPr>
        <w:t xml:space="preserve"> </w:t>
      </w:r>
      <w:r>
        <w:rPr>
          <w:b/>
          <w:lang w:val="ro-MD" w:eastAsia="ru-RU"/>
        </w:rPr>
        <w:t xml:space="preserve">sau serviciilor de proiectare și de lucrări </w:t>
      </w:r>
      <w:r w:rsidR="002C5984">
        <w:rPr>
          <w:b/>
          <w:lang w:val="ro-MD" w:eastAsia="ru-RU"/>
        </w:rPr>
        <w:t>2</w:t>
      </w:r>
      <w:r>
        <w:rPr>
          <w:b/>
          <w:lang w:val="ro-MD" w:eastAsia="ru-RU"/>
        </w:rPr>
        <w:t xml:space="preserve"> </w:t>
      </w:r>
      <w:r>
        <w:rPr>
          <w:b/>
          <w:lang w:eastAsia="ru-RU"/>
        </w:rPr>
        <w:t>ani</w:t>
      </w:r>
      <w:r>
        <w:rPr>
          <w:b/>
          <w:lang w:val="ro-MD" w:eastAsia="ru-RU"/>
        </w:rPr>
        <w:t>.</w:t>
      </w:r>
    </w:p>
    <w:p w14:paraId="2F57E686" w14:textId="69FD0982"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Garanția de bună execuție a contractului, cuantumul </w:t>
      </w:r>
      <w:r w:rsidR="00380358">
        <w:rPr>
          <w:b/>
          <w:lang w:val="ro-MD" w:eastAsia="ru-RU"/>
        </w:rPr>
        <w:t>10</w:t>
      </w:r>
      <w:r>
        <w:rPr>
          <w:b/>
          <w:lang w:val="ro-MD" w:eastAsia="ru-RU"/>
        </w:rPr>
        <w:t>%.</w:t>
      </w:r>
    </w:p>
    <w:p w14:paraId="5A336D88"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Motivul recurgerii la procedura accelerată (în cazul licitației deschise, restrânse și a procedurii negociate), după caz </w:t>
      </w:r>
      <w:r>
        <w:rPr>
          <w:lang w:val="ro-MD" w:eastAsia="ru-RU"/>
        </w:rPr>
        <w:t>nu se aplică.</w:t>
      </w:r>
    </w:p>
    <w:p w14:paraId="01FDE5DC"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Tehnici și instrumente specifice de atribuire (dacă este cazul specificați dacă se va utiliza acordul-cadru, sistemul dinamic de achiziție sau licitația electronică): </w:t>
      </w:r>
      <w:r>
        <w:rPr>
          <w:lang w:val="ro-MD" w:eastAsia="ru-RU"/>
        </w:rPr>
        <w:t>nu se aplică.</w:t>
      </w:r>
      <w:r>
        <w:rPr>
          <w:b/>
          <w:lang w:val="ro-MD" w:eastAsia="ru-RU"/>
        </w:rPr>
        <w:t xml:space="preserve"> </w:t>
      </w:r>
    </w:p>
    <w:p w14:paraId="0467C82C" w14:textId="77777777" w:rsidR="00597E17" w:rsidRDefault="00920F88">
      <w:pPr>
        <w:numPr>
          <w:ilvl w:val="0"/>
          <w:numId w:val="3"/>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w:t>
      </w:r>
      <w:r>
        <w:rPr>
          <w:lang w:val="ro-MD" w:eastAsia="ru-RU"/>
        </w:rPr>
        <w:t xml:space="preserve"> nu se aplică. </w:t>
      </w:r>
      <w:r>
        <w:rPr>
          <w:b/>
          <w:lang w:val="ro-MD" w:eastAsia="ru-RU"/>
        </w:rPr>
        <w:t>_____________________________________________________________________________</w:t>
      </w:r>
    </w:p>
    <w:p w14:paraId="1C76E9A6" w14:textId="77777777" w:rsidR="00597E17" w:rsidRDefault="00920F88">
      <w:pPr>
        <w:numPr>
          <w:ilvl w:val="0"/>
          <w:numId w:val="3"/>
        </w:numPr>
        <w:tabs>
          <w:tab w:val="right" w:pos="426"/>
        </w:tabs>
        <w:spacing w:before="120"/>
        <w:ind w:left="0" w:firstLine="0"/>
        <w:rPr>
          <w:b/>
          <w:lang w:val="ro-MD" w:eastAsia="ru-RU"/>
        </w:rPr>
      </w:pPr>
      <w:bookmarkStart w:id="0" w:name="_Hlk71621175"/>
      <w:r>
        <w:rPr>
          <w:b/>
          <w:lang w:val="ro-MD" w:eastAsia="ru-RU"/>
        </w:rPr>
        <w:t xml:space="preserve">Ofertele se prezintă în </w:t>
      </w:r>
      <w:r>
        <w:rPr>
          <w:b/>
          <w:bCs/>
          <w:lang w:val="ro-MD" w:eastAsia="ru-RU"/>
        </w:rPr>
        <w:t>valuta</w:t>
      </w:r>
      <w:r>
        <w:rPr>
          <w:lang w:val="ro-MD" w:eastAsia="ru-RU"/>
        </w:rPr>
        <w:t xml:space="preserve"> MDL</w:t>
      </w:r>
      <w:bookmarkEnd w:id="0"/>
    </w:p>
    <w:p w14:paraId="18EE4F7A"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Criteriul de evaluare aplicat pentru atribuirea contractului: </w:t>
      </w:r>
      <w:r>
        <w:rPr>
          <w:lang w:val="ro-MD" w:eastAsia="ru-RU"/>
        </w:rPr>
        <w:t xml:space="preserve">cel mai bun raport calitate - preț </w:t>
      </w:r>
    </w:p>
    <w:p w14:paraId="096BBF2C" w14:textId="77777777" w:rsidR="00597E17" w:rsidRDefault="00920F88">
      <w:pPr>
        <w:numPr>
          <w:ilvl w:val="0"/>
          <w:numId w:val="3"/>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W w:w="9486" w:type="dxa"/>
        <w:tblLayout w:type="fixed"/>
        <w:tblLook w:val="0000" w:firstRow="0" w:lastRow="0" w:firstColumn="0" w:lastColumn="0" w:noHBand="0" w:noVBand="0"/>
      </w:tblPr>
      <w:tblGrid>
        <w:gridCol w:w="572"/>
        <w:gridCol w:w="7123"/>
        <w:gridCol w:w="1791"/>
      </w:tblGrid>
      <w:tr w:rsidR="00597E17" w14:paraId="2C59E969" w14:textId="77777777">
        <w:tc>
          <w:tcPr>
            <w:tcW w:w="572" w:type="dxa"/>
            <w:tcBorders>
              <w:top w:val="single" w:sz="4" w:space="0" w:color="000000"/>
              <w:left w:val="single" w:sz="4" w:space="0" w:color="000000"/>
              <w:bottom w:val="single" w:sz="4" w:space="0" w:color="000000"/>
              <w:right w:val="single" w:sz="4" w:space="0" w:color="000000"/>
            </w:tcBorders>
            <w:vAlign w:val="center"/>
          </w:tcPr>
          <w:p w14:paraId="0591AD87"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Nr. d/o</w:t>
            </w:r>
          </w:p>
        </w:tc>
        <w:tc>
          <w:tcPr>
            <w:tcW w:w="7123" w:type="dxa"/>
            <w:tcBorders>
              <w:top w:val="single" w:sz="4" w:space="0" w:color="000000"/>
              <w:left w:val="single" w:sz="4" w:space="0" w:color="000000"/>
              <w:bottom w:val="single" w:sz="4" w:space="0" w:color="000000"/>
              <w:right w:val="single" w:sz="4" w:space="0" w:color="000000"/>
            </w:tcBorders>
            <w:vAlign w:val="center"/>
          </w:tcPr>
          <w:p w14:paraId="40BAC828"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vAlign w:val="center"/>
          </w:tcPr>
          <w:p w14:paraId="589D79E3" w14:textId="0D91E491" w:rsidR="00597E17" w:rsidRDefault="002C5984">
            <w:pPr>
              <w:shd w:val="clear" w:color="auto" w:fill="FFFFFF"/>
              <w:tabs>
                <w:tab w:val="left" w:pos="612"/>
              </w:tabs>
              <w:spacing w:before="120" w:after="120"/>
              <w:jc w:val="center"/>
              <w:rPr>
                <w:lang w:eastAsia="zh-CN"/>
              </w:rPr>
            </w:pPr>
            <w:r>
              <w:rPr>
                <w:b/>
                <w:iCs/>
                <w:sz w:val="20"/>
                <w:szCs w:val="20"/>
                <w:lang w:val="ro-MD" w:eastAsia="ru-RU"/>
              </w:rPr>
              <w:t>Puncte</w:t>
            </w:r>
          </w:p>
        </w:tc>
      </w:tr>
      <w:tr w:rsidR="00597E17" w14:paraId="4CF6EDD2" w14:textId="77777777">
        <w:tc>
          <w:tcPr>
            <w:tcW w:w="572" w:type="dxa"/>
            <w:tcBorders>
              <w:top w:val="single" w:sz="4" w:space="0" w:color="000000"/>
              <w:left w:val="single" w:sz="4" w:space="0" w:color="000000"/>
              <w:bottom w:val="single" w:sz="4" w:space="0" w:color="000000"/>
              <w:right w:val="single" w:sz="4" w:space="0" w:color="000000"/>
            </w:tcBorders>
          </w:tcPr>
          <w:p w14:paraId="105C22DC" w14:textId="77777777" w:rsidR="00597E17" w:rsidRDefault="00597E17">
            <w:pPr>
              <w:numPr>
                <w:ilvl w:val="0"/>
                <w:numId w:val="7"/>
              </w:numPr>
              <w:shd w:val="clear" w:color="auto" w:fill="FFFFFF"/>
              <w:tabs>
                <w:tab w:val="clear" w:pos="720"/>
                <w:tab w:val="left" w:pos="612"/>
              </w:tabs>
              <w:spacing w:before="120" w:after="120"/>
              <w:ind w:left="510" w:hanging="363"/>
              <w:rPr>
                <w:iCs/>
                <w:lang w:val="ro-MD" w:eastAsia="ru-RU"/>
              </w:rPr>
            </w:pPr>
          </w:p>
        </w:tc>
        <w:tc>
          <w:tcPr>
            <w:tcW w:w="7123" w:type="dxa"/>
            <w:tcBorders>
              <w:top w:val="single" w:sz="4" w:space="0" w:color="000000"/>
              <w:left w:val="single" w:sz="4" w:space="0" w:color="000000"/>
              <w:bottom w:val="single" w:sz="4" w:space="0" w:color="000000"/>
              <w:right w:val="single" w:sz="4" w:space="0" w:color="000000"/>
            </w:tcBorders>
          </w:tcPr>
          <w:p w14:paraId="7F3DB7F0" w14:textId="026D5CBD" w:rsidR="00597E17" w:rsidRDefault="00920F88">
            <w:pPr>
              <w:shd w:val="clear" w:color="auto" w:fill="FFFFFF"/>
              <w:tabs>
                <w:tab w:val="left" w:pos="612"/>
              </w:tabs>
              <w:spacing w:before="120" w:after="120"/>
              <w:rPr>
                <w:iCs/>
                <w:lang w:val="ro-MD" w:eastAsia="ru-RU"/>
              </w:rPr>
            </w:pPr>
            <w:r>
              <w:rPr>
                <w:b/>
                <w:bCs/>
                <w:iCs/>
                <w:lang w:val="ro-MD" w:eastAsia="ru-RU"/>
              </w:rPr>
              <w:t xml:space="preserve">Pretul ofertei </w:t>
            </w:r>
            <w:r>
              <w:rPr>
                <w:iCs/>
                <w:lang w:val="ro-MD" w:eastAsia="ru-RU"/>
              </w:rPr>
              <w:t>(punctaj maxim pentru cel mai mic pret)</w:t>
            </w:r>
          </w:p>
          <w:p w14:paraId="7DC6613A" w14:textId="77777777" w:rsidR="00597E17" w:rsidRDefault="00920F88">
            <w:pPr>
              <w:shd w:val="clear" w:color="auto" w:fill="FFFFFF"/>
              <w:tabs>
                <w:tab w:val="left" w:pos="612"/>
              </w:tabs>
              <w:spacing w:before="120" w:after="120"/>
              <w:rPr>
                <w:iCs/>
                <w:lang w:val="ro-MD" w:eastAsia="ru-RU"/>
              </w:rPr>
            </w:pPr>
            <w:r>
              <w:rPr>
                <w:iCs/>
                <w:lang w:val="ro-MD" w:eastAsia="ru-RU"/>
              </w:rPr>
              <w:t>a) pentru cel mai scăzut dintre preţurile ofertelor se acordă punctajul maxim alocat factorului de evaluare respectiv.</w:t>
            </w:r>
          </w:p>
          <w:p w14:paraId="3E8CF5C4" w14:textId="77777777" w:rsidR="00597E17" w:rsidRDefault="00920F88">
            <w:pPr>
              <w:shd w:val="clear" w:color="auto" w:fill="FFFFFF"/>
              <w:tabs>
                <w:tab w:val="left" w:pos="612"/>
              </w:tabs>
              <w:spacing w:before="120" w:after="120"/>
              <w:rPr>
                <w:iCs/>
                <w:lang w:val="ro-MD" w:eastAsia="ru-RU"/>
              </w:rPr>
            </w:pPr>
            <w:r>
              <w:rPr>
                <w:iCs/>
                <w:lang w:val="ro-MD" w:eastAsia="ru-RU"/>
              </w:rPr>
              <w:t>b) pentru alt preţ decît cel prevăzut la p.a) se acordă punctajul astfel:</w:t>
            </w:r>
          </w:p>
          <w:p w14:paraId="40BD383F" w14:textId="77777777" w:rsidR="00597E17" w:rsidRDefault="00920F88">
            <w:pPr>
              <w:shd w:val="clear" w:color="auto" w:fill="FFFFFF"/>
              <w:tabs>
                <w:tab w:val="left" w:pos="612"/>
              </w:tabs>
              <w:spacing w:before="120" w:after="120"/>
              <w:rPr>
                <w:iCs/>
                <w:lang w:val="ro-MD" w:eastAsia="ru-RU"/>
              </w:rPr>
            </w:pPr>
            <w:r>
              <w:rPr>
                <w:iCs/>
                <w:lang w:val="ro-MD" w:eastAsia="ru-RU"/>
              </w:rPr>
              <w:t xml:space="preserve"> P(n) = (preţ minim/preţ (n) x punctajului maxim alocat).</w:t>
            </w:r>
          </w:p>
          <w:p w14:paraId="36238CC6" w14:textId="77777777" w:rsidR="00597E17" w:rsidRDefault="00920F88">
            <w:pPr>
              <w:shd w:val="clear" w:color="auto" w:fill="FFFFFF"/>
              <w:tabs>
                <w:tab w:val="left" w:pos="612"/>
              </w:tabs>
              <w:spacing w:before="120" w:after="120"/>
              <w:rPr>
                <w:iCs/>
                <w:lang w:val="ro-MD" w:eastAsia="ru-RU"/>
              </w:rPr>
            </w:pPr>
            <w:r>
              <w:rPr>
                <w:iCs/>
                <w:lang w:val="ro-MD" w:eastAsia="ru-RU"/>
              </w:rPr>
              <w:t>c) Preţurile care se compară în vederea acordării punctajului sînt preţurile totale ofertate pentru execuţia lucrărilor fără TVA</w:t>
            </w:r>
          </w:p>
          <w:p w14:paraId="0CDC5123" w14:textId="77777777" w:rsidR="00597E17" w:rsidRDefault="00597E17">
            <w:pPr>
              <w:shd w:val="clear" w:color="auto" w:fill="FFFFFF"/>
              <w:tabs>
                <w:tab w:val="left" w:pos="612"/>
              </w:tabs>
              <w:spacing w:before="120" w:after="120"/>
              <w:rPr>
                <w:iCs/>
                <w:lang w:val="ro-MD" w:eastAsia="ru-RU"/>
              </w:rPr>
            </w:pPr>
          </w:p>
        </w:tc>
        <w:tc>
          <w:tcPr>
            <w:tcW w:w="1791" w:type="dxa"/>
            <w:tcBorders>
              <w:top w:val="single" w:sz="4" w:space="0" w:color="000000"/>
              <w:left w:val="single" w:sz="4" w:space="0" w:color="000000"/>
              <w:bottom w:val="single" w:sz="4" w:space="0" w:color="000000"/>
              <w:right w:val="single" w:sz="4" w:space="0" w:color="000000"/>
            </w:tcBorders>
            <w:vAlign w:val="center"/>
          </w:tcPr>
          <w:p w14:paraId="7B2170F2" w14:textId="77777777" w:rsidR="00597E17" w:rsidRDefault="00920F88">
            <w:pPr>
              <w:shd w:val="clear" w:color="auto" w:fill="FFFFFF"/>
              <w:tabs>
                <w:tab w:val="left" w:pos="612"/>
              </w:tabs>
              <w:spacing w:before="120" w:after="120"/>
              <w:jc w:val="center"/>
              <w:rPr>
                <w:iCs/>
                <w:lang w:val="ro-MD" w:eastAsia="ru-RU"/>
              </w:rPr>
            </w:pPr>
            <w:r>
              <w:rPr>
                <w:iCs/>
                <w:lang w:val="ro-MD" w:eastAsia="ru-RU"/>
              </w:rPr>
              <w:t>80</w:t>
            </w:r>
          </w:p>
        </w:tc>
      </w:tr>
      <w:tr w:rsidR="00597E17" w14:paraId="0055E147" w14:textId="77777777">
        <w:tc>
          <w:tcPr>
            <w:tcW w:w="572" w:type="dxa"/>
            <w:tcBorders>
              <w:top w:val="single" w:sz="4" w:space="0" w:color="000000"/>
              <w:left w:val="single" w:sz="4" w:space="0" w:color="000000"/>
              <w:bottom w:val="single" w:sz="4" w:space="0" w:color="000000"/>
              <w:right w:val="single" w:sz="4" w:space="0" w:color="000000"/>
            </w:tcBorders>
          </w:tcPr>
          <w:p w14:paraId="380E7F82" w14:textId="77777777" w:rsidR="00597E17" w:rsidRDefault="00597E17">
            <w:pPr>
              <w:numPr>
                <w:ilvl w:val="0"/>
                <w:numId w:val="7"/>
              </w:numPr>
              <w:shd w:val="clear" w:color="auto" w:fill="FFFFFF"/>
              <w:tabs>
                <w:tab w:val="clear" w:pos="720"/>
                <w:tab w:val="left" w:pos="612"/>
              </w:tabs>
              <w:spacing w:before="120" w:after="120"/>
              <w:ind w:left="510" w:hanging="363"/>
              <w:jc w:val="center"/>
              <w:rPr>
                <w:iCs/>
                <w:lang w:val="ro-MD" w:eastAsia="ru-RU"/>
              </w:rPr>
            </w:pPr>
          </w:p>
        </w:tc>
        <w:tc>
          <w:tcPr>
            <w:tcW w:w="7123" w:type="dxa"/>
            <w:tcBorders>
              <w:top w:val="single" w:sz="4" w:space="0" w:color="000000"/>
              <w:left w:val="single" w:sz="4" w:space="0" w:color="000000"/>
              <w:bottom w:val="single" w:sz="4" w:space="0" w:color="000000"/>
              <w:right w:val="single" w:sz="4" w:space="0" w:color="000000"/>
            </w:tcBorders>
          </w:tcPr>
          <w:p w14:paraId="3BAD890C" w14:textId="30FA473F" w:rsidR="00597E17" w:rsidRPr="002C5984" w:rsidRDefault="00920F88">
            <w:pPr>
              <w:shd w:val="clear" w:color="auto" w:fill="FFFFFF"/>
              <w:tabs>
                <w:tab w:val="left" w:pos="612"/>
              </w:tabs>
              <w:spacing w:before="120" w:after="120"/>
              <w:rPr>
                <w:b/>
                <w:bCs/>
              </w:rPr>
            </w:pPr>
            <w:r>
              <w:rPr>
                <w:b/>
                <w:bCs/>
                <w:iCs/>
                <w:lang w:val="ro-MD" w:eastAsia="ru-RU"/>
              </w:rPr>
              <w:t xml:space="preserve">Perioada de execuție a lucrărilor </w:t>
            </w:r>
            <w:r>
              <w:rPr>
                <w:iCs/>
                <w:lang w:val="ro-MD" w:eastAsia="ru-RU"/>
              </w:rPr>
              <w:t xml:space="preserve">(punctaj maxim pentru cea mai </w:t>
            </w:r>
            <w:r>
              <w:rPr>
                <w:iCs/>
                <w:lang w:eastAsia="ru-RU"/>
              </w:rPr>
              <w:t>mică</w:t>
            </w:r>
            <w:r>
              <w:rPr>
                <w:iCs/>
                <w:lang w:val="ro-MD" w:eastAsia="ru-RU"/>
              </w:rPr>
              <w:t xml:space="preserve"> perioada de </w:t>
            </w:r>
            <w:r>
              <w:rPr>
                <w:iCs/>
                <w:lang w:eastAsia="ru-RU"/>
              </w:rPr>
              <w:t>execuție</w:t>
            </w:r>
            <w:r>
              <w:rPr>
                <w:iCs/>
                <w:lang w:val="ro-MD" w:eastAsia="ru-RU"/>
              </w:rPr>
              <w:t>)</w:t>
            </w:r>
          </w:p>
          <w:p w14:paraId="0B6F5267" w14:textId="77777777" w:rsidR="00597E17" w:rsidRDefault="00920F88">
            <w:pPr>
              <w:shd w:val="clear" w:color="auto" w:fill="FFFFFF"/>
              <w:tabs>
                <w:tab w:val="left" w:pos="612"/>
              </w:tabs>
              <w:spacing w:before="120" w:after="120"/>
              <w:rPr>
                <w:iCs/>
                <w:lang w:val="ro-MD" w:eastAsia="ru-RU"/>
              </w:rPr>
            </w:pPr>
            <w:r>
              <w:rPr>
                <w:iCs/>
                <w:lang w:val="ro-MD" w:eastAsia="ru-RU"/>
              </w:rPr>
              <w:t xml:space="preserve">a) pentru cea mai </w:t>
            </w:r>
            <w:r>
              <w:rPr>
                <w:iCs/>
                <w:lang w:eastAsia="ru-RU"/>
              </w:rPr>
              <w:t>mică</w:t>
            </w:r>
            <w:r>
              <w:rPr>
                <w:iCs/>
                <w:lang w:val="ro-MD" w:eastAsia="ru-RU"/>
              </w:rPr>
              <w:t xml:space="preserve"> perioadă de </w:t>
            </w:r>
            <w:r>
              <w:rPr>
                <w:iCs/>
                <w:lang w:eastAsia="ru-RU"/>
              </w:rPr>
              <w:t>execuție</w:t>
            </w:r>
            <w:r>
              <w:rPr>
                <w:iCs/>
                <w:lang w:val="ro-MD" w:eastAsia="ru-RU"/>
              </w:rPr>
              <w:t xml:space="preserve"> </w:t>
            </w:r>
            <w:r>
              <w:rPr>
                <w:iCs/>
                <w:lang w:eastAsia="ru-RU"/>
              </w:rPr>
              <w:t>a</w:t>
            </w:r>
            <w:r>
              <w:rPr>
                <w:iCs/>
                <w:lang w:val="ro-MD" w:eastAsia="ru-RU"/>
              </w:rPr>
              <w:t xml:space="preserve"> lucrărilor, se acordă </w:t>
            </w:r>
            <w:r>
              <w:rPr>
                <w:iCs/>
                <w:lang w:val="ro-MD" w:eastAsia="ru-RU"/>
              </w:rPr>
              <w:lastRenderedPageBreak/>
              <w:t>punctajul maxim alocat factorului de evaluare.</w:t>
            </w:r>
          </w:p>
          <w:p w14:paraId="48B8E001" w14:textId="77777777" w:rsidR="00597E17" w:rsidRDefault="00920F88">
            <w:pPr>
              <w:shd w:val="clear" w:color="auto" w:fill="FFFFFF"/>
              <w:tabs>
                <w:tab w:val="left" w:pos="612"/>
              </w:tabs>
              <w:spacing w:before="120" w:after="120"/>
              <w:rPr>
                <w:iCs/>
                <w:lang w:val="ro-MD" w:eastAsia="ru-RU"/>
              </w:rPr>
            </w:pPr>
            <w:r>
              <w:rPr>
                <w:iCs/>
                <w:lang w:val="ro-MD" w:eastAsia="ru-RU"/>
              </w:rPr>
              <w:t xml:space="preserve">b) punctaj pentru oferta n = durata </w:t>
            </w:r>
            <w:r>
              <w:rPr>
                <w:iCs/>
                <w:lang w:eastAsia="ru-RU"/>
              </w:rPr>
              <w:t>minimă</w:t>
            </w:r>
            <w:r>
              <w:rPr>
                <w:iCs/>
                <w:lang w:val="ro-MD" w:eastAsia="ru-RU"/>
              </w:rPr>
              <w:t xml:space="preserve"> / durata ,,n” * punctajului maxim alocat.</w:t>
            </w:r>
          </w:p>
          <w:p w14:paraId="7776751B" w14:textId="77777777" w:rsidR="00597E17" w:rsidRDefault="00597E17">
            <w:pPr>
              <w:shd w:val="clear" w:color="auto" w:fill="FFFFFF"/>
              <w:tabs>
                <w:tab w:val="left" w:pos="612"/>
              </w:tabs>
              <w:spacing w:before="120" w:after="120"/>
              <w:rPr>
                <w:iCs/>
                <w:lang w:val="ro-MD" w:eastAsia="ru-RU"/>
              </w:rPr>
            </w:pPr>
          </w:p>
        </w:tc>
        <w:tc>
          <w:tcPr>
            <w:tcW w:w="1791" w:type="dxa"/>
            <w:tcBorders>
              <w:top w:val="single" w:sz="4" w:space="0" w:color="000000"/>
              <w:left w:val="single" w:sz="4" w:space="0" w:color="000000"/>
              <w:bottom w:val="single" w:sz="4" w:space="0" w:color="000000"/>
              <w:right w:val="single" w:sz="4" w:space="0" w:color="000000"/>
            </w:tcBorders>
            <w:vAlign w:val="center"/>
          </w:tcPr>
          <w:p w14:paraId="1677787C" w14:textId="77777777" w:rsidR="00597E17" w:rsidRDefault="00920F88">
            <w:pPr>
              <w:shd w:val="clear" w:color="auto" w:fill="FFFFFF"/>
              <w:tabs>
                <w:tab w:val="left" w:pos="612"/>
              </w:tabs>
              <w:spacing w:before="120" w:after="120"/>
              <w:jc w:val="center"/>
              <w:rPr>
                <w:iCs/>
                <w:lang w:val="ro-MD" w:eastAsia="ru-RU"/>
              </w:rPr>
            </w:pPr>
            <w:r>
              <w:rPr>
                <w:iCs/>
                <w:lang w:val="ro-MD" w:eastAsia="ru-RU"/>
              </w:rPr>
              <w:lastRenderedPageBreak/>
              <w:t>10</w:t>
            </w:r>
          </w:p>
        </w:tc>
      </w:tr>
      <w:tr w:rsidR="00597E17" w14:paraId="0B70620D" w14:textId="77777777">
        <w:tc>
          <w:tcPr>
            <w:tcW w:w="572" w:type="dxa"/>
            <w:tcBorders>
              <w:left w:val="single" w:sz="4" w:space="0" w:color="000000"/>
              <w:bottom w:val="single" w:sz="4" w:space="0" w:color="000000"/>
              <w:right w:val="single" w:sz="4" w:space="0" w:color="000000"/>
            </w:tcBorders>
          </w:tcPr>
          <w:p w14:paraId="79B0050E" w14:textId="77777777" w:rsidR="00597E17" w:rsidRDefault="00597E17">
            <w:pPr>
              <w:numPr>
                <w:ilvl w:val="0"/>
                <w:numId w:val="7"/>
              </w:numPr>
              <w:shd w:val="clear" w:color="auto" w:fill="FFFFFF"/>
              <w:tabs>
                <w:tab w:val="clear" w:pos="720"/>
                <w:tab w:val="left" w:pos="612"/>
              </w:tabs>
              <w:spacing w:before="120" w:after="120"/>
              <w:ind w:left="510" w:hanging="363"/>
              <w:jc w:val="center"/>
              <w:rPr>
                <w:iCs/>
                <w:lang w:val="ro-MD" w:eastAsia="ru-RU"/>
              </w:rPr>
            </w:pPr>
          </w:p>
        </w:tc>
        <w:tc>
          <w:tcPr>
            <w:tcW w:w="7123" w:type="dxa"/>
            <w:tcBorders>
              <w:left w:val="single" w:sz="4" w:space="0" w:color="000000"/>
              <w:bottom w:val="single" w:sz="4" w:space="0" w:color="000000"/>
              <w:right w:val="single" w:sz="4" w:space="0" w:color="000000"/>
            </w:tcBorders>
          </w:tcPr>
          <w:p w14:paraId="70BEE6FD" w14:textId="77777777" w:rsidR="00597E17" w:rsidRDefault="00920F88">
            <w:pPr>
              <w:shd w:val="clear" w:color="auto" w:fill="FFFFFF"/>
              <w:tabs>
                <w:tab w:val="left" w:pos="612"/>
              </w:tabs>
              <w:spacing w:before="120" w:after="120"/>
              <w:rPr>
                <w:iCs/>
                <w:lang w:val="ro-MD" w:eastAsia="ru-RU"/>
              </w:rPr>
            </w:pPr>
            <w:r>
              <w:rPr>
                <w:b/>
                <w:bCs/>
                <w:iCs/>
                <w:lang w:eastAsia="ru-RU"/>
              </w:rPr>
              <w:t>Perioada de garanție a lucrărilor</w:t>
            </w:r>
            <w:r>
              <w:rPr>
                <w:iCs/>
                <w:lang w:eastAsia="ru-RU"/>
              </w:rPr>
              <w:t xml:space="preserve"> (punctaj maxim pentru cea mai mare perioada de garanție)</w:t>
            </w:r>
          </w:p>
          <w:p w14:paraId="66B07EB4" w14:textId="77777777" w:rsidR="00597E17" w:rsidRDefault="00597E17">
            <w:pPr>
              <w:shd w:val="clear" w:color="auto" w:fill="FFFFFF"/>
              <w:tabs>
                <w:tab w:val="left" w:pos="612"/>
              </w:tabs>
              <w:spacing w:before="120" w:after="120"/>
              <w:rPr>
                <w:iCs/>
                <w:lang w:val="ro-MD" w:eastAsia="ru-RU"/>
              </w:rPr>
            </w:pPr>
          </w:p>
          <w:p w14:paraId="1BF9B6E7" w14:textId="77777777" w:rsidR="00597E17" w:rsidRDefault="00920F88">
            <w:pPr>
              <w:shd w:val="clear" w:color="auto" w:fill="FFFFFF"/>
              <w:tabs>
                <w:tab w:val="left" w:pos="612"/>
              </w:tabs>
              <w:spacing w:before="120" w:after="120"/>
              <w:rPr>
                <w:iCs/>
                <w:lang w:val="ro-MD" w:eastAsia="ru-RU"/>
              </w:rPr>
            </w:pPr>
            <w:r>
              <w:rPr>
                <w:iCs/>
                <w:lang w:eastAsia="ru-RU"/>
              </w:rPr>
              <w:t>a) pentru cea mai mare perioadă de garanție asupra lucrărilor, se acordă punctajul maxim alocat factorului de evaluare.</w:t>
            </w:r>
          </w:p>
          <w:p w14:paraId="55EA8AE4" w14:textId="77777777" w:rsidR="00597E17" w:rsidRDefault="00920F88">
            <w:pPr>
              <w:shd w:val="clear" w:color="auto" w:fill="FFFFFF"/>
              <w:tabs>
                <w:tab w:val="left" w:pos="612"/>
              </w:tabs>
              <w:spacing w:before="120" w:after="120"/>
              <w:rPr>
                <w:iCs/>
                <w:lang w:val="ro-MD" w:eastAsia="ru-RU"/>
              </w:rPr>
            </w:pPr>
            <w:r>
              <w:rPr>
                <w:iCs/>
                <w:lang w:eastAsia="ru-RU"/>
              </w:rPr>
              <w:t>b) punctaj pentru oferta n = durata ,,n” / durata maximă * punctajului maxim alocat.</w:t>
            </w:r>
          </w:p>
        </w:tc>
        <w:tc>
          <w:tcPr>
            <w:tcW w:w="1791" w:type="dxa"/>
            <w:tcBorders>
              <w:left w:val="single" w:sz="4" w:space="0" w:color="000000"/>
              <w:bottom w:val="single" w:sz="4" w:space="0" w:color="000000"/>
              <w:right w:val="single" w:sz="4" w:space="0" w:color="000000"/>
            </w:tcBorders>
            <w:vAlign w:val="center"/>
          </w:tcPr>
          <w:p w14:paraId="21DF37E7" w14:textId="77777777" w:rsidR="00597E17" w:rsidRDefault="00920F88">
            <w:pPr>
              <w:shd w:val="clear" w:color="auto" w:fill="FFFFFF"/>
              <w:tabs>
                <w:tab w:val="left" w:pos="612"/>
              </w:tabs>
              <w:spacing w:before="120" w:after="120"/>
              <w:jc w:val="center"/>
              <w:rPr>
                <w:iCs/>
                <w:lang w:val="ro-MD" w:eastAsia="ru-RU"/>
              </w:rPr>
            </w:pPr>
            <w:r>
              <w:rPr>
                <w:iCs/>
                <w:lang w:val="ro-MD" w:eastAsia="ru-RU"/>
              </w:rPr>
              <w:t>10</w:t>
            </w:r>
          </w:p>
        </w:tc>
      </w:tr>
    </w:tbl>
    <w:p w14:paraId="716E4AFC"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Termenul limită de depunere/deschidere a ofertelor:</w:t>
      </w:r>
    </w:p>
    <w:p w14:paraId="2F3FA394" w14:textId="77777777" w:rsidR="00597E17" w:rsidRDefault="00920F88">
      <w:pPr>
        <w:numPr>
          <w:ilvl w:val="0"/>
          <w:numId w:val="5"/>
        </w:numPr>
        <w:shd w:val="clear" w:color="auto" w:fill="FFFFFF"/>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____________________________________</w:t>
      </w:r>
    </w:p>
    <w:p w14:paraId="37732C53" w14:textId="77777777" w:rsidR="00597E17" w:rsidRDefault="00920F88">
      <w:pPr>
        <w:numPr>
          <w:ilvl w:val="0"/>
          <w:numId w:val="5"/>
        </w:numPr>
        <w:shd w:val="clear" w:color="auto" w:fill="FFFFFF"/>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58783189"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16113641" w14:textId="77777777" w:rsidR="00597E17" w:rsidRDefault="00920F88">
      <w:pPr>
        <w:shd w:val="clear" w:color="auto" w:fill="FFFFFF"/>
        <w:tabs>
          <w:tab w:val="right" w:pos="426"/>
        </w:tabs>
        <w:spacing w:before="120"/>
        <w:ind w:left="450"/>
        <w:rPr>
          <w:b/>
          <w:lang w:val="ro-MD" w:eastAsia="ru-RU"/>
        </w:rPr>
      </w:pPr>
      <w:r>
        <w:rPr>
          <w:b/>
          <w:i/>
          <w:lang w:val="ro-MD" w:eastAsia="ru-RU"/>
        </w:rPr>
        <w:t>Ofertele sau cererile de participare vor fi depuse electronic prin intermediul SIA RSAP</w:t>
      </w:r>
    </w:p>
    <w:p w14:paraId="2D5B1B27"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Termenul de valabilitate a ofertelor: </w:t>
      </w:r>
      <w:r>
        <w:rPr>
          <w:lang w:eastAsia="ru-RU"/>
        </w:rPr>
        <w:t>60 zile</w:t>
      </w:r>
    </w:p>
    <w:p w14:paraId="1B2D8235"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Locul deschiderii ofertelor: </w:t>
      </w:r>
      <w:r>
        <w:rPr>
          <w:lang w:val="ro-MD" w:eastAsia="ru-RU"/>
        </w:rPr>
        <w:t>conform SIA RSAP</w:t>
      </w:r>
    </w:p>
    <w:p w14:paraId="3BE8F954" w14:textId="77777777" w:rsidR="00597E17" w:rsidRDefault="00920F88" w:rsidP="002C5984">
      <w:pPr>
        <w:shd w:val="clear" w:color="auto" w:fill="FFFFFF"/>
        <w:tabs>
          <w:tab w:val="right" w:pos="426"/>
        </w:tabs>
        <w:ind w:left="3240"/>
        <w:contextualSpacing/>
        <w:rPr>
          <w:sz w:val="20"/>
          <w:lang w:val="ro-MD" w:eastAsia="ru-RU"/>
        </w:rPr>
      </w:pPr>
      <w:r>
        <w:rPr>
          <w:sz w:val="20"/>
          <w:lang w:val="ro-MD" w:eastAsia="ru-RU"/>
        </w:rPr>
        <w:t>(SIA RSAP sau adresa deschiderii)</w:t>
      </w:r>
    </w:p>
    <w:p w14:paraId="73B1EFB1" w14:textId="77777777" w:rsidR="00597E17" w:rsidRDefault="00920F88">
      <w:pPr>
        <w:shd w:val="clear" w:color="auto" w:fill="FFFFFF"/>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0C4553E3" w14:textId="77777777" w:rsidR="00597E17" w:rsidRDefault="00920F88">
      <w:pPr>
        <w:numPr>
          <w:ilvl w:val="0"/>
          <w:numId w:val="3"/>
        </w:numPr>
        <w:shd w:val="clear" w:color="auto" w:fill="FFFFFF"/>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5AAFE53C" w14:textId="77777777" w:rsidR="00597E17" w:rsidRDefault="00920F88">
      <w:pPr>
        <w:numPr>
          <w:ilvl w:val="0"/>
          <w:numId w:val="3"/>
        </w:numPr>
        <w:shd w:val="clear" w:color="auto" w:fill="FFFFFF"/>
        <w:tabs>
          <w:tab w:val="right" w:pos="426"/>
        </w:tabs>
        <w:spacing w:before="120"/>
        <w:ind w:left="450" w:hanging="450"/>
        <w:rPr>
          <w:b/>
          <w:lang w:val="ro-MD" w:eastAsia="ru-RU"/>
        </w:rPr>
      </w:pPr>
      <w:r>
        <w:rPr>
          <w:b/>
          <w:lang w:val="ro-MD" w:eastAsia="ru-RU"/>
        </w:rPr>
        <w:t xml:space="preserve">Limba sau limbile în care trebuie redactate ofertele sau cererile de participare: </w:t>
      </w:r>
      <w:r>
        <w:rPr>
          <w:lang w:eastAsia="ru-RU"/>
        </w:rPr>
        <w:t>Limba  de Stat</w:t>
      </w:r>
      <w:r>
        <w:rPr>
          <w:b/>
          <w:lang w:eastAsia="ru-RU"/>
        </w:rPr>
        <w:t xml:space="preserve"> </w:t>
      </w:r>
    </w:p>
    <w:p w14:paraId="28FA0A5C"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Respectivul contract se referă la un proiect și/sau program finanțat din fonduri ale Uniunii Europene:</w:t>
      </w:r>
      <w:r>
        <w:rPr>
          <w:lang w:val="ro-MD" w:eastAsia="ru-RU"/>
        </w:rPr>
        <w:t xml:space="preserve"> </w:t>
      </w:r>
      <w:r>
        <w:rPr>
          <w:bCs/>
          <w:lang w:eastAsia="ru-RU"/>
        </w:rPr>
        <w:t>nu este cazul</w:t>
      </w:r>
      <w:r>
        <w:rPr>
          <w:b/>
          <w:lang w:eastAsia="ru-RU"/>
        </w:rPr>
        <w:t xml:space="preserve"> </w:t>
      </w:r>
      <w:r>
        <w:rPr>
          <w:lang w:val="ro-MD" w:eastAsia="ru-RU"/>
        </w:rPr>
        <w:t xml:space="preserve"> </w:t>
      </w:r>
      <w:r>
        <w:rPr>
          <w:b/>
          <w:lang w:val="ro-MD" w:eastAsia="ru-RU"/>
        </w:rPr>
        <w:t>__________________________________________________________________________</w:t>
      </w:r>
    </w:p>
    <w:p w14:paraId="1B6C43EA" w14:textId="77777777" w:rsidR="00597E17" w:rsidRDefault="00920F88">
      <w:pPr>
        <w:shd w:val="clear" w:color="auto" w:fill="FFFFFF"/>
        <w:tabs>
          <w:tab w:val="right" w:pos="426"/>
        </w:tabs>
        <w:ind w:left="1980"/>
        <w:contextualSpacing/>
        <w:jc w:val="center"/>
        <w:rPr>
          <w:sz w:val="20"/>
          <w:lang w:val="ro-MD" w:eastAsia="ru-RU"/>
        </w:rPr>
      </w:pPr>
      <w:r>
        <w:rPr>
          <w:sz w:val="20"/>
          <w:lang w:val="ro-MD" w:eastAsia="ru-RU"/>
        </w:rPr>
        <w:t>(se specifică denumireaproiectului și/sau programului)</w:t>
      </w:r>
    </w:p>
    <w:p w14:paraId="23762F57"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0802F373" w14:textId="77777777" w:rsidR="00597E17" w:rsidRDefault="00920F88">
      <w:pPr>
        <w:shd w:val="clear" w:color="auto" w:fill="FFFFFF"/>
        <w:tabs>
          <w:tab w:val="right" w:pos="426"/>
        </w:tabs>
        <w:ind w:left="450"/>
        <w:rPr>
          <w:b/>
          <w:i/>
          <w:lang w:val="ro-MD" w:eastAsia="ru-RU"/>
        </w:rPr>
      </w:pPr>
      <w:r>
        <w:rPr>
          <w:b/>
          <w:i/>
          <w:lang w:val="ro-MD" w:eastAsia="ru-RU"/>
        </w:rPr>
        <w:t>Agenția Națională pentru Soluționarea Contestațiilor</w:t>
      </w:r>
    </w:p>
    <w:p w14:paraId="74424A42" w14:textId="77777777" w:rsidR="00597E17" w:rsidRDefault="00920F88">
      <w:pPr>
        <w:shd w:val="clear" w:color="auto" w:fill="FFFFFF"/>
        <w:tabs>
          <w:tab w:val="right" w:pos="426"/>
        </w:tabs>
        <w:ind w:left="450"/>
        <w:rPr>
          <w:b/>
          <w:i/>
          <w:lang w:val="ro-MD" w:eastAsia="ru-RU"/>
        </w:rPr>
      </w:pPr>
      <w:r>
        <w:rPr>
          <w:b/>
          <w:i/>
          <w:lang w:val="ro-MD" w:eastAsia="ru-RU"/>
        </w:rPr>
        <w:t>Adresa: mun. Chișinău, bd. Ștefan cel Mare și Sfânt nr.124 (et.4), MD 2001;</w:t>
      </w:r>
    </w:p>
    <w:p w14:paraId="2E27AAC2" w14:textId="77777777" w:rsidR="00597E17" w:rsidRDefault="00920F88">
      <w:pPr>
        <w:shd w:val="clear" w:color="auto" w:fill="FFFFFF"/>
        <w:tabs>
          <w:tab w:val="right" w:pos="426"/>
        </w:tabs>
        <w:ind w:left="450"/>
        <w:rPr>
          <w:b/>
          <w:i/>
          <w:lang w:val="ro-MD" w:eastAsia="ru-RU"/>
        </w:rPr>
      </w:pPr>
      <w:r>
        <w:rPr>
          <w:b/>
          <w:i/>
          <w:lang w:val="ro-MD" w:eastAsia="ru-RU"/>
        </w:rPr>
        <w:t>Tel/Fax/email: 022-820 652, 022 820-651, contestatii@ansc.md</w:t>
      </w:r>
    </w:p>
    <w:p w14:paraId="42CE93CB"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 </w:t>
      </w:r>
      <w:r>
        <w:rPr>
          <w:bCs/>
          <w:lang w:eastAsia="ru-RU"/>
        </w:rPr>
        <w:t>nu este cazul</w:t>
      </w:r>
      <w:r>
        <w:rPr>
          <w:b/>
          <w:lang w:eastAsia="ru-RU"/>
        </w:rPr>
        <w:t xml:space="preserve"> </w:t>
      </w:r>
    </w:p>
    <w:p w14:paraId="0A0898E2"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lang w:val="ro-MD" w:eastAsia="ru-RU"/>
        </w:rPr>
        <w:t xml:space="preserve">: </w:t>
      </w:r>
      <w:r>
        <w:rPr>
          <w:bCs/>
          <w:shd w:val="clear" w:color="auto" w:fill="FFFFFF"/>
          <w:lang w:eastAsia="ru-RU"/>
        </w:rPr>
        <w:t>nu este cazul</w:t>
      </w:r>
      <w:r>
        <w:rPr>
          <w:b/>
          <w:shd w:val="clear" w:color="auto" w:fill="FFFFFF"/>
          <w:lang w:eastAsia="ru-RU"/>
        </w:rPr>
        <w:t xml:space="preserve"> </w:t>
      </w:r>
    </w:p>
    <w:p w14:paraId="06DDCA2E"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lang w:val="ro-MD" w:eastAsia="ru-RU"/>
        </w:rPr>
        <w:t xml:space="preserve">anunţ: </w:t>
      </w:r>
      <w:r>
        <w:rPr>
          <w:bCs/>
          <w:shd w:val="clear" w:color="auto" w:fill="FFFFFF"/>
          <w:lang w:eastAsia="ru-RU"/>
        </w:rPr>
        <w:t>nu a fost publicat</w:t>
      </w:r>
      <w:r>
        <w:rPr>
          <w:b/>
          <w:bCs/>
          <w:shd w:val="clear" w:color="auto" w:fill="FFFFFF"/>
          <w:lang w:eastAsia="ru-RU"/>
        </w:rPr>
        <w:t xml:space="preserve"> </w:t>
      </w:r>
    </w:p>
    <w:p w14:paraId="05A20368"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lang w:val="ro-MD" w:eastAsia="ru-RU"/>
        </w:rPr>
        <w:t xml:space="preserve">e: </w:t>
      </w:r>
      <w:r>
        <w:rPr>
          <w:bCs/>
          <w:shd w:val="clear" w:color="auto" w:fill="FFFFFF"/>
          <w:lang w:eastAsia="ru-RU"/>
        </w:rPr>
        <w:t>Informație găsiți în SIA RSAP</w:t>
      </w:r>
    </w:p>
    <w:p w14:paraId="33696534"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În cadrul procedurii de achiziție publică se va utiliza/accepta:</w:t>
      </w:r>
    </w:p>
    <w:tbl>
      <w:tblPr>
        <w:tblW w:w="9041" w:type="dxa"/>
        <w:tblInd w:w="445" w:type="dxa"/>
        <w:tblLayout w:type="fixed"/>
        <w:tblLook w:val="0000" w:firstRow="0" w:lastRow="0" w:firstColumn="0" w:lastColumn="0" w:noHBand="0" w:noVBand="0"/>
      </w:tblPr>
      <w:tblGrid>
        <w:gridCol w:w="5273"/>
        <w:gridCol w:w="3768"/>
      </w:tblGrid>
      <w:tr w:rsidR="00597E17" w14:paraId="72825A58"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6D5C4D1C" w14:textId="77777777" w:rsidR="00597E17" w:rsidRDefault="00920F88">
            <w:pPr>
              <w:shd w:val="clear" w:color="auto" w:fill="FFFFFF"/>
              <w:tabs>
                <w:tab w:val="right" w:pos="426"/>
              </w:tabs>
              <w:rPr>
                <w:b/>
                <w:lang w:val="ro-MD" w:eastAsia="ru-RU"/>
              </w:rPr>
            </w:pPr>
            <w:r>
              <w:rPr>
                <w:b/>
                <w:lang w:val="ro-MD" w:eastAsia="ru-RU"/>
              </w:rPr>
              <w:t>Denumirea instrumentului electronic</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0907277B" w14:textId="77777777" w:rsidR="00597E17" w:rsidRDefault="00920F88">
            <w:pPr>
              <w:shd w:val="clear" w:color="auto" w:fill="FFFFFF"/>
              <w:tabs>
                <w:tab w:val="right" w:pos="426"/>
              </w:tabs>
              <w:rPr>
                <w:b/>
                <w:lang w:val="ro-MD" w:eastAsia="ru-RU"/>
              </w:rPr>
            </w:pPr>
            <w:r>
              <w:rPr>
                <w:b/>
                <w:lang w:val="ro-MD" w:eastAsia="ru-RU"/>
              </w:rPr>
              <w:t>Se va utiliza/accepta sau nu</w:t>
            </w:r>
          </w:p>
        </w:tc>
      </w:tr>
      <w:tr w:rsidR="00597E17" w14:paraId="2848A8D5"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0DD0D8CF" w14:textId="77777777" w:rsidR="00597E17" w:rsidRDefault="00920F88">
            <w:pPr>
              <w:shd w:val="clear" w:color="auto" w:fill="FFFFFF"/>
              <w:tabs>
                <w:tab w:val="right" w:pos="426"/>
              </w:tabs>
              <w:rPr>
                <w:lang w:val="ro-MD" w:eastAsia="ru-RU"/>
              </w:rPr>
            </w:pPr>
            <w:r>
              <w:rPr>
                <w:lang w:val="ro-MD" w:eastAsia="ru-RU"/>
              </w:rPr>
              <w:t>depunerea electronică a ofertelor sau a cererilor de participare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201A33F9"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r w:rsidR="00597E17" w14:paraId="2710AB2C"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0681B0E6" w14:textId="77777777" w:rsidR="00597E17" w:rsidRDefault="00920F88">
            <w:pPr>
              <w:shd w:val="clear" w:color="auto" w:fill="FFFFFF"/>
              <w:tabs>
                <w:tab w:val="right" w:pos="426"/>
              </w:tabs>
              <w:rPr>
                <w:lang w:val="ro-MD" w:eastAsia="ru-RU"/>
              </w:rPr>
            </w:pPr>
            <w:r>
              <w:rPr>
                <w:lang w:val="ro-MD" w:eastAsia="ru-RU"/>
              </w:rPr>
              <w:lastRenderedPageBreak/>
              <w:t>sistemul de comenzi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386C1FE7" w14:textId="77777777" w:rsidR="00597E17" w:rsidRDefault="00920F88">
            <w:pPr>
              <w:shd w:val="clear" w:color="auto" w:fill="FFFFFF" w:themeFill="background1"/>
              <w:tabs>
                <w:tab w:val="right" w:pos="426"/>
              </w:tabs>
              <w:rPr>
                <w:lang w:eastAsia="ru-RU"/>
              </w:rPr>
            </w:pPr>
            <w:r>
              <w:rPr>
                <w:rFonts w:eastAsia="SimSun"/>
                <w:lang w:eastAsia="ru-RU"/>
              </w:rPr>
              <w:t>Nu se acceptă</w:t>
            </w:r>
          </w:p>
        </w:tc>
      </w:tr>
      <w:tr w:rsidR="00597E17" w14:paraId="034D4738"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4583910C" w14:textId="77777777" w:rsidR="00597E17" w:rsidRDefault="00920F88">
            <w:pPr>
              <w:shd w:val="clear" w:color="auto" w:fill="FFFFFF"/>
              <w:tabs>
                <w:tab w:val="right" w:pos="426"/>
              </w:tabs>
              <w:rPr>
                <w:lang w:val="ro-MD" w:eastAsia="ru-RU"/>
              </w:rPr>
            </w:pPr>
            <w:r>
              <w:rPr>
                <w:lang w:val="ro-MD" w:eastAsia="ru-RU"/>
              </w:rPr>
              <w:t>facturarea electronică</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63605FEF"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r w:rsidR="00597E17" w14:paraId="3220DC11" w14:textId="77777777">
        <w:trPr>
          <w:trHeight w:val="77"/>
        </w:trPr>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46B1D854" w14:textId="77777777" w:rsidR="00597E17" w:rsidRDefault="00920F88">
            <w:pPr>
              <w:shd w:val="clear" w:color="auto" w:fill="FFFFFF"/>
              <w:tabs>
                <w:tab w:val="right" w:pos="426"/>
              </w:tabs>
              <w:rPr>
                <w:lang w:val="ro-MD" w:eastAsia="ru-RU"/>
              </w:rPr>
            </w:pPr>
            <w:r>
              <w:rPr>
                <w:lang w:val="ro-MD" w:eastAsia="ru-RU"/>
              </w:rPr>
              <w:t>plățile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2FC4F612"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bl>
    <w:p w14:paraId="31A7559D"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Contractul intră sub incidența Acordului privind achizițiile guvernamentale al Organizației Mondiale a Comerțului (numai în cazul anunțurilor transmise spre publicare în Jurnalul Oficial al Uniunii Europene):</w:t>
      </w:r>
      <w:r>
        <w:rPr>
          <w:lang w:val="ro-MD" w:eastAsia="ru-RU"/>
        </w:rPr>
        <w:t xml:space="preserve"> </w:t>
      </w:r>
      <w:r>
        <w:rPr>
          <w:bCs/>
          <w:lang w:eastAsia="ru-RU"/>
        </w:rPr>
        <w:t>nu este cazul</w:t>
      </w:r>
      <w:r>
        <w:rPr>
          <w:b/>
          <w:lang w:val="ro-MD" w:eastAsia="ru-RU"/>
        </w:rPr>
        <w:t xml:space="preserve"> </w:t>
      </w:r>
      <w:r>
        <w:rPr>
          <w:b/>
          <w:shd w:val="clear" w:color="auto" w:fill="FFFFFF"/>
          <w:lang w:val="ro-MD" w:eastAsia="ru-RU"/>
        </w:rPr>
        <w:t>__________________________________________________________________________</w:t>
      </w:r>
    </w:p>
    <w:p w14:paraId="7B8C2EEA" w14:textId="77777777" w:rsidR="00597E17" w:rsidRDefault="00920F88">
      <w:pPr>
        <w:shd w:val="clear" w:color="auto" w:fill="FFFFFF"/>
        <w:tabs>
          <w:tab w:val="right" w:pos="426"/>
        </w:tabs>
        <w:ind w:left="3960"/>
        <w:contextualSpacing/>
        <w:jc w:val="center"/>
        <w:rPr>
          <w:sz w:val="20"/>
          <w:lang w:val="ro-MD" w:eastAsia="ru-RU"/>
        </w:rPr>
      </w:pPr>
      <w:r>
        <w:rPr>
          <w:sz w:val="20"/>
          <w:lang w:val="ro-MD" w:eastAsia="ru-RU"/>
        </w:rPr>
        <w:t>(se specifică da sau nu)</w:t>
      </w:r>
    </w:p>
    <w:p w14:paraId="4BF0C0C4" w14:textId="56FA2F90" w:rsidR="00597E17" w:rsidRPr="002C5984" w:rsidRDefault="00920F88" w:rsidP="002C5984">
      <w:pPr>
        <w:pStyle w:val="a"/>
        <w:numPr>
          <w:ilvl w:val="0"/>
          <w:numId w:val="3"/>
        </w:numPr>
      </w:pPr>
      <w:r w:rsidRPr="002C5984">
        <w:rPr>
          <w:b/>
          <w:lang w:val="ro-MD" w:eastAsia="ru-RU"/>
        </w:rPr>
        <w:t xml:space="preserve">Alte informații relevante: </w:t>
      </w:r>
      <w:r w:rsidR="002C5984">
        <w:t>Finanțat din Fondului Național pentru Dezvoltare Regională și Locală (FNDRL)</w:t>
      </w:r>
    </w:p>
    <w:p w14:paraId="6E1FFF7C" w14:textId="77777777" w:rsidR="00597E17" w:rsidRDefault="00597E17">
      <w:pPr>
        <w:shd w:val="clear" w:color="auto" w:fill="FFFFFF"/>
        <w:spacing w:before="120" w:after="120"/>
        <w:rPr>
          <w:b/>
          <w:lang w:val="ro-MD" w:eastAsia="ru-RU"/>
        </w:rPr>
      </w:pPr>
    </w:p>
    <w:p w14:paraId="5C99218B" w14:textId="77777777" w:rsidR="00597E17" w:rsidRDefault="00920F88">
      <w:pPr>
        <w:shd w:val="clear" w:color="auto" w:fill="FFFFFF"/>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lang w:val="ro-MD" w:eastAsia="ru-RU"/>
        </w:rPr>
        <w:t xml:space="preserve">______________________________  </w:t>
      </w:r>
      <w:r>
        <w:rPr>
          <w:b/>
          <w:lang w:val="ro-MD"/>
        </w:rPr>
        <w:t>.</w:t>
      </w:r>
    </w:p>
    <w:p w14:paraId="79A8C81B" w14:textId="77777777" w:rsidR="00597E17" w:rsidRDefault="00597E17">
      <w:pPr>
        <w:tabs>
          <w:tab w:val="decimal" w:pos="8364"/>
        </w:tabs>
        <w:spacing w:line="276" w:lineRule="auto"/>
        <w:ind w:right="-144"/>
        <w:jc w:val="center"/>
        <w:rPr>
          <w:b/>
          <w:bCs/>
          <w:color w:val="000000"/>
          <w:lang w:val="ro-MD"/>
        </w:rPr>
      </w:pPr>
    </w:p>
    <w:p w14:paraId="5B11A240" w14:textId="77777777" w:rsidR="00597E17" w:rsidRDefault="00597E17">
      <w:pPr>
        <w:jc w:val="right"/>
        <w:rPr>
          <w:sz w:val="22"/>
          <w:szCs w:val="22"/>
          <w:lang w:val="ro-MD"/>
        </w:rPr>
      </w:pPr>
    </w:p>
    <w:sectPr w:rsidR="00597E17">
      <w:footerReference w:type="even" r:id="rId7"/>
      <w:footerReference w:type="default" r:id="rId8"/>
      <w:footerReference w:type="first" r:id="rId9"/>
      <w:pgSz w:w="11906" w:h="16838"/>
      <w:pgMar w:top="426" w:right="1134" w:bottom="851" w:left="1276" w:header="0" w:footer="51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5D3A" w14:textId="77777777" w:rsidR="009E58AE" w:rsidRDefault="009E58AE">
      <w:r>
        <w:separator/>
      </w:r>
    </w:p>
  </w:endnote>
  <w:endnote w:type="continuationSeparator" w:id="0">
    <w:p w14:paraId="379F60AD" w14:textId="77777777" w:rsidR="009E58AE" w:rsidRDefault="009E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20B0604020202020204"/>
    <w:charset w:val="CC"/>
    <w:family w:val="roman"/>
    <w:pitch w:val="variable"/>
  </w:font>
  <w:font w:name="Cambria">
    <w:panose1 w:val="02040503050406030204"/>
    <w:charset w:val="CC"/>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OpenSymbol">
    <w:altName w:val="Arial Unicode MS"/>
    <w:panose1 w:val="020B0604020202020204"/>
    <w:charset w:val="CC"/>
    <w:family w:val="roman"/>
    <w:pitch w:val="variable"/>
  </w:font>
  <w:font w:name="Liberation Sans">
    <w:altName w:val="Arial"/>
    <w:panose1 w:val="020B0604020202020204"/>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ms Rmn">
    <w:altName w:val="Cambria"/>
    <w:panose1 w:val="020B0604020202020204"/>
    <w:charset w:val="CC"/>
    <w:family w:val="roman"/>
    <w:pitch w:val="variable"/>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20B0604020202020204"/>
    <w:charset w:val="CC"/>
    <w:family w:val="roman"/>
    <w:pitch w:val="variable"/>
  </w:font>
  <w:font w:name="PT Serif;Georgia;Times New Roma">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660F0" w14:textId="77777777" w:rsidR="00597E17" w:rsidRDefault="00597E1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F5ACF" w14:textId="77777777" w:rsidR="00597E17" w:rsidRDefault="00597E1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A9DDB" w14:textId="77777777" w:rsidR="00597E17" w:rsidRDefault="00597E17">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B2E89" w14:textId="77777777" w:rsidR="009E58AE" w:rsidRDefault="009E58AE">
      <w:r>
        <w:separator/>
      </w:r>
    </w:p>
  </w:footnote>
  <w:footnote w:type="continuationSeparator" w:id="0">
    <w:p w14:paraId="0255047F" w14:textId="77777777" w:rsidR="009E58AE" w:rsidRDefault="009E5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274FD"/>
    <w:multiLevelType w:val="multilevel"/>
    <w:tmpl w:val="A152556A"/>
    <w:lvl w:ilvl="0">
      <w:start w:val="1"/>
      <w:numFmt w:val="decimal"/>
      <w:pStyle w:val="a"/>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2B1050E9"/>
    <w:multiLevelType w:val="multilevel"/>
    <w:tmpl w:val="6858990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59B129F4"/>
    <w:multiLevelType w:val="multilevel"/>
    <w:tmpl w:val="82FA21F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9C35FA6"/>
    <w:multiLevelType w:val="multilevel"/>
    <w:tmpl w:val="6FB4E4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BC40E7A"/>
    <w:multiLevelType w:val="multilevel"/>
    <w:tmpl w:val="1DCEF10E"/>
    <w:lvl w:ilvl="0">
      <w:start w:val="1"/>
      <w:numFmt w:val="upperRoman"/>
      <w:pStyle w:val="1"/>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720546C"/>
    <w:multiLevelType w:val="multilevel"/>
    <w:tmpl w:val="066C993A"/>
    <w:lvl w:ilvl="0">
      <w:start w:val="1"/>
      <w:numFmt w:val="decimal"/>
      <w:lvlText w:val="16.%1."/>
      <w:lvlJc w:val="left"/>
      <w:pPr>
        <w:tabs>
          <w:tab w:val="num" w:pos="567"/>
        </w:tabs>
        <w:ind w:left="567" w:hanging="567"/>
      </w:pPr>
      <w:rPr>
        <w:rFonts w:ascii="Times New Roman" w:hAnsi="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87C6CEB"/>
    <w:multiLevelType w:val="multilevel"/>
    <w:tmpl w:val="A65C89F4"/>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519005228">
    <w:abstractNumId w:val="4"/>
  </w:num>
  <w:num w:numId="2" w16cid:durableId="646011547">
    <w:abstractNumId w:val="0"/>
  </w:num>
  <w:num w:numId="3" w16cid:durableId="1947538700">
    <w:abstractNumId w:val="1"/>
  </w:num>
  <w:num w:numId="4" w16cid:durableId="2043046174">
    <w:abstractNumId w:val="3"/>
  </w:num>
  <w:num w:numId="5" w16cid:durableId="803041878">
    <w:abstractNumId w:val="6"/>
  </w:num>
  <w:num w:numId="6" w16cid:durableId="2137916157">
    <w:abstractNumId w:val="5"/>
  </w:num>
  <w:num w:numId="7" w16cid:durableId="94252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7E17"/>
    <w:rsid w:val="000B3D29"/>
    <w:rsid w:val="0019227E"/>
    <w:rsid w:val="002C133E"/>
    <w:rsid w:val="002C5984"/>
    <w:rsid w:val="003063DA"/>
    <w:rsid w:val="00380358"/>
    <w:rsid w:val="00464580"/>
    <w:rsid w:val="004D59BA"/>
    <w:rsid w:val="00560806"/>
    <w:rsid w:val="00597E17"/>
    <w:rsid w:val="006E1279"/>
    <w:rsid w:val="00920F88"/>
    <w:rsid w:val="009E58AE"/>
    <w:rsid w:val="00AC42C8"/>
    <w:rsid w:val="00D846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F37FB"/>
  <w15:docId w15:val="{11A0950F-1BBD-41B9-9DCA-4E8646FC4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8467B"/>
    <w:pPr>
      <w:suppressAutoHyphens w:val="0"/>
    </w:pPr>
    <w:rPr>
      <w:rFonts w:ascii="Times New Roman" w:eastAsia="Times New Roman" w:hAnsi="Times New Roman" w:cs="Times New Roman"/>
      <w:sz w:val="24"/>
      <w:szCs w:val="24"/>
      <w:lang w:eastAsia="en-GB"/>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qFormat/>
    <w:pPr>
      <w:keepNext/>
      <w:keepLines/>
      <w:suppressAutoHyphens/>
      <w:overflowPunct w:val="0"/>
      <w:spacing w:before="200"/>
      <w:outlineLvl w:val="1"/>
    </w:pPr>
    <w:rPr>
      <w:rFonts w:ascii="Calibri Light" w:eastAsia="Calibri" w:hAnsi="Calibri Light" w:cs="Tahoma"/>
      <w:b/>
      <w:bCs/>
      <w:color w:val="5B9BD5" w:themeColor="accent1"/>
      <w:sz w:val="26"/>
      <w:szCs w:val="26"/>
      <w:lang w:val="ro-RO" w:eastAsia="en-US"/>
    </w:rPr>
  </w:style>
  <w:style w:type="paragraph" w:styleId="3">
    <w:name w:val="heading 3"/>
    <w:basedOn w:val="a0"/>
    <w:next w:val="a0"/>
    <w:link w:val="30"/>
    <w:qFormat/>
    <w:pPr>
      <w:keepNext/>
      <w:keepLines/>
      <w:suppressAutoHyphens/>
      <w:overflowPunct w:val="0"/>
      <w:spacing w:before="200"/>
      <w:outlineLvl w:val="2"/>
    </w:pPr>
    <w:rPr>
      <w:rFonts w:ascii="Calibri Light" w:eastAsia="Calibri" w:hAnsi="Calibri Light" w:cs="Tahoma"/>
      <w:b/>
      <w:bCs/>
      <w:color w:val="5B9BD5" w:themeColor="accent1"/>
      <w:lang w:val="ro-RO" w:eastAsia="en-US"/>
    </w:rPr>
  </w:style>
  <w:style w:type="paragraph" w:styleId="4">
    <w:name w:val="heading 4"/>
    <w:basedOn w:val="a0"/>
    <w:next w:val="a0"/>
    <w:link w:val="40"/>
    <w:qFormat/>
    <w:pPr>
      <w:keepNext/>
      <w:suppressAutoHyphens/>
      <w:overflowPunct w:val="0"/>
      <w:outlineLvl w:val="3"/>
    </w:pPr>
    <w:rPr>
      <w:rFonts w:ascii="Baltica RR" w:hAnsi="Baltica RR"/>
      <w:b/>
      <w:szCs w:val="20"/>
      <w:lang w:val="ro-RO" w:eastAsia="ru-RU"/>
    </w:rPr>
  </w:style>
  <w:style w:type="paragraph" w:styleId="5">
    <w:name w:val="heading 5"/>
    <w:basedOn w:val="a0"/>
    <w:next w:val="a0"/>
    <w:link w:val="50"/>
    <w:qFormat/>
    <w:pPr>
      <w:keepNext/>
      <w:suppressAutoHyphens/>
      <w:overflowPunct w:val="0"/>
      <w:ind w:firstLine="6804"/>
      <w:outlineLvl w:val="4"/>
    </w:pPr>
    <w:rPr>
      <w:sz w:val="28"/>
      <w:szCs w:val="20"/>
      <w:lang w:val="ro-RO" w:eastAsia="ru-RU"/>
    </w:rPr>
  </w:style>
  <w:style w:type="paragraph" w:styleId="8">
    <w:name w:val="heading 8"/>
    <w:basedOn w:val="a0"/>
    <w:next w:val="a0"/>
    <w:link w:val="80"/>
    <w:qFormat/>
    <w:pPr>
      <w:suppressAutoHyphens/>
      <w:overflowPunct w:val="0"/>
      <w:spacing w:before="240" w:after="60"/>
      <w:outlineLvl w:val="7"/>
    </w:pPr>
    <w:rPr>
      <w:rFonts w:ascii="Calibri" w:hAnsi="Calibri"/>
      <w:i/>
      <w:iCs/>
      <w:lang w:val="ro-RO" w:eastAsia="en-US"/>
    </w:rPr>
  </w:style>
  <w:style w:type="paragraph" w:styleId="9">
    <w:name w:val="heading 9"/>
    <w:basedOn w:val="a0"/>
    <w:next w:val="a0"/>
    <w:link w:val="90"/>
    <w:qFormat/>
    <w:pPr>
      <w:suppressAutoHyphens/>
      <w:overflowPunct w:val="0"/>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Calibri Light" w:eastAsia="Calibri" w:hAnsi="Calibri Light" w:cs="Tahoma"/>
      <w:b/>
      <w:bCs/>
      <w:color w:val="5B9BD5" w:themeColor="accent1"/>
      <w:sz w:val="26"/>
      <w:szCs w:val="26"/>
      <w:lang w:val="ro-RO"/>
    </w:rPr>
  </w:style>
  <w:style w:type="character" w:customStyle="1" w:styleId="30">
    <w:name w:val="Заголовок 3 Знак"/>
    <w:basedOn w:val="a1"/>
    <w:link w:val="3"/>
    <w:qFormat/>
    <w:rPr>
      <w:rFonts w:ascii="Calibri Light" w:eastAsia="Calibri" w:hAnsi="Calibri Light" w:cs="Tahoma"/>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qFormat/>
    <w:rPr>
      <w:rFonts w:ascii="Calibri" w:eastAsia="Times New Roman" w:hAnsi="Calibri" w:cs="Times New Roman"/>
      <w:i/>
      <w:iCs/>
      <w:sz w:val="24"/>
      <w:szCs w:val="24"/>
      <w:lang w:val="ro-RO"/>
    </w:rPr>
  </w:style>
  <w:style w:type="character" w:customStyle="1" w:styleId="90">
    <w:name w:val="Заголовок 9 Знак"/>
    <w:basedOn w:val="a1"/>
    <w:link w:val="9"/>
    <w:qFormat/>
    <w:rPr>
      <w:rFonts w:ascii="Cambria" w:eastAsia="Times New Roman" w:hAnsi="Cambria" w:cs="Times New Roman"/>
      <w:lang w:val="ro-RO"/>
    </w:rPr>
  </w:style>
  <w:style w:type="character" w:customStyle="1" w:styleId="a4">
    <w:name w:val="Нижний колонтитул Знак"/>
    <w:basedOn w:val="a1"/>
    <w:link w:val="a5"/>
    <w:qFormat/>
    <w:rPr>
      <w:rFonts w:ascii="Times New Roman" w:eastAsia="Times New Roman" w:hAnsi="Times New Roman" w:cs="Times New Roman"/>
      <w:sz w:val="24"/>
      <w:szCs w:val="24"/>
      <w:lang w:val="ro-RO"/>
    </w:rPr>
  </w:style>
  <w:style w:type="character" w:styleId="a6">
    <w:name w:val="page number"/>
    <w:basedOn w:val="a1"/>
  </w:style>
  <w:style w:type="character" w:customStyle="1" w:styleId="a7">
    <w:name w:val="Основной текст Знак"/>
    <w:basedOn w:val="a1"/>
    <w:link w:val="a8"/>
    <w:qFormat/>
    <w:rPr>
      <w:rFonts w:ascii="Baltica RR" w:eastAsia="Times New Roman" w:hAnsi="Baltica RR" w:cs="Times New Roman"/>
      <w:sz w:val="24"/>
      <w:szCs w:val="20"/>
      <w:lang w:val="ro-RO"/>
    </w:rPr>
  </w:style>
  <w:style w:type="character" w:customStyle="1" w:styleId="a9">
    <w:name w:val="Верхний колонтитул Знак"/>
    <w:basedOn w:val="a1"/>
    <w:link w:val="aa"/>
    <w:qFormat/>
    <w:rPr>
      <w:rFonts w:ascii="Times New Roman" w:eastAsia="Times New Roman" w:hAnsi="Times New Roman" w:cs="Times New Roman"/>
      <w:sz w:val="20"/>
      <w:szCs w:val="20"/>
      <w:lang w:val="ru-RU" w:eastAsia="ru-RU"/>
    </w:rPr>
  </w:style>
  <w:style w:type="character" w:customStyle="1" w:styleId="ab">
    <w:name w:val="Подзаголовок Знак"/>
    <w:basedOn w:val="a1"/>
    <w:link w:val="ac"/>
    <w:qFormat/>
    <w:rPr>
      <w:rFonts w:ascii="Times New Roman" w:eastAsia="Times New Roman" w:hAnsi="Times New Roman" w:cs="Times New Roman"/>
      <w:b/>
      <w:sz w:val="32"/>
      <w:szCs w:val="20"/>
      <w:lang w:val="en-US" w:eastAsia="ru-RU"/>
    </w:rPr>
  </w:style>
  <w:style w:type="character" w:customStyle="1" w:styleId="BodyTextIndentChar">
    <w:name w:val="Body Text Indent Char"/>
    <w:basedOn w:val="a1"/>
    <w:link w:val="11"/>
    <w:qFormat/>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1"/>
    <w:link w:val="22"/>
    <w:qFormat/>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4"/>
    <w:qFormat/>
    <w:rPr>
      <w:rFonts w:ascii="Baltica RR" w:eastAsia="Times New Roman" w:hAnsi="Baltica RR" w:cs="Times New Roman"/>
      <w:sz w:val="24"/>
      <w:szCs w:val="20"/>
      <w:lang w:val="ro-RO" w:eastAsia="ru-RU"/>
    </w:rPr>
  </w:style>
  <w:style w:type="character" w:customStyle="1" w:styleId="ad">
    <w:name w:val="Текст выноски Знак"/>
    <w:basedOn w:val="a1"/>
    <w:link w:val="ae"/>
    <w:qFormat/>
    <w:rPr>
      <w:rFonts w:ascii="Tahoma" w:eastAsia="Times New Roman" w:hAnsi="Tahoma" w:cs="Tahoma"/>
      <w:sz w:val="16"/>
      <w:szCs w:val="16"/>
      <w:lang w:val="ru-RU" w:eastAsia="ru-RU"/>
    </w:rPr>
  </w:style>
  <w:style w:type="character" w:customStyle="1" w:styleId="31">
    <w:name w:val="Основной текст с отступом 3 Знак"/>
    <w:basedOn w:val="a1"/>
    <w:link w:val="32"/>
    <w:qFormat/>
    <w:rPr>
      <w:rFonts w:ascii="Times New Roman" w:eastAsia="Times New Roman" w:hAnsi="Times New Roman" w:cs="Times New Roman"/>
      <w:sz w:val="16"/>
      <w:szCs w:val="16"/>
      <w:lang w:val="ro-RO"/>
    </w:rPr>
  </w:style>
  <w:style w:type="character" w:customStyle="1" w:styleId="InternetLink">
    <w:name w:val="Internet Link"/>
    <w:qFormat/>
    <w:rPr>
      <w:color w:val="0000FF"/>
      <w:u w:val="single"/>
    </w:rPr>
  </w:style>
  <w:style w:type="character" w:customStyle="1" w:styleId="af">
    <w:name w:val="Текст сноски Знак"/>
    <w:basedOn w:val="a1"/>
    <w:link w:val="af0"/>
    <w:qFormat/>
    <w:rPr>
      <w:rFonts w:ascii="Times New Roman" w:eastAsia="Times New Roman" w:hAnsi="Times New Roman" w:cs="Times New Roman"/>
      <w:sz w:val="20"/>
      <w:szCs w:val="20"/>
      <w:lang w:val="en-US"/>
    </w:rPr>
  </w:style>
  <w:style w:type="character" w:styleId="af1">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qFormat/>
    <w:rPr>
      <w:vertAlign w:val="superscript"/>
    </w:rPr>
  </w:style>
  <w:style w:type="character" w:customStyle="1" w:styleId="FootnoteCharacters1111">
    <w:name w:val="Footnote Characters1111"/>
    <w:qFormat/>
    <w:rPr>
      <w:vertAlign w:val="superscript"/>
    </w:rPr>
  </w:style>
  <w:style w:type="character" w:customStyle="1" w:styleId="FootnoteCharacters11111">
    <w:name w:val="Footnote Characters11111"/>
    <w:qFormat/>
    <w:rPr>
      <w:vertAlign w:val="superscript"/>
    </w:rPr>
  </w:style>
  <w:style w:type="character" w:customStyle="1" w:styleId="FootnoteCharacters111111">
    <w:name w:val="Footnote Characters111111"/>
    <w:qFormat/>
    <w:rPr>
      <w:vertAlign w:val="superscript"/>
    </w:rPr>
  </w:style>
  <w:style w:type="character" w:customStyle="1" w:styleId="FootnoteCharacters1111111">
    <w:name w:val="Footnote Characters1111111"/>
    <w:qFormat/>
    <w:rPr>
      <w:vertAlign w:val="superscript"/>
    </w:rPr>
  </w:style>
  <w:style w:type="character" w:styleId="af2">
    <w:name w:val="annotation reference"/>
    <w:qFormat/>
    <w:rPr>
      <w:sz w:val="16"/>
      <w:szCs w:val="16"/>
    </w:rPr>
  </w:style>
  <w:style w:type="character" w:customStyle="1" w:styleId="af3">
    <w:name w:val="Текст примечания Знак"/>
    <w:basedOn w:val="a1"/>
    <w:link w:val="af4"/>
    <w:qFormat/>
    <w:rPr>
      <w:rFonts w:ascii="Times New Roman" w:eastAsia="Times New Roman" w:hAnsi="Times New Roman" w:cs="Times New Roman"/>
      <w:sz w:val="20"/>
      <w:szCs w:val="20"/>
      <w:lang w:val="ru-RU" w:eastAsia="ru-RU"/>
    </w:rPr>
  </w:style>
  <w:style w:type="character" w:customStyle="1" w:styleId="af5">
    <w:name w:val="Тема примечания Знак"/>
    <w:basedOn w:val="af3"/>
    <w:link w:val="af6"/>
    <w:qFormat/>
    <w:rPr>
      <w:rFonts w:ascii="Times New Roman" w:eastAsia="Times New Roman" w:hAnsi="Times New Roman" w:cs="Times New Roman"/>
      <w:b/>
      <w:bCs/>
      <w:sz w:val="20"/>
      <w:szCs w:val="20"/>
      <w:lang w:val="ru-RU" w:eastAsia="ru-RU"/>
    </w:rPr>
  </w:style>
  <w:style w:type="character" w:customStyle="1" w:styleId="apple-converted-space">
    <w:name w:val="apple-converted-space"/>
    <w:qFormat/>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FontStyle195">
    <w:name w:val="Font Style195"/>
    <w:qFormat/>
    <w:rPr>
      <w:rFonts w:ascii="Times New Roman" w:hAnsi="Times New Roman" w:cs="Times New Roman"/>
      <w:b/>
      <w:bCs/>
      <w:i/>
      <w:iCs/>
      <w:sz w:val="22"/>
      <w:szCs w:val="22"/>
    </w:rPr>
  </w:style>
  <w:style w:type="character" w:customStyle="1" w:styleId="FontStyle197">
    <w:name w:val="Font Style197"/>
    <w:qFormat/>
    <w:rPr>
      <w:rFonts w:ascii="Times New Roman" w:hAnsi="Times New Roman" w:cs="Times New Roman"/>
      <w:sz w:val="22"/>
      <w:szCs w:val="22"/>
    </w:rPr>
  </w:style>
  <w:style w:type="character" w:customStyle="1" w:styleId="HTML">
    <w:name w:val="Стандартный HTML Знак"/>
    <w:basedOn w:val="a1"/>
    <w:link w:val="HTML0"/>
    <w:qFormat/>
    <w:rPr>
      <w:rFonts w:ascii="Consolas" w:eastAsia="Times New Roman" w:hAnsi="Consolas" w:cs="Times New Roman"/>
      <w:sz w:val="20"/>
      <w:szCs w:val="20"/>
      <w:lang w:val="ro-RO"/>
    </w:rPr>
  </w:style>
  <w:style w:type="character" w:customStyle="1" w:styleId="Style4Char">
    <w:name w:val="Style4 Char"/>
    <w:basedOn w:val="Style3Char"/>
    <w:qFormat/>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7">
    <w:name w:val="Основной текст + Курсив"/>
    <w:qFormat/>
    <w:rPr>
      <w:rFonts w:ascii="Times New Roman" w:hAnsi="Times New Roman"/>
      <w:i/>
      <w:color w:val="000000"/>
      <w:spacing w:val="0"/>
      <w:w w:val="100"/>
      <w:sz w:val="22"/>
      <w:u w:val="none"/>
      <w:lang w:val="ro-RO" w:eastAsia="ro-RO"/>
    </w:rPr>
  </w:style>
  <w:style w:type="character" w:styleId="af8">
    <w:name w:val="Strong"/>
    <w:basedOn w:val="a1"/>
    <w:qFormat/>
    <w:rPr>
      <w:b/>
      <w:bCs/>
    </w:rPr>
  </w:style>
  <w:style w:type="character" w:styleId="af9">
    <w:name w:val="Placeholder Text"/>
    <w:basedOn w:val="a1"/>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tax1">
    <w:name w:val="tax1"/>
    <w:qFormat/>
    <w:rPr>
      <w:b/>
      <w:bCs/>
      <w:sz w:val="26"/>
      <w:szCs w:val="26"/>
    </w:rPr>
  </w:style>
  <w:style w:type="character" w:customStyle="1" w:styleId="DefaultTextChar">
    <w:name w:val="Default Text Char"/>
    <w:link w:val="DefaultText"/>
    <w:qFormat/>
    <w:rPr>
      <w:rFonts w:ascii="Times New Roman" w:eastAsia="Times New Roman" w:hAnsi="Times New Roman" w:cs="Times New Roman"/>
      <w:sz w:val="24"/>
      <w:szCs w:val="20"/>
      <w:lang w:val="en-US"/>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afa">
    <w:name w:val="Символ нумерации"/>
    <w:qFormat/>
  </w:style>
  <w:style w:type="character" w:customStyle="1" w:styleId="afb">
    <w:name w:val="Маркеры"/>
    <w:qFormat/>
    <w:rPr>
      <w:rFonts w:ascii="OpenSymbol" w:eastAsia="OpenSymbol" w:hAnsi="OpenSymbol" w:cs="OpenSymbol"/>
    </w:rPr>
  </w:style>
  <w:style w:type="character" w:customStyle="1" w:styleId="InternetLink4">
    <w:name w:val="Internet Link4"/>
    <w:qFormat/>
    <w:rPr>
      <w:color w:val="000080"/>
      <w:u w:val="single"/>
    </w:rPr>
  </w:style>
  <w:style w:type="character" w:customStyle="1" w:styleId="InternetLink5">
    <w:name w:val="Internet Link5"/>
    <w:qFormat/>
    <w:rPr>
      <w:color w:val="000080"/>
      <w:u w:val="single"/>
    </w:rPr>
  </w:style>
  <w:style w:type="character" w:customStyle="1" w:styleId="InternetLink6">
    <w:name w:val="Internet Link6"/>
    <w:qFormat/>
    <w:rPr>
      <w:color w:val="000080"/>
      <w:u w:val="single"/>
    </w:rPr>
  </w:style>
  <w:style w:type="paragraph" w:customStyle="1" w:styleId="Titlu">
    <w:name w:val="Titlu"/>
    <w:basedOn w:val="a0"/>
    <w:next w:val="a8"/>
    <w:qFormat/>
    <w:pPr>
      <w:keepNext/>
      <w:suppressAutoHyphens/>
      <w:overflowPunct w:val="0"/>
      <w:spacing w:before="240" w:after="120"/>
    </w:pPr>
    <w:rPr>
      <w:rFonts w:ascii="Liberation Sans" w:eastAsia="Microsoft YaHei" w:hAnsi="Liberation Sans" w:cs="Arial"/>
      <w:sz w:val="28"/>
      <w:szCs w:val="28"/>
      <w:lang w:val="ro-RO" w:eastAsia="en-US"/>
    </w:rPr>
  </w:style>
  <w:style w:type="paragraph" w:styleId="a8">
    <w:name w:val="Body Text"/>
    <w:basedOn w:val="a0"/>
    <w:link w:val="a7"/>
    <w:pPr>
      <w:suppressAutoHyphens/>
      <w:overflowPunct w:val="0"/>
    </w:pPr>
    <w:rPr>
      <w:rFonts w:ascii="Baltica RR" w:hAnsi="Baltica RR"/>
      <w:szCs w:val="20"/>
      <w:lang w:val="ro-RO" w:eastAsia="en-US"/>
    </w:rPr>
  </w:style>
  <w:style w:type="paragraph" w:styleId="afc">
    <w:name w:val="List"/>
    <w:basedOn w:val="a8"/>
    <w:rPr>
      <w:rFonts w:cs="Lucida Sans"/>
    </w:rPr>
  </w:style>
  <w:style w:type="paragraph" w:styleId="afd">
    <w:name w:val="caption"/>
    <w:basedOn w:val="a0"/>
    <w:qFormat/>
    <w:pPr>
      <w:suppressAutoHyphens/>
      <w:overflowPunct w:val="0"/>
      <w:spacing w:before="240" w:after="60"/>
      <w:jc w:val="center"/>
    </w:pPr>
    <w:rPr>
      <w:rFonts w:ascii="Arial" w:hAnsi="Arial"/>
      <w:b/>
      <w:kern w:val="2"/>
      <w:sz w:val="32"/>
      <w:szCs w:val="20"/>
      <w:lang w:val="ru-RU" w:eastAsia="ru-RU"/>
    </w:rPr>
  </w:style>
  <w:style w:type="paragraph" w:customStyle="1" w:styleId="Index">
    <w:name w:val="Index"/>
    <w:basedOn w:val="a0"/>
    <w:qFormat/>
    <w:pPr>
      <w:suppressLineNumbers/>
      <w:suppressAutoHyphens/>
      <w:overflowPunct w:val="0"/>
    </w:pPr>
    <w:rPr>
      <w:rFonts w:cs="Arial"/>
      <w:lang w:val="ro-RO" w:eastAsia="en-US"/>
    </w:rPr>
  </w:style>
  <w:style w:type="paragraph" w:styleId="afe">
    <w:name w:val="Title"/>
    <w:basedOn w:val="a0"/>
    <w:next w:val="a8"/>
    <w:qFormat/>
    <w:pPr>
      <w:keepNext/>
      <w:suppressAutoHyphens/>
      <w:overflowPunct w:val="0"/>
      <w:spacing w:before="240" w:after="120"/>
    </w:pPr>
    <w:rPr>
      <w:rFonts w:ascii="Liberation Sans" w:eastAsia="Microsoft YaHei" w:hAnsi="Liberation Sans" w:cs="Lucida Sans"/>
      <w:sz w:val="28"/>
      <w:szCs w:val="28"/>
      <w:lang w:val="ro-RO" w:eastAsia="en-US"/>
    </w:rPr>
  </w:style>
  <w:style w:type="paragraph" w:styleId="aff">
    <w:name w:val="index heading"/>
    <w:basedOn w:val="afe"/>
  </w:style>
  <w:style w:type="paragraph" w:customStyle="1" w:styleId="HeaderandFooter">
    <w:name w:val="Header and Footer"/>
    <w:basedOn w:val="a0"/>
    <w:qFormat/>
    <w:pPr>
      <w:suppressAutoHyphens/>
      <w:overflowPunct w:val="0"/>
    </w:pPr>
    <w:rPr>
      <w:lang w:val="ro-RO" w:eastAsia="en-US"/>
    </w:rPr>
  </w:style>
  <w:style w:type="paragraph" w:styleId="a5">
    <w:name w:val="footer"/>
    <w:basedOn w:val="a0"/>
    <w:link w:val="a4"/>
    <w:pPr>
      <w:tabs>
        <w:tab w:val="center" w:pos="4536"/>
        <w:tab w:val="right" w:pos="9072"/>
      </w:tabs>
      <w:suppressAutoHyphens/>
      <w:overflowPunct w:val="0"/>
    </w:pPr>
    <w:rPr>
      <w:lang w:val="ro-RO" w:eastAsia="en-US"/>
    </w:rPr>
  </w:style>
  <w:style w:type="paragraph" w:styleId="a">
    <w:name w:val="List Paragraph"/>
    <w:basedOn w:val="a0"/>
    <w:qFormat/>
    <w:pPr>
      <w:numPr>
        <w:numId w:val="2"/>
      </w:numPr>
      <w:tabs>
        <w:tab w:val="left" w:pos="1134"/>
      </w:tabs>
      <w:suppressAutoHyphens/>
      <w:overflowPunct w:val="0"/>
      <w:jc w:val="both"/>
    </w:pPr>
    <w:rPr>
      <w:lang w:val="en-US" w:eastAsia="en-US"/>
    </w:rPr>
  </w:style>
  <w:style w:type="paragraph" w:styleId="aa">
    <w:name w:val="header"/>
    <w:basedOn w:val="a0"/>
    <w:link w:val="a9"/>
    <w:pPr>
      <w:tabs>
        <w:tab w:val="center" w:pos="4703"/>
        <w:tab w:val="right" w:pos="9406"/>
      </w:tabs>
      <w:suppressAutoHyphens/>
      <w:overflowPunct w:val="0"/>
    </w:pPr>
    <w:rPr>
      <w:sz w:val="20"/>
      <w:szCs w:val="20"/>
      <w:lang w:val="ru-RU" w:eastAsia="ru-RU"/>
    </w:rPr>
  </w:style>
  <w:style w:type="paragraph" w:styleId="ac">
    <w:name w:val="Subtitle"/>
    <w:basedOn w:val="a0"/>
    <w:link w:val="ab"/>
    <w:qFormat/>
    <w:pPr>
      <w:suppressAutoHyphens/>
      <w:overflowPunct w:val="0"/>
      <w:jc w:val="center"/>
    </w:pPr>
    <w:rPr>
      <w:b/>
      <w:sz w:val="32"/>
      <w:szCs w:val="20"/>
      <w:lang w:val="en-US" w:eastAsia="ru-RU"/>
    </w:rPr>
  </w:style>
  <w:style w:type="paragraph" w:customStyle="1" w:styleId="11">
    <w:name w:val="Основной текст1"/>
    <w:aliases w:val="Indented"/>
    <w:basedOn w:val="a0"/>
    <w:link w:val="BodyTextIndentChar"/>
    <w:qFormat/>
    <w:pPr>
      <w:suppressAutoHyphens/>
      <w:overflowPunct w:val="0"/>
      <w:ind w:firstLine="720"/>
      <w:jc w:val="both"/>
    </w:pPr>
    <w:rPr>
      <w:sz w:val="20"/>
      <w:szCs w:val="20"/>
      <w:lang w:val="ro-RO" w:eastAsia="ru-RU"/>
    </w:rPr>
  </w:style>
  <w:style w:type="paragraph" w:styleId="22">
    <w:name w:val="Body Text Indent 2"/>
    <w:basedOn w:val="a0"/>
    <w:link w:val="21"/>
    <w:qFormat/>
    <w:pPr>
      <w:suppressAutoHyphens/>
      <w:overflowPunct w:val="0"/>
      <w:ind w:firstLine="567"/>
    </w:pPr>
    <w:rPr>
      <w:rFonts w:ascii="Baltica RR" w:hAnsi="Baltica RR"/>
      <w:szCs w:val="20"/>
      <w:lang w:val="ro-RO" w:eastAsia="ru-RU"/>
    </w:rPr>
  </w:style>
  <w:style w:type="paragraph" w:styleId="24">
    <w:name w:val="Body Text 2"/>
    <w:basedOn w:val="a0"/>
    <w:link w:val="23"/>
    <w:qFormat/>
    <w:pPr>
      <w:tabs>
        <w:tab w:val="left" w:pos="426"/>
      </w:tabs>
      <w:suppressAutoHyphens/>
      <w:overflowPunct w:val="0"/>
      <w:jc w:val="both"/>
    </w:pPr>
    <w:rPr>
      <w:rFonts w:ascii="Baltica RR" w:hAnsi="Baltica RR"/>
      <w:szCs w:val="20"/>
      <w:lang w:val="ro-RO" w:eastAsia="ru-RU"/>
    </w:rPr>
  </w:style>
  <w:style w:type="paragraph" w:styleId="ae">
    <w:name w:val="Balloon Text"/>
    <w:basedOn w:val="a0"/>
    <w:link w:val="ad"/>
    <w:qFormat/>
    <w:pPr>
      <w:suppressAutoHyphens/>
      <w:overflowPunct w:val="0"/>
    </w:pPr>
    <w:rPr>
      <w:rFonts w:ascii="Tahoma" w:hAnsi="Tahoma" w:cs="Tahoma"/>
      <w:sz w:val="16"/>
      <w:szCs w:val="16"/>
      <w:lang w:val="ru-RU" w:eastAsia="ru-RU"/>
    </w:rPr>
  </w:style>
  <w:style w:type="paragraph" w:styleId="aff0">
    <w:name w:val="Normal (Web)"/>
    <w:basedOn w:val="a0"/>
    <w:qFormat/>
    <w:pPr>
      <w:suppressAutoHyphens/>
      <w:overflowPunct w:val="0"/>
      <w:ind w:firstLine="567"/>
      <w:jc w:val="both"/>
    </w:pPr>
    <w:rPr>
      <w:lang w:val="ru-RU" w:eastAsia="ru-RU"/>
    </w:rPr>
  </w:style>
  <w:style w:type="paragraph" w:customStyle="1" w:styleId="cn">
    <w:name w:val="cn"/>
    <w:basedOn w:val="a0"/>
    <w:qFormat/>
    <w:pPr>
      <w:suppressAutoHyphens/>
      <w:overflowPunct w:val="0"/>
      <w:jc w:val="center"/>
    </w:pPr>
    <w:rPr>
      <w:lang w:val="ru-RU" w:eastAsia="ru-RU"/>
    </w:rPr>
  </w:style>
  <w:style w:type="paragraph" w:customStyle="1" w:styleId="cb">
    <w:name w:val="cb"/>
    <w:basedOn w:val="a0"/>
    <w:qFormat/>
    <w:pPr>
      <w:suppressAutoHyphens/>
      <w:overflowPunct w:val="0"/>
      <w:jc w:val="center"/>
    </w:pPr>
    <w:rPr>
      <w:b/>
      <w:bCs/>
      <w:lang w:val="ru-RU" w:eastAsia="ru-RU"/>
    </w:rPr>
  </w:style>
  <w:style w:type="paragraph" w:styleId="32">
    <w:name w:val="Body Text Indent 3"/>
    <w:basedOn w:val="a0"/>
    <w:link w:val="31"/>
    <w:qFormat/>
    <w:pPr>
      <w:suppressAutoHyphens/>
      <w:overflowPunct w:val="0"/>
      <w:spacing w:after="120"/>
      <w:ind w:left="283"/>
    </w:pPr>
    <w:rPr>
      <w:sz w:val="16"/>
      <w:szCs w:val="16"/>
      <w:lang w:val="ro-RO" w:eastAsia="en-US"/>
    </w:rPr>
  </w:style>
  <w:style w:type="paragraph" w:customStyle="1" w:styleId="cp">
    <w:name w:val="cp"/>
    <w:basedOn w:val="a0"/>
    <w:qFormat/>
    <w:pPr>
      <w:suppressAutoHyphens/>
      <w:overflowPunct w:val="0"/>
      <w:jc w:val="center"/>
    </w:pPr>
    <w:rPr>
      <w:b/>
      <w:bCs/>
      <w:lang w:val="ro-RO" w:eastAsia="ru-RU"/>
    </w:rPr>
  </w:style>
  <w:style w:type="paragraph" w:customStyle="1" w:styleId="rg">
    <w:name w:val="rg"/>
    <w:basedOn w:val="a0"/>
    <w:qFormat/>
    <w:pPr>
      <w:suppressAutoHyphens/>
      <w:overflowPunct w:val="0"/>
      <w:jc w:val="right"/>
    </w:pPr>
    <w:rPr>
      <w:lang w:val="ru-RU" w:eastAsia="ru-RU"/>
    </w:rPr>
  </w:style>
  <w:style w:type="paragraph" w:customStyle="1" w:styleId="Listparagraf1">
    <w:name w:val="Listă paragraf1"/>
    <w:basedOn w:val="a0"/>
    <w:qFormat/>
    <w:pPr>
      <w:suppressAutoHyphens/>
      <w:overflowPunct w:val="0"/>
      <w:ind w:left="708"/>
    </w:pPr>
    <w:rPr>
      <w:lang w:val="ro-RO" w:eastAsia="ru-RU"/>
    </w:rPr>
  </w:style>
  <w:style w:type="paragraph" w:customStyle="1" w:styleId="Sub-ClauseText">
    <w:name w:val="Sub-Clause Text"/>
    <w:basedOn w:val="a0"/>
    <w:qFormat/>
    <w:pPr>
      <w:suppressAutoHyphens/>
      <w:overflowPunct w:val="0"/>
      <w:spacing w:before="120" w:after="120"/>
      <w:jc w:val="both"/>
    </w:pPr>
    <w:rPr>
      <w:spacing w:val="-4"/>
      <w:szCs w:val="20"/>
      <w:lang w:val="en-US" w:eastAsia="en-US"/>
    </w:rPr>
  </w:style>
  <w:style w:type="paragraph" w:customStyle="1" w:styleId="i">
    <w:name w:val="(i)"/>
    <w:basedOn w:val="a0"/>
    <w:qFormat/>
    <w:pPr>
      <w:suppressAutoHyphens/>
      <w:overflowPunct w:val="0"/>
      <w:jc w:val="both"/>
    </w:pPr>
    <w:rPr>
      <w:rFonts w:ascii="Tms Rmn" w:hAnsi="Tms Rmn"/>
      <w:szCs w:val="20"/>
      <w:lang w:val="en-US" w:eastAsia="en-US"/>
    </w:rPr>
  </w:style>
  <w:style w:type="paragraph" w:customStyle="1" w:styleId="ListParagraph1">
    <w:name w:val="List Paragraph1"/>
    <w:basedOn w:val="a0"/>
    <w:qFormat/>
    <w:pPr>
      <w:suppressAutoHyphens/>
      <w:overflowPunct w:val="0"/>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uppressAutoHyphens/>
      <w:overflowPunct w:val="0"/>
      <w:spacing w:after="240"/>
    </w:pPr>
    <w:rPr>
      <w:szCs w:val="20"/>
      <w:lang w:val="en-US" w:eastAsia="en-US"/>
    </w:rPr>
  </w:style>
  <w:style w:type="paragraph" w:styleId="aff1">
    <w:name w:val="TOC Heading"/>
    <w:basedOn w:val="1"/>
    <w:next w:val="a0"/>
    <w:qFormat/>
    <w:pPr>
      <w:keepNext/>
      <w:keepLines/>
      <w:numPr>
        <w:numId w:val="0"/>
      </w:numPr>
      <w:tabs>
        <w:tab w:val="clear" w:pos="1134"/>
      </w:tabs>
      <w:spacing w:before="240" w:after="12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pPr>
      <w:tabs>
        <w:tab w:val="left" w:pos="660"/>
        <w:tab w:val="right" w:leader="dot" w:pos="9628"/>
      </w:tabs>
      <w:suppressAutoHyphens/>
      <w:overflowPunct w:val="0"/>
      <w:spacing w:after="100" w:line="259" w:lineRule="auto"/>
      <w:ind w:left="220"/>
    </w:pPr>
    <w:rPr>
      <w:rFonts w:eastAsia="SimSun"/>
      <w:b/>
      <w:lang w:val="en-US" w:eastAsia="en-US"/>
    </w:rPr>
  </w:style>
  <w:style w:type="paragraph" w:styleId="12">
    <w:name w:val="toc 1"/>
    <w:basedOn w:val="a0"/>
    <w:next w:val="a0"/>
    <w:autoRedefine/>
    <w:pPr>
      <w:tabs>
        <w:tab w:val="right" w:leader="dot" w:pos="9638"/>
      </w:tabs>
      <w:suppressAutoHyphens/>
      <w:overflowPunct w:val="0"/>
      <w:spacing w:after="100" w:line="259" w:lineRule="auto"/>
    </w:pPr>
    <w:rPr>
      <w:rFonts w:eastAsia="SimSun"/>
      <w:b/>
      <w:lang w:val="en-US" w:eastAsia="en-US"/>
    </w:rPr>
  </w:style>
  <w:style w:type="paragraph" w:styleId="33">
    <w:name w:val="toc 3"/>
    <w:basedOn w:val="a0"/>
    <w:next w:val="a0"/>
    <w:autoRedefine/>
    <w:pPr>
      <w:suppressAutoHyphens/>
      <w:overflowPunct w:val="0"/>
      <w:spacing w:after="100" w:line="259" w:lineRule="auto"/>
      <w:ind w:left="440"/>
    </w:pPr>
    <w:rPr>
      <w:rFonts w:ascii="Calibri" w:eastAsia="SimSun" w:hAnsi="Calibri"/>
      <w:sz w:val="22"/>
      <w:szCs w:val="22"/>
      <w:lang w:val="en-US" w:eastAsia="en-US"/>
    </w:rPr>
  </w:style>
  <w:style w:type="paragraph" w:styleId="af0">
    <w:name w:val="footnote text"/>
    <w:basedOn w:val="a0"/>
    <w:link w:val="af"/>
    <w:pPr>
      <w:suppressAutoHyphens/>
      <w:overflowPunct w:val="0"/>
      <w:jc w:val="both"/>
    </w:pPr>
    <w:rPr>
      <w:sz w:val="20"/>
      <w:szCs w:val="20"/>
      <w:lang w:val="en-US" w:eastAsia="en-US"/>
    </w:rPr>
  </w:style>
  <w:style w:type="paragraph" w:styleId="af4">
    <w:name w:val="annotation text"/>
    <w:basedOn w:val="a0"/>
    <w:link w:val="af3"/>
    <w:pPr>
      <w:suppressAutoHyphens/>
      <w:overflowPunct w:val="0"/>
    </w:pPr>
    <w:rPr>
      <w:sz w:val="20"/>
      <w:szCs w:val="20"/>
      <w:lang w:val="ru-RU" w:eastAsia="ru-RU"/>
    </w:rPr>
  </w:style>
  <w:style w:type="paragraph" w:styleId="af6">
    <w:name w:val="annotation subject"/>
    <w:basedOn w:val="af4"/>
    <w:next w:val="af4"/>
    <w:link w:val="af5"/>
    <w:qFormat/>
    <w:rPr>
      <w:b/>
      <w:bCs/>
    </w:rPr>
  </w:style>
  <w:style w:type="paragraph" w:customStyle="1" w:styleId="Default">
    <w:name w:val="Default"/>
    <w:qFormat/>
    <w:pPr>
      <w:overflowPunct w:val="0"/>
    </w:pPr>
    <w:rPr>
      <w:rFonts w:ascii="EUAlbertina" w:eastAsia="PMingLiU" w:hAnsi="EUAlbertina" w:cs="EUAlbertina"/>
      <w:color w:val="000000"/>
      <w:sz w:val="24"/>
      <w:szCs w:val="24"/>
      <w:lang w:val="en-US" w:eastAsia="zh-CN"/>
    </w:rPr>
  </w:style>
  <w:style w:type="paragraph" w:customStyle="1" w:styleId="Standard">
    <w:name w:val="Standard"/>
    <w:qFormat/>
    <w:pPr>
      <w:overflowPunct w:val="0"/>
      <w:spacing w:after="200" w:line="276" w:lineRule="auto"/>
    </w:pPr>
    <w:rPr>
      <w:rFonts w:cs="Calibri"/>
      <w:kern w:val="2"/>
      <w:lang w:val="en-US"/>
    </w:rPr>
  </w:style>
  <w:style w:type="paragraph" w:customStyle="1" w:styleId="Style3">
    <w:name w:val="Style3"/>
    <w:basedOn w:val="3"/>
    <w:link w:val="Style3Char"/>
    <w:qFormat/>
    <w:pPr>
      <w:keepNext w:val="0"/>
      <w:keepLines w:val="0"/>
      <w:tabs>
        <w:tab w:val="left" w:pos="360"/>
      </w:tabs>
      <w:spacing w:before="280" w:after="120"/>
      <w:ind w:left="1338" w:hanging="870"/>
    </w:pPr>
    <w:rPr>
      <w:rFonts w:ascii="Times New Roman" w:eastAsia="Times New Roman" w:hAnsi="Times New Roman" w:cs="Times New Roman"/>
      <w:bCs w:val="0"/>
      <w:lang w:val="en-US" w:eastAsia="ru-RU"/>
    </w:rPr>
  </w:style>
  <w:style w:type="paragraph" w:styleId="41">
    <w:name w:val="toc 4"/>
    <w:basedOn w:val="a0"/>
    <w:next w:val="a0"/>
    <w:autoRedefine/>
    <w:pPr>
      <w:suppressAutoHyphens/>
      <w:overflowPunct w:val="0"/>
      <w:spacing w:after="100" w:line="276" w:lineRule="auto"/>
      <w:ind w:left="660"/>
    </w:pPr>
    <w:rPr>
      <w:rFonts w:ascii="Calibri" w:hAnsi="Calibri"/>
      <w:sz w:val="22"/>
      <w:szCs w:val="22"/>
      <w:lang w:val="en-US" w:eastAsia="en-US"/>
    </w:rPr>
  </w:style>
  <w:style w:type="paragraph" w:styleId="51">
    <w:name w:val="toc 5"/>
    <w:basedOn w:val="a0"/>
    <w:next w:val="a0"/>
    <w:autoRedefine/>
    <w:pPr>
      <w:suppressAutoHyphens/>
      <w:overflowPunct w:val="0"/>
      <w:spacing w:after="100" w:line="276" w:lineRule="auto"/>
      <w:ind w:left="880"/>
    </w:pPr>
    <w:rPr>
      <w:rFonts w:ascii="Calibri" w:hAnsi="Calibri"/>
      <w:sz w:val="22"/>
      <w:szCs w:val="22"/>
      <w:lang w:val="en-US" w:eastAsia="en-US"/>
    </w:rPr>
  </w:style>
  <w:style w:type="paragraph" w:styleId="6">
    <w:name w:val="toc 6"/>
    <w:basedOn w:val="a0"/>
    <w:next w:val="a0"/>
    <w:autoRedefine/>
    <w:pPr>
      <w:suppressAutoHyphens/>
      <w:overflowPunct w:val="0"/>
      <w:spacing w:after="100" w:line="276" w:lineRule="auto"/>
      <w:ind w:left="1100"/>
    </w:pPr>
    <w:rPr>
      <w:rFonts w:ascii="Calibri" w:hAnsi="Calibri"/>
      <w:sz w:val="22"/>
      <w:szCs w:val="22"/>
      <w:lang w:val="en-US" w:eastAsia="en-US"/>
    </w:rPr>
  </w:style>
  <w:style w:type="paragraph" w:styleId="7">
    <w:name w:val="toc 7"/>
    <w:basedOn w:val="a0"/>
    <w:next w:val="a0"/>
    <w:autoRedefine/>
    <w:pPr>
      <w:suppressAutoHyphens/>
      <w:overflowPunct w:val="0"/>
      <w:spacing w:after="100" w:line="276" w:lineRule="auto"/>
      <w:ind w:left="1320"/>
    </w:pPr>
    <w:rPr>
      <w:rFonts w:ascii="Calibri" w:hAnsi="Calibri"/>
      <w:sz w:val="22"/>
      <w:szCs w:val="22"/>
      <w:lang w:val="en-US" w:eastAsia="en-US"/>
    </w:rPr>
  </w:style>
  <w:style w:type="paragraph" w:styleId="81">
    <w:name w:val="toc 8"/>
    <w:basedOn w:val="a0"/>
    <w:next w:val="a0"/>
    <w:autoRedefine/>
    <w:pPr>
      <w:suppressAutoHyphens/>
      <w:overflowPunct w:val="0"/>
      <w:spacing w:after="100" w:line="276" w:lineRule="auto"/>
      <w:ind w:left="1540"/>
    </w:pPr>
    <w:rPr>
      <w:rFonts w:ascii="Calibri" w:hAnsi="Calibri"/>
      <w:sz w:val="22"/>
      <w:szCs w:val="22"/>
      <w:lang w:val="en-US" w:eastAsia="en-US"/>
    </w:rPr>
  </w:style>
  <w:style w:type="paragraph" w:styleId="91">
    <w:name w:val="toc 9"/>
    <w:basedOn w:val="a0"/>
    <w:next w:val="a0"/>
    <w:autoRedefine/>
    <w:pPr>
      <w:suppressAutoHyphens/>
      <w:overflowPunct w:val="0"/>
      <w:spacing w:after="100" w:line="276" w:lineRule="auto"/>
      <w:ind w:left="1760"/>
    </w:pPr>
    <w:rPr>
      <w:rFonts w:ascii="Calibri" w:hAnsi="Calibri"/>
      <w:sz w:val="22"/>
      <w:szCs w:val="22"/>
      <w:lang w:val="en-US" w:eastAsia="en-US"/>
    </w:rPr>
  </w:style>
  <w:style w:type="paragraph" w:customStyle="1" w:styleId="Style153">
    <w:name w:val="Style153"/>
    <w:basedOn w:val="a0"/>
    <w:qFormat/>
    <w:pPr>
      <w:widowControl w:val="0"/>
      <w:suppressAutoHyphens/>
      <w:overflowPunct w:val="0"/>
      <w:spacing w:line="317" w:lineRule="exact"/>
      <w:jc w:val="both"/>
    </w:pPr>
    <w:rPr>
      <w:lang w:val="ro-RO" w:eastAsia="ro-RO"/>
    </w:rPr>
  </w:style>
  <w:style w:type="paragraph" w:customStyle="1" w:styleId="Style73">
    <w:name w:val="Style73"/>
    <w:basedOn w:val="a0"/>
    <w:qFormat/>
    <w:pPr>
      <w:widowControl w:val="0"/>
      <w:suppressAutoHyphens/>
      <w:overflowPunct w:val="0"/>
      <w:spacing w:line="314" w:lineRule="exact"/>
      <w:jc w:val="both"/>
    </w:pPr>
    <w:rPr>
      <w:lang w:val="ro-RO" w:eastAsia="ro-RO"/>
    </w:rPr>
  </w:style>
  <w:style w:type="paragraph" w:styleId="HTML0">
    <w:name w:val="HTML Preformatted"/>
    <w:basedOn w:val="a0"/>
    <w:link w:val="HTML"/>
    <w:qFormat/>
    <w:pPr>
      <w:suppressAutoHyphens/>
      <w:overflowPunct w:val="0"/>
    </w:pPr>
    <w:rPr>
      <w:rFonts w:ascii="Consolas" w:hAnsi="Consolas"/>
      <w:sz w:val="20"/>
      <w:szCs w:val="20"/>
      <w:lang w:val="ro-RO" w:eastAsia="en-US"/>
    </w:rPr>
  </w:style>
  <w:style w:type="paragraph" w:styleId="aff2">
    <w:name w:val="Revision"/>
    <w:qFormat/>
    <w:pPr>
      <w:overflowPunct w:val="0"/>
    </w:pPr>
    <w:rPr>
      <w:rFonts w:ascii="Times New Roman" w:eastAsia="Times New Roman" w:hAnsi="Times New Roman" w:cs="Times New Roman"/>
      <w:sz w:val="24"/>
      <w:szCs w:val="24"/>
      <w:lang w:val="ro-RO"/>
    </w:rPr>
  </w:style>
  <w:style w:type="paragraph" w:customStyle="1" w:styleId="nt">
    <w:name w:val="nt"/>
    <w:basedOn w:val="a0"/>
    <w:qFormat/>
    <w:pPr>
      <w:suppressAutoHyphens/>
      <w:overflowPunct w:val="0"/>
      <w:ind w:left="567" w:right="567" w:hanging="567"/>
      <w:jc w:val="both"/>
    </w:pPr>
    <w:rPr>
      <w:rFonts w:eastAsia="Calibri"/>
      <w:i/>
      <w:iCs/>
      <w:color w:val="663300"/>
      <w:sz w:val="20"/>
      <w:szCs w:val="20"/>
      <w:lang w:val="ru-RU" w:eastAsia="ru-RU"/>
    </w:rPr>
  </w:style>
  <w:style w:type="paragraph" w:customStyle="1" w:styleId="DefaultText">
    <w:name w:val="Default Text"/>
    <w:basedOn w:val="a0"/>
    <w:link w:val="DefaultTextChar"/>
    <w:qFormat/>
    <w:pPr>
      <w:suppressAutoHyphens/>
      <w:overflowPunct w:val="0"/>
    </w:pPr>
    <w:rPr>
      <w:szCs w:val="20"/>
      <w:lang w:val="en-US" w:eastAsia="en-US"/>
    </w:rPr>
  </w:style>
  <w:style w:type="paragraph" w:customStyle="1" w:styleId="aff3">
    <w:name w:val="Содержимое врезки"/>
    <w:basedOn w:val="a0"/>
    <w:qFormat/>
    <w:pPr>
      <w:suppressAutoHyphens/>
      <w:overflowPunct w:val="0"/>
    </w:pPr>
    <w:rPr>
      <w:lang w:val="ro-RO" w:eastAsia="en-US"/>
    </w:rPr>
  </w:style>
  <w:style w:type="paragraph" w:customStyle="1" w:styleId="aff4">
    <w:name w:val="Содержимое таблицы"/>
    <w:basedOn w:val="a0"/>
    <w:qFormat/>
    <w:pPr>
      <w:widowControl w:val="0"/>
      <w:suppressLineNumbers/>
      <w:suppressAutoHyphens/>
      <w:overflowPunct w:val="0"/>
    </w:pPr>
    <w:rPr>
      <w:lang w:val="ro-RO" w:eastAsia="en-US"/>
    </w:rPr>
  </w:style>
  <w:style w:type="paragraph" w:customStyle="1" w:styleId="aff5">
    <w:name w:val="Заголовок таблицы"/>
    <w:basedOn w:val="aff4"/>
    <w:qFormat/>
    <w:pPr>
      <w:jc w:val="center"/>
    </w:pPr>
    <w:rPr>
      <w:b/>
      <w:bCs/>
    </w:rPr>
  </w:style>
  <w:style w:type="numbering" w:customStyle="1" w:styleId="aff6">
    <w:name w:val="Без списка"/>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726">
      <w:bodyDiv w:val="1"/>
      <w:marLeft w:val="0"/>
      <w:marRight w:val="0"/>
      <w:marTop w:val="0"/>
      <w:marBottom w:val="0"/>
      <w:divBdr>
        <w:top w:val="none" w:sz="0" w:space="0" w:color="auto"/>
        <w:left w:val="none" w:sz="0" w:space="0" w:color="auto"/>
        <w:bottom w:val="none" w:sz="0" w:space="0" w:color="auto"/>
        <w:right w:val="none" w:sz="0" w:space="0" w:color="auto"/>
      </w:divBdr>
    </w:div>
    <w:div w:id="90901166">
      <w:bodyDiv w:val="1"/>
      <w:marLeft w:val="0"/>
      <w:marRight w:val="0"/>
      <w:marTop w:val="0"/>
      <w:marBottom w:val="0"/>
      <w:divBdr>
        <w:top w:val="none" w:sz="0" w:space="0" w:color="auto"/>
        <w:left w:val="none" w:sz="0" w:space="0" w:color="auto"/>
        <w:bottom w:val="none" w:sz="0" w:space="0" w:color="auto"/>
        <w:right w:val="none" w:sz="0" w:space="0" w:color="auto"/>
      </w:divBdr>
    </w:div>
    <w:div w:id="849413533">
      <w:bodyDiv w:val="1"/>
      <w:marLeft w:val="0"/>
      <w:marRight w:val="0"/>
      <w:marTop w:val="0"/>
      <w:marBottom w:val="0"/>
      <w:divBdr>
        <w:top w:val="none" w:sz="0" w:space="0" w:color="auto"/>
        <w:left w:val="none" w:sz="0" w:space="0" w:color="auto"/>
        <w:bottom w:val="none" w:sz="0" w:space="0" w:color="auto"/>
        <w:right w:val="none" w:sz="0" w:space="0" w:color="auto"/>
      </w:divBdr>
    </w:div>
    <w:div w:id="901597688">
      <w:bodyDiv w:val="1"/>
      <w:marLeft w:val="0"/>
      <w:marRight w:val="0"/>
      <w:marTop w:val="0"/>
      <w:marBottom w:val="0"/>
      <w:divBdr>
        <w:top w:val="none" w:sz="0" w:space="0" w:color="auto"/>
        <w:left w:val="none" w:sz="0" w:space="0" w:color="auto"/>
        <w:bottom w:val="none" w:sz="0" w:space="0" w:color="auto"/>
        <w:right w:val="none" w:sz="0" w:space="0" w:color="auto"/>
      </w:divBdr>
    </w:div>
    <w:div w:id="1027100609">
      <w:bodyDiv w:val="1"/>
      <w:marLeft w:val="0"/>
      <w:marRight w:val="0"/>
      <w:marTop w:val="0"/>
      <w:marBottom w:val="0"/>
      <w:divBdr>
        <w:top w:val="none" w:sz="0" w:space="0" w:color="auto"/>
        <w:left w:val="none" w:sz="0" w:space="0" w:color="auto"/>
        <w:bottom w:val="none" w:sz="0" w:space="0" w:color="auto"/>
        <w:right w:val="none" w:sz="0" w:space="0" w:color="auto"/>
      </w:divBdr>
    </w:div>
    <w:div w:id="1147236957">
      <w:bodyDiv w:val="1"/>
      <w:marLeft w:val="0"/>
      <w:marRight w:val="0"/>
      <w:marTop w:val="0"/>
      <w:marBottom w:val="0"/>
      <w:divBdr>
        <w:top w:val="none" w:sz="0" w:space="0" w:color="auto"/>
        <w:left w:val="none" w:sz="0" w:space="0" w:color="auto"/>
        <w:bottom w:val="none" w:sz="0" w:space="0" w:color="auto"/>
        <w:right w:val="none" w:sz="0" w:space="0" w:color="auto"/>
      </w:divBdr>
    </w:div>
    <w:div w:id="1657875349">
      <w:bodyDiv w:val="1"/>
      <w:marLeft w:val="0"/>
      <w:marRight w:val="0"/>
      <w:marTop w:val="0"/>
      <w:marBottom w:val="0"/>
      <w:divBdr>
        <w:top w:val="none" w:sz="0" w:space="0" w:color="auto"/>
        <w:left w:val="none" w:sz="0" w:space="0" w:color="auto"/>
        <w:bottom w:val="none" w:sz="0" w:space="0" w:color="auto"/>
        <w:right w:val="none" w:sz="0" w:space="0" w:color="auto"/>
      </w:divBdr>
    </w:div>
    <w:div w:id="1735200382">
      <w:bodyDiv w:val="1"/>
      <w:marLeft w:val="0"/>
      <w:marRight w:val="0"/>
      <w:marTop w:val="0"/>
      <w:marBottom w:val="0"/>
      <w:divBdr>
        <w:top w:val="none" w:sz="0" w:space="0" w:color="auto"/>
        <w:left w:val="none" w:sz="0" w:space="0" w:color="auto"/>
        <w:bottom w:val="none" w:sz="0" w:space="0" w:color="auto"/>
        <w:right w:val="none" w:sz="0" w:space="0" w:color="auto"/>
      </w:divBdr>
    </w:div>
    <w:div w:id="202450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565</TotalTime>
  <Pages>9</Pages>
  <Words>2616</Words>
  <Characters>14915</Characters>
  <Application>Microsoft Office Word</Application>
  <DocSecurity>0</DocSecurity>
  <Lines>124</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Microsoft Office User</cp:lastModifiedBy>
  <cp:revision>219</cp:revision>
  <cp:lastPrinted>2024-10-07T18:08:00Z</cp:lastPrinted>
  <dcterms:created xsi:type="dcterms:W3CDTF">2021-06-14T10:00:00Z</dcterms:created>
  <dcterms:modified xsi:type="dcterms:W3CDTF">2026-01-23T17:04:00Z</dcterms:modified>
  <dc:language>ro-RO</dc:language>
</cp:coreProperties>
</file>