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A5A6AE" w14:textId="77777777" w:rsidR="00506343" w:rsidRPr="00E01A5D" w:rsidRDefault="00506343" w:rsidP="00506343">
      <w:pPr>
        <w:spacing w:before="120"/>
        <w:jc w:val="right"/>
        <w:rPr>
          <w:b/>
          <w:lang w:val="ro-MD"/>
        </w:rPr>
      </w:pPr>
      <w:r w:rsidRPr="00E01A5D">
        <w:rPr>
          <w:b/>
          <w:lang w:val="ro-MD"/>
        </w:rPr>
        <w:t>Aprobat:</w:t>
      </w:r>
    </w:p>
    <w:p w14:paraId="6EF8587F" w14:textId="3E47D05F" w:rsidR="00506343" w:rsidRPr="00E01A5D" w:rsidRDefault="00506343" w:rsidP="00506343">
      <w:pPr>
        <w:spacing w:before="120"/>
        <w:jc w:val="right"/>
        <w:rPr>
          <w:b/>
          <w:lang w:val="ro-MD"/>
        </w:rPr>
      </w:pPr>
      <w:r w:rsidRPr="00E01A5D">
        <w:rPr>
          <w:b/>
          <w:lang w:val="ro-MD"/>
        </w:rPr>
        <w:t>Director SRL ”Chișinău-gaz”</w:t>
      </w:r>
    </w:p>
    <w:p w14:paraId="294E8008" w14:textId="77777777" w:rsidR="00F456F1" w:rsidRDefault="00F456F1" w:rsidP="007128B1">
      <w:pPr>
        <w:keepNext/>
        <w:keepLines/>
        <w:jc w:val="right"/>
        <w:outlineLvl w:val="1"/>
        <w:rPr>
          <w:b/>
          <w:lang w:val="ro-MD"/>
        </w:rPr>
      </w:pPr>
    </w:p>
    <w:p w14:paraId="3819F194" w14:textId="02058867" w:rsidR="008311EC" w:rsidRDefault="00F456F1" w:rsidP="007128B1">
      <w:pPr>
        <w:keepNext/>
        <w:keepLines/>
        <w:jc w:val="right"/>
        <w:outlineLvl w:val="1"/>
        <w:rPr>
          <w:b/>
          <w:lang w:val="ro-MD"/>
        </w:rPr>
      </w:pPr>
      <w:r>
        <w:rPr>
          <w:b/>
          <w:lang w:val="ro-MD"/>
        </w:rPr>
        <w:t>R</w:t>
      </w:r>
      <w:r w:rsidR="00506343" w:rsidRPr="00E01A5D">
        <w:rPr>
          <w:b/>
          <w:lang w:val="ro-MD"/>
        </w:rPr>
        <w:t>uslan SACA</w:t>
      </w:r>
      <w:r w:rsidR="00506343">
        <w:rPr>
          <w:b/>
          <w:lang w:val="ro-MD"/>
        </w:rPr>
        <w:t xml:space="preserve"> </w:t>
      </w:r>
      <w:r w:rsidR="00506343" w:rsidRPr="00E01A5D">
        <w:rPr>
          <w:b/>
          <w:lang w:val="ro-MD"/>
        </w:rPr>
        <w:t>_____________</w:t>
      </w:r>
    </w:p>
    <w:p w14:paraId="04B98B7B" w14:textId="2F4319BA" w:rsidR="002B4114" w:rsidRDefault="002B4114" w:rsidP="007128B1">
      <w:pPr>
        <w:keepNext/>
        <w:keepLines/>
        <w:jc w:val="right"/>
        <w:outlineLvl w:val="1"/>
        <w:rPr>
          <w:rFonts w:eastAsiaTheme="majorEastAsia"/>
          <w:b/>
          <w:lang w:val="ro-MD"/>
        </w:rPr>
      </w:pPr>
    </w:p>
    <w:p w14:paraId="3C3EB97C" w14:textId="77777777" w:rsidR="00F560B5" w:rsidRDefault="00F560B5" w:rsidP="007128B1">
      <w:pPr>
        <w:keepNext/>
        <w:keepLines/>
        <w:jc w:val="right"/>
        <w:outlineLvl w:val="1"/>
        <w:rPr>
          <w:rFonts w:eastAsiaTheme="majorEastAsia"/>
          <w:b/>
          <w:lang w:val="ro-MD"/>
        </w:rPr>
      </w:pPr>
    </w:p>
    <w:p w14:paraId="1B05AED5" w14:textId="51D052CC"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Docu</w:t>
      </w:r>
      <w:r w:rsidR="0066750D" w:rsidRPr="00173AAA">
        <w:rPr>
          <w:rFonts w:eastAsiaTheme="majorEastAsia"/>
          <w:b/>
          <w:lang w:val="ro-MD"/>
        </w:rPr>
        <w:t>m</w:t>
      </w:r>
      <w:r w:rsidRPr="00173AAA">
        <w:rPr>
          <w:rFonts w:eastAsiaTheme="majorEastAsia"/>
          <w:b/>
          <w:lang w:val="ro-MD"/>
        </w:rPr>
        <w:t>entație de atribuire la</w:t>
      </w:r>
    </w:p>
    <w:p w14:paraId="4410D082" w14:textId="12AD2623"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 xml:space="preserve">anunțul de </w:t>
      </w:r>
      <w:r w:rsidR="00BE5BBC">
        <w:rPr>
          <w:rFonts w:eastAsiaTheme="majorEastAsia"/>
          <w:b/>
          <w:lang w:val="ro-MD"/>
        </w:rPr>
        <w:t>participare</w:t>
      </w:r>
      <w:r w:rsidRPr="00173AAA">
        <w:rPr>
          <w:rFonts w:eastAsiaTheme="majorEastAsia"/>
          <w:b/>
          <w:lang w:val="ro-MD"/>
        </w:rPr>
        <w:t xml:space="preserve"> nr.</w:t>
      </w:r>
      <w:r w:rsidR="003C7899">
        <w:rPr>
          <w:rFonts w:eastAsiaTheme="majorEastAsia"/>
          <w:b/>
          <w:lang w:val="ro-MD"/>
        </w:rPr>
        <w:t xml:space="preserve"> 02 </w:t>
      </w:r>
      <w:r w:rsidRPr="00173AAA">
        <w:rPr>
          <w:rFonts w:eastAsiaTheme="majorEastAsia"/>
          <w:b/>
          <w:lang w:val="ro-MD"/>
        </w:rPr>
        <w:t>din</w:t>
      </w:r>
      <w:r w:rsidR="003C7899">
        <w:rPr>
          <w:rFonts w:eastAsiaTheme="majorEastAsia"/>
          <w:b/>
          <w:lang w:val="ro-MD"/>
        </w:rPr>
        <w:t xml:space="preserve"> 28.11.2025</w:t>
      </w:r>
      <w:bookmarkStart w:id="0" w:name="_GoBack"/>
      <w:bookmarkEnd w:id="0"/>
      <w:r w:rsidR="0020528A">
        <w:rPr>
          <w:rFonts w:eastAsiaTheme="majorEastAsia"/>
          <w:b/>
          <w:lang w:val="ro-MD"/>
        </w:rPr>
        <w:t xml:space="preserve"> </w:t>
      </w:r>
    </w:p>
    <w:p w14:paraId="541BEEBB" w14:textId="77777777" w:rsidR="00A11E1A" w:rsidRPr="00173AAA" w:rsidRDefault="004A6D37" w:rsidP="00A11E1A">
      <w:pPr>
        <w:keepNext/>
        <w:keepLines/>
        <w:jc w:val="center"/>
        <w:outlineLvl w:val="1"/>
        <w:rPr>
          <w:rFonts w:eastAsiaTheme="majorEastAsia"/>
          <w:b/>
          <w:lang w:val="ro-MD"/>
        </w:rPr>
      </w:pPr>
      <w:r w:rsidRPr="00173AAA">
        <w:rPr>
          <w:rFonts w:eastAsiaTheme="majorEastAsia"/>
          <w:b/>
          <w:lang w:val="ro-MD"/>
        </w:rPr>
        <w:t>(</w:t>
      </w:r>
      <w:r w:rsidR="00A11E1A" w:rsidRPr="00173AAA">
        <w:rPr>
          <w:rFonts w:eastAsiaTheme="majorEastAsia"/>
          <w:b/>
          <w:lang w:val="ro-MD"/>
        </w:rPr>
        <w:t>CAIET DE SARCINI</w:t>
      </w:r>
      <w:r w:rsidRPr="00173AAA">
        <w:rPr>
          <w:rFonts w:eastAsiaTheme="majorEastAsia"/>
          <w:b/>
          <w:lang w:val="ro-MD"/>
        </w:rPr>
        <w:t>)</w:t>
      </w:r>
    </w:p>
    <w:p w14:paraId="4EA25E2A" w14:textId="77777777" w:rsidR="00A11E1A" w:rsidRPr="00173AAA" w:rsidRDefault="00A11E1A" w:rsidP="00A11E1A">
      <w:pPr>
        <w:keepNext/>
        <w:keepLines/>
        <w:jc w:val="center"/>
        <w:outlineLvl w:val="1"/>
        <w:rPr>
          <w:rFonts w:eastAsiaTheme="majorEastAsia"/>
          <w:b/>
          <w:lang w:val="ro-MD"/>
        </w:rPr>
      </w:pPr>
    </w:p>
    <w:p w14:paraId="4603501E" w14:textId="400C6D83" w:rsidR="00A11E1A" w:rsidRPr="00173AAA" w:rsidRDefault="00A11E1A" w:rsidP="00A11E1A">
      <w:pPr>
        <w:jc w:val="both"/>
        <w:rPr>
          <w:bCs/>
          <w:lang w:val="ro-MD"/>
        </w:rPr>
      </w:pPr>
      <w:r w:rsidRPr="00173AAA">
        <w:rPr>
          <w:bCs/>
          <w:lang w:val="ro-MD"/>
        </w:rPr>
        <w:t xml:space="preserve">Obiectul: </w:t>
      </w:r>
      <w:r w:rsidR="00B51594" w:rsidRPr="00102860">
        <w:rPr>
          <w:b/>
          <w:i/>
          <w:lang w:val="en-US"/>
        </w:rPr>
        <w:t>Achiziționarea cutiilor de protecție din plastic pentru contoarele de uz casnic</w:t>
      </w:r>
      <w:r w:rsidR="00953B96">
        <w:rPr>
          <w:b/>
          <w:i/>
          <w:lang w:val="en-US"/>
        </w:rPr>
        <w:t>.</w:t>
      </w:r>
    </w:p>
    <w:p w14:paraId="08256718" w14:textId="3280DC65" w:rsidR="00C43D20" w:rsidRPr="00173AAA" w:rsidRDefault="00C43D20" w:rsidP="00A11E1A">
      <w:pPr>
        <w:jc w:val="both"/>
        <w:rPr>
          <w:bCs/>
          <w:lang w:val="ro-MD"/>
        </w:rPr>
      </w:pPr>
      <w:r w:rsidRPr="00173AAA">
        <w:rPr>
          <w:bCs/>
          <w:lang w:val="ro-MD"/>
        </w:rPr>
        <w:t xml:space="preserve">Numărul: </w:t>
      </w:r>
      <w:r w:rsidR="003222AB" w:rsidRPr="001F3CFD">
        <w:rPr>
          <w:b/>
          <w:bCs/>
          <w:lang w:val="en-US"/>
        </w:rPr>
        <w:t>CG-</w:t>
      </w:r>
      <w:r w:rsidR="000C0FAD">
        <w:rPr>
          <w:b/>
          <w:bCs/>
          <w:lang w:val="en-US"/>
        </w:rPr>
        <w:t>0</w:t>
      </w:r>
      <w:r w:rsidR="000221BF">
        <w:rPr>
          <w:b/>
          <w:bCs/>
          <w:lang w:val="en-US"/>
        </w:rPr>
        <w:t>6</w:t>
      </w:r>
      <w:r w:rsidR="003222AB" w:rsidRPr="001F3CFD">
        <w:rPr>
          <w:b/>
          <w:bCs/>
          <w:lang w:val="en-US"/>
        </w:rPr>
        <w:t>B</w:t>
      </w:r>
      <w:r w:rsidR="000C0FAD">
        <w:rPr>
          <w:b/>
          <w:bCs/>
          <w:lang w:val="en-US"/>
        </w:rPr>
        <w:t>C</w:t>
      </w:r>
      <w:r w:rsidR="003222AB" w:rsidRPr="001F3CFD">
        <w:rPr>
          <w:b/>
          <w:bCs/>
          <w:lang w:val="en-US"/>
        </w:rPr>
        <w:t>/202</w:t>
      </w:r>
      <w:r w:rsidR="0008644F">
        <w:rPr>
          <w:b/>
          <w:bCs/>
          <w:lang w:val="en-US"/>
        </w:rPr>
        <w:t>6</w:t>
      </w:r>
      <w:r w:rsidR="003E3140" w:rsidRPr="00173AAA">
        <w:rPr>
          <w:bCs/>
          <w:lang w:val="ro-MD"/>
        </w:rPr>
        <w:t>;</w:t>
      </w:r>
    </w:p>
    <w:p w14:paraId="1DF0AF2E" w14:textId="77777777" w:rsidR="003E3140" w:rsidRPr="00173AAA" w:rsidRDefault="003E3140" w:rsidP="00A11E1A">
      <w:pPr>
        <w:jc w:val="both"/>
        <w:rPr>
          <w:bCs/>
          <w:lang w:val="ro-MD"/>
        </w:rPr>
      </w:pPr>
      <w:r w:rsidRPr="00173AAA">
        <w:rPr>
          <w:bCs/>
          <w:lang w:val="ro-MD"/>
        </w:rPr>
        <w:t>Tip procedură: Licitație deschisă</w:t>
      </w:r>
      <w:r w:rsidR="00731DCE" w:rsidRPr="00173AAA">
        <w:rPr>
          <w:bCs/>
          <w:lang w:val="ro-MD"/>
        </w:rPr>
        <w:t>;</w:t>
      </w:r>
    </w:p>
    <w:p w14:paraId="357D38AD" w14:textId="77777777" w:rsidR="00A11E1A" w:rsidRPr="00173AAA" w:rsidRDefault="00A11E1A" w:rsidP="00A11E1A">
      <w:pPr>
        <w:jc w:val="both"/>
        <w:rPr>
          <w:bCs/>
          <w:lang w:val="ro-MD"/>
        </w:rPr>
      </w:pPr>
      <w:r w:rsidRPr="00173AAA">
        <w:rPr>
          <w:bCs/>
          <w:lang w:val="ro-MD"/>
        </w:rPr>
        <w:t>Entitatea contractantă: SRL ”Chișinău-gaz”, Republica Moldova, mun. Chișinău, str. Albișoara 38</w:t>
      </w:r>
    </w:p>
    <w:p w14:paraId="1FF40AD5" w14:textId="77777777" w:rsidR="00A11E1A" w:rsidRPr="00173AAA" w:rsidRDefault="00A11E1A" w:rsidP="00A11E1A">
      <w:pPr>
        <w:jc w:val="both"/>
        <w:rPr>
          <w:bCs/>
          <w:sz w:val="20"/>
          <w:szCs w:val="20"/>
          <w:lang w:val="ro-MD"/>
        </w:rPr>
      </w:pPr>
    </w:p>
    <w:p w14:paraId="705059E1" w14:textId="27AA2E17" w:rsidR="002134FC" w:rsidRPr="00173AAA" w:rsidRDefault="00C83D95" w:rsidP="002134FC">
      <w:pPr>
        <w:pStyle w:val="a"/>
        <w:numPr>
          <w:ilvl w:val="0"/>
          <w:numId w:val="6"/>
        </w:numPr>
        <w:rPr>
          <w:b/>
          <w:lang w:val="ro-MD"/>
        </w:rPr>
      </w:pPr>
      <w:r w:rsidRPr="00173AAA">
        <w:rPr>
          <w:b/>
          <w:lang w:val="ro-MD"/>
        </w:rPr>
        <w:t>Descriere general</w:t>
      </w:r>
      <w:r w:rsidR="00844433">
        <w:rPr>
          <w:b/>
          <w:lang w:val="ro-MD"/>
        </w:rPr>
        <w:t>ă</w:t>
      </w:r>
      <w:r w:rsidRPr="00173AAA">
        <w:rPr>
          <w:b/>
          <w:lang w:val="ro-MD"/>
        </w:rPr>
        <w:t>,</w:t>
      </w:r>
      <w:r w:rsidR="00A11E1A" w:rsidRPr="00173AAA">
        <w:rPr>
          <w:b/>
          <w:lang w:val="ro-MD"/>
        </w:rPr>
        <w:t xml:space="preserve"> </w:t>
      </w:r>
      <w:r w:rsidR="0042294B" w:rsidRPr="00173AAA">
        <w:rPr>
          <w:b/>
          <w:lang w:val="ro-MD"/>
        </w:rPr>
        <w:t>Informații</w:t>
      </w:r>
      <w:r w:rsidR="002134FC" w:rsidRPr="00173AAA">
        <w:rPr>
          <w:b/>
          <w:lang w:val="ro-MD"/>
        </w:rPr>
        <w:t>:</w:t>
      </w:r>
    </w:p>
    <w:p w14:paraId="4EFC4F4E" w14:textId="60BAC4BC" w:rsidR="005F2900" w:rsidRDefault="005971FB" w:rsidP="00655781">
      <w:pPr>
        <w:ind w:firstLine="708"/>
        <w:rPr>
          <w:lang w:val="ro-MD"/>
        </w:rPr>
      </w:pPr>
      <w:r w:rsidRPr="00173AAA">
        <w:rPr>
          <w:lang w:val="ro-MD"/>
        </w:rPr>
        <w:t>Asigurarea cu</w:t>
      </w:r>
      <w:r w:rsidR="004E1E5A">
        <w:rPr>
          <w:lang w:val="ro-MD"/>
        </w:rPr>
        <w:t xml:space="preserve"> </w:t>
      </w:r>
      <w:r w:rsidR="005C2454">
        <w:rPr>
          <w:lang w:val="ro-MD"/>
        </w:rPr>
        <w:t>cutii de protecție a contoarelor de uz casnic pentru activitatea întreprinderilor de distribuție a gazelor naturale</w:t>
      </w:r>
      <w:r w:rsidR="006010D4">
        <w:rPr>
          <w:lang w:val="ro-MD"/>
        </w:rPr>
        <w:t>, pe întreg teritoriul Republicii Moldova</w:t>
      </w:r>
      <w:r w:rsidR="00F17F00">
        <w:rPr>
          <w:lang w:val="ro-MD"/>
        </w:rPr>
        <w:t>:</w:t>
      </w:r>
    </w:p>
    <w:p w14:paraId="781A5AA7" w14:textId="77777777" w:rsidR="00F560B5" w:rsidRDefault="00F560B5" w:rsidP="00655781">
      <w:pPr>
        <w:ind w:firstLine="708"/>
        <w:rPr>
          <w:lang w:val="ro-MD"/>
        </w:rPr>
      </w:pPr>
    </w:p>
    <w:tbl>
      <w:tblPr>
        <w:tblW w:w="9776" w:type="dxa"/>
        <w:jc w:val="center"/>
        <w:tblLayout w:type="fixed"/>
        <w:tblLook w:val="04A0" w:firstRow="1" w:lastRow="0" w:firstColumn="1" w:lastColumn="0" w:noHBand="0" w:noVBand="1"/>
      </w:tblPr>
      <w:tblGrid>
        <w:gridCol w:w="471"/>
        <w:gridCol w:w="996"/>
        <w:gridCol w:w="3773"/>
        <w:gridCol w:w="851"/>
        <w:gridCol w:w="850"/>
        <w:gridCol w:w="2835"/>
      </w:tblGrid>
      <w:tr w:rsidR="009D05A9" w:rsidRPr="004451F6" w14:paraId="368E8C8B" w14:textId="77777777" w:rsidTr="008307EC">
        <w:trPr>
          <w:trHeight w:val="72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FF2D6A5" w14:textId="77777777" w:rsidR="009D05A9" w:rsidRPr="009B21C7" w:rsidRDefault="009D05A9" w:rsidP="00734034">
            <w:pPr>
              <w:jc w:val="center"/>
              <w:rPr>
                <w:b/>
                <w:bCs/>
                <w:color w:val="000000"/>
                <w:sz w:val="18"/>
                <w:szCs w:val="18"/>
              </w:rPr>
            </w:pPr>
            <w:r w:rsidRPr="009B21C7">
              <w:rPr>
                <w:b/>
                <w:bCs/>
                <w:color w:val="000000"/>
                <w:sz w:val="18"/>
                <w:szCs w:val="18"/>
              </w:rPr>
              <w:t>Nr. d/o</w:t>
            </w:r>
          </w:p>
        </w:tc>
        <w:tc>
          <w:tcPr>
            <w:tcW w:w="996" w:type="dxa"/>
            <w:tcBorders>
              <w:top w:val="single" w:sz="4" w:space="0" w:color="auto"/>
              <w:left w:val="nil"/>
              <w:bottom w:val="single" w:sz="4" w:space="0" w:color="auto"/>
              <w:right w:val="single" w:sz="4" w:space="0" w:color="auto"/>
            </w:tcBorders>
            <w:shd w:val="clear" w:color="000000" w:fill="D9D9D9"/>
            <w:vAlign w:val="center"/>
            <w:hideMark/>
          </w:tcPr>
          <w:p w14:paraId="22216377" w14:textId="77777777" w:rsidR="009D05A9" w:rsidRPr="009B21C7" w:rsidRDefault="009D05A9" w:rsidP="00734034">
            <w:pPr>
              <w:jc w:val="center"/>
              <w:rPr>
                <w:b/>
                <w:bCs/>
                <w:color w:val="000000"/>
                <w:sz w:val="18"/>
                <w:szCs w:val="18"/>
              </w:rPr>
            </w:pPr>
            <w:r w:rsidRPr="009B21C7">
              <w:rPr>
                <w:b/>
                <w:bCs/>
                <w:color w:val="000000"/>
                <w:sz w:val="18"/>
                <w:szCs w:val="18"/>
              </w:rPr>
              <w:t>Cod CPV</w:t>
            </w:r>
          </w:p>
        </w:tc>
        <w:tc>
          <w:tcPr>
            <w:tcW w:w="3773" w:type="dxa"/>
            <w:tcBorders>
              <w:top w:val="single" w:sz="4" w:space="0" w:color="auto"/>
              <w:left w:val="nil"/>
              <w:bottom w:val="single" w:sz="4" w:space="0" w:color="auto"/>
              <w:right w:val="single" w:sz="4" w:space="0" w:color="auto"/>
            </w:tcBorders>
            <w:shd w:val="clear" w:color="000000" w:fill="D9D9D9"/>
            <w:vAlign w:val="center"/>
            <w:hideMark/>
          </w:tcPr>
          <w:p w14:paraId="75F198E1" w14:textId="77777777" w:rsidR="009D05A9" w:rsidRPr="009B21C7" w:rsidRDefault="009D05A9" w:rsidP="00734034">
            <w:pPr>
              <w:jc w:val="center"/>
              <w:rPr>
                <w:b/>
                <w:bCs/>
                <w:color w:val="000000"/>
                <w:sz w:val="18"/>
                <w:szCs w:val="18"/>
                <w:lang w:val="en-US"/>
              </w:rPr>
            </w:pPr>
            <w:r w:rsidRPr="009B21C7">
              <w:rPr>
                <w:b/>
                <w:bCs/>
                <w:color w:val="000000"/>
                <w:sz w:val="18"/>
                <w:szCs w:val="18"/>
                <w:lang w:val="en-US"/>
              </w:rPr>
              <w:t>Denumirea bunurilor/serviciilor/lucrărilor solicitate</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5082E8F9" w14:textId="77777777" w:rsidR="009D05A9" w:rsidRPr="009B21C7" w:rsidRDefault="009D05A9" w:rsidP="00734034">
            <w:pPr>
              <w:jc w:val="center"/>
              <w:rPr>
                <w:b/>
                <w:bCs/>
                <w:color w:val="000000"/>
                <w:sz w:val="18"/>
                <w:szCs w:val="18"/>
              </w:rPr>
            </w:pPr>
            <w:r w:rsidRPr="009B21C7">
              <w:rPr>
                <w:b/>
                <w:bCs/>
                <w:color w:val="000000"/>
                <w:sz w:val="18"/>
                <w:szCs w:val="18"/>
              </w:rPr>
              <w:t>Un. de măsură</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14:paraId="49306E66" w14:textId="77777777" w:rsidR="009D05A9" w:rsidRPr="009B21C7" w:rsidRDefault="009D05A9" w:rsidP="00734034">
            <w:pPr>
              <w:jc w:val="center"/>
              <w:rPr>
                <w:b/>
                <w:bCs/>
                <w:color w:val="000000"/>
                <w:sz w:val="18"/>
                <w:szCs w:val="18"/>
              </w:rPr>
            </w:pPr>
            <w:r w:rsidRPr="009B21C7">
              <w:rPr>
                <w:b/>
                <w:bCs/>
                <w:color w:val="000000"/>
                <w:sz w:val="18"/>
                <w:szCs w:val="18"/>
              </w:rPr>
              <w:t>C-te</w:t>
            </w:r>
          </w:p>
        </w:tc>
        <w:tc>
          <w:tcPr>
            <w:tcW w:w="2835" w:type="dxa"/>
            <w:tcBorders>
              <w:top w:val="single" w:sz="4" w:space="0" w:color="auto"/>
              <w:left w:val="nil"/>
              <w:bottom w:val="single" w:sz="4" w:space="0" w:color="auto"/>
              <w:right w:val="single" w:sz="4" w:space="0" w:color="auto"/>
            </w:tcBorders>
            <w:shd w:val="clear" w:color="000000" w:fill="D9D9D9"/>
            <w:vAlign w:val="center"/>
            <w:hideMark/>
          </w:tcPr>
          <w:p w14:paraId="62082601" w14:textId="77777777" w:rsidR="009D05A9" w:rsidRPr="009B21C7" w:rsidRDefault="009D05A9" w:rsidP="00734034">
            <w:pPr>
              <w:jc w:val="center"/>
              <w:rPr>
                <w:b/>
                <w:bCs/>
                <w:color w:val="000000"/>
                <w:sz w:val="18"/>
                <w:szCs w:val="18"/>
                <w:lang w:val="en-US"/>
              </w:rPr>
            </w:pPr>
            <w:r w:rsidRPr="009B21C7">
              <w:rPr>
                <w:b/>
                <w:bCs/>
                <w:color w:val="000000"/>
                <w:sz w:val="18"/>
                <w:szCs w:val="18"/>
                <w:lang w:val="en-US"/>
              </w:rPr>
              <w:t>Specificarea tehnică deplină solicitată, Standarde de referință</w:t>
            </w:r>
          </w:p>
        </w:tc>
      </w:tr>
      <w:tr w:rsidR="009D05A9" w:rsidRPr="004451F6" w14:paraId="0F498F36" w14:textId="77777777" w:rsidTr="008307EC">
        <w:trPr>
          <w:trHeight w:val="483"/>
          <w:jc w:val="center"/>
        </w:trPr>
        <w:tc>
          <w:tcPr>
            <w:tcW w:w="471" w:type="dxa"/>
            <w:tcBorders>
              <w:top w:val="nil"/>
              <w:left w:val="single" w:sz="4" w:space="0" w:color="auto"/>
              <w:bottom w:val="nil"/>
              <w:right w:val="single" w:sz="4" w:space="0" w:color="auto"/>
            </w:tcBorders>
            <w:shd w:val="clear" w:color="auto" w:fill="auto"/>
            <w:vAlign w:val="center"/>
            <w:hideMark/>
          </w:tcPr>
          <w:p w14:paraId="15B2738F" w14:textId="77777777" w:rsidR="009D05A9" w:rsidRPr="009B21C7" w:rsidRDefault="009D05A9" w:rsidP="00002123">
            <w:pPr>
              <w:jc w:val="center"/>
              <w:rPr>
                <w:color w:val="000000"/>
                <w:sz w:val="18"/>
                <w:szCs w:val="18"/>
              </w:rPr>
            </w:pPr>
            <w:r w:rsidRPr="009B21C7">
              <w:rPr>
                <w:color w:val="000000"/>
                <w:sz w:val="18"/>
                <w:szCs w:val="18"/>
              </w:rPr>
              <w:t>1</w:t>
            </w:r>
          </w:p>
        </w:tc>
        <w:tc>
          <w:tcPr>
            <w:tcW w:w="996" w:type="dxa"/>
            <w:tcBorders>
              <w:top w:val="nil"/>
              <w:left w:val="nil"/>
              <w:bottom w:val="nil"/>
              <w:right w:val="single" w:sz="4" w:space="0" w:color="auto"/>
            </w:tcBorders>
            <w:shd w:val="clear" w:color="auto" w:fill="auto"/>
            <w:vAlign w:val="center"/>
            <w:hideMark/>
          </w:tcPr>
          <w:p w14:paraId="7A07FE3A" w14:textId="56EF3C48" w:rsidR="009D05A9" w:rsidRPr="009F122C" w:rsidRDefault="009D05A9" w:rsidP="00002123">
            <w:pPr>
              <w:rPr>
                <w:color w:val="000000"/>
                <w:sz w:val="16"/>
                <w:szCs w:val="16"/>
              </w:rPr>
            </w:pPr>
            <w:r w:rsidRPr="009F122C">
              <w:rPr>
                <w:color w:val="000000"/>
                <w:sz w:val="16"/>
                <w:szCs w:val="16"/>
              </w:rPr>
              <w:t>44424100-9</w:t>
            </w:r>
          </w:p>
        </w:tc>
        <w:tc>
          <w:tcPr>
            <w:tcW w:w="3773" w:type="dxa"/>
            <w:tcBorders>
              <w:top w:val="nil"/>
              <w:left w:val="nil"/>
              <w:bottom w:val="single" w:sz="4" w:space="0" w:color="auto"/>
              <w:right w:val="single" w:sz="4" w:space="0" w:color="auto"/>
            </w:tcBorders>
            <w:shd w:val="clear" w:color="auto" w:fill="auto"/>
            <w:vAlign w:val="center"/>
            <w:hideMark/>
          </w:tcPr>
          <w:p w14:paraId="1FB0E9A3" w14:textId="0184E648" w:rsidR="009D05A9" w:rsidRPr="00521027" w:rsidRDefault="009D05A9" w:rsidP="000B5DCE">
            <w:pPr>
              <w:rPr>
                <w:sz w:val="18"/>
                <w:szCs w:val="18"/>
              </w:rPr>
            </w:pPr>
            <w:r w:rsidRPr="009B21C7">
              <w:rPr>
                <w:sz w:val="18"/>
                <w:szCs w:val="18"/>
              </w:rPr>
              <w:t>Cutii de protecție din plastic</w:t>
            </w:r>
            <w:r w:rsidR="000B5DCE">
              <w:rPr>
                <w:sz w:val="18"/>
                <w:szCs w:val="18"/>
              </w:rPr>
              <w:t xml:space="preserve"> pentru contoarele de uz casnic</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60FFE1B6" w14:textId="75D1D7F6" w:rsidR="009D05A9" w:rsidRPr="009B21C7" w:rsidRDefault="000B5DCE" w:rsidP="00002123">
            <w:pPr>
              <w:jc w:val="center"/>
              <w:rPr>
                <w:color w:val="000000"/>
                <w:sz w:val="18"/>
                <w:szCs w:val="18"/>
              </w:rPr>
            </w:pPr>
            <w:r>
              <w:rPr>
                <w:color w:val="000000"/>
                <w:sz w:val="18"/>
                <w:szCs w:val="18"/>
              </w:rPr>
              <w:t>b</w:t>
            </w:r>
            <w:r w:rsidR="009D05A9" w:rsidRPr="009B21C7">
              <w:rPr>
                <w:color w:val="000000"/>
                <w:sz w:val="18"/>
                <w:szCs w:val="18"/>
              </w:rPr>
              <w:t>uc</w:t>
            </w:r>
            <w:r>
              <w:rPr>
                <w:color w:val="000000"/>
                <w:sz w:val="18"/>
                <w:szCs w:val="18"/>
              </w:rPr>
              <w:t>.</w:t>
            </w:r>
          </w:p>
        </w:tc>
        <w:tc>
          <w:tcPr>
            <w:tcW w:w="850" w:type="dxa"/>
            <w:tcBorders>
              <w:top w:val="nil"/>
              <w:left w:val="nil"/>
              <w:bottom w:val="single" w:sz="4" w:space="0" w:color="auto"/>
              <w:right w:val="single" w:sz="4" w:space="0" w:color="auto"/>
            </w:tcBorders>
            <w:shd w:val="clear" w:color="auto" w:fill="auto"/>
            <w:vAlign w:val="center"/>
            <w:hideMark/>
          </w:tcPr>
          <w:p w14:paraId="5382F89B" w14:textId="79F670A6" w:rsidR="009D05A9" w:rsidRPr="009B21C7" w:rsidRDefault="000B5DCE" w:rsidP="00002123">
            <w:pPr>
              <w:jc w:val="center"/>
              <w:rPr>
                <w:color w:val="000000"/>
                <w:sz w:val="18"/>
                <w:szCs w:val="18"/>
              </w:rPr>
            </w:pPr>
            <w:r>
              <w:rPr>
                <w:color w:val="000000"/>
                <w:sz w:val="18"/>
                <w:szCs w:val="18"/>
              </w:rPr>
              <w:t>17 150</w:t>
            </w:r>
          </w:p>
        </w:tc>
        <w:tc>
          <w:tcPr>
            <w:tcW w:w="2835" w:type="dxa"/>
            <w:tcBorders>
              <w:top w:val="nil"/>
              <w:left w:val="nil"/>
              <w:bottom w:val="single" w:sz="4" w:space="0" w:color="auto"/>
              <w:right w:val="single" w:sz="4" w:space="0" w:color="auto"/>
            </w:tcBorders>
            <w:shd w:val="clear" w:color="auto" w:fill="auto"/>
            <w:vAlign w:val="center"/>
            <w:hideMark/>
          </w:tcPr>
          <w:p w14:paraId="628824F4" w14:textId="77777777" w:rsidR="009D05A9" w:rsidRPr="009B21C7" w:rsidRDefault="009D05A9" w:rsidP="00002123">
            <w:pPr>
              <w:rPr>
                <w:color w:val="000000"/>
                <w:sz w:val="18"/>
                <w:szCs w:val="18"/>
                <w:lang w:val="en-US"/>
              </w:rPr>
            </w:pPr>
            <w:r w:rsidRPr="009B21C7">
              <w:rPr>
                <w:color w:val="000000"/>
                <w:sz w:val="18"/>
                <w:szCs w:val="18"/>
                <w:lang w:val="en-US"/>
              </w:rPr>
              <w:t>Conform documentației de atribuire (caietului de sarcini)</w:t>
            </w:r>
          </w:p>
        </w:tc>
      </w:tr>
      <w:tr w:rsidR="009D05A9" w:rsidRPr="009B21C7" w14:paraId="24761E4C" w14:textId="77777777" w:rsidTr="00F560B5">
        <w:trPr>
          <w:trHeight w:val="240"/>
          <w:jc w:val="center"/>
        </w:trPr>
        <w:tc>
          <w:tcPr>
            <w:tcW w:w="9776"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47499247" w14:textId="02352E6C" w:rsidR="009D05A9" w:rsidRPr="009B21C7" w:rsidRDefault="009D05A9" w:rsidP="000B5DCE">
            <w:pPr>
              <w:jc w:val="right"/>
              <w:rPr>
                <w:b/>
                <w:bCs/>
                <w:color w:val="000000"/>
                <w:sz w:val="18"/>
                <w:szCs w:val="18"/>
                <w:lang w:val="en-US"/>
              </w:rPr>
            </w:pPr>
            <w:r w:rsidRPr="007C0312">
              <w:rPr>
                <w:b/>
                <w:bCs/>
                <w:color w:val="000000"/>
                <w:sz w:val="18"/>
                <w:szCs w:val="18"/>
                <w:lang w:val="en-US"/>
              </w:rPr>
              <w:t>Valoarea estimativă totală (lei fără TVA):</w:t>
            </w:r>
            <w:r w:rsidR="00A10B72" w:rsidRPr="003643DB">
              <w:rPr>
                <w:b/>
                <w:bCs/>
                <w:color w:val="000000"/>
                <w:sz w:val="18"/>
                <w:szCs w:val="18"/>
                <w:lang w:val="en-US"/>
              </w:rPr>
              <w:t xml:space="preserve"> </w:t>
            </w:r>
            <w:r w:rsidR="000B5DCE">
              <w:rPr>
                <w:b/>
                <w:bCs/>
                <w:color w:val="000000"/>
                <w:sz w:val="18"/>
                <w:szCs w:val="18"/>
                <w:lang w:val="en-US"/>
              </w:rPr>
              <w:t>7 185 850</w:t>
            </w:r>
            <w:r w:rsidR="00C75765">
              <w:rPr>
                <w:b/>
                <w:bCs/>
                <w:color w:val="000000"/>
                <w:sz w:val="18"/>
                <w:szCs w:val="18"/>
                <w:lang w:val="en-US"/>
              </w:rPr>
              <w:t xml:space="preserve">,00 </w:t>
            </w:r>
            <w:r w:rsidR="00A10B72" w:rsidRPr="007C0312">
              <w:rPr>
                <w:b/>
                <w:bCs/>
                <w:color w:val="000000"/>
                <w:sz w:val="18"/>
                <w:szCs w:val="18"/>
                <w:lang w:val="en-US"/>
              </w:rPr>
              <w:t>MDL</w:t>
            </w:r>
            <w:r>
              <w:rPr>
                <w:b/>
                <w:bCs/>
                <w:color w:val="000000"/>
                <w:sz w:val="18"/>
                <w:szCs w:val="18"/>
                <w:lang w:val="en-US"/>
              </w:rPr>
              <w:t xml:space="preserve"> </w:t>
            </w:r>
            <w:r w:rsidRPr="007C0312">
              <w:rPr>
                <w:b/>
                <w:bCs/>
                <w:color w:val="000000"/>
                <w:sz w:val="18"/>
                <w:szCs w:val="18"/>
                <w:lang w:val="en-US"/>
              </w:rPr>
              <w:t xml:space="preserve"> </w:t>
            </w:r>
          </w:p>
        </w:tc>
      </w:tr>
    </w:tbl>
    <w:p w14:paraId="611A4BFD" w14:textId="77777777" w:rsidR="00F560B5" w:rsidRDefault="00F560B5" w:rsidP="002134FC">
      <w:pPr>
        <w:ind w:left="709"/>
        <w:rPr>
          <w:lang w:val="ro-MD"/>
        </w:rPr>
      </w:pPr>
    </w:p>
    <w:p w14:paraId="737F6AE6" w14:textId="36689D2B" w:rsidR="00B210BA" w:rsidRDefault="00C44BCC" w:rsidP="00B210BA">
      <w:pPr>
        <w:pStyle w:val="a"/>
        <w:numPr>
          <w:ilvl w:val="0"/>
          <w:numId w:val="2"/>
        </w:numPr>
        <w:rPr>
          <w:b/>
          <w:lang w:val="ro-MD"/>
        </w:rPr>
      </w:pPr>
      <w:r>
        <w:rPr>
          <w:b/>
          <w:lang w:val="ro-MD"/>
        </w:rPr>
        <w:t>Condiții de livrare</w:t>
      </w:r>
      <w:r w:rsidR="00425E73">
        <w:rPr>
          <w:b/>
          <w:lang w:val="ro-MD"/>
        </w:rPr>
        <w:t>:</w:t>
      </w:r>
    </w:p>
    <w:p w14:paraId="381E3C76" w14:textId="7FF11C12" w:rsidR="00A54136" w:rsidRPr="004E6AE1" w:rsidRDefault="00C44BCC" w:rsidP="000A4F30">
      <w:pPr>
        <w:pStyle w:val="a"/>
        <w:numPr>
          <w:ilvl w:val="0"/>
          <w:numId w:val="18"/>
        </w:numPr>
        <w:tabs>
          <w:tab w:val="clear" w:pos="1134"/>
          <w:tab w:val="left" w:pos="0"/>
          <w:tab w:val="left" w:pos="284"/>
          <w:tab w:val="left" w:pos="426"/>
        </w:tabs>
        <w:spacing w:before="120"/>
        <w:contextualSpacing/>
        <w:rPr>
          <w:lang w:val="ro-MD"/>
        </w:rPr>
      </w:pPr>
      <w:r w:rsidRPr="004E6AE1">
        <w:rPr>
          <w:lang w:val="ro-MD"/>
        </w:rPr>
        <w:t xml:space="preserve">termen de livrare: </w:t>
      </w:r>
      <w:r w:rsidR="00514641">
        <w:rPr>
          <w:b/>
          <w:i/>
          <w:lang w:val="ro-MD"/>
        </w:rPr>
        <w:t>livrarea se face în baza comenzii prealabile din partea beneficiarului în termen de 60 de zile din momentul plasării ei. Cantitatea totală va fi livrată pe parcursul anului 2026</w:t>
      </w:r>
      <w:r w:rsidR="00FD775F">
        <w:rPr>
          <w:b/>
          <w:i/>
          <w:lang w:val="ro-MD"/>
        </w:rPr>
        <w:t>;</w:t>
      </w:r>
    </w:p>
    <w:p w14:paraId="08147DA7" w14:textId="75DF990B" w:rsidR="00C44BCC" w:rsidRDefault="00C44BCC" w:rsidP="00FC1290">
      <w:pPr>
        <w:pStyle w:val="a"/>
        <w:numPr>
          <w:ilvl w:val="0"/>
          <w:numId w:val="18"/>
        </w:numPr>
        <w:tabs>
          <w:tab w:val="clear" w:pos="1134"/>
          <w:tab w:val="left" w:pos="0"/>
          <w:tab w:val="left" w:pos="284"/>
          <w:tab w:val="left" w:pos="426"/>
        </w:tabs>
        <w:spacing w:before="120"/>
        <w:contextualSpacing/>
        <w:jc w:val="left"/>
        <w:rPr>
          <w:lang w:val="ro-MD"/>
        </w:rPr>
      </w:pPr>
      <w:r w:rsidRPr="00DB3419">
        <w:rPr>
          <w:lang w:val="ro-MD"/>
        </w:rPr>
        <w:t>condiții de livrare: până la depozitul Beneficiarului în raza mun. Chișinău;</w:t>
      </w:r>
    </w:p>
    <w:p w14:paraId="1DFF246C" w14:textId="57FB6A76" w:rsidR="00CA6149" w:rsidRPr="00CA6149" w:rsidRDefault="00CA6149" w:rsidP="00CA6149">
      <w:pPr>
        <w:pStyle w:val="a"/>
        <w:numPr>
          <w:ilvl w:val="0"/>
          <w:numId w:val="18"/>
        </w:numPr>
        <w:tabs>
          <w:tab w:val="clear" w:pos="1134"/>
          <w:tab w:val="left" w:pos="0"/>
          <w:tab w:val="left" w:pos="284"/>
          <w:tab w:val="left" w:pos="426"/>
        </w:tabs>
        <w:spacing w:before="120"/>
        <w:contextualSpacing/>
        <w:jc w:val="left"/>
        <w:rPr>
          <w:lang w:val="ro-MD"/>
        </w:rPr>
      </w:pPr>
      <w:r w:rsidRPr="00DD29AE">
        <w:rPr>
          <w:lang w:val="ro-MD"/>
        </w:rPr>
        <w:t>Graficul are un caracter informațional, și va fi revăzut la încheierea contractului – este necesar de respectat livrarea proporțional pe fiecare lună</w:t>
      </w:r>
      <w:r>
        <w:rPr>
          <w:lang w:val="ro-MD"/>
        </w:rPr>
        <w:t>, în termenii stabiliți</w:t>
      </w:r>
      <w:r w:rsidRPr="00DD29AE">
        <w:rPr>
          <w:lang w:val="ro-MD"/>
        </w:rPr>
        <w:t>;</w:t>
      </w:r>
    </w:p>
    <w:p w14:paraId="048AFE63" w14:textId="77777777" w:rsidR="00425E73" w:rsidRDefault="00425E73" w:rsidP="009B195B">
      <w:pPr>
        <w:pStyle w:val="a"/>
        <w:numPr>
          <w:ilvl w:val="0"/>
          <w:numId w:val="0"/>
        </w:numPr>
        <w:ind w:left="1069"/>
        <w:rPr>
          <w:b/>
          <w:lang w:val="ro-MD"/>
        </w:rPr>
      </w:pPr>
    </w:p>
    <w:p w14:paraId="3C592E63" w14:textId="7FFCBE81" w:rsidR="00A11E1A" w:rsidRPr="00173AAA" w:rsidRDefault="00A11E1A" w:rsidP="0031436A">
      <w:pPr>
        <w:pStyle w:val="a"/>
        <w:numPr>
          <w:ilvl w:val="0"/>
          <w:numId w:val="2"/>
        </w:numPr>
        <w:rPr>
          <w:b/>
          <w:lang w:val="ro-MD"/>
        </w:rPr>
      </w:pPr>
      <w:r w:rsidRPr="00173AAA">
        <w:rPr>
          <w:b/>
          <w:lang w:val="ro-MD"/>
        </w:rPr>
        <w:t>Utilizarea, păstrarea, protecţia, calitatea</w:t>
      </w:r>
      <w:bookmarkStart w:id="1" w:name="_Hlk63425519"/>
      <w:r w:rsidRPr="00173AAA">
        <w:rPr>
          <w:b/>
          <w:lang w:val="ro-MD"/>
        </w:rPr>
        <w:t xml:space="preserve"> </w:t>
      </w:r>
      <w:bookmarkEnd w:id="1"/>
      <w:r w:rsidR="007D68F1">
        <w:rPr>
          <w:b/>
          <w:lang w:val="ro-MD"/>
        </w:rPr>
        <w:t>b</w:t>
      </w:r>
      <w:r w:rsidR="006133EA">
        <w:rPr>
          <w:b/>
          <w:lang w:val="ro-MD"/>
        </w:rPr>
        <w:t>unurilor</w:t>
      </w:r>
      <w:r w:rsidR="00040DE8">
        <w:rPr>
          <w:b/>
          <w:lang w:val="ro-MD"/>
        </w:rPr>
        <w:t>:</w:t>
      </w:r>
    </w:p>
    <w:p w14:paraId="3B27E81A" w14:textId="425E0F4E" w:rsidR="00797F9F" w:rsidRPr="005207A0" w:rsidRDefault="005207A0" w:rsidP="005207A0">
      <w:pPr>
        <w:rPr>
          <w:lang w:val="ro-MD"/>
        </w:rPr>
      </w:pPr>
      <w:r>
        <w:rPr>
          <w:lang w:val="ro-MD"/>
        </w:rPr>
        <w:t xml:space="preserve">- </w:t>
      </w:r>
      <w:r w:rsidR="00797F9F" w:rsidRPr="005207A0">
        <w:rPr>
          <w:lang w:val="ro-MD"/>
        </w:rPr>
        <w:t>noi (fără exploatare) și fără elemente reconstituite, să corespundă cerințelor în vigoare ce ține de exploatarea în domeniul distribuției gazelor naturale;</w:t>
      </w:r>
    </w:p>
    <w:p w14:paraId="09E1C425" w14:textId="468AF27B" w:rsidR="005207A0" w:rsidRDefault="005207A0" w:rsidP="005207A0">
      <w:pPr>
        <w:spacing w:line="276" w:lineRule="auto"/>
        <w:rPr>
          <w:lang w:val="en-US" w:eastAsia="ru-RU"/>
        </w:rPr>
      </w:pPr>
      <w:r>
        <w:rPr>
          <w:lang w:val="ro-MD" w:eastAsia="ru-RU"/>
        </w:rPr>
        <w:t xml:space="preserve">- </w:t>
      </w:r>
      <w:r w:rsidRPr="000E518D">
        <w:rPr>
          <w:lang w:val="en-US" w:eastAsia="ru-RU"/>
        </w:rPr>
        <w:t>aspectul estetic bun al cutiilor, care va permite</w:t>
      </w:r>
      <w:r w:rsidR="008F26D0">
        <w:rPr>
          <w:lang w:val="en-US" w:eastAsia="ru-RU"/>
        </w:rPr>
        <w:t xml:space="preserve"> instalarea acestora, inclusiv î</w:t>
      </w:r>
      <w:r w:rsidRPr="000E518D">
        <w:rPr>
          <w:lang w:val="en-US" w:eastAsia="ru-RU"/>
        </w:rPr>
        <w:t xml:space="preserve">n încăperi, fără a </w:t>
      </w:r>
      <w:r>
        <w:rPr>
          <w:lang w:val="en-US" w:eastAsia="ru-RU"/>
        </w:rPr>
        <w:t>strica interiorul încăperii;</w:t>
      </w:r>
      <w:r>
        <w:rPr>
          <w:lang w:val="en-US" w:eastAsia="ru-RU"/>
        </w:rPr>
        <w:br/>
        <w:t xml:space="preserve">- </w:t>
      </w:r>
      <w:r w:rsidRPr="000E518D">
        <w:rPr>
          <w:lang w:val="en-US" w:eastAsia="ru-RU"/>
        </w:rPr>
        <w:t>nivel adecvat de protecție a cutiei împotriva interferenței cu funcțio</w:t>
      </w:r>
      <w:r>
        <w:rPr>
          <w:lang w:val="en-US" w:eastAsia="ru-RU"/>
        </w:rPr>
        <w:t>narea normală a contoarelor;</w:t>
      </w:r>
      <w:r>
        <w:rPr>
          <w:lang w:val="en-US" w:eastAsia="ru-RU"/>
        </w:rPr>
        <w:br/>
        <w:t xml:space="preserve">- </w:t>
      </w:r>
      <w:r w:rsidRPr="000E518D">
        <w:rPr>
          <w:lang w:val="en-US" w:eastAsia="ru-RU"/>
        </w:rPr>
        <w:t>rezistența anti vandalică adecvată a structurii cutiei, oferind protecție împotriva influențelor mecanice, precum și împotriva expunerii la condiții climatice nefavorabile ale mediului și precipitații atmosferice (intervalul de temperaturi de rezistență de la minu</w:t>
      </w:r>
      <w:r>
        <w:rPr>
          <w:lang w:val="en-US" w:eastAsia="ru-RU"/>
        </w:rPr>
        <w:t xml:space="preserve">s 45 ° C la plus 55 ° C); </w:t>
      </w:r>
      <w:r>
        <w:rPr>
          <w:lang w:val="en-US" w:eastAsia="ru-RU"/>
        </w:rPr>
        <w:br/>
        <w:t xml:space="preserve">- </w:t>
      </w:r>
      <w:r w:rsidRPr="000E518D">
        <w:rPr>
          <w:lang w:val="en-US" w:eastAsia="ru-RU"/>
        </w:rPr>
        <w:t xml:space="preserve">structură prefabricată din două capace, cu protecție a piulițelor pentru șuruburile de prindere împotriva căderii din locașurile lor </w:t>
      </w:r>
      <w:r>
        <w:rPr>
          <w:lang w:val="en-US" w:eastAsia="ru-RU"/>
        </w:rPr>
        <w:t>de pe capacul din spate;</w:t>
      </w:r>
      <w:r>
        <w:rPr>
          <w:lang w:val="en-US" w:eastAsia="ru-RU"/>
        </w:rPr>
        <w:br/>
        <w:t xml:space="preserve">- </w:t>
      </w:r>
      <w:r w:rsidRPr="000E518D">
        <w:rPr>
          <w:lang w:val="en-US" w:eastAsia="ru-RU"/>
        </w:rPr>
        <w:t>design monolitic al capacelor din față și din spate cu posibilitatea de a le instala fără a scoate contorul (adâncimea capacului di</w:t>
      </w:r>
      <w:r>
        <w:rPr>
          <w:lang w:val="en-US" w:eastAsia="ru-RU"/>
        </w:rPr>
        <w:t>n spate este de 35 - 40 mm);</w:t>
      </w:r>
      <w:r>
        <w:rPr>
          <w:lang w:val="en-US" w:eastAsia="ru-RU"/>
        </w:rPr>
        <w:br/>
        <w:t xml:space="preserve">- </w:t>
      </w:r>
      <w:r w:rsidRPr="000E518D">
        <w:rPr>
          <w:lang w:val="en-US" w:eastAsia="ru-RU"/>
        </w:rPr>
        <w:t>transparența materialului capacului frontal, pe toată durata de viață a cutiei, permițând citirea comodă și nestingherită a datelor contorului, precum și asigurarea unei inspecții vizuale a stării tuturor elementelor contorului protej</w:t>
      </w:r>
      <w:r>
        <w:rPr>
          <w:lang w:val="en-US" w:eastAsia="ru-RU"/>
        </w:rPr>
        <w:t>at plus protecție UV și SAN;</w:t>
      </w:r>
      <w:r>
        <w:rPr>
          <w:lang w:val="en-US" w:eastAsia="ru-RU"/>
        </w:rPr>
        <w:br/>
        <w:t xml:space="preserve">- </w:t>
      </w:r>
      <w:r w:rsidRPr="000E518D">
        <w:rPr>
          <w:lang w:val="en-US" w:eastAsia="ru-RU"/>
        </w:rPr>
        <w:t>posibilitatea atașării capacului din spate pe peretele clădirilor sau pe un suport metalic (cel puțin patru găuri traversante);</w:t>
      </w:r>
      <w:r w:rsidRPr="000E518D">
        <w:rPr>
          <w:lang w:val="en-US" w:eastAsia="ru-RU"/>
        </w:rPr>
        <w:br/>
      </w:r>
      <w:r>
        <w:rPr>
          <w:lang w:val="en-US" w:eastAsia="ru-RU"/>
        </w:rPr>
        <w:lastRenderedPageBreak/>
        <w:t xml:space="preserve">- </w:t>
      </w:r>
      <w:r w:rsidRPr="000E518D">
        <w:rPr>
          <w:lang w:val="en-US" w:eastAsia="ru-RU"/>
        </w:rPr>
        <w:t>aerisirea internă adecvată a carcasei prin intermediul orificiilor de ventilație și drenaj pentru a utiliza cutia în siguranță și pentru a preveni formarea condensului/aburii la schimba</w:t>
      </w:r>
      <w:r>
        <w:rPr>
          <w:lang w:val="en-US" w:eastAsia="ru-RU"/>
        </w:rPr>
        <w:t>rea temperaturii ambientale;</w:t>
      </w:r>
      <w:r>
        <w:rPr>
          <w:lang w:val="en-US" w:eastAsia="ru-RU"/>
        </w:rPr>
        <w:br/>
        <w:t xml:space="preserve">- </w:t>
      </w:r>
      <w:r w:rsidRPr="000E518D">
        <w:rPr>
          <w:lang w:val="en-US" w:eastAsia="ru-RU"/>
        </w:rPr>
        <w:t>posibilitatea de utilizare atât în încăperi închise, cât și în aer liber (în aer liber), cu utilizarea unor dispozitive suplimentare la punctele de intrare ale conductei de gaze în cutie pentru a proteja împotriva pătrunderii topi</w:t>
      </w:r>
      <w:r>
        <w:rPr>
          <w:lang w:val="en-US" w:eastAsia="ru-RU"/>
        </w:rPr>
        <w:t>turii sau a apei de ploaie;</w:t>
      </w:r>
      <w:r>
        <w:rPr>
          <w:lang w:val="en-US" w:eastAsia="ru-RU"/>
        </w:rPr>
        <w:br/>
        <w:t xml:space="preserve">- </w:t>
      </w:r>
      <w:r w:rsidRPr="000E518D">
        <w:rPr>
          <w:lang w:val="en-US" w:eastAsia="ru-RU"/>
        </w:rPr>
        <w:t xml:space="preserve">respectarea dimensiunilor minime dintre corpul contorului și suprafața interioară a cutiei (cel puțin 30 mm), precum și fixarea fiabilă a contorului de capacul din spate al cutiei, </w:t>
      </w:r>
      <w:r>
        <w:rPr>
          <w:lang w:val="en-US" w:eastAsia="ru-RU"/>
        </w:rPr>
        <w:t>excluzând deplasarea acestuia;</w:t>
      </w:r>
      <w:r>
        <w:rPr>
          <w:lang w:val="en-US" w:eastAsia="ru-RU"/>
        </w:rPr>
        <w:br/>
        <w:t xml:space="preserve">- </w:t>
      </w:r>
      <w:r w:rsidRPr="000E518D">
        <w:rPr>
          <w:lang w:val="en-US" w:eastAsia="ru-RU"/>
        </w:rPr>
        <w:t>comoditatea sigilării capacelor din față și din spate ale cutiei și ale contorului cu o etanșare cu capetele cablului de etanșare ieșind din partea dreaptă a cutiei la nivelu</w:t>
      </w:r>
      <w:r>
        <w:rPr>
          <w:lang w:val="en-US" w:eastAsia="ru-RU"/>
        </w:rPr>
        <w:t>l mecanismului de numărare;</w:t>
      </w:r>
      <w:r>
        <w:rPr>
          <w:lang w:val="en-US" w:eastAsia="ru-RU"/>
        </w:rPr>
        <w:br/>
        <w:t xml:space="preserve">- </w:t>
      </w:r>
      <w:r w:rsidRPr="000E518D">
        <w:rPr>
          <w:lang w:val="en-US" w:eastAsia="ru-RU"/>
        </w:rPr>
        <w:t>racordarea piulițelor de îmbinare ale conductei de gaz cu contorul trebuie să fie amplasată în inte</w:t>
      </w:r>
      <w:r>
        <w:rPr>
          <w:lang w:val="en-US" w:eastAsia="ru-RU"/>
        </w:rPr>
        <w:t>riorul cutiei de protecție;</w:t>
      </w:r>
      <w:r>
        <w:rPr>
          <w:lang w:val="en-US" w:eastAsia="ru-RU"/>
        </w:rPr>
        <w:br/>
        <w:t xml:space="preserve">- </w:t>
      </w:r>
      <w:r w:rsidRPr="000E518D">
        <w:rPr>
          <w:lang w:val="en-US" w:eastAsia="ru-RU"/>
        </w:rPr>
        <w:t>posibilitatea de a instala dispozitive suplimentare in interiorul cutiei, care asigură transmiterea dat</w:t>
      </w:r>
      <w:r>
        <w:rPr>
          <w:lang w:val="en-US" w:eastAsia="ru-RU"/>
        </w:rPr>
        <w:t>elor de consum la distanta;</w:t>
      </w:r>
      <w:r>
        <w:rPr>
          <w:lang w:val="en-US" w:eastAsia="ru-RU"/>
        </w:rPr>
        <w:br/>
        <w:t xml:space="preserve">- </w:t>
      </w:r>
      <w:r w:rsidRPr="000E518D">
        <w:rPr>
          <w:lang w:val="en-US" w:eastAsia="ru-RU"/>
        </w:rPr>
        <w:t>posibilitatea unui spectru lărgit de protecție a contoarelor de uz casnic cu diaf</w:t>
      </w:r>
      <w:r>
        <w:rPr>
          <w:lang w:val="en-US" w:eastAsia="ru-RU"/>
        </w:rPr>
        <w:t>ragmă în Republica Moldova;</w:t>
      </w:r>
      <w:r>
        <w:rPr>
          <w:lang w:val="en-US" w:eastAsia="ru-RU"/>
        </w:rPr>
        <w:br/>
        <w:t xml:space="preserve">- </w:t>
      </w:r>
      <w:r w:rsidRPr="000E518D">
        <w:rPr>
          <w:lang w:val="en-US" w:eastAsia="ru-RU"/>
        </w:rPr>
        <w:t xml:space="preserve">durata de funcționare </w:t>
      </w:r>
      <w:r>
        <w:rPr>
          <w:lang w:val="en-US" w:eastAsia="ru-RU"/>
        </w:rPr>
        <w:t>- nu mai puțin de 5 de ani;</w:t>
      </w:r>
      <w:r>
        <w:rPr>
          <w:lang w:val="en-US" w:eastAsia="ru-RU"/>
        </w:rPr>
        <w:br/>
        <w:t xml:space="preserve">- </w:t>
      </w:r>
      <w:r w:rsidRPr="000E518D">
        <w:rPr>
          <w:lang w:val="en-US" w:eastAsia="ru-RU"/>
        </w:rPr>
        <w:t>Marcare în partea de jos a capacului frontal a cutiei (conținutul urme</w:t>
      </w:r>
      <w:r>
        <w:rPr>
          <w:lang w:val="en-US" w:eastAsia="ru-RU"/>
        </w:rPr>
        <w:t>ază a fi convenit suplimentar);</w:t>
      </w:r>
    </w:p>
    <w:p w14:paraId="26A9A36E" w14:textId="054D3A51" w:rsidR="005207A0" w:rsidRPr="000E518D" w:rsidRDefault="005207A0" w:rsidP="005207A0">
      <w:pPr>
        <w:spacing w:line="276" w:lineRule="auto"/>
        <w:rPr>
          <w:b/>
          <w:lang w:val="en-US"/>
        </w:rPr>
      </w:pPr>
      <w:r>
        <w:rPr>
          <w:lang w:val="en-US" w:eastAsia="ru-RU"/>
        </w:rPr>
        <w:t xml:space="preserve">- </w:t>
      </w:r>
      <w:r w:rsidRPr="000E518D">
        <w:rPr>
          <w:lang w:val="en-US" w:eastAsia="ru-RU"/>
        </w:rPr>
        <w:t>Pe capacele din spate și din față, indi</w:t>
      </w:r>
      <w:r>
        <w:rPr>
          <w:lang w:val="en-US" w:eastAsia="ru-RU"/>
        </w:rPr>
        <w:t>cația anului de fabricație;</w:t>
      </w:r>
      <w:r>
        <w:rPr>
          <w:lang w:val="en-US" w:eastAsia="ru-RU"/>
        </w:rPr>
        <w:br/>
        <w:t xml:space="preserve">- </w:t>
      </w:r>
      <w:r w:rsidRPr="000E518D">
        <w:rPr>
          <w:lang w:val="en-US" w:eastAsia="ru-RU"/>
        </w:rPr>
        <w:t>asigurarea interschimbabilității capacelor cutiilor în raport cu capacele cutiilor de protecție din plastic instalate anterior î</w:t>
      </w:r>
      <w:r>
        <w:rPr>
          <w:lang w:val="en-US" w:eastAsia="ru-RU"/>
        </w:rPr>
        <w:t>n sistemul SA „Moldovagaz”;</w:t>
      </w:r>
      <w:r>
        <w:rPr>
          <w:lang w:val="en-US" w:eastAsia="ru-RU"/>
        </w:rPr>
        <w:br/>
      </w:r>
      <w:r w:rsidR="00BA386F">
        <w:rPr>
          <w:lang w:val="en-US" w:eastAsia="ru-RU"/>
        </w:rPr>
        <w:t xml:space="preserve">- </w:t>
      </w:r>
      <w:r w:rsidRPr="000E518D">
        <w:rPr>
          <w:lang w:val="en-US" w:eastAsia="ru-RU"/>
        </w:rPr>
        <w:t>distanțele centrale de bază ale contoarelor de gaz utilizate pe scara larga: L = 110mm, L = 155mm, pentru care este necesar sa se prevadă cutii de protecție din plastic: sunt atașate schițe ale cutiilo</w:t>
      </w:r>
      <w:r w:rsidR="00BA386F">
        <w:rPr>
          <w:lang w:val="en-US" w:eastAsia="ru-RU"/>
        </w:rPr>
        <w:t>r de protecție din plastic;</w:t>
      </w:r>
      <w:r w:rsidR="00BA386F">
        <w:rPr>
          <w:lang w:val="en-US" w:eastAsia="ru-RU"/>
        </w:rPr>
        <w:br/>
        <w:t xml:space="preserve">- </w:t>
      </w:r>
      <w:r w:rsidRPr="000E518D">
        <w:rPr>
          <w:lang w:val="en-US" w:eastAsia="ru-RU"/>
        </w:rPr>
        <w:t>Certificate de calitate privind protecț</w:t>
      </w:r>
      <w:r w:rsidR="00BA386F">
        <w:rPr>
          <w:lang w:val="en-US" w:eastAsia="ru-RU"/>
        </w:rPr>
        <w:t>ia UV și SAN și certificate ISO;</w:t>
      </w:r>
    </w:p>
    <w:p w14:paraId="54EF7BDD" w14:textId="4F335588" w:rsidR="005207A0" w:rsidRPr="00C459F3" w:rsidRDefault="00BA386F" w:rsidP="00BA386F">
      <w:pPr>
        <w:ind w:left="360" w:hanging="360"/>
      </w:pPr>
      <w:r>
        <w:rPr>
          <w:lang w:val="en-US"/>
        </w:rPr>
        <w:t xml:space="preserve">- </w:t>
      </w:r>
      <w:r w:rsidR="005207A0">
        <w:t>Schițele prezentate au c</w:t>
      </w:r>
      <w:r>
        <w:t>a</w:t>
      </w:r>
      <w:r w:rsidR="005207A0">
        <w:t>aracter informativ pentru a putea determina mărimile necesare.</w:t>
      </w:r>
    </w:p>
    <w:p w14:paraId="1FDDFB54" w14:textId="77777777" w:rsidR="00A11E1A" w:rsidRPr="00173AAA" w:rsidRDefault="00C372B6" w:rsidP="00A11E1A">
      <w:pPr>
        <w:pStyle w:val="a"/>
        <w:numPr>
          <w:ilvl w:val="0"/>
          <w:numId w:val="2"/>
        </w:numPr>
        <w:rPr>
          <w:b/>
          <w:lang w:val="ro-MD"/>
        </w:rPr>
      </w:pPr>
      <w:r w:rsidRPr="00173AAA">
        <w:rPr>
          <w:b/>
          <w:lang w:val="ro-MD"/>
        </w:rPr>
        <w:t>M</w:t>
      </w:r>
      <w:r w:rsidR="00A11E1A" w:rsidRPr="00173AAA">
        <w:rPr>
          <w:b/>
          <w:lang w:val="ro-MD"/>
        </w:rPr>
        <w:t xml:space="preserve">ateriale, </w:t>
      </w:r>
      <w:proofErr w:type="spellStart"/>
      <w:r w:rsidR="00A11E1A" w:rsidRPr="00173AAA">
        <w:rPr>
          <w:b/>
          <w:lang w:val="ro-MD"/>
        </w:rPr>
        <w:t>compatibilităţi</w:t>
      </w:r>
      <w:proofErr w:type="spellEnd"/>
      <w:r w:rsidR="00A11E1A" w:rsidRPr="00173AAA">
        <w:rPr>
          <w:b/>
          <w:lang w:val="ro-MD"/>
        </w:rPr>
        <w:t xml:space="preserve">, reglementări tehnice </w:t>
      </w:r>
      <w:proofErr w:type="spellStart"/>
      <w:r w:rsidR="00A11E1A" w:rsidRPr="00173AAA">
        <w:rPr>
          <w:b/>
          <w:lang w:val="ro-MD"/>
        </w:rPr>
        <w:t>şi</w:t>
      </w:r>
      <w:proofErr w:type="spellEnd"/>
      <w:r w:rsidR="00A11E1A" w:rsidRPr="00173AAA">
        <w:rPr>
          <w:b/>
          <w:lang w:val="ro-MD"/>
        </w:rPr>
        <w:t xml:space="preserve"> standarde utilizate</w:t>
      </w:r>
    </w:p>
    <w:p w14:paraId="21FF9731" w14:textId="2AC95396" w:rsidR="00A11E1A" w:rsidRPr="00910D3C" w:rsidRDefault="007244BC" w:rsidP="00910D3C">
      <w:pPr>
        <w:pStyle w:val="a"/>
        <w:numPr>
          <w:ilvl w:val="0"/>
          <w:numId w:val="18"/>
        </w:numPr>
        <w:rPr>
          <w:lang w:val="ro-MD"/>
        </w:rPr>
      </w:pPr>
      <w:r w:rsidRPr="00910D3C">
        <w:rPr>
          <w:lang w:val="ro-MD"/>
        </w:rPr>
        <w:t>Conform preved</w:t>
      </w:r>
      <w:r w:rsidR="002B41BF">
        <w:rPr>
          <w:lang w:val="ro-MD"/>
        </w:rPr>
        <w:t>e</w:t>
      </w:r>
      <w:r w:rsidRPr="00910D3C">
        <w:rPr>
          <w:lang w:val="ro-MD"/>
        </w:rPr>
        <w:t>rilor Legislației în vigoare</w:t>
      </w:r>
      <w:r w:rsidR="00545B2F">
        <w:rPr>
          <w:lang w:val="ro-MD"/>
        </w:rPr>
        <w:t>;</w:t>
      </w:r>
    </w:p>
    <w:p w14:paraId="71505D36" w14:textId="2B7EAFFC" w:rsidR="00862B62" w:rsidRPr="00910D3C" w:rsidRDefault="00862B62" w:rsidP="00910D3C">
      <w:pPr>
        <w:pStyle w:val="a"/>
        <w:numPr>
          <w:ilvl w:val="0"/>
          <w:numId w:val="18"/>
        </w:numPr>
        <w:rPr>
          <w:lang w:val="ro-MD"/>
        </w:rPr>
      </w:pPr>
      <w:proofErr w:type="spellStart"/>
      <w:r w:rsidRPr="00E02C9F">
        <w:t>Calitatea</w:t>
      </w:r>
      <w:proofErr w:type="spellEnd"/>
      <w:r w:rsidRPr="00E02C9F">
        <w:t xml:space="preserve"> </w:t>
      </w:r>
      <w:proofErr w:type="spellStart"/>
      <w:r w:rsidRPr="00E02C9F">
        <w:t>bunurilor</w:t>
      </w:r>
      <w:proofErr w:type="spellEnd"/>
      <w:r w:rsidRPr="00E02C9F">
        <w:t xml:space="preserve"> </w:t>
      </w:r>
      <w:proofErr w:type="spellStart"/>
      <w:r w:rsidRPr="00E02C9F">
        <w:t>livrate</w:t>
      </w:r>
      <w:proofErr w:type="spellEnd"/>
      <w:r w:rsidRPr="00E02C9F">
        <w:t xml:space="preserve"> </w:t>
      </w:r>
      <w:proofErr w:type="spellStart"/>
      <w:r w:rsidRPr="00E02C9F">
        <w:t>trebuie</w:t>
      </w:r>
      <w:proofErr w:type="spellEnd"/>
      <w:r w:rsidRPr="00E02C9F">
        <w:t xml:space="preserve"> </w:t>
      </w:r>
      <w:proofErr w:type="spellStart"/>
      <w:r w:rsidRPr="00E02C9F">
        <w:t>să</w:t>
      </w:r>
      <w:proofErr w:type="spellEnd"/>
      <w:r w:rsidRPr="00E02C9F">
        <w:t xml:space="preserve"> </w:t>
      </w:r>
      <w:proofErr w:type="spellStart"/>
      <w:r w:rsidRPr="00E02C9F">
        <w:t>corespundă</w:t>
      </w:r>
      <w:proofErr w:type="spellEnd"/>
      <w:r w:rsidRPr="00E02C9F">
        <w:t xml:space="preserve"> </w:t>
      </w:r>
      <w:proofErr w:type="spellStart"/>
      <w:r w:rsidRPr="00E02C9F">
        <w:t>normelor</w:t>
      </w:r>
      <w:proofErr w:type="spellEnd"/>
      <w:r w:rsidRPr="00E02C9F">
        <w:t xml:space="preserve"> </w:t>
      </w:r>
      <w:proofErr w:type="spellStart"/>
      <w:r w:rsidRPr="00E02C9F">
        <w:t>şi</w:t>
      </w:r>
      <w:proofErr w:type="spellEnd"/>
      <w:r w:rsidRPr="00E02C9F">
        <w:t xml:space="preserve"> </w:t>
      </w:r>
      <w:proofErr w:type="spellStart"/>
      <w:r w:rsidRPr="00E02C9F">
        <w:t>standardelor</w:t>
      </w:r>
      <w:proofErr w:type="spellEnd"/>
      <w:r w:rsidRPr="00E02C9F">
        <w:t xml:space="preserve"> </w:t>
      </w:r>
      <w:proofErr w:type="spellStart"/>
      <w:r w:rsidRPr="00E02C9F">
        <w:t>în</w:t>
      </w:r>
      <w:proofErr w:type="spellEnd"/>
      <w:r w:rsidRPr="00E02C9F">
        <w:t xml:space="preserve"> </w:t>
      </w:r>
      <w:proofErr w:type="spellStart"/>
      <w:r w:rsidRPr="00E02C9F">
        <w:t>vigoare</w:t>
      </w:r>
      <w:proofErr w:type="spellEnd"/>
      <w:r w:rsidR="002B41BF">
        <w:t>;</w:t>
      </w:r>
    </w:p>
    <w:p w14:paraId="760E0745" w14:textId="77777777" w:rsidR="00D16EBD" w:rsidRDefault="00A11E1A" w:rsidP="00AE472E">
      <w:pPr>
        <w:pStyle w:val="a"/>
        <w:numPr>
          <w:ilvl w:val="0"/>
          <w:numId w:val="2"/>
        </w:numPr>
        <w:rPr>
          <w:b/>
          <w:lang w:val="ro-MD"/>
        </w:rPr>
      </w:pPr>
      <w:r w:rsidRPr="00173AAA">
        <w:rPr>
          <w:b/>
          <w:lang w:val="ro-MD"/>
        </w:rPr>
        <w:t>Cerinţe privind calculul costului/prețului</w:t>
      </w:r>
      <w:r w:rsidR="00C3256F">
        <w:rPr>
          <w:b/>
          <w:lang w:val="ro-MD"/>
        </w:rPr>
        <w:t>:</w:t>
      </w:r>
      <w:r w:rsidR="00767C81">
        <w:rPr>
          <w:b/>
          <w:lang w:val="ro-MD"/>
        </w:rPr>
        <w:t xml:space="preserve"> </w:t>
      </w:r>
    </w:p>
    <w:p w14:paraId="2DC15822" w14:textId="631BA36D" w:rsidR="00AE472E" w:rsidRDefault="00DC35B9" w:rsidP="00DC35B9">
      <w:pPr>
        <w:pStyle w:val="a"/>
        <w:numPr>
          <w:ilvl w:val="0"/>
          <w:numId w:val="18"/>
        </w:numPr>
        <w:rPr>
          <w:b/>
          <w:lang w:val="ro-MD"/>
        </w:rPr>
      </w:pPr>
      <w:proofErr w:type="spellStart"/>
      <w:r w:rsidRPr="00E02C9F">
        <w:t>Prețurile</w:t>
      </w:r>
      <w:proofErr w:type="spellEnd"/>
      <w:r w:rsidRPr="00E02C9F">
        <w:t xml:space="preserve"> </w:t>
      </w:r>
      <w:proofErr w:type="spellStart"/>
      <w:r w:rsidRPr="00E02C9F">
        <w:t>vor</w:t>
      </w:r>
      <w:proofErr w:type="spellEnd"/>
      <w:r w:rsidRPr="00E02C9F">
        <w:t xml:space="preserve"> fi finale </w:t>
      </w:r>
      <w:proofErr w:type="spellStart"/>
      <w:r w:rsidRPr="00E02C9F">
        <w:t>și</w:t>
      </w:r>
      <w:proofErr w:type="spellEnd"/>
      <w:r w:rsidRPr="00E02C9F">
        <w:t xml:space="preserve"> </w:t>
      </w:r>
      <w:proofErr w:type="spellStart"/>
      <w:r w:rsidRPr="00E02C9F">
        <w:t>vor</w:t>
      </w:r>
      <w:proofErr w:type="spellEnd"/>
      <w:r w:rsidRPr="00E02C9F">
        <w:t xml:space="preserve"> </w:t>
      </w:r>
      <w:proofErr w:type="spellStart"/>
      <w:r w:rsidRPr="00E02C9F">
        <w:t>cuprinde</w:t>
      </w:r>
      <w:proofErr w:type="spellEnd"/>
      <w:r w:rsidRPr="00E02C9F">
        <w:t xml:space="preserve"> </w:t>
      </w:r>
      <w:proofErr w:type="spellStart"/>
      <w:r w:rsidRPr="00E02C9F">
        <w:t>toate</w:t>
      </w:r>
      <w:proofErr w:type="spellEnd"/>
      <w:r w:rsidRPr="00E02C9F">
        <w:t xml:space="preserve"> </w:t>
      </w:r>
      <w:proofErr w:type="spellStart"/>
      <w:r w:rsidRPr="00E02C9F">
        <w:t>taxele</w:t>
      </w:r>
      <w:proofErr w:type="spellEnd"/>
      <w:r w:rsidR="007E7AF3">
        <w:t xml:space="preserve">, </w:t>
      </w:r>
      <w:proofErr w:type="spellStart"/>
      <w:r w:rsidRPr="00E02C9F">
        <w:t>cheltuielile</w:t>
      </w:r>
      <w:proofErr w:type="spellEnd"/>
      <w:r w:rsidRPr="00E02C9F">
        <w:t xml:space="preserve"> de transport, </w:t>
      </w:r>
      <w:proofErr w:type="spellStart"/>
      <w:r w:rsidRPr="00E02C9F">
        <w:t>cheltuielile</w:t>
      </w:r>
      <w:proofErr w:type="spellEnd"/>
      <w:r w:rsidRPr="00E02C9F">
        <w:t xml:space="preserve"> de </w:t>
      </w:r>
      <w:proofErr w:type="spellStart"/>
      <w:r w:rsidRPr="00E02C9F">
        <w:t>depozitare</w:t>
      </w:r>
      <w:proofErr w:type="spellEnd"/>
      <w:r w:rsidRPr="00E02C9F">
        <w:t xml:space="preserve"> </w:t>
      </w:r>
      <w:proofErr w:type="spellStart"/>
      <w:r w:rsidRPr="00E02C9F">
        <w:t>sau</w:t>
      </w:r>
      <w:proofErr w:type="spellEnd"/>
      <w:r w:rsidRPr="00E02C9F">
        <w:t xml:space="preserve"> </w:t>
      </w:r>
      <w:proofErr w:type="spellStart"/>
      <w:r w:rsidRPr="00E02C9F">
        <w:t>alte</w:t>
      </w:r>
      <w:proofErr w:type="spellEnd"/>
      <w:r w:rsidRPr="00E02C9F">
        <w:t xml:space="preserve"> </w:t>
      </w:r>
      <w:proofErr w:type="spellStart"/>
      <w:r w:rsidRPr="00E02C9F">
        <w:t>taxe</w:t>
      </w:r>
      <w:proofErr w:type="spellEnd"/>
      <w:r w:rsidRPr="00E02C9F">
        <w:t xml:space="preserve"> </w:t>
      </w:r>
      <w:proofErr w:type="spellStart"/>
      <w:r w:rsidRPr="00E02C9F">
        <w:t>ocazionale</w:t>
      </w:r>
      <w:proofErr w:type="spellEnd"/>
      <w:r w:rsidRPr="00E02C9F">
        <w:t xml:space="preserve"> de </w:t>
      </w:r>
      <w:proofErr w:type="spellStart"/>
      <w:r w:rsidRPr="00E02C9F">
        <w:t>livrare</w:t>
      </w:r>
      <w:proofErr w:type="spellEnd"/>
      <w:r w:rsidRPr="00E02C9F">
        <w:t xml:space="preserve"> </w:t>
      </w:r>
      <w:proofErr w:type="spellStart"/>
      <w:r w:rsidRPr="00E02C9F">
        <w:t>sau</w:t>
      </w:r>
      <w:proofErr w:type="spellEnd"/>
      <w:r w:rsidRPr="00E02C9F">
        <w:t xml:space="preserve"> </w:t>
      </w:r>
      <w:proofErr w:type="spellStart"/>
      <w:r w:rsidRPr="00E02C9F">
        <w:t>furnizare</w:t>
      </w:r>
      <w:proofErr w:type="spellEnd"/>
      <w:r w:rsidRPr="00E02C9F">
        <w:t xml:space="preserve"> a </w:t>
      </w:r>
      <w:proofErr w:type="spellStart"/>
      <w:r w:rsidRPr="00E02C9F">
        <w:t>acestora</w:t>
      </w:r>
      <w:proofErr w:type="spellEnd"/>
      <w:r w:rsidR="007E7AF3">
        <w:t xml:space="preserve"> la </w:t>
      </w:r>
      <w:proofErr w:type="spellStart"/>
      <w:r w:rsidR="007E7AF3">
        <w:t>depozitele</w:t>
      </w:r>
      <w:proofErr w:type="spellEnd"/>
      <w:r w:rsidR="007E7AF3">
        <w:t xml:space="preserve"> </w:t>
      </w:r>
      <w:proofErr w:type="spellStart"/>
      <w:r w:rsidR="007E7AF3">
        <w:t>Beneficiarului</w:t>
      </w:r>
      <w:proofErr w:type="spellEnd"/>
      <w:r w:rsidR="007E7AF3">
        <w:t>;</w:t>
      </w:r>
    </w:p>
    <w:p w14:paraId="098751D9" w14:textId="33C4177D" w:rsidR="003D2A9F" w:rsidRPr="00173AAA" w:rsidRDefault="003D2A9F" w:rsidP="003D2A9F">
      <w:pPr>
        <w:pStyle w:val="a"/>
        <w:numPr>
          <w:ilvl w:val="0"/>
          <w:numId w:val="2"/>
        </w:numPr>
        <w:rPr>
          <w:b/>
          <w:lang w:val="ro-MD"/>
        </w:rPr>
      </w:pPr>
      <w:r w:rsidRPr="00173AAA">
        <w:rPr>
          <w:b/>
          <w:lang w:val="ro-MD"/>
        </w:rPr>
        <w:t>C</w:t>
      </w:r>
      <w:r w:rsidR="008E401F" w:rsidRPr="00173AAA">
        <w:rPr>
          <w:b/>
          <w:lang w:val="ro-MD"/>
        </w:rPr>
        <w:t>e</w:t>
      </w:r>
      <w:r w:rsidRPr="00173AAA">
        <w:rPr>
          <w:b/>
          <w:lang w:val="ro-MD"/>
        </w:rPr>
        <w:t>rințe f</w:t>
      </w:r>
      <w:r w:rsidR="00715AE3" w:rsidRPr="00173AAA">
        <w:rPr>
          <w:b/>
          <w:lang w:val="ro-MD"/>
        </w:rPr>
        <w:t>ață de operatorii economici</w:t>
      </w:r>
      <w:r w:rsidRPr="00173AAA">
        <w:rPr>
          <w:b/>
          <w:lang w:val="ro-MD"/>
        </w:rPr>
        <w:t>:</w:t>
      </w:r>
    </w:p>
    <w:p w14:paraId="275BB352" w14:textId="77777777" w:rsidR="008E401F" w:rsidRPr="002B3061" w:rsidRDefault="008E401F" w:rsidP="002148D7">
      <w:pPr>
        <w:pStyle w:val="a"/>
        <w:widowControl w:val="0"/>
        <w:numPr>
          <w:ilvl w:val="0"/>
          <w:numId w:val="12"/>
        </w:numPr>
        <w:tabs>
          <w:tab w:val="clear" w:pos="1134"/>
          <w:tab w:val="left" w:pos="567"/>
        </w:tabs>
        <w:suppressAutoHyphens/>
        <w:autoSpaceDE w:val="0"/>
        <w:ind w:left="993"/>
        <w:rPr>
          <w:lang w:val="ro-MD"/>
        </w:rPr>
      </w:pPr>
      <w:r w:rsidRPr="002B3061">
        <w:rPr>
          <w:lang w:val="ro-MD"/>
        </w:rPr>
        <w:t>să nu fie în proces de insolvabilitate și incapacitate de plată;</w:t>
      </w:r>
    </w:p>
    <w:p w14:paraId="03FB2131" w14:textId="77777777" w:rsidR="008E401F" w:rsidRPr="002B3061" w:rsidRDefault="008E401F" w:rsidP="002148D7">
      <w:pPr>
        <w:pStyle w:val="a"/>
        <w:widowControl w:val="0"/>
        <w:numPr>
          <w:ilvl w:val="0"/>
          <w:numId w:val="12"/>
        </w:numPr>
        <w:tabs>
          <w:tab w:val="clear" w:pos="1134"/>
          <w:tab w:val="left" w:pos="567"/>
        </w:tabs>
        <w:suppressAutoHyphens/>
        <w:autoSpaceDE w:val="0"/>
        <w:ind w:left="993"/>
        <w:rPr>
          <w:lang w:val="ro-MD"/>
        </w:rPr>
      </w:pPr>
      <w:r w:rsidRPr="002B3061">
        <w:rPr>
          <w:lang w:val="ro-MD"/>
        </w:rPr>
        <w:t>să nu se afle în proces de lichidare;</w:t>
      </w:r>
    </w:p>
    <w:p w14:paraId="54350474" w14:textId="77777777" w:rsidR="008E401F" w:rsidRPr="002B3061" w:rsidRDefault="008E401F" w:rsidP="002148D7">
      <w:pPr>
        <w:pStyle w:val="a"/>
        <w:widowControl w:val="0"/>
        <w:numPr>
          <w:ilvl w:val="0"/>
          <w:numId w:val="12"/>
        </w:numPr>
        <w:tabs>
          <w:tab w:val="clear" w:pos="1134"/>
          <w:tab w:val="left" w:pos="567"/>
        </w:tabs>
        <w:suppressAutoHyphens/>
        <w:autoSpaceDE w:val="0"/>
        <w:ind w:left="993"/>
        <w:rPr>
          <w:lang w:val="ro-MD"/>
        </w:rPr>
      </w:pPr>
      <w:r w:rsidRPr="002B3061">
        <w:rPr>
          <w:lang w:val="ro-MD"/>
        </w:rPr>
        <w:t>să nu fie aplicat sechestru asupra proprietăților;</w:t>
      </w:r>
    </w:p>
    <w:p w14:paraId="10F8C410" w14:textId="77777777" w:rsidR="008E401F" w:rsidRPr="002B3061" w:rsidRDefault="008E401F" w:rsidP="002148D7">
      <w:pPr>
        <w:pStyle w:val="a"/>
        <w:widowControl w:val="0"/>
        <w:numPr>
          <w:ilvl w:val="0"/>
          <w:numId w:val="12"/>
        </w:numPr>
        <w:tabs>
          <w:tab w:val="clear" w:pos="1134"/>
          <w:tab w:val="left" w:pos="567"/>
        </w:tabs>
        <w:suppressAutoHyphens/>
        <w:autoSpaceDE w:val="0"/>
        <w:ind w:left="993"/>
        <w:rPr>
          <w:lang w:val="ro-MD"/>
        </w:rPr>
      </w:pPr>
      <w:r w:rsidRPr="002B3061">
        <w:rPr>
          <w:lang w:val="ro-MD"/>
        </w:rPr>
        <w:t xml:space="preserve">să nu-i fie stopată activitatea; </w:t>
      </w:r>
    </w:p>
    <w:p w14:paraId="32865F32" w14:textId="77777777" w:rsidR="008E401F" w:rsidRPr="002B3061" w:rsidRDefault="008E401F" w:rsidP="002148D7">
      <w:pPr>
        <w:pStyle w:val="a"/>
        <w:widowControl w:val="0"/>
        <w:numPr>
          <w:ilvl w:val="0"/>
          <w:numId w:val="12"/>
        </w:numPr>
        <w:tabs>
          <w:tab w:val="clear" w:pos="1134"/>
          <w:tab w:val="left" w:pos="567"/>
        </w:tabs>
        <w:suppressAutoHyphens/>
        <w:autoSpaceDE w:val="0"/>
        <w:ind w:left="993"/>
        <w:rPr>
          <w:lang w:val="ro-MD"/>
        </w:rPr>
      </w:pPr>
      <w:r w:rsidRPr="002B3061">
        <w:rPr>
          <w:lang w:val="ro-MD"/>
        </w:rPr>
        <w:t>sa-și execute obligațiile de achitare a impozitelor de toate nivelele în bugetul de Stat și toate obligațiile financiare față de fondurile de stat;</w:t>
      </w:r>
    </w:p>
    <w:p w14:paraId="67FEE2A5" w14:textId="479EF563" w:rsidR="008E401F" w:rsidRPr="002B3061" w:rsidRDefault="008E401F" w:rsidP="002148D7">
      <w:pPr>
        <w:pStyle w:val="a"/>
        <w:widowControl w:val="0"/>
        <w:numPr>
          <w:ilvl w:val="0"/>
          <w:numId w:val="12"/>
        </w:numPr>
        <w:tabs>
          <w:tab w:val="clear" w:pos="1134"/>
          <w:tab w:val="left" w:pos="567"/>
        </w:tabs>
        <w:suppressAutoHyphens/>
        <w:autoSpaceDE w:val="0"/>
        <w:ind w:left="993"/>
        <w:rPr>
          <w:lang w:val="ro-MD"/>
        </w:rPr>
      </w:pPr>
      <w:r w:rsidRPr="002B3061">
        <w:rPr>
          <w:lang w:val="ro-MD"/>
        </w:rPr>
        <w:t>să dispună de toate documentele de permisie necesare (licențe, acreditări, atestări, ș.a.) pentru practic</w:t>
      </w:r>
      <w:r w:rsidR="00EF0D83" w:rsidRPr="002B3061">
        <w:rPr>
          <w:lang w:val="ro-MD"/>
        </w:rPr>
        <w:t>area acestui tip de activitate;</w:t>
      </w:r>
    </w:p>
    <w:p w14:paraId="577B3F4D" w14:textId="7A4BDB3F" w:rsidR="008E401F" w:rsidRPr="002B3061" w:rsidRDefault="008E401F" w:rsidP="002148D7">
      <w:pPr>
        <w:pStyle w:val="a"/>
        <w:numPr>
          <w:ilvl w:val="0"/>
          <w:numId w:val="11"/>
        </w:numPr>
        <w:tabs>
          <w:tab w:val="clear" w:pos="1134"/>
          <w:tab w:val="left" w:pos="450"/>
          <w:tab w:val="left" w:pos="567"/>
        </w:tabs>
        <w:autoSpaceDE w:val="0"/>
        <w:ind w:left="993"/>
        <w:rPr>
          <w:lang w:val="ro-MD"/>
        </w:rPr>
      </w:pPr>
      <w:r w:rsidRPr="002B3061">
        <w:rPr>
          <w:lang w:val="ro-MD"/>
        </w:rPr>
        <w:t>să dispună de o bună reputație și o experiență de s</w:t>
      </w:r>
      <w:r w:rsidR="00EF0D83" w:rsidRPr="002B3061">
        <w:rPr>
          <w:lang w:val="ro-MD"/>
        </w:rPr>
        <w:t>ubscriere unor asemenea riscuri;</w:t>
      </w:r>
    </w:p>
    <w:p w14:paraId="4193D921" w14:textId="4CBEA2E2" w:rsidR="008E401F" w:rsidRPr="002B3061" w:rsidRDefault="008E401F" w:rsidP="002148D7">
      <w:pPr>
        <w:pStyle w:val="a"/>
        <w:widowControl w:val="0"/>
        <w:numPr>
          <w:ilvl w:val="0"/>
          <w:numId w:val="11"/>
        </w:numPr>
        <w:tabs>
          <w:tab w:val="clear" w:pos="1134"/>
          <w:tab w:val="left" w:pos="450"/>
          <w:tab w:val="left" w:pos="567"/>
        </w:tabs>
        <w:suppressAutoHyphens/>
        <w:autoSpaceDE w:val="0"/>
        <w:ind w:left="993"/>
        <w:rPr>
          <w:lang w:val="ro-MD"/>
        </w:rPr>
      </w:pPr>
      <w:r w:rsidRPr="002B3061">
        <w:rPr>
          <w:lang w:val="ro-MD"/>
        </w:rPr>
        <w:t xml:space="preserve">să garanteze păstrarea secretului </w:t>
      </w:r>
      <w:r w:rsidR="000B7998">
        <w:rPr>
          <w:lang w:val="ro-MD"/>
        </w:rPr>
        <w:t>comercial</w:t>
      </w:r>
      <w:r w:rsidRPr="002B3061">
        <w:rPr>
          <w:lang w:val="ro-MD"/>
        </w:rPr>
        <w:t xml:space="preserve"> privitor la datele legate de activitatea beneficiarului</w:t>
      </w:r>
      <w:r w:rsidR="000B7998">
        <w:rPr>
          <w:lang w:val="ro-MD"/>
        </w:rPr>
        <w:t>.</w:t>
      </w:r>
    </w:p>
    <w:p w14:paraId="68847302" w14:textId="745B1D7D" w:rsidR="00A11E1A" w:rsidRPr="00DA2FC3" w:rsidRDefault="00A11E1A" w:rsidP="00DA2FC3">
      <w:pPr>
        <w:pStyle w:val="a"/>
        <w:numPr>
          <w:ilvl w:val="0"/>
          <w:numId w:val="2"/>
        </w:numPr>
        <w:rPr>
          <w:b/>
          <w:lang w:val="ro-MD"/>
        </w:rPr>
      </w:pPr>
      <w:r w:rsidRPr="00DA2FC3">
        <w:rPr>
          <w:b/>
          <w:lang w:val="ro-MD"/>
        </w:rPr>
        <w:t>Documente obligatorii la depunerea ofertei:</w:t>
      </w:r>
      <w:r w:rsidR="00A42CEA" w:rsidRPr="00A42CEA">
        <w:rPr>
          <w:b/>
        </w:rPr>
        <w:t xml:space="preserve"> </w:t>
      </w:r>
      <w:r w:rsidR="00A42CEA" w:rsidRPr="00A42CEA">
        <w:rPr>
          <w:i/>
          <w:lang w:val="ro-MD"/>
        </w:rPr>
        <w:t>descrise în p. 20 al anunțului de participare.</w:t>
      </w:r>
      <w:r w:rsidR="00A42CEA">
        <w:rPr>
          <w:b/>
          <w:lang w:val="ro-MD"/>
        </w:rPr>
        <w:t xml:space="preserve"> </w:t>
      </w:r>
    </w:p>
    <w:p w14:paraId="6493579B" w14:textId="3F5F5EC1" w:rsidR="00007004" w:rsidRDefault="0001085C" w:rsidP="0043356C">
      <w:pPr>
        <w:pStyle w:val="a"/>
        <w:numPr>
          <w:ilvl w:val="0"/>
          <w:numId w:val="2"/>
        </w:numPr>
        <w:rPr>
          <w:b/>
          <w:u w:val="single"/>
          <w:lang w:val="ro-MD"/>
        </w:rPr>
      </w:pPr>
      <w:r w:rsidRPr="00173AAA">
        <w:rPr>
          <w:b/>
          <w:u w:val="single"/>
          <w:lang w:val="ro-MD"/>
        </w:rPr>
        <w:t>Condiții referitoare la contract</w:t>
      </w:r>
      <w:r w:rsidR="002734E7" w:rsidRPr="00173AAA">
        <w:rPr>
          <w:b/>
          <w:u w:val="single"/>
          <w:lang w:val="ro-MD"/>
        </w:rPr>
        <w:t>:</w:t>
      </w:r>
    </w:p>
    <w:p w14:paraId="7B9704E3" w14:textId="7B693823" w:rsidR="006D4877" w:rsidRPr="001735FE" w:rsidRDefault="006D4877" w:rsidP="006D4877">
      <w:pPr>
        <w:widowControl w:val="0"/>
        <w:numPr>
          <w:ilvl w:val="0"/>
          <w:numId w:val="13"/>
        </w:numPr>
        <w:tabs>
          <w:tab w:val="left" w:pos="450"/>
        </w:tabs>
        <w:suppressAutoHyphens/>
        <w:autoSpaceDE w:val="0"/>
        <w:spacing w:line="276" w:lineRule="auto"/>
        <w:jc w:val="both"/>
        <w:rPr>
          <w:strike/>
          <w:kern w:val="2"/>
          <w:lang w:val="ro-MD"/>
        </w:rPr>
      </w:pPr>
      <w:r w:rsidRPr="00173AAA">
        <w:rPr>
          <w:lang w:val="ro-MD"/>
        </w:rPr>
        <w:t xml:space="preserve">Termenul de semnare a contractului </w:t>
      </w:r>
      <w:r w:rsidRPr="00911F1E">
        <w:rPr>
          <w:lang w:val="ro-MD"/>
        </w:rPr>
        <w:t xml:space="preserve">– </w:t>
      </w:r>
      <w:r w:rsidR="0080721A" w:rsidRPr="00911F1E">
        <w:rPr>
          <w:shd w:val="clear" w:color="auto" w:fill="FFFFFF"/>
        </w:rPr>
        <w:t>în termen de</w:t>
      </w:r>
      <w:r w:rsidR="001735FE" w:rsidRPr="00911F1E">
        <w:rPr>
          <w:shd w:val="clear" w:color="auto" w:fill="FFFFFF"/>
        </w:rPr>
        <w:t xml:space="preserve"> </w:t>
      </w:r>
      <w:r w:rsidR="00347BB8">
        <w:rPr>
          <w:shd w:val="clear" w:color="auto" w:fill="FFFFFF"/>
        </w:rPr>
        <w:t>20</w:t>
      </w:r>
      <w:r w:rsidR="001735FE" w:rsidRPr="00911F1E">
        <w:rPr>
          <w:shd w:val="clear" w:color="auto" w:fill="FFFFFF"/>
        </w:rPr>
        <w:t> zile de la data transmiterii comunicării privind rezultatul aplicării procedurii de atribuir</w:t>
      </w:r>
      <w:r w:rsidR="001735FE" w:rsidRPr="00DE7159">
        <w:rPr>
          <w:shd w:val="clear" w:color="auto" w:fill="FFFFFF"/>
        </w:rPr>
        <w:t>e</w:t>
      </w:r>
      <w:r w:rsidR="00911F1E" w:rsidRPr="00DE7159">
        <w:t>;</w:t>
      </w:r>
    </w:p>
    <w:p w14:paraId="6BA360D6" w14:textId="390DBDFD" w:rsidR="006D4877" w:rsidRPr="00D513F9"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lang w:val="ro-MD"/>
        </w:rPr>
        <w:lastRenderedPageBreak/>
        <w:t xml:space="preserve">Achitarea </w:t>
      </w:r>
      <w:r w:rsidRPr="00D513F9">
        <w:rPr>
          <w:lang w:val="ro-MD"/>
        </w:rPr>
        <w:t xml:space="preserve">– </w:t>
      </w:r>
      <w:proofErr w:type="spellStart"/>
      <w:r w:rsidR="003211FB" w:rsidRPr="003211FB">
        <w:rPr>
          <w:noProof w:val="0"/>
          <w:color w:val="000000"/>
          <w:lang w:val="en-US" w:eastAsia="ru-RU"/>
        </w:rPr>
        <w:t>Achitarea</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va</w:t>
      </w:r>
      <w:proofErr w:type="spellEnd"/>
      <w:r w:rsidR="003211FB" w:rsidRPr="003211FB">
        <w:rPr>
          <w:noProof w:val="0"/>
          <w:color w:val="000000"/>
          <w:lang w:val="en-US" w:eastAsia="ru-RU"/>
        </w:rPr>
        <w:t xml:space="preserve"> fi </w:t>
      </w:r>
      <w:proofErr w:type="spellStart"/>
      <w:r w:rsidR="003211FB" w:rsidRPr="003211FB">
        <w:rPr>
          <w:noProof w:val="0"/>
          <w:color w:val="000000"/>
          <w:lang w:val="en-US" w:eastAsia="ru-RU"/>
        </w:rPr>
        <w:t>efectuată</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Avans</w:t>
      </w:r>
      <w:proofErr w:type="spellEnd"/>
      <w:r w:rsidR="003211FB" w:rsidRPr="003211FB">
        <w:rPr>
          <w:noProof w:val="0"/>
          <w:color w:val="000000"/>
          <w:lang w:val="en-US" w:eastAsia="ru-RU"/>
        </w:rPr>
        <w:t xml:space="preserve"> 0%; </w:t>
      </w:r>
      <w:proofErr w:type="spellStart"/>
      <w:r w:rsidR="003211FB" w:rsidRPr="003211FB">
        <w:rPr>
          <w:noProof w:val="0"/>
          <w:color w:val="000000"/>
          <w:lang w:val="en-US" w:eastAsia="ru-RU"/>
        </w:rPr>
        <w:t>Restul</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achitărilor</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în</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termen</w:t>
      </w:r>
      <w:proofErr w:type="spellEnd"/>
      <w:r w:rsidR="003211FB" w:rsidRPr="003211FB">
        <w:rPr>
          <w:noProof w:val="0"/>
          <w:color w:val="000000"/>
          <w:lang w:val="en-US" w:eastAsia="ru-RU"/>
        </w:rPr>
        <w:t xml:space="preserve"> de 90 de </w:t>
      </w:r>
      <w:proofErr w:type="spellStart"/>
      <w:r w:rsidR="003211FB" w:rsidRPr="003211FB">
        <w:rPr>
          <w:noProof w:val="0"/>
          <w:color w:val="000000"/>
          <w:lang w:val="en-US" w:eastAsia="ru-RU"/>
        </w:rPr>
        <w:t>zile</w:t>
      </w:r>
      <w:proofErr w:type="spellEnd"/>
      <w:r w:rsidR="003211FB" w:rsidRPr="003211FB">
        <w:rPr>
          <w:noProof w:val="0"/>
          <w:color w:val="000000"/>
          <w:lang w:val="en-US" w:eastAsia="ru-RU"/>
        </w:rPr>
        <w:t xml:space="preserve"> din </w:t>
      </w:r>
      <w:proofErr w:type="spellStart"/>
      <w:r w:rsidR="003211FB" w:rsidRPr="003211FB">
        <w:rPr>
          <w:noProof w:val="0"/>
          <w:color w:val="000000"/>
          <w:lang w:val="en-US" w:eastAsia="ru-RU"/>
        </w:rPr>
        <w:t>momentul</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semnării</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Actelor</w:t>
      </w:r>
      <w:proofErr w:type="spellEnd"/>
      <w:r w:rsidR="003211FB" w:rsidRPr="003211FB">
        <w:rPr>
          <w:noProof w:val="0"/>
          <w:color w:val="000000"/>
          <w:lang w:val="en-US" w:eastAsia="ru-RU"/>
        </w:rPr>
        <w:t xml:space="preserve"> de </w:t>
      </w:r>
      <w:proofErr w:type="spellStart"/>
      <w:r w:rsidR="003211FB" w:rsidRPr="003211FB">
        <w:rPr>
          <w:noProof w:val="0"/>
          <w:color w:val="000000"/>
          <w:lang w:val="en-US" w:eastAsia="ru-RU"/>
        </w:rPr>
        <w:t>primire</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predare</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și</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facturilor</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fiscale</w:t>
      </w:r>
      <w:proofErr w:type="spellEnd"/>
      <w:r w:rsidR="003211FB" w:rsidRPr="003211FB">
        <w:rPr>
          <w:noProof w:val="0"/>
          <w:color w:val="000000"/>
          <w:lang w:val="en-US" w:eastAsia="ru-RU"/>
        </w:rPr>
        <w:t xml:space="preserve">, care </w:t>
      </w:r>
      <w:proofErr w:type="spellStart"/>
      <w:r w:rsidR="003211FB" w:rsidRPr="003211FB">
        <w:rPr>
          <w:noProof w:val="0"/>
          <w:color w:val="000000"/>
          <w:lang w:val="en-US" w:eastAsia="ru-RU"/>
        </w:rPr>
        <w:t>vor</w:t>
      </w:r>
      <w:proofErr w:type="spellEnd"/>
      <w:r w:rsidR="003211FB" w:rsidRPr="003211FB">
        <w:rPr>
          <w:noProof w:val="0"/>
          <w:color w:val="000000"/>
          <w:lang w:val="en-US" w:eastAsia="ru-RU"/>
        </w:rPr>
        <w:t xml:space="preserve"> fi </w:t>
      </w:r>
      <w:proofErr w:type="spellStart"/>
      <w:r w:rsidR="003211FB" w:rsidRPr="003211FB">
        <w:rPr>
          <w:noProof w:val="0"/>
          <w:color w:val="000000"/>
          <w:lang w:val="en-US" w:eastAsia="ru-RU"/>
        </w:rPr>
        <w:t>primite</w:t>
      </w:r>
      <w:proofErr w:type="spellEnd"/>
      <w:r w:rsidR="003211FB" w:rsidRPr="003211FB">
        <w:rPr>
          <w:noProof w:val="0"/>
          <w:color w:val="000000"/>
          <w:lang w:val="en-US" w:eastAsia="ru-RU"/>
        </w:rPr>
        <w:t xml:space="preserve"> nu </w:t>
      </w:r>
      <w:proofErr w:type="spellStart"/>
      <w:r w:rsidR="003211FB" w:rsidRPr="003211FB">
        <w:rPr>
          <w:noProof w:val="0"/>
          <w:color w:val="000000"/>
          <w:lang w:val="en-US" w:eastAsia="ru-RU"/>
        </w:rPr>
        <w:t>mai</w:t>
      </w:r>
      <w:proofErr w:type="spellEnd"/>
      <w:r w:rsidR="003211FB" w:rsidRPr="003211FB">
        <w:rPr>
          <w:noProof w:val="0"/>
          <w:color w:val="000000"/>
          <w:lang w:val="en-US" w:eastAsia="ru-RU"/>
        </w:rPr>
        <w:t xml:space="preserve"> des de o </w:t>
      </w:r>
      <w:proofErr w:type="spellStart"/>
      <w:r w:rsidR="003211FB" w:rsidRPr="003211FB">
        <w:rPr>
          <w:noProof w:val="0"/>
          <w:color w:val="000000"/>
          <w:lang w:val="en-US" w:eastAsia="ru-RU"/>
        </w:rPr>
        <w:t>dată</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în</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lună</w:t>
      </w:r>
      <w:proofErr w:type="spellEnd"/>
      <w:r w:rsidR="003211FB" w:rsidRPr="003211FB">
        <w:rPr>
          <w:noProof w:val="0"/>
          <w:color w:val="000000"/>
          <w:lang w:val="en-US" w:eastAsia="ru-RU"/>
        </w:rPr>
        <w:t>;</w:t>
      </w:r>
    </w:p>
    <w:p w14:paraId="75C6F2FE" w14:textId="77777777" w:rsidR="006D4877" w:rsidRPr="00173AAA" w:rsidRDefault="006D4877" w:rsidP="006D4877">
      <w:pPr>
        <w:widowControl w:val="0"/>
        <w:numPr>
          <w:ilvl w:val="0"/>
          <w:numId w:val="13"/>
        </w:numPr>
        <w:tabs>
          <w:tab w:val="left" w:pos="450"/>
        </w:tabs>
        <w:suppressAutoHyphens/>
        <w:autoSpaceDE w:val="0"/>
        <w:spacing w:line="276" w:lineRule="auto"/>
        <w:jc w:val="both"/>
        <w:rPr>
          <w:kern w:val="2"/>
          <w:lang w:val="ro-MD"/>
        </w:rPr>
      </w:pPr>
      <w:r w:rsidRPr="00D513F9">
        <w:rPr>
          <w:b/>
          <w:lang w:val="ro-MD"/>
        </w:rPr>
        <w:t>Penalități:</w:t>
      </w:r>
      <w:r w:rsidRPr="00D513F9">
        <w:rPr>
          <w:lang w:val="ro-MD"/>
        </w:rPr>
        <w:t xml:space="preserve"> În cazul neexecutării, executării necorespunzătoare</w:t>
      </w:r>
      <w:r w:rsidRPr="00173AAA">
        <w:rPr>
          <w:lang w:val="ro-MD"/>
        </w:rPr>
        <w:t xml:space="preserve"> sau tardive a obligațiunilor contractuale, Executantul: compensează </w:t>
      </w:r>
      <w:r w:rsidR="00763299" w:rsidRPr="00173AAA">
        <w:rPr>
          <w:lang w:val="ro-MD"/>
        </w:rPr>
        <w:t>Autorității contractante</w:t>
      </w:r>
      <w:r w:rsidRPr="00173AAA">
        <w:rPr>
          <w:lang w:val="ro-MD"/>
        </w:rPr>
        <w:t xml:space="preserve"> toate prejudiciile cauzate, și achită </w:t>
      </w:r>
      <w:r w:rsidR="00975B2F" w:rsidRPr="00173AAA">
        <w:rPr>
          <w:lang w:val="ro-MD"/>
        </w:rPr>
        <w:t>Autorității contractante</w:t>
      </w:r>
      <w:r w:rsidRPr="00173AAA">
        <w:rPr>
          <w:lang w:val="ro-MD"/>
        </w:rPr>
        <w:t xml:space="preserve"> o penalitate în mărime de – 0,1 % din valoarea serviciilor nelivrate, pentru fiecare zi de întârziere.</w:t>
      </w:r>
    </w:p>
    <w:p w14:paraId="6C64E0D9" w14:textId="77777777" w:rsidR="00A6267C" w:rsidRPr="00173AAA" w:rsidRDefault="00A6267C" w:rsidP="00A11E1A">
      <w:pPr>
        <w:ind w:firstLine="709"/>
        <w:jc w:val="both"/>
        <w:rPr>
          <w:lang w:val="ro-MD"/>
        </w:rPr>
      </w:pPr>
      <w:r w:rsidRPr="00173AAA">
        <w:rPr>
          <w:lang w:val="ro-MD"/>
        </w:rPr>
        <w:t>SRL ”Chișinău-gaz”</w:t>
      </w:r>
      <w:r w:rsidRPr="00173AAA">
        <w:rPr>
          <w:bCs/>
          <w:lang w:val="ro-MD"/>
        </w:rPr>
        <w:t xml:space="preserve"> </w:t>
      </w:r>
      <w:r w:rsidR="00D353D2" w:rsidRPr="00173AAA">
        <w:rPr>
          <w:bCs/>
          <w:lang w:val="ro-MD"/>
        </w:rPr>
        <w:tab/>
      </w:r>
      <w:r w:rsidR="00D353D2" w:rsidRPr="00173AAA">
        <w:rPr>
          <w:bCs/>
          <w:lang w:val="ro-MD"/>
        </w:rPr>
        <w:tab/>
      </w:r>
      <w:r w:rsidR="00D353D2" w:rsidRPr="00173AAA">
        <w:rPr>
          <w:bCs/>
          <w:lang w:val="ro-MD"/>
        </w:rPr>
        <w:tab/>
      </w:r>
      <w:r w:rsidR="00D353D2" w:rsidRPr="00173AAA">
        <w:rPr>
          <w:bCs/>
          <w:lang w:val="ro-MD"/>
        </w:rPr>
        <w:tab/>
      </w:r>
      <w:r w:rsidR="00D353D2" w:rsidRPr="00173AAA">
        <w:rPr>
          <w:bCs/>
          <w:lang w:val="ro-MD"/>
        </w:rPr>
        <w:tab/>
      </w:r>
      <w:r w:rsidRPr="00173AAA">
        <w:rPr>
          <w:bCs/>
          <w:lang w:val="ro-MD"/>
        </w:rPr>
        <w:t>Data „____”__________________</w:t>
      </w:r>
    </w:p>
    <w:p w14:paraId="4AAD4C5D" w14:textId="77777777" w:rsidR="005C02D6" w:rsidRDefault="005C02D6" w:rsidP="00292275">
      <w:pPr>
        <w:spacing w:before="120" w:after="120" w:line="276" w:lineRule="auto"/>
        <w:ind w:firstLine="567"/>
        <w:rPr>
          <w:b/>
          <w:lang w:val="ro-MD"/>
        </w:rPr>
      </w:pPr>
    </w:p>
    <w:p w14:paraId="76A2A3B5" w14:textId="089B58E0" w:rsidR="00292275" w:rsidRPr="00CE1509" w:rsidRDefault="00292275" w:rsidP="00292275">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586F425A" w14:textId="77777777" w:rsidR="00292275" w:rsidRPr="00CE1509" w:rsidRDefault="00292275" w:rsidP="00292275">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3F514A3E" w14:textId="77777777" w:rsidR="00292275" w:rsidRPr="00CE1509" w:rsidRDefault="00292275" w:rsidP="00292275">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2C99F44E" w14:textId="2155D7B9" w:rsidR="00292275" w:rsidRPr="00CE1509" w:rsidRDefault="00292275" w:rsidP="00292275">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006D711D">
        <w:rPr>
          <w:b/>
          <w:lang w:val="ro-MD"/>
        </w:rPr>
        <w:t>Demian A</w:t>
      </w:r>
      <w:r w:rsidRPr="00CE1509">
        <w:rPr>
          <w:b/>
          <w:lang w:val="ro-MD"/>
        </w:rPr>
        <w:t>.</w:t>
      </w:r>
    </w:p>
    <w:p w14:paraId="293E2EA0" w14:textId="77777777" w:rsidR="00292275" w:rsidRPr="00CE1509" w:rsidRDefault="00292275" w:rsidP="00292275">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518F853E" w14:textId="7D1C6244" w:rsidR="00292275" w:rsidRPr="00CE1509" w:rsidRDefault="00292275" w:rsidP="00292275">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006D711D">
        <w:rPr>
          <w:b/>
          <w:lang w:val="ro-MD"/>
        </w:rPr>
        <w:t>C</w:t>
      </w:r>
      <w:r w:rsidR="009A2991">
        <w:rPr>
          <w:b/>
          <w:lang w:val="ro-MD"/>
        </w:rPr>
        <w:t>alașnic N</w:t>
      </w:r>
      <w:r w:rsidRPr="00CE1509">
        <w:rPr>
          <w:b/>
          <w:lang w:val="ro-MD"/>
        </w:rPr>
        <w:t>.</w:t>
      </w:r>
      <w:r w:rsidRPr="00CE1509">
        <w:rPr>
          <w:b/>
          <w:lang w:val="ro-MD"/>
        </w:rPr>
        <w:tab/>
        <w:t xml:space="preserve">       </w:t>
      </w:r>
    </w:p>
    <w:p w14:paraId="6F00B200" w14:textId="5F916182" w:rsidR="00D353D2" w:rsidRDefault="00292275" w:rsidP="00292275">
      <w:pPr>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p>
    <w:p w14:paraId="6756AED6" w14:textId="4DB806D1" w:rsidR="00D36334" w:rsidRDefault="00D36334" w:rsidP="00292275">
      <w:pPr>
        <w:rPr>
          <w:b/>
          <w:lang w:val="ro-MD"/>
        </w:rPr>
      </w:pPr>
    </w:p>
    <w:p w14:paraId="27EA5738" w14:textId="4B3C9A6E" w:rsidR="00A81574" w:rsidRDefault="00A81574">
      <w:pPr>
        <w:spacing w:after="160" w:line="259" w:lineRule="auto"/>
        <w:rPr>
          <w:b/>
          <w:lang w:val="ro-MD"/>
        </w:rPr>
      </w:pPr>
      <w:r>
        <w:rPr>
          <w:b/>
          <w:lang w:val="ro-MD"/>
        </w:rPr>
        <w:br w:type="page"/>
      </w:r>
    </w:p>
    <w:p w14:paraId="77E2B0F5" w14:textId="77777777" w:rsidR="00A81574" w:rsidRDefault="00A81574" w:rsidP="00A81574">
      <w:pPr>
        <w:rPr>
          <w:b/>
          <w:lang w:val="ro-MD"/>
        </w:rPr>
      </w:pPr>
      <w:r w:rsidRPr="00173AAA">
        <w:rPr>
          <w:b/>
          <w:lang w:val="ro-MD"/>
        </w:rPr>
        <w:lastRenderedPageBreak/>
        <w:t>Specificații de preț:</w:t>
      </w:r>
    </w:p>
    <w:p w14:paraId="4EABB092" w14:textId="77777777" w:rsidR="00A81574" w:rsidRPr="00173AAA" w:rsidRDefault="00A81574" w:rsidP="00A81574">
      <w:pPr>
        <w:jc w:val="both"/>
        <w:rPr>
          <w:bCs/>
          <w:lang w:val="ro-MD"/>
        </w:rPr>
      </w:pPr>
      <w:r w:rsidRPr="00173AAA">
        <w:rPr>
          <w:bCs/>
          <w:lang w:val="ro-MD"/>
        </w:rPr>
        <w:t xml:space="preserve">Obiectul: </w:t>
      </w:r>
      <w:r w:rsidRPr="00102860">
        <w:rPr>
          <w:b/>
          <w:i/>
          <w:lang w:val="en-US"/>
        </w:rPr>
        <w:t>Achiziționarea cutiilor de protecție din plastic pentru contoarele de uz casnic</w:t>
      </w:r>
      <w:r w:rsidRPr="00173AAA">
        <w:rPr>
          <w:i/>
          <w:lang w:val="ro-MD"/>
        </w:rPr>
        <w:t>.</w:t>
      </w:r>
      <w:r w:rsidRPr="00173AAA">
        <w:rPr>
          <w:bCs/>
          <w:lang w:val="ro-MD"/>
        </w:rPr>
        <w:t xml:space="preserve"> </w:t>
      </w:r>
    </w:p>
    <w:p w14:paraId="2BA1BDC3" w14:textId="2F56E56E" w:rsidR="00A81574" w:rsidRPr="00173AAA" w:rsidRDefault="00A81574" w:rsidP="00A81574">
      <w:pPr>
        <w:jc w:val="both"/>
        <w:rPr>
          <w:bCs/>
          <w:lang w:val="ro-MD"/>
        </w:rPr>
      </w:pPr>
      <w:r w:rsidRPr="00173AAA">
        <w:rPr>
          <w:bCs/>
          <w:lang w:val="ro-MD"/>
        </w:rPr>
        <w:t xml:space="preserve">Numărul: </w:t>
      </w:r>
      <w:r w:rsidRPr="001F3CFD">
        <w:rPr>
          <w:b/>
          <w:bCs/>
          <w:lang w:val="en-US"/>
        </w:rPr>
        <w:t>CG-</w:t>
      </w:r>
      <w:r w:rsidR="007C4E33">
        <w:rPr>
          <w:b/>
          <w:bCs/>
          <w:lang w:val="en-US"/>
        </w:rPr>
        <w:t>06</w:t>
      </w:r>
      <w:r w:rsidRPr="001F3CFD">
        <w:rPr>
          <w:b/>
          <w:bCs/>
          <w:lang w:val="en-US"/>
        </w:rPr>
        <w:t>B</w:t>
      </w:r>
      <w:r w:rsidR="000265F8">
        <w:rPr>
          <w:b/>
          <w:bCs/>
          <w:lang w:val="en-US"/>
        </w:rPr>
        <w:t>C</w:t>
      </w:r>
      <w:r w:rsidRPr="001F3CFD">
        <w:rPr>
          <w:b/>
          <w:bCs/>
          <w:lang w:val="en-US"/>
        </w:rPr>
        <w:t>/202</w:t>
      </w:r>
      <w:r w:rsidR="007C4E33">
        <w:rPr>
          <w:b/>
          <w:bCs/>
          <w:lang w:val="en-US"/>
        </w:rPr>
        <w:t>6</w:t>
      </w:r>
      <w:r w:rsidRPr="00173AAA">
        <w:rPr>
          <w:bCs/>
          <w:lang w:val="ro-MD"/>
        </w:rPr>
        <w:t>;</w:t>
      </w:r>
    </w:p>
    <w:p w14:paraId="76F9AAD1" w14:textId="4CACEC9C" w:rsidR="00A81574" w:rsidRPr="00173AAA" w:rsidRDefault="00A81574" w:rsidP="00A81574">
      <w:pPr>
        <w:rPr>
          <w:i/>
          <w:iCs/>
          <w:sz w:val="22"/>
          <w:szCs w:val="22"/>
          <w:lang w:val="ro-MD"/>
        </w:rPr>
      </w:pPr>
      <w:r w:rsidRPr="00173AAA">
        <w:rPr>
          <w:i/>
          <w:iCs/>
          <w:sz w:val="22"/>
          <w:szCs w:val="22"/>
          <w:lang w:val="ro-MD"/>
        </w:rPr>
        <w:t xml:space="preserve">Acest tabel va fi completat de către ofertant în coloanele </w:t>
      </w:r>
      <w:r w:rsidR="00F00A4E">
        <w:rPr>
          <w:i/>
          <w:iCs/>
          <w:sz w:val="22"/>
          <w:szCs w:val="22"/>
          <w:lang w:val="ro-MD"/>
        </w:rPr>
        <w:t xml:space="preserve">5, </w:t>
      </w:r>
      <w:r>
        <w:rPr>
          <w:i/>
          <w:iCs/>
          <w:sz w:val="22"/>
          <w:szCs w:val="22"/>
          <w:lang w:val="ro-MD"/>
        </w:rPr>
        <w:t>6, 7, 8, 9</w:t>
      </w:r>
      <w:r w:rsidRPr="00173AAA">
        <w:rPr>
          <w:i/>
          <w:iCs/>
          <w:sz w:val="22"/>
          <w:szCs w:val="22"/>
          <w:lang w:val="ro-MD"/>
        </w:rPr>
        <w:t>:</w:t>
      </w:r>
    </w:p>
    <w:tbl>
      <w:tblPr>
        <w:tblW w:w="9960" w:type="dxa"/>
        <w:tblLook w:val="04A0" w:firstRow="1" w:lastRow="0" w:firstColumn="1" w:lastColumn="0" w:noHBand="0" w:noVBand="1"/>
      </w:tblPr>
      <w:tblGrid>
        <w:gridCol w:w="597"/>
        <w:gridCol w:w="3505"/>
        <w:gridCol w:w="818"/>
        <w:gridCol w:w="840"/>
        <w:gridCol w:w="840"/>
        <w:gridCol w:w="840"/>
        <w:gridCol w:w="840"/>
        <w:gridCol w:w="840"/>
        <w:gridCol w:w="840"/>
      </w:tblGrid>
      <w:tr w:rsidR="005F3D9C" w:rsidRPr="005F3D9C" w14:paraId="11747B1B" w14:textId="77777777" w:rsidTr="005F3D9C">
        <w:trPr>
          <w:trHeight w:val="720"/>
        </w:trPr>
        <w:tc>
          <w:tcPr>
            <w:tcW w:w="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211509"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Nr. LOT</w:t>
            </w:r>
          </w:p>
        </w:tc>
        <w:tc>
          <w:tcPr>
            <w:tcW w:w="3540" w:type="dxa"/>
            <w:tcBorders>
              <w:top w:val="single" w:sz="4" w:space="0" w:color="auto"/>
              <w:left w:val="nil"/>
              <w:bottom w:val="single" w:sz="4" w:space="0" w:color="auto"/>
              <w:right w:val="single" w:sz="4" w:space="0" w:color="auto"/>
            </w:tcBorders>
            <w:shd w:val="clear" w:color="000000" w:fill="FFFFFF"/>
            <w:vAlign w:val="center"/>
            <w:hideMark/>
          </w:tcPr>
          <w:p w14:paraId="5D30CAD1"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Denumirea bunurilor solicitate</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33E197E2"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Un. de măsură</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708C786A"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C-te</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57F46701"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Preț unitar fără TVA</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56206BCD"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Preț unitar cu TVA</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34D47A87"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Suma fără TVA</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566D6BD4"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Suma cu TVA</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3ECE753D"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Termen de livrare</w:t>
            </w:r>
          </w:p>
        </w:tc>
      </w:tr>
      <w:tr w:rsidR="005F3D9C" w:rsidRPr="005F3D9C" w14:paraId="0EFCC5D1" w14:textId="77777777" w:rsidTr="005F3D9C">
        <w:trPr>
          <w:trHeight w:val="240"/>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3CA37B66"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1</w:t>
            </w:r>
          </w:p>
        </w:tc>
        <w:tc>
          <w:tcPr>
            <w:tcW w:w="3540" w:type="dxa"/>
            <w:tcBorders>
              <w:top w:val="nil"/>
              <w:left w:val="nil"/>
              <w:bottom w:val="single" w:sz="4" w:space="0" w:color="auto"/>
              <w:right w:val="single" w:sz="4" w:space="0" w:color="auto"/>
            </w:tcBorders>
            <w:shd w:val="clear" w:color="000000" w:fill="FFFFFF"/>
            <w:vAlign w:val="center"/>
            <w:hideMark/>
          </w:tcPr>
          <w:p w14:paraId="66C1C18F"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2</w:t>
            </w:r>
          </w:p>
        </w:tc>
        <w:tc>
          <w:tcPr>
            <w:tcW w:w="840" w:type="dxa"/>
            <w:tcBorders>
              <w:top w:val="nil"/>
              <w:left w:val="nil"/>
              <w:bottom w:val="single" w:sz="4" w:space="0" w:color="auto"/>
              <w:right w:val="single" w:sz="4" w:space="0" w:color="auto"/>
            </w:tcBorders>
            <w:shd w:val="clear" w:color="000000" w:fill="FFFFFF"/>
            <w:vAlign w:val="center"/>
            <w:hideMark/>
          </w:tcPr>
          <w:p w14:paraId="322B6C0F"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3</w:t>
            </w:r>
          </w:p>
        </w:tc>
        <w:tc>
          <w:tcPr>
            <w:tcW w:w="840" w:type="dxa"/>
            <w:tcBorders>
              <w:top w:val="nil"/>
              <w:left w:val="nil"/>
              <w:bottom w:val="single" w:sz="4" w:space="0" w:color="auto"/>
              <w:right w:val="single" w:sz="4" w:space="0" w:color="auto"/>
            </w:tcBorders>
            <w:shd w:val="clear" w:color="000000" w:fill="FFFFFF"/>
            <w:vAlign w:val="center"/>
            <w:hideMark/>
          </w:tcPr>
          <w:p w14:paraId="46DD3E83"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4</w:t>
            </w:r>
          </w:p>
        </w:tc>
        <w:tc>
          <w:tcPr>
            <w:tcW w:w="840" w:type="dxa"/>
            <w:tcBorders>
              <w:top w:val="nil"/>
              <w:left w:val="nil"/>
              <w:bottom w:val="single" w:sz="4" w:space="0" w:color="auto"/>
              <w:right w:val="single" w:sz="4" w:space="0" w:color="auto"/>
            </w:tcBorders>
            <w:shd w:val="clear" w:color="000000" w:fill="FFFFFF"/>
            <w:vAlign w:val="center"/>
            <w:hideMark/>
          </w:tcPr>
          <w:p w14:paraId="30B3F0DF"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5</w:t>
            </w:r>
          </w:p>
        </w:tc>
        <w:tc>
          <w:tcPr>
            <w:tcW w:w="840" w:type="dxa"/>
            <w:tcBorders>
              <w:top w:val="nil"/>
              <w:left w:val="nil"/>
              <w:bottom w:val="single" w:sz="4" w:space="0" w:color="auto"/>
              <w:right w:val="single" w:sz="4" w:space="0" w:color="auto"/>
            </w:tcBorders>
            <w:shd w:val="clear" w:color="000000" w:fill="FFFFFF"/>
            <w:vAlign w:val="center"/>
            <w:hideMark/>
          </w:tcPr>
          <w:p w14:paraId="022C6738"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6</w:t>
            </w:r>
          </w:p>
        </w:tc>
        <w:tc>
          <w:tcPr>
            <w:tcW w:w="840" w:type="dxa"/>
            <w:tcBorders>
              <w:top w:val="nil"/>
              <w:left w:val="nil"/>
              <w:bottom w:val="single" w:sz="4" w:space="0" w:color="auto"/>
              <w:right w:val="single" w:sz="4" w:space="0" w:color="auto"/>
            </w:tcBorders>
            <w:shd w:val="clear" w:color="000000" w:fill="FFFFFF"/>
            <w:vAlign w:val="center"/>
            <w:hideMark/>
          </w:tcPr>
          <w:p w14:paraId="7C807867"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7</w:t>
            </w:r>
          </w:p>
        </w:tc>
        <w:tc>
          <w:tcPr>
            <w:tcW w:w="840" w:type="dxa"/>
            <w:tcBorders>
              <w:top w:val="nil"/>
              <w:left w:val="nil"/>
              <w:bottom w:val="single" w:sz="4" w:space="0" w:color="auto"/>
              <w:right w:val="single" w:sz="4" w:space="0" w:color="auto"/>
            </w:tcBorders>
            <w:shd w:val="clear" w:color="000000" w:fill="FFFFFF"/>
            <w:vAlign w:val="center"/>
            <w:hideMark/>
          </w:tcPr>
          <w:p w14:paraId="6797F5F0"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8</w:t>
            </w:r>
          </w:p>
        </w:tc>
        <w:tc>
          <w:tcPr>
            <w:tcW w:w="840" w:type="dxa"/>
            <w:tcBorders>
              <w:top w:val="nil"/>
              <w:left w:val="nil"/>
              <w:bottom w:val="single" w:sz="4" w:space="0" w:color="auto"/>
              <w:right w:val="single" w:sz="4" w:space="0" w:color="auto"/>
            </w:tcBorders>
            <w:shd w:val="clear" w:color="000000" w:fill="FFFFFF"/>
            <w:vAlign w:val="center"/>
            <w:hideMark/>
          </w:tcPr>
          <w:p w14:paraId="4BC2E5F5" w14:textId="77777777" w:rsidR="005F3D9C" w:rsidRPr="005F3D9C" w:rsidRDefault="005F3D9C" w:rsidP="005F3D9C">
            <w:pPr>
              <w:jc w:val="center"/>
              <w:rPr>
                <w:b/>
                <w:bCs/>
                <w:noProof w:val="0"/>
                <w:color w:val="000000"/>
                <w:sz w:val="18"/>
                <w:szCs w:val="18"/>
                <w:lang w:eastAsia="ro-RO"/>
              </w:rPr>
            </w:pPr>
            <w:r w:rsidRPr="005F3D9C">
              <w:rPr>
                <w:b/>
                <w:bCs/>
                <w:noProof w:val="0"/>
                <w:color w:val="000000"/>
                <w:sz w:val="18"/>
                <w:szCs w:val="18"/>
                <w:lang w:eastAsia="ro-RO"/>
              </w:rPr>
              <w:t>9</w:t>
            </w:r>
          </w:p>
        </w:tc>
      </w:tr>
      <w:tr w:rsidR="005F3D9C" w:rsidRPr="005F3D9C" w14:paraId="12C8E22A" w14:textId="77777777" w:rsidTr="005F3D9C">
        <w:trPr>
          <w:trHeight w:val="510"/>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123DA64A" w14:textId="77777777" w:rsidR="005F3D9C" w:rsidRPr="005F3D9C" w:rsidRDefault="005F3D9C" w:rsidP="005F3D9C">
            <w:pPr>
              <w:jc w:val="center"/>
              <w:rPr>
                <w:noProof w:val="0"/>
                <w:color w:val="000000"/>
                <w:sz w:val="20"/>
                <w:szCs w:val="20"/>
                <w:lang w:eastAsia="ro-RO"/>
              </w:rPr>
            </w:pPr>
            <w:r w:rsidRPr="005F3D9C">
              <w:rPr>
                <w:noProof w:val="0"/>
                <w:color w:val="000000"/>
                <w:sz w:val="20"/>
                <w:szCs w:val="20"/>
                <w:lang w:eastAsia="ro-RO"/>
              </w:rPr>
              <w:t>1</w:t>
            </w:r>
          </w:p>
        </w:tc>
        <w:tc>
          <w:tcPr>
            <w:tcW w:w="3540" w:type="dxa"/>
            <w:tcBorders>
              <w:top w:val="nil"/>
              <w:left w:val="nil"/>
              <w:bottom w:val="single" w:sz="4" w:space="0" w:color="auto"/>
              <w:right w:val="single" w:sz="4" w:space="0" w:color="auto"/>
            </w:tcBorders>
            <w:shd w:val="clear" w:color="000000" w:fill="FFFFFF"/>
            <w:vAlign w:val="center"/>
            <w:hideMark/>
          </w:tcPr>
          <w:p w14:paraId="622123AC" w14:textId="77777777" w:rsidR="005F3D9C" w:rsidRPr="005F3D9C" w:rsidRDefault="005F3D9C" w:rsidP="005F3D9C">
            <w:pPr>
              <w:rPr>
                <w:noProof w:val="0"/>
                <w:sz w:val="20"/>
                <w:szCs w:val="20"/>
                <w:lang w:eastAsia="ro-RO"/>
              </w:rPr>
            </w:pPr>
            <w:r w:rsidRPr="005F3D9C">
              <w:rPr>
                <w:noProof w:val="0"/>
                <w:sz w:val="20"/>
                <w:szCs w:val="20"/>
                <w:lang w:eastAsia="ro-RO"/>
              </w:rPr>
              <w:t>Cutii de protecție pentru contoare de uz casnic</w:t>
            </w:r>
          </w:p>
        </w:tc>
        <w:tc>
          <w:tcPr>
            <w:tcW w:w="840" w:type="dxa"/>
            <w:tcBorders>
              <w:top w:val="nil"/>
              <w:left w:val="nil"/>
              <w:bottom w:val="single" w:sz="4" w:space="0" w:color="auto"/>
              <w:right w:val="single" w:sz="4" w:space="0" w:color="auto"/>
            </w:tcBorders>
            <w:shd w:val="clear" w:color="auto" w:fill="auto"/>
            <w:vAlign w:val="center"/>
            <w:hideMark/>
          </w:tcPr>
          <w:p w14:paraId="2C625F91" w14:textId="77777777" w:rsidR="005F3D9C" w:rsidRPr="005F3D9C" w:rsidRDefault="005F3D9C" w:rsidP="005F3D9C">
            <w:pPr>
              <w:jc w:val="center"/>
              <w:rPr>
                <w:b/>
                <w:bCs/>
                <w:noProof w:val="0"/>
                <w:color w:val="000000"/>
                <w:sz w:val="20"/>
                <w:szCs w:val="20"/>
                <w:lang w:eastAsia="ro-RO"/>
              </w:rPr>
            </w:pPr>
            <w:r w:rsidRPr="005F3D9C">
              <w:rPr>
                <w:b/>
                <w:bCs/>
                <w:noProof w:val="0"/>
                <w:color w:val="000000"/>
                <w:sz w:val="20"/>
                <w:szCs w:val="20"/>
                <w:lang w:eastAsia="ro-RO"/>
              </w:rPr>
              <w:t>buc.</w:t>
            </w:r>
          </w:p>
        </w:tc>
        <w:tc>
          <w:tcPr>
            <w:tcW w:w="840" w:type="dxa"/>
            <w:tcBorders>
              <w:top w:val="nil"/>
              <w:left w:val="nil"/>
              <w:bottom w:val="single" w:sz="4" w:space="0" w:color="auto"/>
              <w:right w:val="single" w:sz="4" w:space="0" w:color="auto"/>
            </w:tcBorders>
            <w:shd w:val="clear" w:color="auto" w:fill="auto"/>
            <w:vAlign w:val="center"/>
            <w:hideMark/>
          </w:tcPr>
          <w:p w14:paraId="54F90E99" w14:textId="114E1ED6" w:rsidR="005F3D9C" w:rsidRPr="005F3D9C" w:rsidRDefault="005F3D9C" w:rsidP="005F3D9C">
            <w:pPr>
              <w:jc w:val="right"/>
              <w:rPr>
                <w:noProof w:val="0"/>
                <w:sz w:val="20"/>
                <w:szCs w:val="20"/>
                <w:lang w:eastAsia="ro-RO"/>
              </w:rPr>
            </w:pPr>
            <w:r w:rsidRPr="005F3D9C">
              <w:rPr>
                <w:noProof w:val="0"/>
                <w:sz w:val="20"/>
                <w:szCs w:val="20"/>
                <w:lang w:eastAsia="ro-RO"/>
              </w:rPr>
              <w:t xml:space="preserve">   17.150 </w:t>
            </w:r>
          </w:p>
        </w:tc>
        <w:tc>
          <w:tcPr>
            <w:tcW w:w="840" w:type="dxa"/>
            <w:tcBorders>
              <w:top w:val="nil"/>
              <w:left w:val="nil"/>
              <w:bottom w:val="single" w:sz="4" w:space="0" w:color="auto"/>
              <w:right w:val="single" w:sz="4" w:space="0" w:color="auto"/>
            </w:tcBorders>
            <w:shd w:val="clear" w:color="000000" w:fill="FFFFFF"/>
            <w:vAlign w:val="center"/>
            <w:hideMark/>
          </w:tcPr>
          <w:p w14:paraId="71B1E403" w14:textId="77777777" w:rsidR="005F3D9C" w:rsidRPr="005F3D9C" w:rsidRDefault="005F3D9C" w:rsidP="005F3D9C">
            <w:pPr>
              <w:jc w:val="right"/>
              <w:rPr>
                <w:noProof w:val="0"/>
                <w:color w:val="000000"/>
                <w:sz w:val="18"/>
                <w:szCs w:val="18"/>
                <w:lang w:eastAsia="ro-RO"/>
              </w:rPr>
            </w:pPr>
            <w:r w:rsidRPr="005F3D9C">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50853E86" w14:textId="77777777" w:rsidR="005F3D9C" w:rsidRPr="005F3D9C" w:rsidRDefault="005F3D9C" w:rsidP="005F3D9C">
            <w:pPr>
              <w:jc w:val="right"/>
              <w:rPr>
                <w:noProof w:val="0"/>
                <w:color w:val="000000"/>
                <w:sz w:val="18"/>
                <w:szCs w:val="18"/>
                <w:lang w:eastAsia="ro-RO"/>
              </w:rPr>
            </w:pPr>
            <w:r w:rsidRPr="005F3D9C">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22BC8933" w14:textId="77777777" w:rsidR="005F3D9C" w:rsidRPr="005F3D9C" w:rsidRDefault="005F3D9C" w:rsidP="005F3D9C">
            <w:pPr>
              <w:jc w:val="right"/>
              <w:rPr>
                <w:noProof w:val="0"/>
                <w:color w:val="000000"/>
                <w:sz w:val="18"/>
                <w:szCs w:val="18"/>
                <w:lang w:eastAsia="ro-RO"/>
              </w:rPr>
            </w:pPr>
            <w:r w:rsidRPr="005F3D9C">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35E8404C" w14:textId="77777777" w:rsidR="005F3D9C" w:rsidRPr="005F3D9C" w:rsidRDefault="005F3D9C" w:rsidP="005F3D9C">
            <w:pPr>
              <w:jc w:val="right"/>
              <w:rPr>
                <w:noProof w:val="0"/>
                <w:color w:val="000000"/>
                <w:sz w:val="18"/>
                <w:szCs w:val="18"/>
                <w:lang w:eastAsia="ro-RO"/>
              </w:rPr>
            </w:pPr>
            <w:r w:rsidRPr="005F3D9C">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29F76420" w14:textId="77777777" w:rsidR="005F3D9C" w:rsidRPr="005F3D9C" w:rsidRDefault="005F3D9C" w:rsidP="005F3D9C">
            <w:pPr>
              <w:jc w:val="right"/>
              <w:rPr>
                <w:noProof w:val="0"/>
                <w:color w:val="000000"/>
                <w:sz w:val="18"/>
                <w:szCs w:val="18"/>
                <w:lang w:eastAsia="ro-RO"/>
              </w:rPr>
            </w:pPr>
            <w:r w:rsidRPr="005F3D9C">
              <w:rPr>
                <w:noProof w:val="0"/>
                <w:color w:val="000000"/>
                <w:sz w:val="18"/>
                <w:szCs w:val="18"/>
                <w:lang w:eastAsia="ro-RO"/>
              </w:rPr>
              <w:t> </w:t>
            </w:r>
          </w:p>
        </w:tc>
      </w:tr>
      <w:tr w:rsidR="005F3D9C" w:rsidRPr="005F3D9C" w14:paraId="6210BC82" w14:textId="77777777" w:rsidTr="005F3D9C">
        <w:trPr>
          <w:trHeight w:val="225"/>
        </w:trPr>
        <w:tc>
          <w:tcPr>
            <w:tcW w:w="492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F99241F" w14:textId="77777777" w:rsidR="005F3D9C" w:rsidRPr="005F3D9C" w:rsidRDefault="005F3D9C" w:rsidP="005F3D9C">
            <w:pPr>
              <w:jc w:val="right"/>
              <w:rPr>
                <w:b/>
                <w:bCs/>
                <w:noProof w:val="0"/>
                <w:sz w:val="16"/>
                <w:szCs w:val="16"/>
                <w:lang w:eastAsia="ro-RO"/>
              </w:rPr>
            </w:pPr>
            <w:r w:rsidRPr="005F3D9C">
              <w:rPr>
                <w:b/>
                <w:bCs/>
                <w:noProof w:val="0"/>
                <w:sz w:val="16"/>
                <w:szCs w:val="16"/>
                <w:lang w:eastAsia="ro-RO"/>
              </w:rPr>
              <w:t>Total:</w:t>
            </w:r>
          </w:p>
        </w:tc>
        <w:tc>
          <w:tcPr>
            <w:tcW w:w="840" w:type="dxa"/>
            <w:tcBorders>
              <w:top w:val="nil"/>
              <w:left w:val="nil"/>
              <w:bottom w:val="single" w:sz="4" w:space="0" w:color="auto"/>
              <w:right w:val="single" w:sz="4" w:space="0" w:color="auto"/>
            </w:tcBorders>
            <w:shd w:val="clear" w:color="auto" w:fill="auto"/>
            <w:noWrap/>
            <w:vAlign w:val="bottom"/>
            <w:hideMark/>
          </w:tcPr>
          <w:p w14:paraId="710BA24F" w14:textId="77777777" w:rsidR="005F3D9C" w:rsidRPr="005F3D9C" w:rsidRDefault="005F3D9C" w:rsidP="005F3D9C">
            <w:pPr>
              <w:rPr>
                <w:rFonts w:ascii="Arial" w:hAnsi="Arial" w:cs="Arial"/>
                <w:noProof w:val="0"/>
                <w:sz w:val="16"/>
                <w:szCs w:val="16"/>
                <w:lang w:eastAsia="ro-RO"/>
              </w:rPr>
            </w:pPr>
            <w:r w:rsidRPr="005F3D9C">
              <w:rPr>
                <w:rFonts w:ascii="Arial" w:hAnsi="Arial" w:cs="Arial"/>
                <w:noProof w:val="0"/>
                <w:sz w:val="16"/>
                <w:szCs w:val="16"/>
                <w:lang w:eastAsia="ro-RO"/>
              </w:rPr>
              <w:t> </w:t>
            </w:r>
          </w:p>
        </w:tc>
        <w:tc>
          <w:tcPr>
            <w:tcW w:w="840" w:type="dxa"/>
            <w:tcBorders>
              <w:top w:val="nil"/>
              <w:left w:val="nil"/>
              <w:bottom w:val="single" w:sz="4" w:space="0" w:color="auto"/>
              <w:right w:val="single" w:sz="4" w:space="0" w:color="auto"/>
            </w:tcBorders>
            <w:shd w:val="clear" w:color="auto" w:fill="auto"/>
            <w:noWrap/>
            <w:vAlign w:val="bottom"/>
            <w:hideMark/>
          </w:tcPr>
          <w:p w14:paraId="665EA3DD" w14:textId="77777777" w:rsidR="005F3D9C" w:rsidRPr="005F3D9C" w:rsidRDefault="005F3D9C" w:rsidP="005F3D9C">
            <w:pPr>
              <w:rPr>
                <w:rFonts w:ascii="Arial" w:hAnsi="Arial" w:cs="Arial"/>
                <w:noProof w:val="0"/>
                <w:sz w:val="16"/>
                <w:szCs w:val="16"/>
                <w:lang w:eastAsia="ro-RO"/>
              </w:rPr>
            </w:pPr>
            <w:r w:rsidRPr="005F3D9C">
              <w:rPr>
                <w:rFonts w:ascii="Arial" w:hAnsi="Arial" w:cs="Arial"/>
                <w:noProof w:val="0"/>
                <w:sz w:val="16"/>
                <w:szCs w:val="16"/>
                <w:lang w:eastAsia="ro-RO"/>
              </w:rPr>
              <w:t> </w:t>
            </w:r>
          </w:p>
        </w:tc>
        <w:tc>
          <w:tcPr>
            <w:tcW w:w="840" w:type="dxa"/>
            <w:tcBorders>
              <w:top w:val="nil"/>
              <w:left w:val="nil"/>
              <w:bottom w:val="single" w:sz="4" w:space="0" w:color="auto"/>
              <w:right w:val="single" w:sz="4" w:space="0" w:color="auto"/>
            </w:tcBorders>
            <w:shd w:val="clear" w:color="auto" w:fill="auto"/>
            <w:noWrap/>
            <w:vAlign w:val="bottom"/>
            <w:hideMark/>
          </w:tcPr>
          <w:p w14:paraId="57C1362B" w14:textId="77777777" w:rsidR="005F3D9C" w:rsidRPr="005F3D9C" w:rsidRDefault="005F3D9C" w:rsidP="005F3D9C">
            <w:pPr>
              <w:rPr>
                <w:rFonts w:ascii="Arial" w:hAnsi="Arial" w:cs="Arial"/>
                <w:noProof w:val="0"/>
                <w:sz w:val="16"/>
                <w:szCs w:val="16"/>
                <w:lang w:eastAsia="ro-RO"/>
              </w:rPr>
            </w:pPr>
            <w:r w:rsidRPr="005F3D9C">
              <w:rPr>
                <w:rFonts w:ascii="Arial" w:hAnsi="Arial" w:cs="Arial"/>
                <w:noProof w:val="0"/>
                <w:sz w:val="16"/>
                <w:szCs w:val="16"/>
                <w:lang w:eastAsia="ro-RO"/>
              </w:rPr>
              <w:t> </w:t>
            </w:r>
          </w:p>
        </w:tc>
        <w:tc>
          <w:tcPr>
            <w:tcW w:w="840" w:type="dxa"/>
            <w:tcBorders>
              <w:top w:val="nil"/>
              <w:left w:val="nil"/>
              <w:bottom w:val="single" w:sz="4" w:space="0" w:color="auto"/>
              <w:right w:val="single" w:sz="4" w:space="0" w:color="auto"/>
            </w:tcBorders>
            <w:shd w:val="clear" w:color="auto" w:fill="auto"/>
            <w:noWrap/>
            <w:vAlign w:val="bottom"/>
            <w:hideMark/>
          </w:tcPr>
          <w:p w14:paraId="2A47E424" w14:textId="77777777" w:rsidR="005F3D9C" w:rsidRPr="005F3D9C" w:rsidRDefault="005F3D9C" w:rsidP="005F3D9C">
            <w:pPr>
              <w:rPr>
                <w:rFonts w:ascii="Arial" w:hAnsi="Arial" w:cs="Arial"/>
                <w:noProof w:val="0"/>
                <w:sz w:val="16"/>
                <w:szCs w:val="16"/>
                <w:lang w:eastAsia="ro-RO"/>
              </w:rPr>
            </w:pPr>
            <w:r w:rsidRPr="005F3D9C">
              <w:rPr>
                <w:rFonts w:ascii="Arial" w:hAnsi="Arial" w:cs="Arial"/>
                <w:noProof w:val="0"/>
                <w:sz w:val="16"/>
                <w:szCs w:val="16"/>
                <w:lang w:eastAsia="ro-RO"/>
              </w:rPr>
              <w:t> </w:t>
            </w:r>
          </w:p>
        </w:tc>
        <w:tc>
          <w:tcPr>
            <w:tcW w:w="840" w:type="dxa"/>
            <w:tcBorders>
              <w:top w:val="nil"/>
              <w:left w:val="nil"/>
              <w:bottom w:val="single" w:sz="4" w:space="0" w:color="auto"/>
              <w:right w:val="single" w:sz="4" w:space="0" w:color="auto"/>
            </w:tcBorders>
            <w:shd w:val="clear" w:color="auto" w:fill="auto"/>
            <w:noWrap/>
            <w:vAlign w:val="bottom"/>
            <w:hideMark/>
          </w:tcPr>
          <w:p w14:paraId="23080EB9" w14:textId="77777777" w:rsidR="005F3D9C" w:rsidRPr="005F3D9C" w:rsidRDefault="005F3D9C" w:rsidP="005F3D9C">
            <w:pPr>
              <w:rPr>
                <w:rFonts w:ascii="Arial" w:hAnsi="Arial" w:cs="Arial"/>
                <w:noProof w:val="0"/>
                <w:sz w:val="16"/>
                <w:szCs w:val="16"/>
                <w:lang w:eastAsia="ro-RO"/>
              </w:rPr>
            </w:pPr>
            <w:r w:rsidRPr="005F3D9C">
              <w:rPr>
                <w:rFonts w:ascii="Arial" w:hAnsi="Arial" w:cs="Arial"/>
                <w:noProof w:val="0"/>
                <w:sz w:val="16"/>
                <w:szCs w:val="16"/>
                <w:lang w:eastAsia="ro-RO"/>
              </w:rPr>
              <w:t> </w:t>
            </w:r>
          </w:p>
        </w:tc>
        <w:tc>
          <w:tcPr>
            <w:tcW w:w="840" w:type="dxa"/>
            <w:tcBorders>
              <w:top w:val="nil"/>
              <w:left w:val="nil"/>
              <w:bottom w:val="single" w:sz="4" w:space="0" w:color="auto"/>
              <w:right w:val="single" w:sz="4" w:space="0" w:color="auto"/>
            </w:tcBorders>
            <w:shd w:val="clear" w:color="auto" w:fill="auto"/>
            <w:noWrap/>
            <w:vAlign w:val="bottom"/>
            <w:hideMark/>
          </w:tcPr>
          <w:p w14:paraId="07299A4A" w14:textId="77777777" w:rsidR="005F3D9C" w:rsidRPr="005F3D9C" w:rsidRDefault="005F3D9C" w:rsidP="005F3D9C">
            <w:pPr>
              <w:rPr>
                <w:rFonts w:ascii="Arial" w:hAnsi="Arial" w:cs="Arial"/>
                <w:noProof w:val="0"/>
                <w:sz w:val="16"/>
                <w:szCs w:val="16"/>
                <w:lang w:eastAsia="ro-RO"/>
              </w:rPr>
            </w:pPr>
            <w:r w:rsidRPr="005F3D9C">
              <w:rPr>
                <w:rFonts w:ascii="Arial" w:hAnsi="Arial" w:cs="Arial"/>
                <w:noProof w:val="0"/>
                <w:sz w:val="16"/>
                <w:szCs w:val="16"/>
                <w:lang w:eastAsia="ro-RO"/>
              </w:rPr>
              <w:t> </w:t>
            </w:r>
          </w:p>
        </w:tc>
      </w:tr>
    </w:tbl>
    <w:p w14:paraId="3939F35F" w14:textId="77777777" w:rsidR="00A81574" w:rsidRPr="00193BF9" w:rsidRDefault="00A81574" w:rsidP="00A81574">
      <w:pPr>
        <w:rPr>
          <w:b/>
          <w:lang w:val="en-US"/>
        </w:rPr>
      </w:pPr>
    </w:p>
    <w:p w14:paraId="7F3A4D76" w14:textId="77777777" w:rsidR="00A81574" w:rsidRPr="007B1C46" w:rsidRDefault="00A81574" w:rsidP="00A81574">
      <w:pPr>
        <w:rPr>
          <w:b/>
          <w:lang w:val="en-US"/>
        </w:rPr>
      </w:pPr>
    </w:p>
    <w:p w14:paraId="7ABAB2C8" w14:textId="77777777" w:rsidR="00A81574" w:rsidRPr="00173AAA" w:rsidRDefault="00A81574" w:rsidP="00A81574">
      <w:pPr>
        <w:rPr>
          <w:lang w:val="ro-MD"/>
        </w:rPr>
      </w:pPr>
      <w:r w:rsidRPr="00173AAA">
        <w:rPr>
          <w:lang w:val="ro-MD"/>
        </w:rPr>
        <w:t xml:space="preserve">Semnat:_______________ Numele, Prenumele:_____________________________ </w:t>
      </w:r>
    </w:p>
    <w:p w14:paraId="676999DD" w14:textId="77777777" w:rsidR="00A81574" w:rsidRPr="00173AAA" w:rsidRDefault="00A81574" w:rsidP="00A81574">
      <w:pPr>
        <w:rPr>
          <w:lang w:val="ro-MD"/>
        </w:rPr>
      </w:pPr>
      <w:r w:rsidRPr="00173AAA">
        <w:rPr>
          <w:lang w:val="ro-MD"/>
        </w:rPr>
        <w:t>În calitate de: ________________</w:t>
      </w:r>
    </w:p>
    <w:p w14:paraId="5940B330" w14:textId="77777777" w:rsidR="00A81574" w:rsidRPr="00173AAA" w:rsidRDefault="00A81574" w:rsidP="00A81574">
      <w:pPr>
        <w:rPr>
          <w:bCs/>
          <w:iCs/>
          <w:lang w:val="ro-MD"/>
        </w:rPr>
      </w:pPr>
      <w:r w:rsidRPr="00173AAA">
        <w:rPr>
          <w:bCs/>
          <w:iCs/>
          <w:lang w:val="ro-MD"/>
        </w:rPr>
        <w:t>Ofertantul: _______________________ Adresa: ______________________________</w:t>
      </w:r>
    </w:p>
    <w:p w14:paraId="2227149A" w14:textId="77777777" w:rsidR="00A81574" w:rsidRPr="00173AAA" w:rsidRDefault="00A81574" w:rsidP="00A81574">
      <w:pPr>
        <w:ind w:firstLine="709"/>
        <w:jc w:val="both"/>
        <w:rPr>
          <w:lang w:val="ro-MD"/>
        </w:rPr>
      </w:pPr>
      <w:r w:rsidRPr="00173AAA">
        <w:rPr>
          <w:lang w:val="ro-MD"/>
        </w:rPr>
        <w:t>SRL ”Chișinău-gaz”</w:t>
      </w:r>
      <w:r w:rsidRPr="00173AAA">
        <w:rPr>
          <w:bCs/>
          <w:lang w:val="ro-MD"/>
        </w:rPr>
        <w:t xml:space="preserve"> </w:t>
      </w:r>
      <w:r w:rsidRPr="00173AAA">
        <w:rPr>
          <w:bCs/>
          <w:lang w:val="ro-MD"/>
        </w:rPr>
        <w:tab/>
      </w:r>
      <w:r w:rsidRPr="00173AAA">
        <w:rPr>
          <w:bCs/>
          <w:lang w:val="ro-MD"/>
        </w:rPr>
        <w:tab/>
      </w:r>
      <w:r w:rsidRPr="00173AAA">
        <w:rPr>
          <w:bCs/>
          <w:lang w:val="ro-MD"/>
        </w:rPr>
        <w:tab/>
      </w:r>
      <w:r w:rsidRPr="00173AAA">
        <w:rPr>
          <w:bCs/>
          <w:lang w:val="ro-MD"/>
        </w:rPr>
        <w:tab/>
      </w:r>
      <w:r w:rsidRPr="00173AAA">
        <w:rPr>
          <w:bCs/>
          <w:lang w:val="ro-MD"/>
        </w:rPr>
        <w:tab/>
        <w:t>Data „____”__________________</w:t>
      </w:r>
    </w:p>
    <w:p w14:paraId="504E1B74" w14:textId="77777777" w:rsidR="00A81574" w:rsidRPr="00173AAA" w:rsidRDefault="00A81574" w:rsidP="00A81574">
      <w:pPr>
        <w:rPr>
          <w:lang w:val="ro-MD"/>
        </w:rPr>
      </w:pPr>
    </w:p>
    <w:p w14:paraId="5F80243B" w14:textId="77777777" w:rsidR="00A81574" w:rsidRDefault="00A81574" w:rsidP="00A81574">
      <w:pPr>
        <w:tabs>
          <w:tab w:val="left" w:pos="450"/>
        </w:tabs>
        <w:autoSpaceDE w:val="0"/>
        <w:ind w:left="720"/>
        <w:jc w:val="center"/>
        <w:rPr>
          <w:bCs/>
          <w:lang w:val="ro-MD"/>
        </w:rPr>
      </w:pPr>
    </w:p>
    <w:p w14:paraId="0ADD47D5" w14:textId="77777777" w:rsidR="00895DBB" w:rsidRDefault="00895DBB">
      <w:pPr>
        <w:spacing w:after="160" w:line="259" w:lineRule="auto"/>
        <w:rPr>
          <w:b/>
          <w:lang w:val="ro-MD"/>
        </w:rPr>
      </w:pPr>
      <w:r>
        <w:rPr>
          <w:b/>
          <w:lang w:val="ro-MD"/>
        </w:rPr>
        <w:br w:type="page"/>
      </w:r>
    </w:p>
    <w:p w14:paraId="4F62F626" w14:textId="3A633461" w:rsidR="00A81574" w:rsidRDefault="00A81574" w:rsidP="00A81574">
      <w:pPr>
        <w:rPr>
          <w:b/>
          <w:lang w:val="ro-MD"/>
        </w:rPr>
      </w:pPr>
      <w:r w:rsidRPr="00173AAA">
        <w:rPr>
          <w:b/>
          <w:lang w:val="ro-MD"/>
        </w:rPr>
        <w:lastRenderedPageBreak/>
        <w:t xml:space="preserve">Specificații </w:t>
      </w:r>
      <w:r>
        <w:rPr>
          <w:b/>
          <w:lang w:val="ro-MD"/>
        </w:rPr>
        <w:t>tehnice</w:t>
      </w:r>
      <w:r w:rsidRPr="00173AAA">
        <w:rPr>
          <w:b/>
          <w:lang w:val="ro-MD"/>
        </w:rPr>
        <w:t>:</w:t>
      </w:r>
    </w:p>
    <w:p w14:paraId="2289E573" w14:textId="77777777" w:rsidR="00A81574" w:rsidRPr="00173AAA" w:rsidRDefault="00A81574" w:rsidP="00A81574">
      <w:pPr>
        <w:jc w:val="both"/>
        <w:rPr>
          <w:bCs/>
          <w:lang w:val="ro-MD"/>
        </w:rPr>
      </w:pPr>
      <w:r w:rsidRPr="00173AAA">
        <w:rPr>
          <w:bCs/>
          <w:lang w:val="ro-MD"/>
        </w:rPr>
        <w:t xml:space="preserve">Obiectul: </w:t>
      </w:r>
      <w:r w:rsidRPr="00102860">
        <w:rPr>
          <w:b/>
          <w:i/>
          <w:lang w:val="en-US"/>
        </w:rPr>
        <w:t>Achiziționarea cutiilor de protecție din plastic pentru contoarele de uz casnic</w:t>
      </w:r>
      <w:r w:rsidRPr="00173AAA">
        <w:rPr>
          <w:i/>
          <w:lang w:val="ro-MD"/>
        </w:rPr>
        <w:t>.</w:t>
      </w:r>
      <w:r w:rsidRPr="00173AAA">
        <w:rPr>
          <w:bCs/>
          <w:lang w:val="ro-MD"/>
        </w:rPr>
        <w:t xml:space="preserve"> </w:t>
      </w:r>
    </w:p>
    <w:p w14:paraId="1F3437DC" w14:textId="25E15B2D" w:rsidR="00A81574" w:rsidRPr="00173AAA" w:rsidRDefault="00A81574" w:rsidP="00A81574">
      <w:pPr>
        <w:jc w:val="both"/>
        <w:rPr>
          <w:bCs/>
          <w:lang w:val="ro-MD"/>
        </w:rPr>
      </w:pPr>
      <w:r w:rsidRPr="00173AAA">
        <w:rPr>
          <w:bCs/>
          <w:lang w:val="ro-MD"/>
        </w:rPr>
        <w:t xml:space="preserve">Numărul: </w:t>
      </w:r>
      <w:r w:rsidR="007E4B44" w:rsidRPr="001F3CFD">
        <w:rPr>
          <w:b/>
          <w:bCs/>
          <w:lang w:val="en-US"/>
        </w:rPr>
        <w:t>CG-</w:t>
      </w:r>
      <w:r w:rsidR="00DB6769">
        <w:rPr>
          <w:b/>
          <w:bCs/>
          <w:lang w:val="en-US"/>
        </w:rPr>
        <w:t>06</w:t>
      </w:r>
      <w:r w:rsidR="007E4B44" w:rsidRPr="001F3CFD">
        <w:rPr>
          <w:b/>
          <w:bCs/>
          <w:lang w:val="en-US"/>
        </w:rPr>
        <w:t>B</w:t>
      </w:r>
      <w:r w:rsidR="00ED684D">
        <w:rPr>
          <w:b/>
          <w:bCs/>
          <w:lang w:val="en-US"/>
        </w:rPr>
        <w:t>C</w:t>
      </w:r>
      <w:r w:rsidR="007E4B44" w:rsidRPr="001F3CFD">
        <w:rPr>
          <w:b/>
          <w:bCs/>
          <w:lang w:val="en-US"/>
        </w:rPr>
        <w:t>/202</w:t>
      </w:r>
      <w:r w:rsidR="007F5D10">
        <w:rPr>
          <w:b/>
          <w:bCs/>
          <w:lang w:val="en-US"/>
        </w:rPr>
        <w:t>6</w:t>
      </w:r>
      <w:r w:rsidRPr="00173AAA">
        <w:rPr>
          <w:bCs/>
          <w:lang w:val="ro-MD"/>
        </w:rPr>
        <w:t>;</w:t>
      </w:r>
    </w:p>
    <w:p w14:paraId="314FA68C" w14:textId="690E3729" w:rsidR="00A81574" w:rsidRPr="00173AAA" w:rsidRDefault="00A81574" w:rsidP="00A81574">
      <w:pPr>
        <w:rPr>
          <w:i/>
          <w:iCs/>
          <w:sz w:val="22"/>
          <w:szCs w:val="22"/>
          <w:lang w:val="ro-MD"/>
        </w:rPr>
      </w:pPr>
      <w:r w:rsidRPr="00173AAA">
        <w:rPr>
          <w:i/>
          <w:iCs/>
          <w:sz w:val="22"/>
          <w:szCs w:val="22"/>
          <w:lang w:val="ro-MD"/>
        </w:rPr>
        <w:t xml:space="preserve">Acest tabel va fi completat de către ofertant în coloanele </w:t>
      </w:r>
      <w:r w:rsidR="00720615">
        <w:rPr>
          <w:i/>
          <w:iCs/>
          <w:sz w:val="22"/>
          <w:szCs w:val="22"/>
          <w:lang w:val="ro-MD"/>
        </w:rPr>
        <w:t xml:space="preserve">4, </w:t>
      </w:r>
      <w:r>
        <w:rPr>
          <w:i/>
          <w:iCs/>
          <w:sz w:val="22"/>
          <w:szCs w:val="22"/>
          <w:lang w:val="ro-MD"/>
        </w:rPr>
        <w:t>5, 6, 7, 8</w:t>
      </w:r>
      <w:r w:rsidRPr="00173AAA">
        <w:rPr>
          <w:i/>
          <w:iCs/>
          <w:sz w:val="22"/>
          <w:szCs w:val="22"/>
          <w:lang w:val="ro-MD"/>
        </w:rPr>
        <w:t>:</w:t>
      </w:r>
    </w:p>
    <w:tbl>
      <w:tblPr>
        <w:tblW w:w="5000" w:type="pct"/>
        <w:tblLook w:val="04A0" w:firstRow="1" w:lastRow="0" w:firstColumn="1" w:lastColumn="0" w:noHBand="0" w:noVBand="1"/>
      </w:tblPr>
      <w:tblGrid>
        <w:gridCol w:w="597"/>
        <w:gridCol w:w="3268"/>
        <w:gridCol w:w="796"/>
        <w:gridCol w:w="1076"/>
        <w:gridCol w:w="1156"/>
        <w:gridCol w:w="1017"/>
        <w:gridCol w:w="756"/>
        <w:gridCol w:w="1246"/>
      </w:tblGrid>
      <w:tr w:rsidR="00380BDF" w:rsidRPr="00380BDF" w14:paraId="6196794E" w14:textId="77777777" w:rsidTr="00016529">
        <w:trPr>
          <w:trHeight w:val="1680"/>
        </w:trPr>
        <w:tc>
          <w:tcPr>
            <w:tcW w:w="3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BAD7F8E" w14:textId="77777777" w:rsidR="00380BDF" w:rsidRPr="00380BDF" w:rsidRDefault="00380BDF" w:rsidP="00380BDF">
            <w:pPr>
              <w:jc w:val="center"/>
              <w:rPr>
                <w:b/>
                <w:bCs/>
                <w:noProof w:val="0"/>
                <w:color w:val="000000"/>
                <w:sz w:val="18"/>
                <w:szCs w:val="18"/>
                <w:lang w:eastAsia="ro-RO"/>
              </w:rPr>
            </w:pPr>
            <w:r w:rsidRPr="00380BDF">
              <w:rPr>
                <w:b/>
                <w:bCs/>
                <w:noProof w:val="0"/>
                <w:color w:val="000000"/>
                <w:sz w:val="18"/>
                <w:szCs w:val="18"/>
                <w:lang w:eastAsia="ro-RO"/>
              </w:rPr>
              <w:t>Nr. LOT</w:t>
            </w:r>
          </w:p>
        </w:tc>
        <w:tc>
          <w:tcPr>
            <w:tcW w:w="2071" w:type="pct"/>
            <w:tcBorders>
              <w:top w:val="single" w:sz="4" w:space="0" w:color="auto"/>
              <w:left w:val="nil"/>
              <w:bottom w:val="single" w:sz="4" w:space="0" w:color="auto"/>
              <w:right w:val="nil"/>
            </w:tcBorders>
            <w:shd w:val="clear" w:color="000000" w:fill="FFFFFF"/>
            <w:vAlign w:val="center"/>
            <w:hideMark/>
          </w:tcPr>
          <w:p w14:paraId="4A037594" w14:textId="77777777" w:rsidR="00380BDF" w:rsidRPr="00380BDF" w:rsidRDefault="00380BDF" w:rsidP="00380BDF">
            <w:pPr>
              <w:jc w:val="center"/>
              <w:rPr>
                <w:b/>
                <w:bCs/>
                <w:noProof w:val="0"/>
                <w:color w:val="000000"/>
                <w:sz w:val="18"/>
                <w:szCs w:val="18"/>
                <w:lang w:eastAsia="ro-RO"/>
              </w:rPr>
            </w:pPr>
            <w:r w:rsidRPr="00380BDF">
              <w:rPr>
                <w:b/>
                <w:bCs/>
                <w:noProof w:val="0"/>
                <w:color w:val="000000"/>
                <w:sz w:val="18"/>
                <w:szCs w:val="18"/>
                <w:lang w:eastAsia="ro-RO"/>
              </w:rPr>
              <w:t>Denumirea bunurilor / serviciilor solicitate</w:t>
            </w:r>
          </w:p>
        </w:tc>
        <w:tc>
          <w:tcPr>
            <w:tcW w:w="32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1C28683" w14:textId="77777777" w:rsidR="00380BDF" w:rsidRPr="00380BDF" w:rsidRDefault="00380BDF" w:rsidP="00380BDF">
            <w:pPr>
              <w:jc w:val="center"/>
              <w:rPr>
                <w:b/>
                <w:bCs/>
                <w:noProof w:val="0"/>
                <w:color w:val="000000"/>
                <w:sz w:val="18"/>
                <w:szCs w:val="18"/>
                <w:lang w:eastAsia="ro-RO"/>
              </w:rPr>
            </w:pPr>
            <w:r w:rsidRPr="00380BDF">
              <w:rPr>
                <w:b/>
                <w:bCs/>
                <w:noProof w:val="0"/>
                <w:color w:val="000000"/>
                <w:sz w:val="18"/>
                <w:szCs w:val="18"/>
                <w:lang w:eastAsia="ro-RO"/>
              </w:rPr>
              <w:t>Un. de măsură</w:t>
            </w:r>
          </w:p>
        </w:tc>
        <w:tc>
          <w:tcPr>
            <w:tcW w:w="514" w:type="pct"/>
            <w:tcBorders>
              <w:top w:val="single" w:sz="4" w:space="0" w:color="auto"/>
              <w:left w:val="nil"/>
              <w:bottom w:val="single" w:sz="4" w:space="0" w:color="auto"/>
              <w:right w:val="single" w:sz="4" w:space="0" w:color="auto"/>
            </w:tcBorders>
            <w:shd w:val="clear" w:color="000000" w:fill="FFFFFF"/>
            <w:vAlign w:val="center"/>
            <w:hideMark/>
          </w:tcPr>
          <w:p w14:paraId="1EAEF79B" w14:textId="77777777" w:rsidR="00380BDF" w:rsidRPr="00380BDF" w:rsidRDefault="00380BDF" w:rsidP="00380BDF">
            <w:pPr>
              <w:jc w:val="center"/>
              <w:rPr>
                <w:b/>
                <w:bCs/>
                <w:noProof w:val="0"/>
                <w:color w:val="000000"/>
                <w:sz w:val="18"/>
                <w:szCs w:val="18"/>
                <w:lang w:eastAsia="ro-RO"/>
              </w:rPr>
            </w:pPr>
            <w:r w:rsidRPr="00380BDF">
              <w:rPr>
                <w:b/>
                <w:bCs/>
                <w:noProof w:val="0"/>
                <w:color w:val="000000"/>
                <w:sz w:val="18"/>
                <w:szCs w:val="18"/>
                <w:lang w:eastAsia="ro-RO"/>
              </w:rPr>
              <w:t>Denumirea bunurilor ofertate</w:t>
            </w:r>
          </w:p>
        </w:tc>
        <w:tc>
          <w:tcPr>
            <w:tcW w:w="581" w:type="pct"/>
            <w:tcBorders>
              <w:top w:val="single" w:sz="4" w:space="0" w:color="auto"/>
              <w:left w:val="nil"/>
              <w:bottom w:val="single" w:sz="4" w:space="0" w:color="auto"/>
              <w:right w:val="single" w:sz="4" w:space="0" w:color="auto"/>
            </w:tcBorders>
            <w:shd w:val="clear" w:color="000000" w:fill="FFFFFF"/>
            <w:vAlign w:val="center"/>
            <w:hideMark/>
          </w:tcPr>
          <w:p w14:paraId="395DA8A3" w14:textId="77777777" w:rsidR="00380BDF" w:rsidRPr="00380BDF" w:rsidRDefault="00380BDF" w:rsidP="00380BDF">
            <w:pPr>
              <w:jc w:val="center"/>
              <w:rPr>
                <w:b/>
                <w:bCs/>
                <w:noProof w:val="0"/>
                <w:color w:val="000000"/>
                <w:sz w:val="18"/>
                <w:szCs w:val="18"/>
                <w:lang w:eastAsia="ro-RO"/>
              </w:rPr>
            </w:pPr>
            <w:r w:rsidRPr="00380BDF">
              <w:rPr>
                <w:b/>
                <w:bCs/>
                <w:noProof w:val="0"/>
                <w:color w:val="000000"/>
                <w:sz w:val="18"/>
                <w:szCs w:val="18"/>
                <w:lang w:eastAsia="ro-RO"/>
              </w:rPr>
              <w:t>Specificarea tehnică deplină propusă de către ofertant</w:t>
            </w:r>
          </w:p>
        </w:tc>
        <w:tc>
          <w:tcPr>
            <w:tcW w:w="394" w:type="pct"/>
            <w:tcBorders>
              <w:top w:val="single" w:sz="4" w:space="0" w:color="auto"/>
              <w:left w:val="nil"/>
              <w:bottom w:val="single" w:sz="4" w:space="0" w:color="auto"/>
              <w:right w:val="single" w:sz="4" w:space="0" w:color="auto"/>
            </w:tcBorders>
            <w:shd w:val="clear" w:color="000000" w:fill="FFFFFF"/>
            <w:vAlign w:val="center"/>
            <w:hideMark/>
          </w:tcPr>
          <w:p w14:paraId="591B4FF4" w14:textId="77777777" w:rsidR="00380BDF" w:rsidRPr="00380BDF" w:rsidRDefault="00380BDF" w:rsidP="00380BDF">
            <w:pPr>
              <w:jc w:val="center"/>
              <w:rPr>
                <w:b/>
                <w:bCs/>
                <w:noProof w:val="0"/>
                <w:color w:val="000000"/>
                <w:sz w:val="18"/>
                <w:szCs w:val="18"/>
                <w:lang w:eastAsia="ro-RO"/>
              </w:rPr>
            </w:pPr>
            <w:r w:rsidRPr="00380BDF">
              <w:rPr>
                <w:b/>
                <w:bCs/>
                <w:noProof w:val="0"/>
                <w:color w:val="000000"/>
                <w:sz w:val="18"/>
                <w:szCs w:val="18"/>
                <w:lang w:eastAsia="ro-RO"/>
              </w:rPr>
              <w:t xml:space="preserve">Standarde de </w:t>
            </w:r>
            <w:proofErr w:type="spellStart"/>
            <w:r w:rsidRPr="00380BDF">
              <w:rPr>
                <w:b/>
                <w:bCs/>
                <w:noProof w:val="0"/>
                <w:color w:val="000000"/>
                <w:sz w:val="18"/>
                <w:szCs w:val="18"/>
                <w:lang w:eastAsia="ro-RO"/>
              </w:rPr>
              <w:t>referinţă</w:t>
            </w:r>
            <w:proofErr w:type="spellEnd"/>
          </w:p>
        </w:tc>
        <w:tc>
          <w:tcPr>
            <w:tcW w:w="320" w:type="pct"/>
            <w:tcBorders>
              <w:top w:val="single" w:sz="4" w:space="0" w:color="auto"/>
              <w:left w:val="nil"/>
              <w:bottom w:val="single" w:sz="4" w:space="0" w:color="auto"/>
              <w:right w:val="single" w:sz="4" w:space="0" w:color="auto"/>
            </w:tcBorders>
            <w:shd w:val="clear" w:color="000000" w:fill="FFFFFF"/>
            <w:vAlign w:val="center"/>
            <w:hideMark/>
          </w:tcPr>
          <w:p w14:paraId="07D71C36" w14:textId="77777777" w:rsidR="00380BDF" w:rsidRPr="00380BDF" w:rsidRDefault="00380BDF" w:rsidP="00380BDF">
            <w:pPr>
              <w:jc w:val="center"/>
              <w:rPr>
                <w:b/>
                <w:bCs/>
                <w:noProof w:val="0"/>
                <w:color w:val="000000"/>
                <w:sz w:val="18"/>
                <w:szCs w:val="18"/>
                <w:lang w:eastAsia="ro-RO"/>
              </w:rPr>
            </w:pPr>
            <w:proofErr w:type="spellStart"/>
            <w:r w:rsidRPr="00380BDF">
              <w:rPr>
                <w:b/>
                <w:bCs/>
                <w:noProof w:val="0"/>
                <w:color w:val="000000"/>
                <w:sz w:val="18"/>
                <w:szCs w:val="18"/>
                <w:lang w:eastAsia="ro-RO"/>
              </w:rPr>
              <w:t>Ţara</w:t>
            </w:r>
            <w:proofErr w:type="spellEnd"/>
            <w:r w:rsidRPr="00380BDF">
              <w:rPr>
                <w:b/>
                <w:bCs/>
                <w:noProof w:val="0"/>
                <w:color w:val="000000"/>
                <w:sz w:val="18"/>
                <w:szCs w:val="18"/>
                <w:lang w:eastAsia="ro-RO"/>
              </w:rPr>
              <w:t xml:space="preserve"> de origine</w:t>
            </w:r>
          </w:p>
        </w:tc>
        <w:tc>
          <w:tcPr>
            <w:tcW w:w="483" w:type="pct"/>
            <w:tcBorders>
              <w:top w:val="single" w:sz="4" w:space="0" w:color="auto"/>
              <w:left w:val="nil"/>
              <w:bottom w:val="single" w:sz="4" w:space="0" w:color="auto"/>
              <w:right w:val="single" w:sz="4" w:space="0" w:color="auto"/>
            </w:tcBorders>
            <w:shd w:val="clear" w:color="000000" w:fill="FFFFFF"/>
            <w:vAlign w:val="center"/>
            <w:hideMark/>
          </w:tcPr>
          <w:p w14:paraId="6261EB8D" w14:textId="77777777" w:rsidR="00380BDF" w:rsidRPr="00380BDF" w:rsidRDefault="00380BDF" w:rsidP="00380BDF">
            <w:pPr>
              <w:jc w:val="center"/>
              <w:rPr>
                <w:b/>
                <w:bCs/>
                <w:noProof w:val="0"/>
                <w:color w:val="000000"/>
                <w:sz w:val="18"/>
                <w:szCs w:val="18"/>
                <w:lang w:eastAsia="ro-RO"/>
              </w:rPr>
            </w:pPr>
            <w:r w:rsidRPr="00380BDF">
              <w:rPr>
                <w:b/>
                <w:bCs/>
                <w:noProof w:val="0"/>
                <w:color w:val="000000"/>
                <w:sz w:val="18"/>
                <w:szCs w:val="18"/>
                <w:lang w:eastAsia="ro-RO"/>
              </w:rPr>
              <w:t>Producătorul</w:t>
            </w:r>
          </w:p>
        </w:tc>
      </w:tr>
      <w:tr w:rsidR="00380BDF" w:rsidRPr="00380BDF" w14:paraId="7DB9E0BB" w14:textId="77777777" w:rsidTr="00016529">
        <w:trPr>
          <w:trHeight w:val="240"/>
        </w:trPr>
        <w:tc>
          <w:tcPr>
            <w:tcW w:w="314" w:type="pct"/>
            <w:tcBorders>
              <w:top w:val="nil"/>
              <w:left w:val="single" w:sz="4" w:space="0" w:color="auto"/>
              <w:bottom w:val="single" w:sz="4" w:space="0" w:color="auto"/>
              <w:right w:val="single" w:sz="4" w:space="0" w:color="auto"/>
            </w:tcBorders>
            <w:shd w:val="clear" w:color="000000" w:fill="FFFFFF"/>
            <w:vAlign w:val="center"/>
            <w:hideMark/>
          </w:tcPr>
          <w:p w14:paraId="64B8938E" w14:textId="77777777" w:rsidR="00380BDF" w:rsidRPr="00380BDF" w:rsidRDefault="00380BDF" w:rsidP="00380BDF">
            <w:pPr>
              <w:jc w:val="center"/>
              <w:rPr>
                <w:b/>
                <w:bCs/>
                <w:noProof w:val="0"/>
                <w:color w:val="000000"/>
                <w:sz w:val="18"/>
                <w:szCs w:val="18"/>
                <w:lang w:eastAsia="ro-RO"/>
              </w:rPr>
            </w:pPr>
            <w:r w:rsidRPr="00380BDF">
              <w:rPr>
                <w:b/>
                <w:bCs/>
                <w:noProof w:val="0"/>
                <w:color w:val="000000"/>
                <w:sz w:val="18"/>
                <w:szCs w:val="18"/>
                <w:lang w:eastAsia="ro-RO"/>
              </w:rPr>
              <w:t>1</w:t>
            </w:r>
          </w:p>
        </w:tc>
        <w:tc>
          <w:tcPr>
            <w:tcW w:w="2071" w:type="pct"/>
            <w:tcBorders>
              <w:top w:val="nil"/>
              <w:left w:val="nil"/>
              <w:bottom w:val="single" w:sz="4" w:space="0" w:color="auto"/>
              <w:right w:val="nil"/>
            </w:tcBorders>
            <w:shd w:val="clear" w:color="000000" w:fill="FFFFFF"/>
            <w:vAlign w:val="center"/>
            <w:hideMark/>
          </w:tcPr>
          <w:p w14:paraId="18018FD8" w14:textId="77777777" w:rsidR="00380BDF" w:rsidRPr="00380BDF" w:rsidRDefault="00380BDF" w:rsidP="00380BDF">
            <w:pPr>
              <w:jc w:val="center"/>
              <w:rPr>
                <w:b/>
                <w:bCs/>
                <w:noProof w:val="0"/>
                <w:color w:val="000000"/>
                <w:sz w:val="18"/>
                <w:szCs w:val="18"/>
                <w:lang w:eastAsia="ro-RO"/>
              </w:rPr>
            </w:pPr>
            <w:r w:rsidRPr="00380BDF">
              <w:rPr>
                <w:b/>
                <w:bCs/>
                <w:noProof w:val="0"/>
                <w:color w:val="000000"/>
                <w:sz w:val="18"/>
                <w:szCs w:val="18"/>
                <w:lang w:eastAsia="ro-RO"/>
              </w:rPr>
              <w:t>2</w:t>
            </w:r>
          </w:p>
        </w:tc>
        <w:tc>
          <w:tcPr>
            <w:tcW w:w="322" w:type="pct"/>
            <w:tcBorders>
              <w:top w:val="nil"/>
              <w:left w:val="single" w:sz="4" w:space="0" w:color="auto"/>
              <w:bottom w:val="single" w:sz="4" w:space="0" w:color="auto"/>
              <w:right w:val="single" w:sz="4" w:space="0" w:color="auto"/>
            </w:tcBorders>
            <w:shd w:val="clear" w:color="000000" w:fill="FFFFFF"/>
            <w:vAlign w:val="center"/>
            <w:hideMark/>
          </w:tcPr>
          <w:p w14:paraId="0EF82278" w14:textId="77777777" w:rsidR="00380BDF" w:rsidRPr="00380BDF" w:rsidRDefault="00380BDF" w:rsidP="00380BDF">
            <w:pPr>
              <w:jc w:val="center"/>
              <w:rPr>
                <w:b/>
                <w:bCs/>
                <w:noProof w:val="0"/>
                <w:color w:val="000000"/>
                <w:sz w:val="18"/>
                <w:szCs w:val="18"/>
                <w:lang w:eastAsia="ro-RO"/>
              </w:rPr>
            </w:pPr>
            <w:r w:rsidRPr="00380BDF">
              <w:rPr>
                <w:b/>
                <w:bCs/>
                <w:noProof w:val="0"/>
                <w:color w:val="000000"/>
                <w:sz w:val="18"/>
                <w:szCs w:val="18"/>
                <w:lang w:eastAsia="ro-RO"/>
              </w:rPr>
              <w:t>3</w:t>
            </w:r>
          </w:p>
        </w:tc>
        <w:tc>
          <w:tcPr>
            <w:tcW w:w="514" w:type="pct"/>
            <w:tcBorders>
              <w:top w:val="nil"/>
              <w:left w:val="nil"/>
              <w:bottom w:val="single" w:sz="4" w:space="0" w:color="auto"/>
              <w:right w:val="single" w:sz="4" w:space="0" w:color="auto"/>
            </w:tcBorders>
            <w:shd w:val="clear" w:color="000000" w:fill="FFFFFF"/>
            <w:vAlign w:val="center"/>
            <w:hideMark/>
          </w:tcPr>
          <w:p w14:paraId="604F16A1" w14:textId="77777777" w:rsidR="00380BDF" w:rsidRPr="00380BDF" w:rsidRDefault="00380BDF" w:rsidP="00380BDF">
            <w:pPr>
              <w:jc w:val="center"/>
              <w:rPr>
                <w:b/>
                <w:bCs/>
                <w:noProof w:val="0"/>
                <w:color w:val="000000"/>
                <w:sz w:val="18"/>
                <w:szCs w:val="18"/>
                <w:lang w:eastAsia="ro-RO"/>
              </w:rPr>
            </w:pPr>
            <w:r w:rsidRPr="00380BDF">
              <w:rPr>
                <w:b/>
                <w:bCs/>
                <w:noProof w:val="0"/>
                <w:color w:val="000000"/>
                <w:sz w:val="18"/>
                <w:szCs w:val="18"/>
                <w:lang w:eastAsia="ro-RO"/>
              </w:rPr>
              <w:t>4</w:t>
            </w:r>
          </w:p>
        </w:tc>
        <w:tc>
          <w:tcPr>
            <w:tcW w:w="581" w:type="pct"/>
            <w:tcBorders>
              <w:top w:val="nil"/>
              <w:left w:val="nil"/>
              <w:bottom w:val="single" w:sz="4" w:space="0" w:color="auto"/>
              <w:right w:val="single" w:sz="4" w:space="0" w:color="auto"/>
            </w:tcBorders>
            <w:shd w:val="clear" w:color="000000" w:fill="FFFFFF"/>
            <w:vAlign w:val="center"/>
            <w:hideMark/>
          </w:tcPr>
          <w:p w14:paraId="552411CD" w14:textId="77777777" w:rsidR="00380BDF" w:rsidRPr="00380BDF" w:rsidRDefault="00380BDF" w:rsidP="00380BDF">
            <w:pPr>
              <w:jc w:val="center"/>
              <w:rPr>
                <w:b/>
                <w:bCs/>
                <w:noProof w:val="0"/>
                <w:color w:val="000000"/>
                <w:sz w:val="18"/>
                <w:szCs w:val="18"/>
                <w:lang w:eastAsia="ro-RO"/>
              </w:rPr>
            </w:pPr>
            <w:r w:rsidRPr="00380BDF">
              <w:rPr>
                <w:b/>
                <w:bCs/>
                <w:noProof w:val="0"/>
                <w:color w:val="000000"/>
                <w:sz w:val="18"/>
                <w:szCs w:val="18"/>
                <w:lang w:eastAsia="ro-RO"/>
              </w:rPr>
              <w:t>5</w:t>
            </w:r>
          </w:p>
        </w:tc>
        <w:tc>
          <w:tcPr>
            <w:tcW w:w="394" w:type="pct"/>
            <w:tcBorders>
              <w:top w:val="nil"/>
              <w:left w:val="nil"/>
              <w:bottom w:val="single" w:sz="4" w:space="0" w:color="auto"/>
              <w:right w:val="single" w:sz="4" w:space="0" w:color="auto"/>
            </w:tcBorders>
            <w:shd w:val="clear" w:color="000000" w:fill="FFFFFF"/>
            <w:vAlign w:val="center"/>
            <w:hideMark/>
          </w:tcPr>
          <w:p w14:paraId="63CBD437" w14:textId="77777777" w:rsidR="00380BDF" w:rsidRPr="00380BDF" w:rsidRDefault="00380BDF" w:rsidP="00380BDF">
            <w:pPr>
              <w:jc w:val="center"/>
              <w:rPr>
                <w:b/>
                <w:bCs/>
                <w:noProof w:val="0"/>
                <w:color w:val="000000"/>
                <w:sz w:val="18"/>
                <w:szCs w:val="18"/>
                <w:lang w:eastAsia="ro-RO"/>
              </w:rPr>
            </w:pPr>
            <w:r w:rsidRPr="00380BDF">
              <w:rPr>
                <w:b/>
                <w:bCs/>
                <w:noProof w:val="0"/>
                <w:color w:val="000000"/>
                <w:sz w:val="18"/>
                <w:szCs w:val="18"/>
                <w:lang w:eastAsia="ro-RO"/>
              </w:rPr>
              <w:t>6</w:t>
            </w:r>
          </w:p>
        </w:tc>
        <w:tc>
          <w:tcPr>
            <w:tcW w:w="320" w:type="pct"/>
            <w:tcBorders>
              <w:top w:val="nil"/>
              <w:left w:val="nil"/>
              <w:bottom w:val="single" w:sz="4" w:space="0" w:color="auto"/>
              <w:right w:val="single" w:sz="4" w:space="0" w:color="auto"/>
            </w:tcBorders>
            <w:shd w:val="clear" w:color="000000" w:fill="FFFFFF"/>
            <w:vAlign w:val="center"/>
            <w:hideMark/>
          </w:tcPr>
          <w:p w14:paraId="1D992DA8" w14:textId="77777777" w:rsidR="00380BDF" w:rsidRPr="00380BDF" w:rsidRDefault="00380BDF" w:rsidP="00380BDF">
            <w:pPr>
              <w:jc w:val="center"/>
              <w:rPr>
                <w:b/>
                <w:bCs/>
                <w:noProof w:val="0"/>
                <w:color w:val="000000"/>
                <w:sz w:val="18"/>
                <w:szCs w:val="18"/>
                <w:lang w:eastAsia="ro-RO"/>
              </w:rPr>
            </w:pPr>
            <w:r w:rsidRPr="00380BDF">
              <w:rPr>
                <w:b/>
                <w:bCs/>
                <w:noProof w:val="0"/>
                <w:color w:val="000000"/>
                <w:sz w:val="18"/>
                <w:szCs w:val="18"/>
                <w:lang w:eastAsia="ro-RO"/>
              </w:rPr>
              <w:t>7</w:t>
            </w:r>
          </w:p>
        </w:tc>
        <w:tc>
          <w:tcPr>
            <w:tcW w:w="483" w:type="pct"/>
            <w:tcBorders>
              <w:top w:val="nil"/>
              <w:left w:val="nil"/>
              <w:bottom w:val="single" w:sz="4" w:space="0" w:color="auto"/>
              <w:right w:val="single" w:sz="4" w:space="0" w:color="auto"/>
            </w:tcBorders>
            <w:shd w:val="clear" w:color="000000" w:fill="FFFFFF"/>
            <w:vAlign w:val="center"/>
            <w:hideMark/>
          </w:tcPr>
          <w:p w14:paraId="18793A2F" w14:textId="77777777" w:rsidR="00380BDF" w:rsidRPr="00380BDF" w:rsidRDefault="00380BDF" w:rsidP="00380BDF">
            <w:pPr>
              <w:jc w:val="center"/>
              <w:rPr>
                <w:b/>
                <w:bCs/>
                <w:noProof w:val="0"/>
                <w:color w:val="000000"/>
                <w:sz w:val="18"/>
                <w:szCs w:val="18"/>
                <w:lang w:eastAsia="ro-RO"/>
              </w:rPr>
            </w:pPr>
            <w:r w:rsidRPr="00380BDF">
              <w:rPr>
                <w:b/>
                <w:bCs/>
                <w:noProof w:val="0"/>
                <w:color w:val="000000"/>
                <w:sz w:val="18"/>
                <w:szCs w:val="18"/>
                <w:lang w:eastAsia="ro-RO"/>
              </w:rPr>
              <w:t>8</w:t>
            </w:r>
          </w:p>
        </w:tc>
      </w:tr>
      <w:tr w:rsidR="00016529" w:rsidRPr="00380BDF" w14:paraId="020FC210" w14:textId="77777777" w:rsidTr="00016529">
        <w:trPr>
          <w:trHeight w:val="255"/>
        </w:trPr>
        <w:tc>
          <w:tcPr>
            <w:tcW w:w="314" w:type="pct"/>
            <w:tcBorders>
              <w:top w:val="nil"/>
              <w:left w:val="single" w:sz="4" w:space="0" w:color="auto"/>
              <w:bottom w:val="single" w:sz="4" w:space="0" w:color="auto"/>
              <w:right w:val="single" w:sz="4" w:space="0" w:color="auto"/>
            </w:tcBorders>
            <w:shd w:val="clear" w:color="000000" w:fill="FFFFFF"/>
            <w:vAlign w:val="center"/>
            <w:hideMark/>
          </w:tcPr>
          <w:p w14:paraId="5EEF66F5" w14:textId="77777777" w:rsidR="00380BDF" w:rsidRPr="00380BDF" w:rsidRDefault="00380BDF" w:rsidP="00380BDF">
            <w:pPr>
              <w:jc w:val="center"/>
              <w:rPr>
                <w:noProof w:val="0"/>
                <w:color w:val="000000"/>
                <w:sz w:val="20"/>
                <w:szCs w:val="20"/>
                <w:lang w:eastAsia="ro-RO"/>
              </w:rPr>
            </w:pPr>
            <w:r w:rsidRPr="00380BDF">
              <w:rPr>
                <w:noProof w:val="0"/>
                <w:color w:val="000000"/>
                <w:sz w:val="20"/>
                <w:szCs w:val="20"/>
                <w:lang w:eastAsia="ro-RO"/>
              </w:rPr>
              <w:t>1</w:t>
            </w:r>
          </w:p>
        </w:tc>
        <w:tc>
          <w:tcPr>
            <w:tcW w:w="2071" w:type="pct"/>
            <w:tcBorders>
              <w:top w:val="nil"/>
              <w:left w:val="nil"/>
              <w:bottom w:val="single" w:sz="4" w:space="0" w:color="auto"/>
              <w:right w:val="single" w:sz="4" w:space="0" w:color="auto"/>
            </w:tcBorders>
            <w:shd w:val="clear" w:color="000000" w:fill="FFFFFF"/>
            <w:vAlign w:val="center"/>
            <w:hideMark/>
          </w:tcPr>
          <w:p w14:paraId="214DBD1E" w14:textId="77777777" w:rsidR="00380BDF" w:rsidRPr="00380BDF" w:rsidRDefault="00380BDF" w:rsidP="00380BDF">
            <w:pPr>
              <w:rPr>
                <w:noProof w:val="0"/>
                <w:sz w:val="20"/>
                <w:szCs w:val="20"/>
                <w:lang w:eastAsia="ro-RO"/>
              </w:rPr>
            </w:pPr>
            <w:r w:rsidRPr="00380BDF">
              <w:rPr>
                <w:noProof w:val="0"/>
                <w:sz w:val="20"/>
                <w:szCs w:val="20"/>
                <w:lang w:eastAsia="ro-RO"/>
              </w:rPr>
              <w:t>Cutii de protecție pentru contoare de uz casnic</w:t>
            </w:r>
          </w:p>
        </w:tc>
        <w:tc>
          <w:tcPr>
            <w:tcW w:w="322" w:type="pct"/>
            <w:tcBorders>
              <w:top w:val="nil"/>
              <w:left w:val="nil"/>
              <w:bottom w:val="single" w:sz="4" w:space="0" w:color="auto"/>
              <w:right w:val="single" w:sz="4" w:space="0" w:color="auto"/>
            </w:tcBorders>
            <w:shd w:val="clear" w:color="auto" w:fill="auto"/>
            <w:vAlign w:val="center"/>
            <w:hideMark/>
          </w:tcPr>
          <w:p w14:paraId="3E5CE1E5" w14:textId="77777777" w:rsidR="00380BDF" w:rsidRPr="00380BDF" w:rsidRDefault="00380BDF" w:rsidP="00380BDF">
            <w:pPr>
              <w:jc w:val="center"/>
              <w:rPr>
                <w:b/>
                <w:bCs/>
                <w:noProof w:val="0"/>
                <w:color w:val="000000"/>
                <w:sz w:val="20"/>
                <w:szCs w:val="20"/>
                <w:lang w:eastAsia="ro-RO"/>
              </w:rPr>
            </w:pPr>
            <w:r w:rsidRPr="00380BDF">
              <w:rPr>
                <w:b/>
                <w:bCs/>
                <w:noProof w:val="0"/>
                <w:color w:val="000000"/>
                <w:sz w:val="20"/>
                <w:szCs w:val="20"/>
                <w:lang w:eastAsia="ro-RO"/>
              </w:rPr>
              <w:t>buc.</w:t>
            </w:r>
          </w:p>
        </w:tc>
        <w:tc>
          <w:tcPr>
            <w:tcW w:w="514" w:type="pct"/>
            <w:tcBorders>
              <w:top w:val="nil"/>
              <w:left w:val="nil"/>
              <w:bottom w:val="single" w:sz="4" w:space="0" w:color="auto"/>
              <w:right w:val="single" w:sz="4" w:space="0" w:color="auto"/>
            </w:tcBorders>
            <w:shd w:val="clear" w:color="auto" w:fill="auto"/>
            <w:vAlign w:val="center"/>
            <w:hideMark/>
          </w:tcPr>
          <w:p w14:paraId="0C52D84D" w14:textId="77777777" w:rsidR="00380BDF" w:rsidRPr="00380BDF" w:rsidRDefault="00380BDF" w:rsidP="00380BDF">
            <w:pPr>
              <w:jc w:val="right"/>
              <w:rPr>
                <w:noProof w:val="0"/>
                <w:sz w:val="18"/>
                <w:szCs w:val="18"/>
                <w:lang w:eastAsia="ro-RO"/>
              </w:rPr>
            </w:pPr>
            <w:r w:rsidRPr="00380BDF">
              <w:rPr>
                <w:noProof w:val="0"/>
                <w:sz w:val="18"/>
                <w:szCs w:val="18"/>
                <w:lang w:eastAsia="ro-RO"/>
              </w:rPr>
              <w:t> </w:t>
            </w:r>
          </w:p>
        </w:tc>
        <w:tc>
          <w:tcPr>
            <w:tcW w:w="581" w:type="pct"/>
            <w:tcBorders>
              <w:top w:val="nil"/>
              <w:left w:val="nil"/>
              <w:bottom w:val="single" w:sz="4" w:space="0" w:color="auto"/>
              <w:right w:val="single" w:sz="4" w:space="0" w:color="auto"/>
            </w:tcBorders>
            <w:shd w:val="clear" w:color="auto" w:fill="auto"/>
            <w:vAlign w:val="center"/>
            <w:hideMark/>
          </w:tcPr>
          <w:p w14:paraId="6140A7BC" w14:textId="77777777" w:rsidR="00380BDF" w:rsidRPr="00380BDF" w:rsidRDefault="00380BDF" w:rsidP="00380BDF">
            <w:pPr>
              <w:rPr>
                <w:noProof w:val="0"/>
                <w:color w:val="000000"/>
                <w:sz w:val="18"/>
                <w:szCs w:val="18"/>
                <w:lang w:eastAsia="ro-RO"/>
              </w:rPr>
            </w:pPr>
            <w:r w:rsidRPr="00380BDF">
              <w:rPr>
                <w:noProof w:val="0"/>
                <w:color w:val="000000"/>
                <w:sz w:val="18"/>
                <w:szCs w:val="18"/>
                <w:lang w:eastAsia="ro-RO"/>
              </w:rPr>
              <w:t> </w:t>
            </w:r>
          </w:p>
        </w:tc>
        <w:tc>
          <w:tcPr>
            <w:tcW w:w="394" w:type="pct"/>
            <w:tcBorders>
              <w:top w:val="nil"/>
              <w:left w:val="nil"/>
              <w:bottom w:val="single" w:sz="4" w:space="0" w:color="auto"/>
              <w:right w:val="single" w:sz="4" w:space="0" w:color="auto"/>
            </w:tcBorders>
            <w:shd w:val="clear" w:color="000000" w:fill="FFFFFF"/>
            <w:vAlign w:val="center"/>
            <w:hideMark/>
          </w:tcPr>
          <w:p w14:paraId="086FC61F" w14:textId="77777777" w:rsidR="00380BDF" w:rsidRPr="00380BDF" w:rsidRDefault="00380BDF" w:rsidP="00380BDF">
            <w:pPr>
              <w:jc w:val="right"/>
              <w:rPr>
                <w:noProof w:val="0"/>
                <w:color w:val="000000"/>
                <w:sz w:val="18"/>
                <w:szCs w:val="18"/>
                <w:lang w:eastAsia="ro-RO"/>
              </w:rPr>
            </w:pPr>
            <w:r w:rsidRPr="00380BDF">
              <w:rPr>
                <w:noProof w:val="0"/>
                <w:color w:val="000000"/>
                <w:sz w:val="18"/>
                <w:szCs w:val="18"/>
                <w:lang w:eastAsia="ro-RO"/>
              </w:rPr>
              <w:t> </w:t>
            </w:r>
          </w:p>
        </w:tc>
        <w:tc>
          <w:tcPr>
            <w:tcW w:w="320" w:type="pct"/>
            <w:tcBorders>
              <w:top w:val="nil"/>
              <w:left w:val="nil"/>
              <w:bottom w:val="single" w:sz="4" w:space="0" w:color="auto"/>
              <w:right w:val="single" w:sz="4" w:space="0" w:color="auto"/>
            </w:tcBorders>
            <w:shd w:val="clear" w:color="000000" w:fill="FFFFFF"/>
            <w:vAlign w:val="center"/>
            <w:hideMark/>
          </w:tcPr>
          <w:p w14:paraId="4310392D" w14:textId="77777777" w:rsidR="00380BDF" w:rsidRPr="00380BDF" w:rsidRDefault="00380BDF" w:rsidP="00380BDF">
            <w:pPr>
              <w:jc w:val="right"/>
              <w:rPr>
                <w:noProof w:val="0"/>
                <w:color w:val="000000"/>
                <w:sz w:val="18"/>
                <w:szCs w:val="18"/>
                <w:lang w:eastAsia="ro-RO"/>
              </w:rPr>
            </w:pPr>
            <w:r w:rsidRPr="00380BDF">
              <w:rPr>
                <w:noProof w:val="0"/>
                <w:color w:val="000000"/>
                <w:sz w:val="18"/>
                <w:szCs w:val="18"/>
                <w:lang w:eastAsia="ro-RO"/>
              </w:rPr>
              <w:t> </w:t>
            </w:r>
          </w:p>
        </w:tc>
        <w:tc>
          <w:tcPr>
            <w:tcW w:w="483" w:type="pct"/>
            <w:tcBorders>
              <w:top w:val="nil"/>
              <w:left w:val="nil"/>
              <w:bottom w:val="single" w:sz="4" w:space="0" w:color="auto"/>
              <w:right w:val="single" w:sz="4" w:space="0" w:color="auto"/>
            </w:tcBorders>
            <w:shd w:val="clear" w:color="000000" w:fill="FFFFFF"/>
            <w:vAlign w:val="center"/>
            <w:hideMark/>
          </w:tcPr>
          <w:p w14:paraId="606E49BD" w14:textId="77777777" w:rsidR="00380BDF" w:rsidRPr="00380BDF" w:rsidRDefault="00380BDF" w:rsidP="00380BDF">
            <w:pPr>
              <w:jc w:val="right"/>
              <w:rPr>
                <w:noProof w:val="0"/>
                <w:color w:val="000000"/>
                <w:sz w:val="18"/>
                <w:szCs w:val="18"/>
                <w:lang w:eastAsia="ro-RO"/>
              </w:rPr>
            </w:pPr>
            <w:r w:rsidRPr="00380BDF">
              <w:rPr>
                <w:noProof w:val="0"/>
                <w:color w:val="000000"/>
                <w:sz w:val="18"/>
                <w:szCs w:val="18"/>
                <w:lang w:eastAsia="ro-RO"/>
              </w:rPr>
              <w:t> </w:t>
            </w:r>
          </w:p>
        </w:tc>
      </w:tr>
    </w:tbl>
    <w:p w14:paraId="7A4A0D56" w14:textId="18C333CA" w:rsidR="00A81574" w:rsidRDefault="00A81574" w:rsidP="00A81574">
      <w:pPr>
        <w:rPr>
          <w:lang w:val="ro-MD"/>
        </w:rPr>
      </w:pPr>
    </w:p>
    <w:p w14:paraId="13A691C5" w14:textId="77777777" w:rsidR="00380BDF" w:rsidRDefault="00380BDF" w:rsidP="00A81574">
      <w:pPr>
        <w:rPr>
          <w:lang w:val="ro-MD"/>
        </w:rPr>
      </w:pPr>
    </w:p>
    <w:p w14:paraId="05EE9B06" w14:textId="77777777" w:rsidR="00A81574" w:rsidRPr="00173AAA" w:rsidRDefault="00A81574" w:rsidP="00A81574">
      <w:pPr>
        <w:rPr>
          <w:lang w:val="ro-MD"/>
        </w:rPr>
      </w:pPr>
      <w:r w:rsidRPr="00173AAA">
        <w:rPr>
          <w:lang w:val="ro-MD"/>
        </w:rPr>
        <w:t xml:space="preserve">Semnat:_______________ Numele, Prenumele:_____________________________ </w:t>
      </w:r>
    </w:p>
    <w:p w14:paraId="2DBDF58B" w14:textId="77777777" w:rsidR="00A81574" w:rsidRPr="00173AAA" w:rsidRDefault="00A81574" w:rsidP="00A81574">
      <w:pPr>
        <w:rPr>
          <w:lang w:val="ro-MD"/>
        </w:rPr>
      </w:pPr>
      <w:r w:rsidRPr="00173AAA">
        <w:rPr>
          <w:lang w:val="ro-MD"/>
        </w:rPr>
        <w:t>În calitate de: ________________</w:t>
      </w:r>
    </w:p>
    <w:p w14:paraId="6B81B075" w14:textId="77777777" w:rsidR="00A81574" w:rsidRPr="00173AAA" w:rsidRDefault="00A81574" w:rsidP="00A81574">
      <w:pPr>
        <w:rPr>
          <w:bCs/>
          <w:iCs/>
          <w:lang w:val="ro-MD"/>
        </w:rPr>
      </w:pPr>
      <w:r w:rsidRPr="00173AAA">
        <w:rPr>
          <w:bCs/>
          <w:iCs/>
          <w:lang w:val="ro-MD"/>
        </w:rPr>
        <w:t>Ofertantul: _______________________ Adresa: ______________________________</w:t>
      </w:r>
    </w:p>
    <w:p w14:paraId="695B65F9" w14:textId="77777777" w:rsidR="00A81574" w:rsidRPr="00173AAA" w:rsidRDefault="00A81574" w:rsidP="00A81574">
      <w:pPr>
        <w:ind w:firstLine="709"/>
        <w:jc w:val="both"/>
        <w:rPr>
          <w:lang w:val="ro-MD"/>
        </w:rPr>
      </w:pPr>
      <w:r w:rsidRPr="00173AAA">
        <w:rPr>
          <w:lang w:val="ro-MD"/>
        </w:rPr>
        <w:t>SRL ”Chișinău-gaz”</w:t>
      </w:r>
      <w:r w:rsidRPr="00173AAA">
        <w:rPr>
          <w:bCs/>
          <w:lang w:val="ro-MD"/>
        </w:rPr>
        <w:t xml:space="preserve"> </w:t>
      </w:r>
      <w:r w:rsidRPr="00173AAA">
        <w:rPr>
          <w:bCs/>
          <w:lang w:val="ro-MD"/>
        </w:rPr>
        <w:tab/>
      </w:r>
      <w:r w:rsidRPr="00173AAA">
        <w:rPr>
          <w:bCs/>
          <w:lang w:val="ro-MD"/>
        </w:rPr>
        <w:tab/>
      </w:r>
      <w:r w:rsidRPr="00173AAA">
        <w:rPr>
          <w:bCs/>
          <w:lang w:val="ro-MD"/>
        </w:rPr>
        <w:tab/>
      </w:r>
      <w:r w:rsidRPr="00173AAA">
        <w:rPr>
          <w:bCs/>
          <w:lang w:val="ro-MD"/>
        </w:rPr>
        <w:tab/>
      </w:r>
      <w:r w:rsidRPr="00173AAA">
        <w:rPr>
          <w:bCs/>
          <w:lang w:val="ro-MD"/>
        </w:rPr>
        <w:tab/>
        <w:t>Data „____”__________________</w:t>
      </w:r>
    </w:p>
    <w:p w14:paraId="7263E9D4" w14:textId="77777777" w:rsidR="00A81574" w:rsidRPr="00173AAA" w:rsidRDefault="00A81574" w:rsidP="00A81574">
      <w:pPr>
        <w:rPr>
          <w:lang w:val="ro-MD"/>
        </w:rPr>
      </w:pPr>
    </w:p>
    <w:p w14:paraId="6EFD4879" w14:textId="77777777" w:rsidR="00D36334" w:rsidRPr="004A1E33" w:rsidRDefault="00D36334" w:rsidP="00292275">
      <w:pPr>
        <w:rPr>
          <w:lang w:val="en-US"/>
        </w:rPr>
      </w:pPr>
    </w:p>
    <w:sectPr w:rsidR="00D36334" w:rsidRPr="004A1E33" w:rsidSect="00D243B7">
      <w:footerReference w:type="default" r:id="rId8"/>
      <w:pgSz w:w="11906" w:h="16838"/>
      <w:pgMar w:top="426"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3A64C" w14:textId="77777777" w:rsidR="00E26D1F" w:rsidRDefault="00E26D1F" w:rsidP="00B23831">
      <w:r>
        <w:separator/>
      </w:r>
    </w:p>
  </w:endnote>
  <w:endnote w:type="continuationSeparator" w:id="0">
    <w:p w14:paraId="5A661F88" w14:textId="77777777" w:rsidR="00E26D1F" w:rsidRDefault="00E26D1F"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5446740"/>
      <w:docPartObj>
        <w:docPartGallery w:val="Page Numbers (Bottom of Page)"/>
        <w:docPartUnique/>
      </w:docPartObj>
    </w:sdtPr>
    <w:sdtEndPr/>
    <w:sdtContent>
      <w:p w14:paraId="3566486A" w14:textId="57FC64B4" w:rsidR="00A75D16" w:rsidRDefault="00A75D16">
        <w:pPr>
          <w:pStyle w:val="af0"/>
          <w:jc w:val="center"/>
        </w:pPr>
        <w:r>
          <w:fldChar w:fldCharType="begin"/>
        </w:r>
        <w:r>
          <w:instrText>PAGE   \* MERGEFORMAT</w:instrText>
        </w:r>
        <w:r>
          <w:fldChar w:fldCharType="separate"/>
        </w:r>
        <w:r w:rsidR="003C7899" w:rsidRPr="003C7899">
          <w:rPr>
            <w:lang w:val="ru-RU"/>
          </w:rPr>
          <w:t>1</w:t>
        </w:r>
        <w:r>
          <w:fldChar w:fldCharType="end"/>
        </w:r>
      </w:p>
    </w:sdtContent>
  </w:sdt>
  <w:p w14:paraId="68D28504" w14:textId="77777777" w:rsidR="00A75D16" w:rsidRDefault="00A75D16">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DE00C" w14:textId="77777777" w:rsidR="00E26D1F" w:rsidRDefault="00E26D1F" w:rsidP="00B23831">
      <w:r>
        <w:separator/>
      </w:r>
    </w:p>
  </w:footnote>
  <w:footnote w:type="continuationSeparator" w:id="0">
    <w:p w14:paraId="10C5F534" w14:textId="77777777" w:rsidR="00E26D1F" w:rsidRDefault="00E26D1F"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275322"/>
    <w:multiLevelType w:val="hybridMultilevel"/>
    <w:tmpl w:val="20328466"/>
    <w:lvl w:ilvl="0" w:tplc="E35CEF0C">
      <w:numFmt w:val="bullet"/>
      <w:lvlText w:val=""/>
      <w:lvlJc w:val="left"/>
      <w:pPr>
        <w:ind w:left="1068" w:hanging="360"/>
      </w:pPr>
      <w:rPr>
        <w:rFonts w:ascii="Symbol" w:eastAsia="Times New Roman"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9"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10"/>
  </w:num>
  <w:num w:numId="3">
    <w:abstractNumId w:val="9"/>
  </w:num>
  <w:num w:numId="4">
    <w:abstractNumId w:val="3"/>
  </w:num>
  <w:num w:numId="5">
    <w:abstractNumId w:val="18"/>
  </w:num>
  <w:num w:numId="6">
    <w:abstractNumId w:val="17"/>
  </w:num>
  <w:num w:numId="7">
    <w:abstractNumId w:val="16"/>
  </w:num>
  <w:num w:numId="8">
    <w:abstractNumId w:val="14"/>
  </w:num>
  <w:num w:numId="9">
    <w:abstractNumId w:val="19"/>
  </w:num>
  <w:num w:numId="10">
    <w:abstractNumId w:val="2"/>
  </w:num>
  <w:num w:numId="11">
    <w:abstractNumId w:val="11"/>
  </w:num>
  <w:num w:numId="12">
    <w:abstractNumId w:val="0"/>
  </w:num>
  <w:num w:numId="13">
    <w:abstractNumId w:val="1"/>
  </w:num>
  <w:num w:numId="14">
    <w:abstractNumId w:val="4"/>
  </w:num>
  <w:num w:numId="15">
    <w:abstractNumId w:val="15"/>
  </w:num>
  <w:num w:numId="16">
    <w:abstractNumId w:val="12"/>
  </w:num>
  <w:num w:numId="17">
    <w:abstractNumId w:val="8"/>
  </w:num>
  <w:num w:numId="18">
    <w:abstractNumId w:val="13"/>
  </w:num>
  <w:num w:numId="19">
    <w:abstractNumId w:val="5"/>
  </w:num>
  <w:num w:numId="20">
    <w:abstractNumId w:val="6"/>
  </w:num>
  <w:num w:numId="21">
    <w:abstractNumId w:val="20"/>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2123"/>
    <w:rsid w:val="000055A0"/>
    <w:rsid w:val="00007004"/>
    <w:rsid w:val="0001085C"/>
    <w:rsid w:val="00015501"/>
    <w:rsid w:val="00016529"/>
    <w:rsid w:val="000221BF"/>
    <w:rsid w:val="000265F8"/>
    <w:rsid w:val="000276D1"/>
    <w:rsid w:val="00040DE8"/>
    <w:rsid w:val="0004344E"/>
    <w:rsid w:val="0005296F"/>
    <w:rsid w:val="00054B30"/>
    <w:rsid w:val="00065D67"/>
    <w:rsid w:val="0006628E"/>
    <w:rsid w:val="00071951"/>
    <w:rsid w:val="00073F08"/>
    <w:rsid w:val="000853B7"/>
    <w:rsid w:val="0008644F"/>
    <w:rsid w:val="00090089"/>
    <w:rsid w:val="00095D77"/>
    <w:rsid w:val="000A0F99"/>
    <w:rsid w:val="000A4F30"/>
    <w:rsid w:val="000A6C43"/>
    <w:rsid w:val="000B5DCE"/>
    <w:rsid w:val="000B7998"/>
    <w:rsid w:val="000C0FAD"/>
    <w:rsid w:val="000C75A5"/>
    <w:rsid w:val="000D1170"/>
    <w:rsid w:val="000D5770"/>
    <w:rsid w:val="000E163C"/>
    <w:rsid w:val="000E57BC"/>
    <w:rsid w:val="000F1D54"/>
    <w:rsid w:val="000F3208"/>
    <w:rsid w:val="000F3501"/>
    <w:rsid w:val="00101097"/>
    <w:rsid w:val="00102E2F"/>
    <w:rsid w:val="00106C85"/>
    <w:rsid w:val="001157E3"/>
    <w:rsid w:val="001329BB"/>
    <w:rsid w:val="00142507"/>
    <w:rsid w:val="00145FAF"/>
    <w:rsid w:val="0016310C"/>
    <w:rsid w:val="0016444B"/>
    <w:rsid w:val="0016568D"/>
    <w:rsid w:val="00165AF2"/>
    <w:rsid w:val="00167BA7"/>
    <w:rsid w:val="00171975"/>
    <w:rsid w:val="001735FE"/>
    <w:rsid w:val="00173AAA"/>
    <w:rsid w:val="00182A21"/>
    <w:rsid w:val="00193BF9"/>
    <w:rsid w:val="001A321E"/>
    <w:rsid w:val="001A5D1C"/>
    <w:rsid w:val="001B15C0"/>
    <w:rsid w:val="001B2755"/>
    <w:rsid w:val="001B673D"/>
    <w:rsid w:val="001E21CB"/>
    <w:rsid w:val="001F595B"/>
    <w:rsid w:val="0020528A"/>
    <w:rsid w:val="002134FC"/>
    <w:rsid w:val="002148D7"/>
    <w:rsid w:val="002237AC"/>
    <w:rsid w:val="00237F1C"/>
    <w:rsid w:val="0024095C"/>
    <w:rsid w:val="00245474"/>
    <w:rsid w:val="00251B0D"/>
    <w:rsid w:val="002652B3"/>
    <w:rsid w:val="00271560"/>
    <w:rsid w:val="002734E7"/>
    <w:rsid w:val="002823A1"/>
    <w:rsid w:val="00290F1A"/>
    <w:rsid w:val="00292275"/>
    <w:rsid w:val="00295437"/>
    <w:rsid w:val="002A5622"/>
    <w:rsid w:val="002A70E5"/>
    <w:rsid w:val="002B0424"/>
    <w:rsid w:val="002B3061"/>
    <w:rsid w:val="002B4114"/>
    <w:rsid w:val="002B41BF"/>
    <w:rsid w:val="002B4B7C"/>
    <w:rsid w:val="002C204E"/>
    <w:rsid w:val="002D6BEF"/>
    <w:rsid w:val="002D706C"/>
    <w:rsid w:val="002E0185"/>
    <w:rsid w:val="002F47B5"/>
    <w:rsid w:val="00302B76"/>
    <w:rsid w:val="003126E7"/>
    <w:rsid w:val="0031436A"/>
    <w:rsid w:val="003204BA"/>
    <w:rsid w:val="003211FB"/>
    <w:rsid w:val="003222AB"/>
    <w:rsid w:val="00335256"/>
    <w:rsid w:val="00347BB8"/>
    <w:rsid w:val="0035597F"/>
    <w:rsid w:val="00380BDF"/>
    <w:rsid w:val="0038263D"/>
    <w:rsid w:val="003A22AA"/>
    <w:rsid w:val="003C7899"/>
    <w:rsid w:val="003C7A8F"/>
    <w:rsid w:val="003D2A9F"/>
    <w:rsid w:val="003D4A06"/>
    <w:rsid w:val="003D7C10"/>
    <w:rsid w:val="003E2CAA"/>
    <w:rsid w:val="003E3140"/>
    <w:rsid w:val="003F3DE8"/>
    <w:rsid w:val="004221C7"/>
    <w:rsid w:val="0042294B"/>
    <w:rsid w:val="00425553"/>
    <w:rsid w:val="00425E73"/>
    <w:rsid w:val="004264B0"/>
    <w:rsid w:val="0042765C"/>
    <w:rsid w:val="004278F1"/>
    <w:rsid w:val="00432224"/>
    <w:rsid w:val="0043356C"/>
    <w:rsid w:val="00444064"/>
    <w:rsid w:val="004535D1"/>
    <w:rsid w:val="00455364"/>
    <w:rsid w:val="00457933"/>
    <w:rsid w:val="0047182E"/>
    <w:rsid w:val="00481EBA"/>
    <w:rsid w:val="004977CE"/>
    <w:rsid w:val="004A0F69"/>
    <w:rsid w:val="004A1E33"/>
    <w:rsid w:val="004A2192"/>
    <w:rsid w:val="004A35F3"/>
    <w:rsid w:val="004A37C7"/>
    <w:rsid w:val="004A5A72"/>
    <w:rsid w:val="004A6D37"/>
    <w:rsid w:val="004D6B92"/>
    <w:rsid w:val="004E1E5A"/>
    <w:rsid w:val="004E6AE1"/>
    <w:rsid w:val="004F1D8A"/>
    <w:rsid w:val="00501936"/>
    <w:rsid w:val="00502D8D"/>
    <w:rsid w:val="00505EED"/>
    <w:rsid w:val="00506343"/>
    <w:rsid w:val="00514641"/>
    <w:rsid w:val="005207A0"/>
    <w:rsid w:val="00521027"/>
    <w:rsid w:val="00524561"/>
    <w:rsid w:val="005302C8"/>
    <w:rsid w:val="00545B2F"/>
    <w:rsid w:val="00551D60"/>
    <w:rsid w:val="00564336"/>
    <w:rsid w:val="005807AB"/>
    <w:rsid w:val="00580899"/>
    <w:rsid w:val="00590080"/>
    <w:rsid w:val="005920F5"/>
    <w:rsid w:val="005971FB"/>
    <w:rsid w:val="005B5A7B"/>
    <w:rsid w:val="005C02D6"/>
    <w:rsid w:val="005C2454"/>
    <w:rsid w:val="005C4FB7"/>
    <w:rsid w:val="005D087A"/>
    <w:rsid w:val="005D5050"/>
    <w:rsid w:val="005E0FA1"/>
    <w:rsid w:val="005E6975"/>
    <w:rsid w:val="005F00EE"/>
    <w:rsid w:val="005F2900"/>
    <w:rsid w:val="005F322B"/>
    <w:rsid w:val="005F3D9C"/>
    <w:rsid w:val="006010D4"/>
    <w:rsid w:val="00601228"/>
    <w:rsid w:val="00601C0D"/>
    <w:rsid w:val="006133EA"/>
    <w:rsid w:val="0062595B"/>
    <w:rsid w:val="006317B5"/>
    <w:rsid w:val="006410B7"/>
    <w:rsid w:val="00646F46"/>
    <w:rsid w:val="006515C5"/>
    <w:rsid w:val="00651643"/>
    <w:rsid w:val="00655781"/>
    <w:rsid w:val="00664F29"/>
    <w:rsid w:val="0066750D"/>
    <w:rsid w:val="00684FDA"/>
    <w:rsid w:val="00686DC1"/>
    <w:rsid w:val="00694317"/>
    <w:rsid w:val="00694476"/>
    <w:rsid w:val="00694BDD"/>
    <w:rsid w:val="006A4D63"/>
    <w:rsid w:val="006B7DA3"/>
    <w:rsid w:val="006C50F8"/>
    <w:rsid w:val="006D1205"/>
    <w:rsid w:val="006D4877"/>
    <w:rsid w:val="006D49DB"/>
    <w:rsid w:val="006D711D"/>
    <w:rsid w:val="006E301A"/>
    <w:rsid w:val="006E5B37"/>
    <w:rsid w:val="007016E8"/>
    <w:rsid w:val="007128B1"/>
    <w:rsid w:val="007156D2"/>
    <w:rsid w:val="00715AE3"/>
    <w:rsid w:val="00720615"/>
    <w:rsid w:val="007244BC"/>
    <w:rsid w:val="00725329"/>
    <w:rsid w:val="00727DF6"/>
    <w:rsid w:val="00731DCE"/>
    <w:rsid w:val="007333A8"/>
    <w:rsid w:val="00747FF2"/>
    <w:rsid w:val="00763299"/>
    <w:rsid w:val="00764040"/>
    <w:rsid w:val="00765198"/>
    <w:rsid w:val="00767C81"/>
    <w:rsid w:val="00775BFA"/>
    <w:rsid w:val="00783205"/>
    <w:rsid w:val="0078783A"/>
    <w:rsid w:val="00797F9F"/>
    <w:rsid w:val="007B09FB"/>
    <w:rsid w:val="007B144F"/>
    <w:rsid w:val="007B1B16"/>
    <w:rsid w:val="007B1C46"/>
    <w:rsid w:val="007B620B"/>
    <w:rsid w:val="007C4E33"/>
    <w:rsid w:val="007D68F1"/>
    <w:rsid w:val="007E4B44"/>
    <w:rsid w:val="007E6277"/>
    <w:rsid w:val="007E7AF3"/>
    <w:rsid w:val="007F07A3"/>
    <w:rsid w:val="007F5D10"/>
    <w:rsid w:val="008063A4"/>
    <w:rsid w:val="00806632"/>
    <w:rsid w:val="0080721A"/>
    <w:rsid w:val="00817E27"/>
    <w:rsid w:val="008307EC"/>
    <w:rsid w:val="00831017"/>
    <w:rsid w:val="008311EC"/>
    <w:rsid w:val="0084075D"/>
    <w:rsid w:val="00840CAB"/>
    <w:rsid w:val="008416A8"/>
    <w:rsid w:val="0084390E"/>
    <w:rsid w:val="00844433"/>
    <w:rsid w:val="0084568D"/>
    <w:rsid w:val="00861DA0"/>
    <w:rsid w:val="00862B62"/>
    <w:rsid w:val="00876403"/>
    <w:rsid w:val="00890A04"/>
    <w:rsid w:val="00895DBB"/>
    <w:rsid w:val="008A7101"/>
    <w:rsid w:val="008C7055"/>
    <w:rsid w:val="008E25B9"/>
    <w:rsid w:val="008E2654"/>
    <w:rsid w:val="008E401F"/>
    <w:rsid w:val="008E53A7"/>
    <w:rsid w:val="008E5EF9"/>
    <w:rsid w:val="008F0817"/>
    <w:rsid w:val="008F19D6"/>
    <w:rsid w:val="008F26D0"/>
    <w:rsid w:val="008F4D3D"/>
    <w:rsid w:val="008F740A"/>
    <w:rsid w:val="00910D3C"/>
    <w:rsid w:val="00911F1E"/>
    <w:rsid w:val="009144C4"/>
    <w:rsid w:val="00925644"/>
    <w:rsid w:val="009269CE"/>
    <w:rsid w:val="00942FAB"/>
    <w:rsid w:val="0094668C"/>
    <w:rsid w:val="00953B96"/>
    <w:rsid w:val="0095473B"/>
    <w:rsid w:val="0095782D"/>
    <w:rsid w:val="00962BF1"/>
    <w:rsid w:val="00975B2F"/>
    <w:rsid w:val="00977B30"/>
    <w:rsid w:val="00980845"/>
    <w:rsid w:val="00981FFD"/>
    <w:rsid w:val="0099467C"/>
    <w:rsid w:val="009A03C6"/>
    <w:rsid w:val="009A05BD"/>
    <w:rsid w:val="009A2991"/>
    <w:rsid w:val="009A4294"/>
    <w:rsid w:val="009B0BBD"/>
    <w:rsid w:val="009B195B"/>
    <w:rsid w:val="009B3150"/>
    <w:rsid w:val="009C5906"/>
    <w:rsid w:val="009C6979"/>
    <w:rsid w:val="009D05A9"/>
    <w:rsid w:val="009D0DCF"/>
    <w:rsid w:val="009D3C2B"/>
    <w:rsid w:val="009D5473"/>
    <w:rsid w:val="009E1958"/>
    <w:rsid w:val="009F122C"/>
    <w:rsid w:val="00A10B72"/>
    <w:rsid w:val="00A11E1A"/>
    <w:rsid w:val="00A14DE3"/>
    <w:rsid w:val="00A25671"/>
    <w:rsid w:val="00A25CB9"/>
    <w:rsid w:val="00A30911"/>
    <w:rsid w:val="00A42CEA"/>
    <w:rsid w:val="00A45110"/>
    <w:rsid w:val="00A45A57"/>
    <w:rsid w:val="00A50D46"/>
    <w:rsid w:val="00A529ED"/>
    <w:rsid w:val="00A54136"/>
    <w:rsid w:val="00A56DDE"/>
    <w:rsid w:val="00A610C8"/>
    <w:rsid w:val="00A6267C"/>
    <w:rsid w:val="00A756BA"/>
    <w:rsid w:val="00A75D16"/>
    <w:rsid w:val="00A81574"/>
    <w:rsid w:val="00A818E2"/>
    <w:rsid w:val="00A935C2"/>
    <w:rsid w:val="00A9431A"/>
    <w:rsid w:val="00AC1472"/>
    <w:rsid w:val="00AC24EF"/>
    <w:rsid w:val="00AC73A9"/>
    <w:rsid w:val="00AE472E"/>
    <w:rsid w:val="00AF53ED"/>
    <w:rsid w:val="00B210BA"/>
    <w:rsid w:val="00B23831"/>
    <w:rsid w:val="00B2792F"/>
    <w:rsid w:val="00B27F0A"/>
    <w:rsid w:val="00B330B4"/>
    <w:rsid w:val="00B433CA"/>
    <w:rsid w:val="00B51594"/>
    <w:rsid w:val="00B53F11"/>
    <w:rsid w:val="00B56DFC"/>
    <w:rsid w:val="00B63D9A"/>
    <w:rsid w:val="00B65188"/>
    <w:rsid w:val="00B70FED"/>
    <w:rsid w:val="00B74BF2"/>
    <w:rsid w:val="00B82DD6"/>
    <w:rsid w:val="00BA294E"/>
    <w:rsid w:val="00BA386F"/>
    <w:rsid w:val="00BA7C6F"/>
    <w:rsid w:val="00BB02DB"/>
    <w:rsid w:val="00BC0928"/>
    <w:rsid w:val="00BE5BBC"/>
    <w:rsid w:val="00BF7F29"/>
    <w:rsid w:val="00C03E91"/>
    <w:rsid w:val="00C051F6"/>
    <w:rsid w:val="00C1047D"/>
    <w:rsid w:val="00C21012"/>
    <w:rsid w:val="00C21F5D"/>
    <w:rsid w:val="00C317A3"/>
    <w:rsid w:val="00C3256F"/>
    <w:rsid w:val="00C3378A"/>
    <w:rsid w:val="00C35CD7"/>
    <w:rsid w:val="00C35EBC"/>
    <w:rsid w:val="00C372B6"/>
    <w:rsid w:val="00C37695"/>
    <w:rsid w:val="00C43D20"/>
    <w:rsid w:val="00C44BCC"/>
    <w:rsid w:val="00C6289E"/>
    <w:rsid w:val="00C63E6C"/>
    <w:rsid w:val="00C641F5"/>
    <w:rsid w:val="00C64CE1"/>
    <w:rsid w:val="00C70F62"/>
    <w:rsid w:val="00C75765"/>
    <w:rsid w:val="00C76698"/>
    <w:rsid w:val="00C825A7"/>
    <w:rsid w:val="00C83D95"/>
    <w:rsid w:val="00C872C9"/>
    <w:rsid w:val="00C8771E"/>
    <w:rsid w:val="00C93F2A"/>
    <w:rsid w:val="00CA6149"/>
    <w:rsid w:val="00CB275B"/>
    <w:rsid w:val="00CC505B"/>
    <w:rsid w:val="00CD0D40"/>
    <w:rsid w:val="00CF0423"/>
    <w:rsid w:val="00D16EBD"/>
    <w:rsid w:val="00D16F5D"/>
    <w:rsid w:val="00D243B7"/>
    <w:rsid w:val="00D353D2"/>
    <w:rsid w:val="00D36334"/>
    <w:rsid w:val="00D45C44"/>
    <w:rsid w:val="00D513F9"/>
    <w:rsid w:val="00D52A93"/>
    <w:rsid w:val="00D72D2B"/>
    <w:rsid w:val="00D72F68"/>
    <w:rsid w:val="00D7542A"/>
    <w:rsid w:val="00D842BC"/>
    <w:rsid w:val="00D866CC"/>
    <w:rsid w:val="00DA2FC3"/>
    <w:rsid w:val="00DB3419"/>
    <w:rsid w:val="00DB6769"/>
    <w:rsid w:val="00DB6A7D"/>
    <w:rsid w:val="00DB7F56"/>
    <w:rsid w:val="00DC35B9"/>
    <w:rsid w:val="00DD2F17"/>
    <w:rsid w:val="00DD4384"/>
    <w:rsid w:val="00DD6A70"/>
    <w:rsid w:val="00DE7159"/>
    <w:rsid w:val="00DF2EDE"/>
    <w:rsid w:val="00E04729"/>
    <w:rsid w:val="00E11584"/>
    <w:rsid w:val="00E15BB7"/>
    <w:rsid w:val="00E1760E"/>
    <w:rsid w:val="00E177F1"/>
    <w:rsid w:val="00E253D5"/>
    <w:rsid w:val="00E26D1F"/>
    <w:rsid w:val="00E31A43"/>
    <w:rsid w:val="00E431D7"/>
    <w:rsid w:val="00E43D7E"/>
    <w:rsid w:val="00E449C0"/>
    <w:rsid w:val="00E5019D"/>
    <w:rsid w:val="00E52B82"/>
    <w:rsid w:val="00E712FE"/>
    <w:rsid w:val="00E731B2"/>
    <w:rsid w:val="00E861BD"/>
    <w:rsid w:val="00E94B2C"/>
    <w:rsid w:val="00E94EE5"/>
    <w:rsid w:val="00E97ECE"/>
    <w:rsid w:val="00EA36BA"/>
    <w:rsid w:val="00EA5610"/>
    <w:rsid w:val="00EA757A"/>
    <w:rsid w:val="00EB101F"/>
    <w:rsid w:val="00EB6D38"/>
    <w:rsid w:val="00EC4EE2"/>
    <w:rsid w:val="00ED684D"/>
    <w:rsid w:val="00ED6A0C"/>
    <w:rsid w:val="00EE08AF"/>
    <w:rsid w:val="00EE18BF"/>
    <w:rsid w:val="00EF0D83"/>
    <w:rsid w:val="00EF3638"/>
    <w:rsid w:val="00F007C9"/>
    <w:rsid w:val="00F00A4E"/>
    <w:rsid w:val="00F053DB"/>
    <w:rsid w:val="00F17F00"/>
    <w:rsid w:val="00F2438D"/>
    <w:rsid w:val="00F3074D"/>
    <w:rsid w:val="00F310DE"/>
    <w:rsid w:val="00F35786"/>
    <w:rsid w:val="00F367E7"/>
    <w:rsid w:val="00F4032D"/>
    <w:rsid w:val="00F456F1"/>
    <w:rsid w:val="00F515C1"/>
    <w:rsid w:val="00F53358"/>
    <w:rsid w:val="00F560B5"/>
    <w:rsid w:val="00F603FA"/>
    <w:rsid w:val="00F60E00"/>
    <w:rsid w:val="00F65277"/>
    <w:rsid w:val="00F96EDE"/>
    <w:rsid w:val="00FA0857"/>
    <w:rsid w:val="00FA6A58"/>
    <w:rsid w:val="00FA6CC4"/>
    <w:rsid w:val="00FC1290"/>
    <w:rsid w:val="00FD775F"/>
    <w:rsid w:val="00FD7D4E"/>
    <w:rsid w:val="00FE1E21"/>
    <w:rsid w:val="00FE3715"/>
    <w:rsid w:val="00FE495C"/>
    <w:rsid w:val="00FE79AB"/>
    <w:rsid w:val="00FF39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styleId="ae">
    <w:name w:val="header"/>
    <w:basedOn w:val="a0"/>
    <w:link w:val="af"/>
    <w:uiPriority w:val="99"/>
    <w:unhideWhenUsed/>
    <w:rsid w:val="00A75D16"/>
    <w:pPr>
      <w:tabs>
        <w:tab w:val="center" w:pos="4513"/>
        <w:tab w:val="right" w:pos="9026"/>
      </w:tabs>
    </w:pPr>
  </w:style>
  <w:style w:type="character" w:customStyle="1" w:styleId="af">
    <w:name w:val="Верхний колонтитул Знак"/>
    <w:basedOn w:val="a1"/>
    <w:link w:val="ae"/>
    <w:uiPriority w:val="99"/>
    <w:rsid w:val="00A75D16"/>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A75D16"/>
    <w:pPr>
      <w:tabs>
        <w:tab w:val="center" w:pos="4513"/>
        <w:tab w:val="right" w:pos="9026"/>
      </w:tabs>
    </w:pPr>
  </w:style>
  <w:style w:type="character" w:customStyle="1" w:styleId="af1">
    <w:name w:val="Нижний колонтитул Знак"/>
    <w:basedOn w:val="a1"/>
    <w:link w:val="af0"/>
    <w:uiPriority w:val="99"/>
    <w:rsid w:val="00A75D16"/>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9317">
      <w:bodyDiv w:val="1"/>
      <w:marLeft w:val="0"/>
      <w:marRight w:val="0"/>
      <w:marTop w:val="0"/>
      <w:marBottom w:val="0"/>
      <w:divBdr>
        <w:top w:val="none" w:sz="0" w:space="0" w:color="auto"/>
        <w:left w:val="none" w:sz="0" w:space="0" w:color="auto"/>
        <w:bottom w:val="none" w:sz="0" w:space="0" w:color="auto"/>
        <w:right w:val="none" w:sz="0" w:space="0" w:color="auto"/>
      </w:divBdr>
    </w:div>
    <w:div w:id="71899355">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442924516">
      <w:bodyDiv w:val="1"/>
      <w:marLeft w:val="0"/>
      <w:marRight w:val="0"/>
      <w:marTop w:val="0"/>
      <w:marBottom w:val="0"/>
      <w:divBdr>
        <w:top w:val="none" w:sz="0" w:space="0" w:color="auto"/>
        <w:left w:val="none" w:sz="0" w:space="0" w:color="auto"/>
        <w:bottom w:val="none" w:sz="0" w:space="0" w:color="auto"/>
        <w:right w:val="none" w:sz="0" w:space="0" w:color="auto"/>
      </w:divBdr>
    </w:div>
    <w:div w:id="515926540">
      <w:bodyDiv w:val="1"/>
      <w:marLeft w:val="0"/>
      <w:marRight w:val="0"/>
      <w:marTop w:val="0"/>
      <w:marBottom w:val="0"/>
      <w:divBdr>
        <w:top w:val="none" w:sz="0" w:space="0" w:color="auto"/>
        <w:left w:val="none" w:sz="0" w:space="0" w:color="auto"/>
        <w:bottom w:val="none" w:sz="0" w:space="0" w:color="auto"/>
        <w:right w:val="none" w:sz="0" w:space="0" w:color="auto"/>
      </w:divBdr>
    </w:div>
    <w:div w:id="531500245">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677191763">
      <w:bodyDiv w:val="1"/>
      <w:marLeft w:val="0"/>
      <w:marRight w:val="0"/>
      <w:marTop w:val="0"/>
      <w:marBottom w:val="0"/>
      <w:divBdr>
        <w:top w:val="none" w:sz="0" w:space="0" w:color="auto"/>
        <w:left w:val="none" w:sz="0" w:space="0" w:color="auto"/>
        <w:bottom w:val="none" w:sz="0" w:space="0" w:color="auto"/>
        <w:right w:val="none" w:sz="0" w:space="0" w:color="auto"/>
      </w:divBdr>
    </w:div>
    <w:div w:id="707877700">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12257198">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43207650">
      <w:bodyDiv w:val="1"/>
      <w:marLeft w:val="0"/>
      <w:marRight w:val="0"/>
      <w:marTop w:val="0"/>
      <w:marBottom w:val="0"/>
      <w:divBdr>
        <w:top w:val="none" w:sz="0" w:space="0" w:color="auto"/>
        <w:left w:val="none" w:sz="0" w:space="0" w:color="auto"/>
        <w:bottom w:val="none" w:sz="0" w:space="0" w:color="auto"/>
        <w:right w:val="none" w:sz="0" w:space="0" w:color="auto"/>
      </w:divBdr>
    </w:div>
    <w:div w:id="866676433">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50160422">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107115780">
      <w:bodyDiv w:val="1"/>
      <w:marLeft w:val="0"/>
      <w:marRight w:val="0"/>
      <w:marTop w:val="0"/>
      <w:marBottom w:val="0"/>
      <w:divBdr>
        <w:top w:val="none" w:sz="0" w:space="0" w:color="auto"/>
        <w:left w:val="none" w:sz="0" w:space="0" w:color="auto"/>
        <w:bottom w:val="none" w:sz="0" w:space="0" w:color="auto"/>
        <w:right w:val="none" w:sz="0" w:space="0" w:color="auto"/>
      </w:divBdr>
    </w:div>
    <w:div w:id="1121336320">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47043685">
      <w:bodyDiv w:val="1"/>
      <w:marLeft w:val="0"/>
      <w:marRight w:val="0"/>
      <w:marTop w:val="0"/>
      <w:marBottom w:val="0"/>
      <w:divBdr>
        <w:top w:val="none" w:sz="0" w:space="0" w:color="auto"/>
        <w:left w:val="none" w:sz="0" w:space="0" w:color="auto"/>
        <w:bottom w:val="none" w:sz="0" w:space="0" w:color="auto"/>
        <w:right w:val="none" w:sz="0" w:space="0" w:color="auto"/>
      </w:divBdr>
    </w:div>
    <w:div w:id="1197691542">
      <w:bodyDiv w:val="1"/>
      <w:marLeft w:val="0"/>
      <w:marRight w:val="0"/>
      <w:marTop w:val="0"/>
      <w:marBottom w:val="0"/>
      <w:divBdr>
        <w:top w:val="none" w:sz="0" w:space="0" w:color="auto"/>
        <w:left w:val="none" w:sz="0" w:space="0" w:color="auto"/>
        <w:bottom w:val="none" w:sz="0" w:space="0" w:color="auto"/>
        <w:right w:val="none" w:sz="0" w:space="0" w:color="auto"/>
      </w:divBdr>
    </w:div>
    <w:div w:id="1197696475">
      <w:bodyDiv w:val="1"/>
      <w:marLeft w:val="0"/>
      <w:marRight w:val="0"/>
      <w:marTop w:val="0"/>
      <w:marBottom w:val="0"/>
      <w:divBdr>
        <w:top w:val="none" w:sz="0" w:space="0" w:color="auto"/>
        <w:left w:val="none" w:sz="0" w:space="0" w:color="auto"/>
        <w:bottom w:val="none" w:sz="0" w:space="0" w:color="auto"/>
        <w:right w:val="none" w:sz="0" w:space="0" w:color="auto"/>
      </w:divBdr>
    </w:div>
    <w:div w:id="1222450035">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419210623">
      <w:bodyDiv w:val="1"/>
      <w:marLeft w:val="0"/>
      <w:marRight w:val="0"/>
      <w:marTop w:val="0"/>
      <w:marBottom w:val="0"/>
      <w:divBdr>
        <w:top w:val="none" w:sz="0" w:space="0" w:color="auto"/>
        <w:left w:val="none" w:sz="0" w:space="0" w:color="auto"/>
        <w:bottom w:val="none" w:sz="0" w:space="0" w:color="auto"/>
        <w:right w:val="none" w:sz="0" w:space="0" w:color="auto"/>
      </w:divBdr>
    </w:div>
    <w:div w:id="1527865086">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770422026">
      <w:bodyDiv w:val="1"/>
      <w:marLeft w:val="0"/>
      <w:marRight w:val="0"/>
      <w:marTop w:val="0"/>
      <w:marBottom w:val="0"/>
      <w:divBdr>
        <w:top w:val="none" w:sz="0" w:space="0" w:color="auto"/>
        <w:left w:val="none" w:sz="0" w:space="0" w:color="auto"/>
        <w:bottom w:val="none" w:sz="0" w:space="0" w:color="auto"/>
        <w:right w:val="none" w:sz="0" w:space="0" w:color="auto"/>
      </w:divBdr>
    </w:div>
    <w:div w:id="1924021890">
      <w:bodyDiv w:val="1"/>
      <w:marLeft w:val="0"/>
      <w:marRight w:val="0"/>
      <w:marTop w:val="0"/>
      <w:marBottom w:val="0"/>
      <w:divBdr>
        <w:top w:val="none" w:sz="0" w:space="0" w:color="auto"/>
        <w:left w:val="none" w:sz="0" w:space="0" w:color="auto"/>
        <w:bottom w:val="none" w:sz="0" w:space="0" w:color="auto"/>
        <w:right w:val="none" w:sz="0" w:space="0" w:color="auto"/>
      </w:divBdr>
    </w:div>
    <w:div w:id="1946573667">
      <w:bodyDiv w:val="1"/>
      <w:marLeft w:val="0"/>
      <w:marRight w:val="0"/>
      <w:marTop w:val="0"/>
      <w:marBottom w:val="0"/>
      <w:divBdr>
        <w:top w:val="none" w:sz="0" w:space="0" w:color="auto"/>
        <w:left w:val="none" w:sz="0" w:space="0" w:color="auto"/>
        <w:bottom w:val="none" w:sz="0" w:space="0" w:color="auto"/>
        <w:right w:val="none" w:sz="0" w:space="0" w:color="auto"/>
      </w:divBdr>
    </w:div>
    <w:div w:id="1951740509">
      <w:bodyDiv w:val="1"/>
      <w:marLeft w:val="0"/>
      <w:marRight w:val="0"/>
      <w:marTop w:val="0"/>
      <w:marBottom w:val="0"/>
      <w:divBdr>
        <w:top w:val="none" w:sz="0" w:space="0" w:color="auto"/>
        <w:left w:val="none" w:sz="0" w:space="0" w:color="auto"/>
        <w:bottom w:val="none" w:sz="0" w:space="0" w:color="auto"/>
        <w:right w:val="none" w:sz="0" w:space="0" w:color="auto"/>
      </w:divBdr>
    </w:div>
    <w:div w:id="2097482549">
      <w:bodyDiv w:val="1"/>
      <w:marLeft w:val="0"/>
      <w:marRight w:val="0"/>
      <w:marTop w:val="0"/>
      <w:marBottom w:val="0"/>
      <w:divBdr>
        <w:top w:val="none" w:sz="0" w:space="0" w:color="auto"/>
        <w:left w:val="none" w:sz="0" w:space="0" w:color="auto"/>
        <w:bottom w:val="none" w:sz="0" w:space="0" w:color="auto"/>
        <w:right w:val="none" w:sz="0" w:space="0" w:color="auto"/>
      </w:divBdr>
    </w:div>
    <w:div w:id="2111200271">
      <w:bodyDiv w:val="1"/>
      <w:marLeft w:val="0"/>
      <w:marRight w:val="0"/>
      <w:marTop w:val="0"/>
      <w:marBottom w:val="0"/>
      <w:divBdr>
        <w:top w:val="none" w:sz="0" w:space="0" w:color="auto"/>
        <w:left w:val="none" w:sz="0" w:space="0" w:color="auto"/>
        <w:bottom w:val="none" w:sz="0" w:space="0" w:color="auto"/>
        <w:right w:val="none" w:sz="0" w:space="0" w:color="auto"/>
      </w:divBdr>
    </w:div>
    <w:div w:id="212345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977A2-FC52-4122-86A0-8437BF834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5</Pages>
  <Words>1323</Words>
  <Characters>7679</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403</cp:revision>
  <cp:lastPrinted>2023-11-29T06:41:00Z</cp:lastPrinted>
  <dcterms:created xsi:type="dcterms:W3CDTF">2021-11-08T13:45:00Z</dcterms:created>
  <dcterms:modified xsi:type="dcterms:W3CDTF">2025-11-28T12:37:00Z</dcterms:modified>
</cp:coreProperties>
</file>