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9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260"/>
        <w:gridCol w:w="636"/>
        <w:gridCol w:w="1428"/>
        <w:gridCol w:w="1187"/>
        <w:gridCol w:w="1333"/>
        <w:gridCol w:w="947"/>
        <w:gridCol w:w="735"/>
        <w:gridCol w:w="735"/>
        <w:gridCol w:w="3109"/>
        <w:gridCol w:w="1564"/>
        <w:gridCol w:w="1496"/>
      </w:tblGrid>
      <w:tr w:rsidR="00FD5142" w:rsidRPr="009C4998" w:rsidTr="00B92A09">
        <w:trPr>
          <w:trHeight w:val="1340"/>
        </w:trPr>
        <w:tc>
          <w:tcPr>
            <w:tcW w:w="564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Nr. d/o</w:t>
            </w:r>
          </w:p>
        </w:tc>
        <w:tc>
          <w:tcPr>
            <w:tcW w:w="1260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Denumirea testului</w:t>
            </w:r>
          </w:p>
        </w:tc>
        <w:tc>
          <w:tcPr>
            <w:tcW w:w="636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Mar</w:t>
            </w:r>
          </w:p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caj</w:t>
            </w:r>
          </w:p>
        </w:tc>
        <w:tc>
          <w:tcPr>
            <w:tcW w:w="1428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Metoda de determinare</w:t>
            </w:r>
          </w:p>
        </w:tc>
        <w:tc>
          <w:tcPr>
            <w:tcW w:w="1187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Tipul reagentului</w:t>
            </w:r>
          </w:p>
        </w:tc>
        <w:tc>
          <w:tcPr>
            <w:tcW w:w="1333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Material pentru investigaţii</w:t>
            </w:r>
          </w:p>
        </w:tc>
        <w:tc>
          <w:tcPr>
            <w:tcW w:w="947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Limita minim de detecţie prt set</w:t>
            </w:r>
          </w:p>
        </w:tc>
        <w:tc>
          <w:tcPr>
            <w:tcW w:w="735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CV intra</w:t>
            </w:r>
          </w:p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serial</w:t>
            </w:r>
          </w:p>
        </w:tc>
        <w:tc>
          <w:tcPr>
            <w:tcW w:w="735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CV extra</w:t>
            </w:r>
          </w:p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serial</w:t>
            </w:r>
          </w:p>
        </w:tc>
        <w:tc>
          <w:tcPr>
            <w:tcW w:w="3109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Interferenţe</w:t>
            </w:r>
          </w:p>
        </w:tc>
        <w:tc>
          <w:tcPr>
            <w:tcW w:w="1564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>Ambalajul solicitat</w:t>
            </w:r>
          </w:p>
        </w:tc>
        <w:tc>
          <w:tcPr>
            <w:tcW w:w="1496" w:type="dxa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 xml:space="preserve">Volumul reagent total solicitat </w:t>
            </w:r>
          </w:p>
        </w:tc>
      </w:tr>
      <w:tr w:rsidR="00FD5142" w:rsidRPr="009C4998" w:rsidTr="00B92A09">
        <w:trPr>
          <w:trHeight w:val="71"/>
        </w:trPr>
        <w:tc>
          <w:tcPr>
            <w:tcW w:w="14994" w:type="dxa"/>
            <w:gridSpan w:val="12"/>
            <w:shd w:val="clear" w:color="auto" w:fill="auto"/>
          </w:tcPr>
          <w:p w:rsidR="00FD5142" w:rsidRPr="009C4998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C4998">
              <w:rPr>
                <w:rFonts w:ascii="Times New Roman" w:hAnsi="Times New Roman"/>
                <w:b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lang w:val="ro-RO"/>
              </w:rPr>
              <w:t>4</w:t>
            </w:r>
            <w:r w:rsidRPr="009C4998">
              <w:rPr>
                <w:rFonts w:ascii="Times New Roman" w:hAnsi="Times New Roman"/>
                <w:b/>
                <w:lang w:val="ro-RO"/>
              </w:rPr>
              <w:t xml:space="preserve"> – determinarea schimbului de proteine</w:t>
            </w:r>
          </w:p>
        </w:tc>
      </w:tr>
      <w:tr w:rsidR="00FD5142" w:rsidRPr="009C4998" w:rsidTr="00B92A09">
        <w:tc>
          <w:tcPr>
            <w:tcW w:w="564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1</w:t>
            </w:r>
            <w:r w:rsidRPr="00F21791">
              <w:rPr>
                <w:rFonts w:ascii="Times New Roman" w:hAnsi="Times New Roman"/>
                <w:b/>
                <w:lang w:val="ro-RO"/>
              </w:rPr>
              <w:t>.</w:t>
            </w:r>
          </w:p>
        </w:tc>
        <w:tc>
          <w:tcPr>
            <w:tcW w:w="1260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 xml:space="preserve">Hemoglobin </w:t>
            </w:r>
          </w:p>
        </w:tc>
        <w:tc>
          <w:tcPr>
            <w:tcW w:w="636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 xml:space="preserve">CE </w:t>
            </w:r>
          </w:p>
        </w:tc>
        <w:tc>
          <w:tcPr>
            <w:tcW w:w="1428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Fotometrică fero cianid</w:t>
            </w:r>
          </w:p>
        </w:tc>
        <w:tc>
          <w:tcPr>
            <w:tcW w:w="1187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lichid</w:t>
            </w:r>
          </w:p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stabil gata pentru folosire, monoreagent cu calibrator</w:t>
            </w:r>
          </w:p>
        </w:tc>
        <w:tc>
          <w:tcPr>
            <w:tcW w:w="1333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Sînge</w:t>
            </w:r>
          </w:p>
        </w:tc>
        <w:tc>
          <w:tcPr>
            <w:tcW w:w="947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≤ 5 g/I</w:t>
            </w:r>
          </w:p>
        </w:tc>
        <w:tc>
          <w:tcPr>
            <w:tcW w:w="735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≤ 0,1</w:t>
            </w:r>
          </w:p>
        </w:tc>
        <w:tc>
          <w:tcPr>
            <w:tcW w:w="735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≤ 0,15</w:t>
            </w:r>
          </w:p>
        </w:tc>
        <w:tc>
          <w:tcPr>
            <w:tcW w:w="3109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Leucocitoze,</w:t>
            </w:r>
          </w:p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lipemie</w:t>
            </w:r>
          </w:p>
        </w:tc>
        <w:tc>
          <w:tcPr>
            <w:tcW w:w="1564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Flacoane cu volumul de la 50 ml</w:t>
            </w:r>
          </w:p>
        </w:tc>
        <w:tc>
          <w:tcPr>
            <w:tcW w:w="1496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1000 ml</w:t>
            </w:r>
          </w:p>
        </w:tc>
      </w:tr>
      <w:tr w:rsidR="00FD5142" w:rsidRPr="009C4998" w:rsidTr="00B92A09">
        <w:tc>
          <w:tcPr>
            <w:tcW w:w="564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</w:t>
            </w:r>
            <w:r w:rsidRPr="00F21791">
              <w:rPr>
                <w:rFonts w:ascii="Times New Roman" w:hAnsi="Times New Roman"/>
                <w:b/>
                <w:lang w:val="ro-RO"/>
              </w:rPr>
              <w:t>.</w:t>
            </w:r>
          </w:p>
        </w:tc>
        <w:tc>
          <w:tcPr>
            <w:tcW w:w="1260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Hemoglobin Standard fl.10 ml</w:t>
            </w:r>
          </w:p>
        </w:tc>
        <w:tc>
          <w:tcPr>
            <w:tcW w:w="636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28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187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333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947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735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735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109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564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96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10 ml</w:t>
            </w:r>
          </w:p>
        </w:tc>
      </w:tr>
      <w:tr w:rsidR="00FD5142" w:rsidRPr="009C4998" w:rsidTr="00B92A09">
        <w:tc>
          <w:tcPr>
            <w:tcW w:w="564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</w:t>
            </w:r>
            <w:r w:rsidRPr="00F21791">
              <w:rPr>
                <w:rFonts w:ascii="Times New Roman" w:hAnsi="Times New Roman"/>
                <w:b/>
                <w:lang w:val="ro-RO"/>
              </w:rPr>
              <w:t>.</w:t>
            </w:r>
          </w:p>
        </w:tc>
        <w:tc>
          <w:tcPr>
            <w:tcW w:w="1260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Proba cu timol-Agat</w:t>
            </w:r>
          </w:p>
        </w:tc>
        <w:tc>
          <w:tcPr>
            <w:tcW w:w="636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 xml:space="preserve">CE </w:t>
            </w:r>
          </w:p>
        </w:tc>
        <w:tc>
          <w:tcPr>
            <w:tcW w:w="1428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Fotometrică cu timol</w:t>
            </w:r>
          </w:p>
        </w:tc>
        <w:tc>
          <w:tcPr>
            <w:tcW w:w="1187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lichid</w:t>
            </w:r>
          </w:p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stabil gata pentru folosire, monoreagent cu calibrator</w:t>
            </w:r>
          </w:p>
        </w:tc>
        <w:tc>
          <w:tcPr>
            <w:tcW w:w="1333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Ser, plasma hepari</w:t>
            </w:r>
          </w:p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nizat</w:t>
            </w:r>
          </w:p>
        </w:tc>
        <w:tc>
          <w:tcPr>
            <w:tcW w:w="947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735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735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109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564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 xml:space="preserve">   Set:  Flacoane cu volumul de 11 ml-3fl</w:t>
            </w:r>
          </w:p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Sol.acid sulfuric 10ml-1fl.</w:t>
            </w:r>
          </w:p>
          <w:p w:rsidR="00FD5142" w:rsidRPr="00F21791" w:rsidRDefault="00FD5142" w:rsidP="00B92A09">
            <w:pPr>
              <w:spacing w:line="240" w:lineRule="auto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Sol.bariu hlorid 5ml-1fl.</w:t>
            </w:r>
          </w:p>
        </w:tc>
        <w:tc>
          <w:tcPr>
            <w:tcW w:w="1496" w:type="dxa"/>
            <w:shd w:val="clear" w:color="auto" w:fill="auto"/>
          </w:tcPr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21791">
              <w:rPr>
                <w:rFonts w:ascii="Times New Roman" w:hAnsi="Times New Roman"/>
                <w:b/>
                <w:lang w:val="ro-RO"/>
              </w:rPr>
              <w:t>10 seturi</w:t>
            </w:r>
          </w:p>
          <w:p w:rsidR="00FD5142" w:rsidRPr="00F21791" w:rsidRDefault="00FD5142" w:rsidP="00B92A09">
            <w:pPr>
              <w:spacing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</w:tbl>
    <w:p w:rsidR="00FA6D1C" w:rsidRDefault="00FA6D1C">
      <w:bookmarkStart w:id="0" w:name="_GoBack"/>
      <w:bookmarkEnd w:id="0"/>
    </w:p>
    <w:sectPr w:rsidR="00FA6D1C" w:rsidSect="00FD51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281"/>
    <w:rsid w:val="001A1281"/>
    <w:rsid w:val="00FA6D1C"/>
    <w:rsid w:val="00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189F49-83F7-4D22-ABD6-0152AF8F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142"/>
    <w:pPr>
      <w:spacing w:after="200" w:line="276" w:lineRule="auto"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2019-02-26T12:02:00Z</dcterms:created>
  <dcterms:modified xsi:type="dcterms:W3CDTF">2019-02-26T12:03:00Z</dcterms:modified>
</cp:coreProperties>
</file>