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5200A2" w:rsidTr="005200A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5200A2" w:rsidRDefault="005200A2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  <w:lang w:val="en-US"/>
              </w:rPr>
              <w:t>Directia Generala Educatie, Tineret si Sport</w:t>
            </w:r>
          </w:p>
        </w:tc>
        <w:tc>
          <w:tcPr>
            <w:tcW w:w="5245" w:type="dxa"/>
            <w:hideMark/>
          </w:tcPr>
          <w:p w:rsidR="005200A2" w:rsidRDefault="005200A2">
            <w:pPr>
              <w:spacing w:line="27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5200A2" w:rsidRDefault="005200A2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200A2" w:rsidTr="005200A2">
        <w:tc>
          <w:tcPr>
            <w:tcW w:w="4786" w:type="dxa"/>
            <w:hideMark/>
          </w:tcPr>
          <w:p w:rsidR="005200A2" w:rsidRDefault="005200A2">
            <w:pPr>
              <w:spacing w:line="276" w:lineRule="auto"/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</w:tcPr>
          <w:p w:rsidR="005200A2" w:rsidRDefault="005200A2">
            <w:pPr>
              <w:spacing w:line="276" w:lineRule="auto"/>
              <w:jc w:val="center"/>
            </w:pPr>
          </w:p>
        </w:tc>
      </w:tr>
    </w:tbl>
    <w:p w:rsidR="005200A2" w:rsidRDefault="005200A2" w:rsidP="005200A2"/>
    <w:p w:rsidR="005200A2" w:rsidRDefault="005200A2" w:rsidP="005200A2"/>
    <w:p w:rsidR="005200A2" w:rsidRDefault="005200A2" w:rsidP="005200A2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5200A2" w:rsidRDefault="005200A2" w:rsidP="005200A2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5200A2" w:rsidRDefault="005200A2" w:rsidP="005200A2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Salilor de sport la Scoala Sportiva Nr. 13</w:t>
      </w:r>
    </w:p>
    <w:p w:rsidR="005200A2" w:rsidRPr="005200A2" w:rsidRDefault="005200A2">
      <w:pPr>
        <w:jc w:val="center"/>
        <w:rPr>
          <w:b/>
          <w:bCs/>
          <w:sz w:val="28"/>
          <w:szCs w:val="28"/>
          <w:lang w:val="ro-RO"/>
        </w:rPr>
      </w:pPr>
    </w:p>
    <w:p w:rsidR="005200A2" w:rsidRPr="005200A2" w:rsidRDefault="005200A2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200A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00A2" w:rsidRDefault="005200A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5200A2" w:rsidRDefault="005200A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00A2" w:rsidRDefault="005200A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200A2" w:rsidRDefault="005200A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00A2" w:rsidRDefault="005200A2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200A2" w:rsidRDefault="005200A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200A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5200A2" w:rsidRDefault="005200A2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200A2" w:rsidTr="005200A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00A2" w:rsidRDefault="005200A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00A2" w:rsidRDefault="005200A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00A2" w:rsidRDefault="005200A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Sala de lupte libere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Sala de lupte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Vestiar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33,11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</w:t>
            </w:r>
            <w:r w:rsidRPr="005200A2">
              <w:rPr>
                <w:lang w:val="en-US"/>
              </w:rPr>
              <w:lastRenderedPageBreak/>
              <w:t xml:space="preserve">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33,11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7,89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k=2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7,89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 Antrenori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41,39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41,39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 Intrare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1.1.4.1.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1.1.5. Coridor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1.1.5.1.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37,19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37,19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1.1.6. Baie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1.1.6.1.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4,93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4,93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Teren de fotbal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 Vestiar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43,59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43,59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k=2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 Coridor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Desfacerea pardoselilor reci din placi de gresie.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7132040012700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40,44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</w:t>
            </w:r>
            <w:r w:rsidRPr="005200A2">
              <w:rPr>
                <w:lang w:val="en-US"/>
              </w:rPr>
              <w:lastRenderedPageBreak/>
              <w:t xml:space="preserve">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40,44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k=2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1.2.2.3. Padosele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pardosea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2664102102010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Mortar ciment 100-T(pt.informatie)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CG01A1 k=2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Strat suport pentru pardoseli executat din mortar din ciment M 100-T de 3 cm grosime cu fata driscuita fin.Diferenta in plus sau in minus pentru fiecare 0,5 cm </w:t>
            </w:r>
            <w:r w:rsidRPr="005200A2">
              <w:rPr>
                <w:lang w:val="en-US"/>
              </w:rPr>
              <w:lastRenderedPageBreak/>
              <w:t>de strat suport din mortar M 100-T,  se adauga sau se scade (1cm)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-16,39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2664102102010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Mortar ciment 100-T(pt.informatie)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CG17D1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Pardoseli din placi de gresie ceramica inclusiv stratul suport din mortar adeziv, executate pe suprafete: egale sau mai mici de 16 m2 antiderapanta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2661112800700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Placi sau piscoturi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26641021020101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Adeziv pentru placarea placilor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2010237318700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Distantieri de rost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Fixator pentru consolidare si izolare strat suport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 Paza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18,50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67,01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67,01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1.2.4.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CH06A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Mina din INOX montata pe suporti de 15 cm inaltime, asezati la distante de 1....1,2 m prevazuti cu rondele sudate, fixata in zid de caramida sau parapet de beton, confectionata din teava din otel D=1 1/4" si otel laminat, dreapta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7214240021810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281332106305714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Mina din inox l D=1 1/4" si otel laminat (inclusiv suportii)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2873155900800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Electrozi de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2430126103294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Sectia de Carate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1.3.1.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Demontari: timplarie din lemn (usi)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8,80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lastRenderedPageBreak/>
              <w:t xml:space="preserve">Usi confectionate din profiluri din mase plastice  </w:t>
            </w:r>
            <w:r w:rsidRPr="005200A2">
              <w:rPr>
                <w:lang w:val="en-US"/>
              </w:rPr>
              <w:lastRenderedPageBreak/>
              <w:t>inclusiv armaturile si accesoriile necesare usilor montate in zidarie de orice natura la constructii cu inaltimea pina la 35 m inclusiv, intr-un canat, cu suprafata tocului pina la 7 mp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3,77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7129200011200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2030112939150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2416566101572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Spuma de poliuretan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Chit siliconic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CK25D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Usi confectionate din profiluri din mase plastice  inclusiv armaturile si accesoriile necesare usilor montate in zidarie de orice natura la constructii cu inaltimea pina la 35 m inclusiv, in doua canaturi, cu suprafata tocului pina la 7 mp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7129200011200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2030112939150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2416566101572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Spuma de poliuretan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Chit siliconic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CF61A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Driscuire continua a suprafetei (tencuiala de un strat) cu amestec uscat de ipsos: glafuri de ferestre si usi plane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1,4860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Amestec uscat pe baza de ipsos pentru tencuiala, cu grosime 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2952270007608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Vestiare- Oaspeti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1.4.1. Vestiar 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1.4.1.1.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1.4.1.2.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33,05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33,05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35,32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</w:t>
            </w:r>
            <w:r w:rsidRPr="005200A2">
              <w:rPr>
                <w:lang w:val="en-US"/>
              </w:rPr>
              <w:lastRenderedPageBreak/>
              <w:t xml:space="preserve">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35,32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1.4.2. Vestiar 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1.4.2.1.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1.4.2.2.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32,45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 w:rsidP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32,45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35,11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35,11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 Hol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RpCO56B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Demontari: panouri Sandwichi la usi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lastRenderedPageBreak/>
              <w:t xml:space="preserve">Desfaceri de tencuieli interioare sau exterioare driscuite </w:t>
            </w:r>
            <w:r w:rsidRPr="005200A2">
              <w:rPr>
                <w:lang w:val="en-US"/>
              </w:rPr>
              <w:lastRenderedPageBreak/>
              <w:t>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26,94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 w:rsidRPr="005200A2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26,94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26,69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26,69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CK17F1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Montarea panourilor sandwich la usile pvc ( se elimina : Ipsos pentru constructii tip A, Chit PVA-PVC, Grund prenadez tip M, Prenadez 300 NII 2829-74)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252110671383910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Panou sandwich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2430226109080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Diluant prenadez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1.4.4. Cabinet - Arbitri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1.4.4.1.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1.4.4.2.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1.4.5. WC 1,2 ,3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1.4.5.1.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1.4.5.2.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lastRenderedPageBreak/>
              <w:t xml:space="preserve">Diverse lucrari - strat de impaslitura din fibra de sticla </w:t>
            </w:r>
            <w:r w:rsidRPr="005200A2">
              <w:rPr>
                <w:lang w:val="en-US"/>
              </w:rPr>
              <w:lastRenderedPageBreak/>
              <w:t>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1.4.6. DUS 1,2 ,3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1.4.6.1.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Desfaceri de tencuieli interioare sau exterioare driscuite la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1.4.6.2.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Aplicarea manuala a grundului cu cuart "Betogrund" intr-un strat, la 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Lucrari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TrB05A2-5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Transportul, prin purtare directa, al materialelor incomode, avind sub 25 kg, pe distanta de 50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TRI1AA04B3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Incarcarea materialelor din grupa A - usoare si marunte prin aruncare - de pe teren, in vagon, categoria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Transportarea gunoiului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CB14A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2010102919000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Dulapi de rasinoase impregnati si balotati pt schela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2020142925412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PFL dur de 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2811230007606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Schela metalica tubulara de exterior S=640 mp, G=13,5 t (0,021t/m2)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Retele electrice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Retele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200A2" w:rsidRDefault="005200A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00A2" w:rsidRDefault="005200A2"/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Demontari de corpuri de iluminat orice tip, inclisiv tijele si globurile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RpEF19B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Montarea proiectorului  LED 300 W   ( se elimina: Lampa halogen)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11111222000306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Proiector LED 300 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RpEF15A</w:t>
            </w:r>
          </w:p>
          <w:p w:rsidR="005200A2" w:rsidRDefault="005200A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Montarea corpurilor de iluminat LED 36 W IP 65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5200A2" w:rsidTr="005200A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200A2" w:rsidRDefault="005200A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200A2" w:rsidRDefault="005200A2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28752734400502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 xml:space="preserve">Corp de iluminat  IP 65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2051142950700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Dibluri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2874115836492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Surub cap bombat 5 x 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  <w:tr w:rsidR="005200A2" w:rsidTr="00520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Default="005200A2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200A2" w:rsidRPr="005200A2" w:rsidRDefault="005200A2">
            <w:pPr>
              <w:rPr>
                <w:lang w:val="en-US"/>
              </w:rPr>
            </w:pPr>
            <w:r w:rsidRPr="005200A2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0A2" w:rsidRDefault="005200A2">
            <w:pPr>
              <w:jc w:val="right"/>
              <w:rPr>
                <w:lang w:val="en-US"/>
              </w:rPr>
            </w:pPr>
          </w:p>
        </w:tc>
      </w:tr>
    </w:tbl>
    <w:p w:rsidR="005200A2" w:rsidRDefault="005200A2">
      <w:pPr>
        <w:rPr>
          <w:sz w:val="28"/>
          <w:szCs w:val="28"/>
        </w:rPr>
      </w:pPr>
    </w:p>
    <w:sectPr w:rsidR="005200A2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2"/>
    <w:rsid w:val="005200A2"/>
    <w:rsid w:val="0085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CB1611C-4E52-4A8F-B652-8E86E6A3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28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8193</Words>
  <Characters>47521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Elena Gutuleac</cp:lastModifiedBy>
  <cp:revision>2</cp:revision>
  <dcterms:created xsi:type="dcterms:W3CDTF">2026-06-04T10:39:00Z</dcterms:created>
  <dcterms:modified xsi:type="dcterms:W3CDTF">2026-06-04T10:39:00Z</dcterms:modified>
</cp:coreProperties>
</file>