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 xml:space="preserve">pentru realizarea achizițiilor publice de bunuri </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3"/>
        <w:keepNext w:val="0"/>
        <w:keepLines w:val="0"/>
        <w:tabs>
          <w:tab w:val="left" w:pos="37"/>
        </w:tabs>
        <w:spacing w:before="0"/>
        <w:jc w:val="center"/>
        <w:rPr>
          <w:rFonts w:ascii="Times New Roman" w:hAnsi="Times New Roman" w:eastAsia="Times New Roman" w:cs="Times New Roman"/>
          <w:bCs w:val="0"/>
          <w:color w:val="auto"/>
        </w:rPr>
      </w:pPr>
    </w:p>
    <w:p w14:paraId="19A761B1">
      <w:pPr>
        <w:pStyle w:val="3"/>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42"/>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42"/>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42"/>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42"/>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42"/>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42"/>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42"/>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41E2BAD4">
      <w:pPr>
        <w:pStyle w:val="42"/>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14:paraId="32262099">
      <w:pPr>
        <w:pStyle w:val="42"/>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42"/>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14:paraId="2897D58D">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14:paraId="63E84BE0">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47C34D0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14:paraId="2A6FDC1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42"/>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42"/>
        <w:numPr>
          <w:ilvl w:val="0"/>
          <w:numId w:val="0"/>
        </w:numPr>
        <w:tabs>
          <w:tab w:val="left" w:pos="-284"/>
          <w:tab w:val="left" w:pos="142"/>
          <w:tab w:val="left" w:pos="284"/>
          <w:tab w:val="clear" w:pos="1134"/>
        </w:tabs>
        <w:spacing w:after="120"/>
        <w:ind w:left="-284" w:firstLine="284"/>
        <w:jc w:val="center"/>
        <w:rPr>
          <w:b/>
          <w:lang w:val="ro-RO"/>
        </w:rPr>
      </w:pPr>
    </w:p>
    <w:p w14:paraId="731EE471">
      <w:pPr>
        <w:pStyle w:val="42"/>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42"/>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42"/>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42"/>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42"/>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42"/>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42"/>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42"/>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42"/>
        <w:numPr>
          <w:ilvl w:val="0"/>
          <w:numId w:val="0"/>
        </w:numPr>
        <w:tabs>
          <w:tab w:val="left" w:pos="0"/>
          <w:tab w:val="clear" w:pos="1134"/>
        </w:tabs>
        <w:spacing w:after="120"/>
        <w:ind w:left="142"/>
        <w:rPr>
          <w:lang w:val="it-IT"/>
        </w:rPr>
      </w:pPr>
      <w:r>
        <w:rPr>
          <w:lang w:val="it-IT"/>
        </w:rPr>
        <w:t>3) capacitatea economică şi financiară;</w:t>
      </w:r>
    </w:p>
    <w:p w14:paraId="3A12B427">
      <w:pPr>
        <w:pStyle w:val="42"/>
        <w:numPr>
          <w:ilvl w:val="0"/>
          <w:numId w:val="0"/>
        </w:numPr>
        <w:tabs>
          <w:tab w:val="left" w:pos="0"/>
          <w:tab w:val="clear" w:pos="1134"/>
        </w:tabs>
        <w:spacing w:after="120"/>
        <w:ind w:left="142"/>
        <w:rPr>
          <w:lang w:val="it-IT"/>
        </w:rPr>
      </w:pPr>
      <w:r>
        <w:rPr>
          <w:lang w:val="it-IT"/>
        </w:rPr>
        <w:t>4) capacitatea tehnică;</w:t>
      </w:r>
    </w:p>
    <w:p w14:paraId="7A96024C">
      <w:pPr>
        <w:pStyle w:val="42"/>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42"/>
        <w:numPr>
          <w:ilvl w:val="0"/>
          <w:numId w:val="0"/>
        </w:numPr>
        <w:tabs>
          <w:tab w:val="left" w:pos="0"/>
          <w:tab w:val="clear" w:pos="1134"/>
        </w:tabs>
        <w:spacing w:after="120"/>
        <w:ind w:left="142"/>
        <w:rPr>
          <w:lang w:val="it-IT"/>
        </w:rPr>
      </w:pPr>
      <w:r>
        <w:rPr>
          <w:lang w:val="it-IT"/>
        </w:rPr>
        <w:t>6) standarde de protecție a mediului.</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3410"/>
        <w:gridCol w:w="5572"/>
        <w:gridCol w:w="1495"/>
      </w:tblGrid>
      <w:tr w14:paraId="3B1E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C1677B">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tcBorders>
              <w:top w:val="single" w:color="auto" w:sz="4" w:space="0"/>
              <w:left w:val="single" w:color="auto" w:sz="4" w:space="0"/>
              <w:bottom w:val="single" w:color="auto" w:sz="4" w:space="0"/>
              <w:right w:val="single" w:color="auto" w:sz="4" w:space="0"/>
            </w:tcBorders>
          </w:tcPr>
          <w:p w14:paraId="50AB9879">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62053C0A">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tcBorders>
              <w:top w:val="single" w:color="auto" w:sz="4" w:space="0"/>
              <w:left w:val="single" w:color="auto" w:sz="4" w:space="0"/>
              <w:bottom w:val="single" w:color="auto" w:sz="4" w:space="0"/>
              <w:right w:val="single" w:color="auto" w:sz="4" w:space="0"/>
            </w:tcBorders>
          </w:tcPr>
          <w:p w14:paraId="7DDD338E">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Borders>
              <w:top w:val="single" w:color="auto" w:sz="4" w:space="0"/>
              <w:left w:val="single" w:color="auto" w:sz="4" w:space="0"/>
              <w:bottom w:val="single" w:color="auto" w:sz="4" w:space="0"/>
              <w:right w:val="single" w:color="auto" w:sz="4" w:space="0"/>
            </w:tcBorders>
          </w:tcPr>
          <w:p w14:paraId="2A0FCC51">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3974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B9124D4">
            <w:pPr>
              <w:shd w:val="clear" w:color="auto" w:fill="FFFFFF" w:themeFill="background1"/>
              <w:tabs>
                <w:tab w:val="left" w:pos="612"/>
              </w:tabs>
              <w:spacing w:before="120" w:after="120"/>
              <w:rPr>
                <w:iCs/>
                <w:lang w:val="zh-CN" w:eastAsia="ru-RU"/>
              </w:rPr>
            </w:pPr>
            <w:r>
              <w:rPr>
                <w:iCs/>
                <w:lang w:val="zh-CN" w:eastAsia="ru-RU"/>
              </w:rPr>
              <w:t>1</w:t>
            </w:r>
          </w:p>
        </w:tc>
        <w:tc>
          <w:tcPr>
            <w:tcW w:w="0" w:type="auto"/>
            <w:tcBorders>
              <w:top w:val="single" w:color="auto" w:sz="4" w:space="0"/>
              <w:left w:val="single" w:color="auto" w:sz="4" w:space="0"/>
              <w:bottom w:val="single" w:color="auto" w:sz="4" w:space="0"/>
              <w:right w:val="single" w:color="auto" w:sz="4" w:space="0"/>
            </w:tcBorders>
          </w:tcPr>
          <w:p w14:paraId="5A3E92A2">
            <w:pPr>
              <w:shd w:val="clear" w:color="auto" w:fill="FFFFFF" w:themeFill="background1"/>
              <w:tabs>
                <w:tab w:val="left" w:pos="612"/>
              </w:tabs>
              <w:spacing w:before="120" w:after="120"/>
              <w:rPr>
                <w:iCs/>
                <w:lang w:val="en-US" w:eastAsia="ru-RU"/>
              </w:rPr>
            </w:pPr>
            <w:r>
              <w:rPr>
                <w:iCs/>
                <w:highlight w:val="yellow"/>
                <w:lang w:eastAsia="zh-CN"/>
              </w:rPr>
              <w:t>Oferta de preț/specificații de preț</w:t>
            </w:r>
            <w:r>
              <w:rPr>
                <w:iCs/>
                <w:lang w:eastAsia="zh-CN"/>
              </w:rPr>
              <w:t xml:space="preserve"> </w:t>
            </w:r>
          </w:p>
        </w:tc>
        <w:tc>
          <w:tcPr>
            <w:tcW w:w="0" w:type="auto"/>
            <w:tcBorders>
              <w:top w:val="single" w:color="auto" w:sz="4" w:space="0"/>
              <w:left w:val="single" w:color="auto" w:sz="4" w:space="0"/>
              <w:bottom w:val="single" w:color="auto" w:sz="4" w:space="0"/>
              <w:right w:val="single" w:color="auto" w:sz="4" w:space="0"/>
            </w:tcBorders>
          </w:tcPr>
          <w:p w14:paraId="2D8C44D8">
            <w:pPr>
              <w:shd w:val="clear" w:color="auto" w:fill="FFFFFF" w:themeFill="background1"/>
              <w:tabs>
                <w:tab w:val="left" w:pos="612"/>
              </w:tabs>
              <w:spacing w:before="120" w:after="120"/>
              <w:rPr>
                <w:iCs/>
                <w:lang w:val="en-US" w:eastAsia="ru-RU"/>
              </w:rPr>
            </w:pPr>
            <w:r>
              <w:rPr>
                <w:iCs/>
                <w:sz w:val="20"/>
                <w:szCs w:val="20"/>
                <w:lang w:eastAsia="zh-CN"/>
              </w:rPr>
              <w:t xml:space="preserve">Formularul ofertei , specificații de preț anexa 23 </w:t>
            </w:r>
            <w:r>
              <w:rPr>
                <w:sz w:val="20"/>
                <w:szCs w:val="20"/>
                <w:lang w:eastAsia="zh-CN"/>
              </w:rPr>
              <w:t>semnat electronic de catre operatorul ecoomic</w:t>
            </w:r>
          </w:p>
        </w:tc>
        <w:tc>
          <w:tcPr>
            <w:tcW w:w="0" w:type="auto"/>
            <w:tcBorders>
              <w:top w:val="single" w:color="auto" w:sz="4" w:space="0"/>
              <w:left w:val="single" w:color="auto" w:sz="4" w:space="0"/>
              <w:bottom w:val="single" w:color="auto" w:sz="4" w:space="0"/>
              <w:right w:val="single" w:color="auto" w:sz="4" w:space="0"/>
            </w:tcBorders>
          </w:tcPr>
          <w:p w14:paraId="7939CCD6">
            <w:pPr>
              <w:shd w:val="clear" w:color="auto" w:fill="FFFFFF" w:themeFill="background1"/>
              <w:tabs>
                <w:tab w:val="left" w:pos="612"/>
              </w:tabs>
              <w:spacing w:before="120" w:after="120"/>
              <w:rPr>
                <w:iCs/>
                <w:lang w:val="en-US" w:eastAsia="ru-RU"/>
              </w:rPr>
            </w:pPr>
            <w:r>
              <w:rPr>
                <w:b/>
                <w:iCs/>
                <w:sz w:val="20"/>
                <w:szCs w:val="20"/>
                <w:lang w:eastAsia="zh-CN"/>
              </w:rPr>
              <w:t>obligator</w:t>
            </w:r>
          </w:p>
        </w:tc>
      </w:tr>
      <w:tr w14:paraId="6ABC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630AFF9">
            <w:pPr>
              <w:shd w:val="clear" w:color="auto" w:fill="FFFFFF" w:themeFill="background1"/>
              <w:tabs>
                <w:tab w:val="left" w:pos="612"/>
              </w:tabs>
              <w:spacing w:before="120" w:after="120"/>
              <w:rPr>
                <w:iCs/>
                <w:lang w:val="en-US" w:eastAsia="ru-RU"/>
              </w:rPr>
            </w:pPr>
            <w:r>
              <w:rPr>
                <w:iCs/>
                <w:lang w:val="en-US" w:eastAsia="ru-RU"/>
              </w:rPr>
              <w:t>2</w:t>
            </w:r>
          </w:p>
        </w:tc>
        <w:tc>
          <w:tcPr>
            <w:tcW w:w="0" w:type="auto"/>
            <w:tcBorders>
              <w:top w:val="single" w:color="auto" w:sz="4" w:space="0"/>
              <w:left w:val="single" w:color="auto" w:sz="4" w:space="0"/>
              <w:bottom w:val="single" w:color="auto" w:sz="4" w:space="0"/>
              <w:right w:val="single" w:color="auto" w:sz="4" w:space="0"/>
            </w:tcBorders>
          </w:tcPr>
          <w:p w14:paraId="04DBBBBA">
            <w:pPr>
              <w:tabs>
                <w:tab w:val="left" w:pos="612"/>
                <w:tab w:val="left" w:pos="1568"/>
              </w:tabs>
              <w:spacing w:before="120" w:after="120"/>
              <w:rPr>
                <w:iCs/>
                <w:sz w:val="20"/>
                <w:szCs w:val="20"/>
                <w:lang w:eastAsia="zh-CN"/>
              </w:rPr>
            </w:pPr>
            <w:r>
              <w:rPr>
                <w:iCs/>
                <w:sz w:val="20"/>
                <w:szCs w:val="20"/>
                <w:highlight w:val="yellow"/>
                <w:lang w:eastAsia="zh-CN"/>
              </w:rPr>
              <w:t>specificații tehnice</w:t>
            </w:r>
          </w:p>
        </w:tc>
        <w:tc>
          <w:tcPr>
            <w:tcW w:w="0" w:type="auto"/>
            <w:tcBorders>
              <w:top w:val="single" w:color="auto" w:sz="4" w:space="0"/>
              <w:left w:val="single" w:color="auto" w:sz="4" w:space="0"/>
              <w:bottom w:val="single" w:color="auto" w:sz="4" w:space="0"/>
              <w:right w:val="single" w:color="auto" w:sz="4" w:space="0"/>
            </w:tcBorders>
          </w:tcPr>
          <w:p w14:paraId="7CBD80FE">
            <w:pPr>
              <w:tabs>
                <w:tab w:val="left" w:pos="612"/>
                <w:tab w:val="left" w:pos="1568"/>
              </w:tabs>
              <w:spacing w:before="120" w:after="120"/>
              <w:rPr>
                <w:iCs/>
                <w:sz w:val="20"/>
                <w:szCs w:val="20"/>
                <w:lang w:eastAsia="zh-CN"/>
              </w:rPr>
            </w:pPr>
            <w:r>
              <w:rPr>
                <w:iCs/>
                <w:sz w:val="20"/>
                <w:szCs w:val="20"/>
                <w:lang w:eastAsia="zh-CN"/>
              </w:rPr>
              <w:t>specificații tehnice anexa 22, cu semnătură electronica  de catre operatorul economic</w:t>
            </w:r>
          </w:p>
        </w:tc>
        <w:tc>
          <w:tcPr>
            <w:tcW w:w="0" w:type="auto"/>
            <w:tcBorders>
              <w:top w:val="single" w:color="auto" w:sz="4" w:space="0"/>
              <w:left w:val="single" w:color="auto" w:sz="4" w:space="0"/>
              <w:bottom w:val="single" w:color="auto" w:sz="4" w:space="0"/>
              <w:right w:val="single" w:color="auto" w:sz="4" w:space="0"/>
            </w:tcBorders>
          </w:tcPr>
          <w:p w14:paraId="0D0A99D8">
            <w:pPr>
              <w:tabs>
                <w:tab w:val="left" w:pos="1568"/>
              </w:tabs>
              <w:rPr>
                <w:sz w:val="20"/>
                <w:szCs w:val="20"/>
                <w:lang w:eastAsia="zh-CN"/>
              </w:rPr>
            </w:pPr>
            <w:r>
              <w:rPr>
                <w:b/>
                <w:iCs/>
                <w:sz w:val="20"/>
                <w:szCs w:val="20"/>
                <w:lang w:eastAsia="zh-CN"/>
              </w:rPr>
              <w:t>obligator</w:t>
            </w:r>
          </w:p>
        </w:tc>
      </w:tr>
      <w:tr w14:paraId="67C2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6531C2FE">
            <w:pPr>
              <w:shd w:val="clear" w:color="auto" w:fill="FFFFFF" w:themeFill="background1"/>
              <w:tabs>
                <w:tab w:val="left" w:pos="612"/>
              </w:tabs>
              <w:spacing w:before="120" w:after="120"/>
              <w:rPr>
                <w:iCs/>
                <w:lang w:val="en-US" w:eastAsia="ru-RU"/>
              </w:rPr>
            </w:pPr>
            <w:r>
              <w:rPr>
                <w:iCs/>
                <w:lang w:val="en-US" w:eastAsia="ru-RU"/>
              </w:rPr>
              <w:t>3</w:t>
            </w:r>
          </w:p>
        </w:tc>
        <w:tc>
          <w:tcPr>
            <w:tcW w:w="0" w:type="auto"/>
            <w:tcBorders>
              <w:top w:val="single" w:color="auto" w:sz="4" w:space="0"/>
              <w:left w:val="single" w:color="auto" w:sz="4" w:space="0"/>
              <w:bottom w:val="single" w:color="auto" w:sz="4" w:space="0"/>
              <w:right w:val="single" w:color="auto" w:sz="4" w:space="0"/>
            </w:tcBorders>
          </w:tcPr>
          <w:p w14:paraId="41128754">
            <w:pPr>
              <w:pStyle w:val="27"/>
              <w:tabs>
                <w:tab w:val="left" w:pos="567"/>
                <w:tab w:val="left" w:pos="1568"/>
              </w:tabs>
              <w:rPr>
                <w:lang w:eastAsia="zh-CN"/>
              </w:rPr>
            </w:pPr>
            <w:r>
              <w:rPr>
                <w:highlight w:val="cyan"/>
                <w:lang w:eastAsia="zh-CN"/>
              </w:rPr>
              <w:t>CERERE DE PARTICIPARE</w:t>
            </w:r>
          </w:p>
        </w:tc>
        <w:tc>
          <w:tcPr>
            <w:tcW w:w="0" w:type="auto"/>
            <w:tcBorders>
              <w:top w:val="single" w:color="auto" w:sz="4" w:space="0"/>
              <w:left w:val="single" w:color="auto" w:sz="4" w:space="0"/>
              <w:bottom w:val="single" w:color="auto" w:sz="4" w:space="0"/>
              <w:right w:val="single" w:color="auto" w:sz="4" w:space="0"/>
            </w:tcBorders>
          </w:tcPr>
          <w:p w14:paraId="7EDE816C">
            <w:pPr>
              <w:tabs>
                <w:tab w:val="left" w:pos="1568"/>
              </w:tabs>
              <w:rPr>
                <w:sz w:val="20"/>
                <w:szCs w:val="20"/>
                <w:lang w:eastAsia="zh-CN"/>
              </w:rPr>
            </w:pPr>
            <w:r>
              <w:rPr>
                <w:sz w:val="20"/>
                <w:szCs w:val="20"/>
                <w:lang w:eastAsia="zh-CN"/>
              </w:rPr>
              <w:t>Anexa nr. 7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917F941">
            <w:pPr>
              <w:tabs>
                <w:tab w:val="left" w:pos="1568"/>
              </w:tabs>
              <w:rPr>
                <w:sz w:val="20"/>
                <w:szCs w:val="20"/>
                <w:lang w:eastAsia="zh-CN"/>
              </w:rPr>
            </w:pPr>
            <w:r>
              <w:rPr>
                <w:b/>
                <w:iCs/>
                <w:sz w:val="20"/>
                <w:szCs w:val="20"/>
                <w:lang w:eastAsia="zh-CN"/>
              </w:rPr>
              <w:t>obligator</w:t>
            </w:r>
          </w:p>
        </w:tc>
      </w:tr>
      <w:tr w14:paraId="0827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1C0DFCAD">
            <w:pPr>
              <w:shd w:val="clear" w:color="auto" w:fill="FFFFFF" w:themeFill="background1"/>
              <w:tabs>
                <w:tab w:val="left" w:pos="612"/>
              </w:tabs>
              <w:spacing w:before="120" w:after="120"/>
              <w:rPr>
                <w:iCs/>
                <w:lang w:val="en-US" w:eastAsia="ru-RU"/>
              </w:rPr>
            </w:pPr>
            <w:r>
              <w:rPr>
                <w:iCs/>
                <w:lang w:val="en-US" w:eastAsia="ru-RU"/>
              </w:rPr>
              <w:t>4</w:t>
            </w:r>
          </w:p>
        </w:tc>
        <w:tc>
          <w:tcPr>
            <w:tcW w:w="0" w:type="auto"/>
            <w:tcBorders>
              <w:top w:val="single" w:color="auto" w:sz="4" w:space="0"/>
              <w:left w:val="single" w:color="auto" w:sz="4" w:space="0"/>
              <w:bottom w:val="single" w:color="auto" w:sz="4" w:space="0"/>
              <w:right w:val="single" w:color="auto" w:sz="4" w:space="0"/>
            </w:tcBorders>
          </w:tcPr>
          <w:p w14:paraId="5FA32FC5">
            <w:pPr>
              <w:pStyle w:val="101"/>
              <w:tabs>
                <w:tab w:val="left" w:pos="1568"/>
              </w:tabs>
              <w:spacing w:line="270" w:lineRule="exact"/>
              <w:ind w:left="4"/>
              <w:rPr>
                <w:sz w:val="20"/>
                <w:szCs w:val="20"/>
                <w:highlight w:val="cyan"/>
              </w:rPr>
            </w:pPr>
            <w:r>
              <w:rPr>
                <w:sz w:val="20"/>
                <w:szCs w:val="20"/>
                <w:highlight w:val="cyan"/>
              </w:rPr>
              <w:t>DECLARAŢIE</w:t>
            </w:r>
          </w:p>
          <w:p w14:paraId="126C77E1">
            <w:pPr>
              <w:pStyle w:val="101"/>
              <w:tabs>
                <w:tab w:val="left" w:pos="1568"/>
              </w:tabs>
              <w:spacing w:before="117"/>
              <w:rPr>
                <w:b/>
                <w:sz w:val="20"/>
                <w:szCs w:val="20"/>
              </w:rPr>
            </w:pPr>
            <w:r>
              <w:rPr>
                <w:sz w:val="20"/>
                <w:szCs w:val="20"/>
                <w:highlight w:val="cyan"/>
              </w:rPr>
              <w:t>privind valabilitatea ofertei</w:t>
            </w:r>
          </w:p>
        </w:tc>
        <w:tc>
          <w:tcPr>
            <w:tcW w:w="0" w:type="auto"/>
            <w:tcBorders>
              <w:top w:val="single" w:color="auto" w:sz="4" w:space="0"/>
              <w:left w:val="single" w:color="auto" w:sz="4" w:space="0"/>
              <w:bottom w:val="single" w:color="auto" w:sz="4" w:space="0"/>
              <w:right w:val="single" w:color="auto" w:sz="4" w:space="0"/>
            </w:tcBorders>
          </w:tcPr>
          <w:p w14:paraId="663FA803">
            <w:pPr>
              <w:pStyle w:val="101"/>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31D5A8D">
            <w:pPr>
              <w:tabs>
                <w:tab w:val="left" w:pos="1568"/>
              </w:tabs>
              <w:rPr>
                <w:sz w:val="20"/>
                <w:szCs w:val="20"/>
                <w:lang w:eastAsia="zh-CN"/>
              </w:rPr>
            </w:pPr>
            <w:r>
              <w:rPr>
                <w:b/>
                <w:iCs/>
                <w:sz w:val="20"/>
                <w:szCs w:val="20"/>
                <w:lang w:eastAsia="zh-CN"/>
              </w:rPr>
              <w:t>obligator</w:t>
            </w:r>
          </w:p>
        </w:tc>
      </w:tr>
      <w:tr w14:paraId="43B2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71C2F78A">
            <w:pPr>
              <w:shd w:val="clear" w:color="auto" w:fill="FFFFFF" w:themeFill="background1"/>
              <w:tabs>
                <w:tab w:val="left" w:pos="612"/>
              </w:tabs>
              <w:spacing w:before="120" w:after="120"/>
              <w:rPr>
                <w:iCs/>
                <w:lang w:val="en-US" w:eastAsia="ru-RU"/>
              </w:rPr>
            </w:pPr>
            <w:r>
              <w:rPr>
                <w:iCs/>
                <w:lang w:val="en-US" w:eastAsia="ru-RU"/>
              </w:rPr>
              <w:t>5</w:t>
            </w:r>
          </w:p>
        </w:tc>
        <w:tc>
          <w:tcPr>
            <w:tcW w:w="0" w:type="auto"/>
            <w:tcBorders>
              <w:top w:val="single" w:color="auto" w:sz="4" w:space="0"/>
              <w:left w:val="single" w:color="auto" w:sz="4" w:space="0"/>
              <w:bottom w:val="single" w:color="auto" w:sz="4" w:space="0"/>
              <w:right w:val="single" w:color="auto" w:sz="4" w:space="0"/>
            </w:tcBorders>
          </w:tcPr>
          <w:p w14:paraId="5F9F5374">
            <w:pPr>
              <w:tabs>
                <w:tab w:val="left" w:pos="612"/>
                <w:tab w:val="left" w:pos="1568"/>
              </w:tabs>
              <w:spacing w:before="120" w:after="120"/>
              <w:rPr>
                <w:iCs/>
                <w:sz w:val="20"/>
                <w:szCs w:val="20"/>
                <w:lang w:eastAsia="zh-CN"/>
              </w:rPr>
            </w:pPr>
            <w:r>
              <w:rPr>
                <w:iCs/>
                <w:sz w:val="20"/>
                <w:szCs w:val="20"/>
                <w:highlight w:val="yellow"/>
                <w:lang w:eastAsia="zh-CN"/>
              </w:rPr>
              <w:t>DUAE</w:t>
            </w:r>
          </w:p>
        </w:tc>
        <w:tc>
          <w:tcPr>
            <w:tcW w:w="0" w:type="auto"/>
            <w:tcBorders>
              <w:top w:val="single" w:color="auto" w:sz="4" w:space="0"/>
              <w:left w:val="single" w:color="auto" w:sz="4" w:space="0"/>
              <w:bottom w:val="single" w:color="auto" w:sz="4" w:space="0"/>
              <w:right w:val="single" w:color="auto" w:sz="4" w:space="0"/>
            </w:tcBorders>
          </w:tcPr>
          <w:p w14:paraId="7E517FC0">
            <w:pPr>
              <w:tabs>
                <w:tab w:val="left" w:pos="612"/>
                <w:tab w:val="left" w:pos="1568"/>
              </w:tabs>
              <w:spacing w:before="120" w:after="120"/>
              <w:rPr>
                <w:iCs/>
                <w:sz w:val="20"/>
                <w:szCs w:val="20"/>
                <w:lang w:eastAsia="zh-CN"/>
              </w:rPr>
            </w:pPr>
            <w:r>
              <w:rPr>
                <w:sz w:val="20"/>
                <w:szCs w:val="20"/>
                <w:lang w:eastAsia="zh-CN"/>
              </w:rPr>
              <w:t>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179ED732">
            <w:pPr>
              <w:tabs>
                <w:tab w:val="left" w:pos="1568"/>
              </w:tabs>
              <w:rPr>
                <w:sz w:val="20"/>
                <w:szCs w:val="20"/>
                <w:lang w:eastAsia="zh-CN"/>
              </w:rPr>
            </w:pPr>
            <w:r>
              <w:rPr>
                <w:b/>
                <w:iCs/>
                <w:sz w:val="20"/>
                <w:szCs w:val="20"/>
                <w:lang w:eastAsia="zh-CN"/>
              </w:rPr>
              <w:t>obligator</w:t>
            </w:r>
          </w:p>
        </w:tc>
      </w:tr>
      <w:tr w14:paraId="2CF8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2E77501C">
            <w:pPr>
              <w:shd w:val="clear" w:color="auto" w:fill="FFFFFF" w:themeFill="background1"/>
              <w:tabs>
                <w:tab w:val="left" w:pos="612"/>
              </w:tabs>
              <w:spacing w:before="120" w:after="120"/>
              <w:rPr>
                <w:iCs/>
                <w:lang w:val="en-US" w:eastAsia="ru-RU"/>
              </w:rPr>
            </w:pPr>
            <w:r>
              <w:rPr>
                <w:iCs/>
                <w:lang w:val="en-US" w:eastAsia="ru-RU"/>
              </w:rPr>
              <w:t>6</w:t>
            </w:r>
          </w:p>
        </w:tc>
        <w:tc>
          <w:tcPr>
            <w:tcW w:w="0" w:type="auto"/>
            <w:tcBorders>
              <w:top w:val="single" w:color="auto" w:sz="4" w:space="0"/>
              <w:left w:val="single" w:color="auto" w:sz="4" w:space="0"/>
              <w:bottom w:val="single" w:color="auto" w:sz="4" w:space="0"/>
              <w:right w:val="single" w:color="auto" w:sz="4" w:space="0"/>
            </w:tcBorders>
          </w:tcPr>
          <w:p w14:paraId="3248FC18">
            <w:pPr>
              <w:tabs>
                <w:tab w:val="left" w:pos="612"/>
                <w:tab w:val="left" w:pos="1568"/>
              </w:tabs>
              <w:spacing w:before="120" w:after="120"/>
              <w:rPr>
                <w:iCs/>
                <w:sz w:val="20"/>
                <w:szCs w:val="20"/>
                <w:lang w:eastAsia="zh-CN"/>
              </w:rPr>
            </w:pPr>
            <w:r>
              <w:rPr>
                <w:sz w:val="20"/>
                <w:szCs w:val="20"/>
                <w:highlight w:val="yellow"/>
                <w:lang w:eastAsia="zh-CN"/>
              </w:rPr>
              <w:t>Garantia pentru oferta - 1%</w:t>
            </w:r>
          </w:p>
        </w:tc>
        <w:tc>
          <w:tcPr>
            <w:tcW w:w="0" w:type="auto"/>
            <w:tcBorders>
              <w:top w:val="single" w:color="auto" w:sz="4" w:space="0"/>
              <w:left w:val="single" w:color="auto" w:sz="4" w:space="0"/>
              <w:bottom w:val="single" w:color="auto" w:sz="4" w:space="0"/>
              <w:right w:val="single" w:color="auto" w:sz="4" w:space="0"/>
            </w:tcBorders>
          </w:tcPr>
          <w:p w14:paraId="34FBE7DB">
            <w:pPr>
              <w:tabs>
                <w:tab w:val="left" w:pos="612"/>
                <w:tab w:val="left" w:pos="1568"/>
              </w:tabs>
              <w:spacing w:before="120" w:after="120"/>
              <w:rPr>
                <w:sz w:val="20"/>
                <w:szCs w:val="20"/>
                <w:lang w:eastAsia="zh-CN"/>
              </w:rPr>
            </w:pPr>
            <w:r>
              <w:rPr>
                <w:sz w:val="20"/>
                <w:szCs w:val="20"/>
                <w:lang w:eastAsia="zh-CN"/>
              </w:rPr>
              <w:t>Completata in conformitate cu Anexa nr. 9 la Documentaia standard -in original, emisa de о banca comerciala; Termenul de valabllitate sii fie egal cu perioada de valabllitate al ofertei - 60 zile din ziua deschiderii ofertelor. Semnat electronic de către operatorul economi sau transfer la contul bancar, conform pct. 17</w:t>
            </w:r>
          </w:p>
        </w:tc>
        <w:tc>
          <w:tcPr>
            <w:tcW w:w="0" w:type="auto"/>
            <w:tcBorders>
              <w:top w:val="single" w:color="auto" w:sz="4" w:space="0"/>
              <w:left w:val="single" w:color="auto" w:sz="4" w:space="0"/>
              <w:bottom w:val="single" w:color="auto" w:sz="4" w:space="0"/>
              <w:right w:val="single" w:color="auto" w:sz="4" w:space="0"/>
            </w:tcBorders>
          </w:tcPr>
          <w:p w14:paraId="3EFA8CCF">
            <w:pPr>
              <w:tabs>
                <w:tab w:val="left" w:pos="1568"/>
              </w:tabs>
              <w:rPr>
                <w:b/>
                <w:iCs/>
                <w:sz w:val="20"/>
                <w:szCs w:val="20"/>
                <w:lang w:eastAsia="zh-CN"/>
              </w:rPr>
            </w:pPr>
            <w:r>
              <w:rPr>
                <w:b/>
                <w:iCs/>
                <w:sz w:val="20"/>
                <w:szCs w:val="20"/>
                <w:lang w:eastAsia="zh-CN"/>
              </w:rPr>
              <w:t>obligator</w:t>
            </w:r>
          </w:p>
        </w:tc>
      </w:tr>
      <w:tr w14:paraId="4D1F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A82FEF4">
            <w:pPr>
              <w:shd w:val="clear" w:color="auto" w:fill="FFFFFF" w:themeFill="background1"/>
              <w:tabs>
                <w:tab w:val="left" w:pos="612"/>
              </w:tabs>
              <w:spacing w:before="120" w:after="120"/>
              <w:rPr>
                <w:iCs/>
                <w:lang w:val="en-US" w:eastAsia="ru-RU"/>
              </w:rPr>
            </w:pPr>
          </w:p>
        </w:tc>
        <w:tc>
          <w:tcPr>
            <w:tcW w:w="0" w:type="auto"/>
            <w:tcBorders>
              <w:top w:val="single" w:color="auto" w:sz="4" w:space="0"/>
              <w:left w:val="single" w:color="auto" w:sz="4" w:space="0"/>
              <w:bottom w:val="single" w:color="auto" w:sz="4" w:space="0"/>
              <w:right w:val="single" w:color="auto" w:sz="4" w:space="0"/>
            </w:tcBorders>
          </w:tcPr>
          <w:p w14:paraId="6E7BC1A3">
            <w:pPr>
              <w:tabs>
                <w:tab w:val="left" w:pos="1568"/>
              </w:tabs>
              <w:rPr>
                <w:b/>
                <w:iCs/>
                <w:sz w:val="20"/>
                <w:szCs w:val="20"/>
                <w:lang w:eastAsia="zh-CN"/>
              </w:rPr>
            </w:pPr>
            <w:r>
              <w:rPr>
                <w:b/>
                <w:iCs/>
                <w:sz w:val="20"/>
                <w:szCs w:val="20"/>
                <w:lang w:eastAsia="zh-CN"/>
              </w:rPr>
              <w:t>INCLUSIV –documentale suplimentare, conform DUAE</w:t>
            </w:r>
          </w:p>
        </w:tc>
        <w:tc>
          <w:tcPr>
            <w:tcW w:w="0" w:type="auto"/>
            <w:vAlign w:val="center"/>
          </w:tcPr>
          <w:p w14:paraId="1CC072BE">
            <w:pPr>
              <w:rPr>
                <w:rFonts w:asciiTheme="minorHAnsi" w:hAnsiTheme="minorHAnsi" w:eastAsiaTheme="minorHAnsi" w:cstheme="minorBidi"/>
                <w:sz w:val="20"/>
                <w:szCs w:val="20"/>
                <w:lang w:val="en-US" w:eastAsia="ru-RU"/>
              </w:rPr>
            </w:pPr>
          </w:p>
        </w:tc>
        <w:tc>
          <w:tcPr>
            <w:tcW w:w="0" w:type="auto"/>
            <w:vAlign w:val="center"/>
          </w:tcPr>
          <w:p w14:paraId="1DFEA57D">
            <w:pPr>
              <w:rPr>
                <w:rFonts w:asciiTheme="minorHAnsi" w:hAnsiTheme="minorHAnsi" w:eastAsiaTheme="minorHAnsi" w:cstheme="minorBidi"/>
                <w:sz w:val="20"/>
                <w:szCs w:val="20"/>
                <w:lang w:val="en-US" w:eastAsia="ru-RU"/>
              </w:rPr>
            </w:pPr>
          </w:p>
        </w:tc>
      </w:tr>
      <w:tr w14:paraId="4CB0B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857F182">
            <w:pPr>
              <w:shd w:val="clear" w:color="auto" w:fill="FFFFFF" w:themeFill="background1"/>
              <w:tabs>
                <w:tab w:val="left" w:pos="612"/>
              </w:tabs>
              <w:spacing w:before="120" w:after="120"/>
              <w:rPr>
                <w:iCs/>
                <w:lang w:val="en-US" w:eastAsia="ru-RU"/>
              </w:rPr>
            </w:pPr>
            <w:r>
              <w:rPr>
                <w:iCs/>
                <w:lang w:val="en-US" w:eastAsia="ru-RU"/>
              </w:rPr>
              <w:t>7</w:t>
            </w:r>
          </w:p>
        </w:tc>
        <w:tc>
          <w:tcPr>
            <w:tcW w:w="0" w:type="auto"/>
            <w:tcBorders>
              <w:top w:val="single" w:color="auto" w:sz="4" w:space="0"/>
              <w:left w:val="single" w:color="auto" w:sz="4" w:space="0"/>
              <w:bottom w:val="single" w:color="auto" w:sz="4" w:space="0"/>
              <w:right w:val="single" w:color="auto" w:sz="4" w:space="0"/>
            </w:tcBorders>
          </w:tcPr>
          <w:p w14:paraId="70D8D4A7">
            <w:pPr>
              <w:tabs>
                <w:tab w:val="left" w:pos="612"/>
              </w:tabs>
              <w:spacing w:after="120"/>
              <w:rPr>
                <w:b/>
                <w:iCs/>
                <w:lang w:eastAsia="zh-CN"/>
              </w:rPr>
            </w:pPr>
            <w:r>
              <w:rPr>
                <w:b/>
                <w:iCs/>
                <w:lang w:eastAsia="zh-CN"/>
              </w:rPr>
              <w:t>Certificat de conformitate sau de calitate a produselor, sau declaratie de conformitate, sau certificat de inofensivitate</w:t>
            </w:r>
          </w:p>
        </w:tc>
        <w:tc>
          <w:tcPr>
            <w:tcW w:w="0" w:type="auto"/>
            <w:tcBorders>
              <w:top w:val="single" w:color="auto" w:sz="4" w:space="0"/>
              <w:left w:val="single" w:color="auto" w:sz="4" w:space="0"/>
              <w:bottom w:val="single" w:color="auto" w:sz="4" w:space="0"/>
              <w:right w:val="single" w:color="auto" w:sz="4" w:space="0"/>
            </w:tcBorders>
          </w:tcPr>
          <w:p w14:paraId="4962EEFF">
            <w:pPr>
              <w:tabs>
                <w:tab w:val="left" w:pos="612"/>
              </w:tabs>
              <w:spacing w:after="120"/>
              <w:rPr>
                <w:iCs/>
                <w:lang w:eastAsia="zh-CN"/>
              </w:rPr>
            </w:pPr>
            <w:r>
              <w:rPr>
                <w:iCs/>
                <w:lang w:eastAsia="zh-CN"/>
              </w:rPr>
              <w:t>copia originalului eliberat de Organismul Naţional de Verificare a conformităţii produselor,</w:t>
            </w:r>
            <w:r>
              <w:rPr>
                <w:iCs/>
                <w:sz w:val="10"/>
                <w:szCs w:val="10"/>
                <w:lang w:eastAsia="zh-CN"/>
              </w:rPr>
              <w:t xml:space="preserve"> </w:t>
            </w:r>
            <w:r>
              <w:rPr>
                <w:iCs/>
                <w:sz w:val="18"/>
                <w:szCs w:val="18"/>
                <w:lang w:eastAsia="zh-CN"/>
              </w:rPr>
              <w:t>conformităţiiproduselor</w:t>
            </w:r>
            <w:r>
              <w:rPr>
                <w:iCs/>
                <w:sz w:val="18"/>
                <w:szCs w:val="18"/>
                <w:lang w:val="en-US" w:eastAsia="zh-CN"/>
              </w:rPr>
              <w:t>cuindicarea OSTurilor</w:t>
            </w:r>
            <w:r>
              <w:rPr>
                <w:iCs/>
                <w:lang w:val="en-US" w:eastAsia="zh-CN"/>
              </w:rPr>
              <w:t xml:space="preserve"> </w:t>
            </w:r>
            <w:r>
              <w:rPr>
                <w:iCs/>
                <w:lang w:eastAsia="zh-CN"/>
              </w:rPr>
              <w:t xml:space="preserve">confirmată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3778EDD">
            <w:pPr>
              <w:tabs>
                <w:tab w:val="left" w:pos="612"/>
              </w:tabs>
              <w:spacing w:after="120"/>
              <w:jc w:val="center"/>
              <w:rPr>
                <w:iCs/>
                <w:lang w:eastAsia="zh-CN"/>
              </w:rPr>
            </w:pPr>
            <w:r>
              <w:rPr>
                <w:iCs/>
                <w:lang w:eastAsia="zh-CN"/>
              </w:rPr>
              <w:t>Obligatoriu</w:t>
            </w:r>
          </w:p>
        </w:tc>
      </w:tr>
      <w:tr w14:paraId="0B7C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2C98891">
            <w:pPr>
              <w:shd w:val="clear" w:color="auto" w:fill="FFFFFF" w:themeFill="background1"/>
              <w:tabs>
                <w:tab w:val="left" w:pos="612"/>
              </w:tabs>
              <w:spacing w:before="120" w:after="120"/>
              <w:rPr>
                <w:iCs/>
                <w:lang w:val="en-US" w:eastAsia="ru-RU"/>
              </w:rPr>
            </w:pPr>
            <w:r>
              <w:rPr>
                <w:iCs/>
                <w:lang w:val="en-US" w:eastAsia="ru-RU"/>
              </w:rPr>
              <w:t>8</w:t>
            </w:r>
          </w:p>
        </w:tc>
        <w:tc>
          <w:tcPr>
            <w:tcW w:w="0" w:type="auto"/>
            <w:tcBorders>
              <w:top w:val="single" w:color="auto" w:sz="4" w:space="0"/>
              <w:left w:val="single" w:color="auto" w:sz="4" w:space="0"/>
              <w:bottom w:val="single" w:color="auto" w:sz="4" w:space="0"/>
              <w:right w:val="single" w:color="auto" w:sz="4" w:space="0"/>
            </w:tcBorders>
          </w:tcPr>
          <w:p w14:paraId="7889026E">
            <w:pPr>
              <w:tabs>
                <w:tab w:val="left" w:pos="612"/>
              </w:tabs>
              <w:spacing w:after="120"/>
              <w:rPr>
                <w:b/>
                <w:iCs/>
                <w:lang w:eastAsia="zh-CN"/>
              </w:rPr>
            </w:pPr>
            <w:r>
              <w:rPr>
                <w:b/>
                <w:lang w:val="fr-FR" w:eastAsia="zh-CN"/>
              </w:rPr>
              <w:t>Autorizaţia sanitară veterinară de funcţionare (pentru produse animaliere)</w:t>
            </w:r>
          </w:p>
        </w:tc>
        <w:tc>
          <w:tcPr>
            <w:tcW w:w="0" w:type="auto"/>
            <w:tcBorders>
              <w:top w:val="single" w:color="auto" w:sz="4" w:space="0"/>
              <w:left w:val="single" w:color="auto" w:sz="4" w:space="0"/>
              <w:bottom w:val="single" w:color="auto" w:sz="4" w:space="0"/>
              <w:right w:val="single" w:color="auto" w:sz="4" w:space="0"/>
            </w:tcBorders>
          </w:tcPr>
          <w:p w14:paraId="3B2F3B69">
            <w:pPr>
              <w:tabs>
                <w:tab w:val="left" w:pos="612"/>
              </w:tabs>
              <w:spacing w:after="120"/>
              <w:rPr>
                <w:iCs/>
                <w:lang w:eastAsia="zh-CN"/>
              </w:rPr>
            </w:pPr>
            <w:r>
              <w:rPr>
                <w:lang w:val="fr-FR" w:eastAsia="zh-CN"/>
              </w:rPr>
              <w:t>copia semnată şi ştampilată de participant</w:t>
            </w:r>
            <w:r>
              <w:rPr>
                <w:iCs/>
                <w:lang w:eastAsia="zh-CN"/>
              </w:rPr>
              <w:t xml:space="preserve"> confirmată prin aplicarea </w:t>
            </w:r>
            <w:r>
              <w:rPr>
                <w:rFonts w:ascii="Arial" w:hAnsi="Arial" w:cs="Arial"/>
                <w:color w:val="000000"/>
                <w:sz w:val="22"/>
                <w:szCs w:val="22"/>
                <w:shd w:val="clear" w:color="auto" w:fill="FDFCFB"/>
                <w:lang w:eastAsia="zh-CN"/>
              </w:rPr>
              <w:t>semnătura electronică</w:t>
            </w:r>
            <w:r>
              <w:rPr>
                <w:iCs/>
                <w:lang w:eastAsia="zh-CN"/>
              </w:rPr>
              <w:t xml:space="preserve"> participantului</w:t>
            </w:r>
          </w:p>
        </w:tc>
        <w:tc>
          <w:tcPr>
            <w:tcW w:w="0" w:type="auto"/>
            <w:tcBorders>
              <w:top w:val="single" w:color="auto" w:sz="4" w:space="0"/>
              <w:left w:val="single" w:color="auto" w:sz="4" w:space="0"/>
              <w:bottom w:val="single" w:color="auto" w:sz="4" w:space="0"/>
              <w:right w:val="single" w:color="auto" w:sz="4" w:space="0"/>
            </w:tcBorders>
          </w:tcPr>
          <w:p w14:paraId="1E06F1F4">
            <w:pPr>
              <w:jc w:val="center"/>
              <w:rPr>
                <w:lang w:eastAsia="zh-CN"/>
              </w:rPr>
            </w:pPr>
            <w:r>
              <w:rPr>
                <w:iCs/>
                <w:lang w:eastAsia="zh-CN"/>
              </w:rPr>
              <w:t>Obligatoriu</w:t>
            </w:r>
          </w:p>
        </w:tc>
      </w:tr>
      <w:tr w14:paraId="16E4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22C7281">
            <w:pPr>
              <w:shd w:val="clear" w:color="auto" w:fill="FFFFFF" w:themeFill="background1"/>
              <w:tabs>
                <w:tab w:val="left" w:pos="612"/>
              </w:tabs>
              <w:spacing w:before="120" w:after="120"/>
              <w:rPr>
                <w:iCs/>
                <w:lang w:val="en-US" w:eastAsia="ru-RU"/>
              </w:rPr>
            </w:pPr>
            <w:r>
              <w:rPr>
                <w:iCs/>
                <w:lang w:val="en-US" w:eastAsia="ru-RU"/>
              </w:rPr>
              <w:t>9</w:t>
            </w:r>
          </w:p>
        </w:tc>
        <w:tc>
          <w:tcPr>
            <w:tcW w:w="0" w:type="auto"/>
            <w:tcBorders>
              <w:top w:val="single" w:color="auto" w:sz="4" w:space="0"/>
              <w:left w:val="single" w:color="auto" w:sz="4" w:space="0"/>
              <w:bottom w:val="single" w:color="auto" w:sz="4" w:space="0"/>
              <w:right w:val="single" w:color="auto" w:sz="4" w:space="0"/>
            </w:tcBorders>
          </w:tcPr>
          <w:p w14:paraId="0E31A106">
            <w:pPr>
              <w:tabs>
                <w:tab w:val="left" w:pos="612"/>
              </w:tabs>
              <w:spacing w:after="120"/>
              <w:rPr>
                <w:b/>
                <w:iCs/>
                <w:lang w:eastAsia="zh-CN"/>
              </w:rPr>
            </w:pPr>
            <w:r>
              <w:rPr>
                <w:b/>
                <w:lang w:val="fr-FR" w:eastAsia="zh-CN"/>
              </w:rPr>
              <w:t>Paşaportul sanitar al transportului</w:t>
            </w:r>
          </w:p>
        </w:tc>
        <w:tc>
          <w:tcPr>
            <w:tcW w:w="0" w:type="auto"/>
            <w:tcBorders>
              <w:top w:val="single" w:color="auto" w:sz="4" w:space="0"/>
              <w:left w:val="single" w:color="auto" w:sz="4" w:space="0"/>
              <w:bottom w:val="single" w:color="auto" w:sz="4" w:space="0"/>
              <w:right w:val="single" w:color="auto" w:sz="4" w:space="0"/>
            </w:tcBorders>
          </w:tcPr>
          <w:p w14:paraId="20FB14B6">
            <w:pPr>
              <w:tabs>
                <w:tab w:val="left" w:pos="612"/>
              </w:tabs>
              <w:spacing w:after="120"/>
              <w:rPr>
                <w:iCs/>
                <w:lang w:eastAsia="zh-CN"/>
              </w:rPr>
            </w:pPr>
            <w:r>
              <w:rPr>
                <w:lang w:val="fr-FR" w:eastAsia="zh-CN"/>
              </w:rPr>
              <w:t xml:space="preserve">copie confirmată prin </w:t>
            </w:r>
            <w:r>
              <w:rPr>
                <w:rFonts w:ascii="Arial" w:hAnsi="Arial" w:cs="Arial"/>
                <w:color w:val="000000"/>
                <w:sz w:val="22"/>
                <w:szCs w:val="22"/>
                <w:shd w:val="clear" w:color="auto" w:fill="FDFCFB"/>
                <w:lang w:eastAsia="zh-CN"/>
              </w:rPr>
              <w:t xml:space="preserve">semnătura electronică </w:t>
            </w:r>
            <w:r>
              <w:rPr>
                <w:lang w:val="fr-FR" w:eastAsia="zh-CN"/>
              </w:rPr>
              <w:t>de participant eliberat de CS Publică</w:t>
            </w:r>
          </w:p>
        </w:tc>
        <w:tc>
          <w:tcPr>
            <w:tcW w:w="0" w:type="auto"/>
            <w:tcBorders>
              <w:top w:val="single" w:color="auto" w:sz="4" w:space="0"/>
              <w:left w:val="single" w:color="auto" w:sz="4" w:space="0"/>
              <w:bottom w:val="single" w:color="auto" w:sz="4" w:space="0"/>
              <w:right w:val="single" w:color="auto" w:sz="4" w:space="0"/>
            </w:tcBorders>
          </w:tcPr>
          <w:p w14:paraId="5B564010">
            <w:pPr>
              <w:jc w:val="center"/>
              <w:rPr>
                <w:lang w:eastAsia="zh-CN"/>
              </w:rPr>
            </w:pPr>
            <w:r>
              <w:rPr>
                <w:iCs/>
                <w:lang w:eastAsia="zh-CN"/>
              </w:rPr>
              <w:t>Obligatoriu</w:t>
            </w:r>
          </w:p>
        </w:tc>
      </w:tr>
      <w:tr w14:paraId="26EF5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B7FC79C">
            <w:pPr>
              <w:shd w:val="clear" w:color="auto" w:fill="FFFFFF" w:themeFill="background1"/>
              <w:tabs>
                <w:tab w:val="left" w:pos="612"/>
              </w:tabs>
              <w:spacing w:before="120" w:after="120"/>
              <w:rPr>
                <w:iCs/>
                <w:lang w:val="en-US" w:eastAsia="ru-RU"/>
              </w:rPr>
            </w:pPr>
            <w:r>
              <w:rPr>
                <w:iCs/>
                <w:lang w:val="en-US" w:eastAsia="ru-RU"/>
              </w:rPr>
              <w:t>10</w:t>
            </w:r>
          </w:p>
        </w:tc>
        <w:tc>
          <w:tcPr>
            <w:tcW w:w="0" w:type="auto"/>
            <w:tcBorders>
              <w:top w:val="single" w:color="auto" w:sz="4" w:space="0"/>
              <w:left w:val="single" w:color="auto" w:sz="4" w:space="0"/>
              <w:bottom w:val="single" w:color="auto" w:sz="4" w:space="0"/>
              <w:right w:val="single" w:color="auto" w:sz="4" w:space="0"/>
            </w:tcBorders>
          </w:tcPr>
          <w:p w14:paraId="50198642">
            <w:pPr>
              <w:tabs>
                <w:tab w:val="left" w:pos="612"/>
              </w:tabs>
              <w:spacing w:before="240" w:after="120"/>
              <w:rPr>
                <w:b/>
                <w:iCs/>
                <w:lang w:eastAsia="zh-CN"/>
              </w:rPr>
            </w:pPr>
            <w:r>
              <w:rPr>
                <w:b/>
                <w:iCs/>
                <w:lang w:eastAsia="zh-CN"/>
              </w:rPr>
              <w:t>Autorizaţia sanitară de funcţionare (pentru produse alimentare)</w:t>
            </w:r>
          </w:p>
        </w:tc>
        <w:tc>
          <w:tcPr>
            <w:tcW w:w="0" w:type="auto"/>
            <w:tcBorders>
              <w:top w:val="single" w:color="auto" w:sz="4" w:space="0"/>
              <w:left w:val="single" w:color="auto" w:sz="4" w:space="0"/>
              <w:bottom w:val="single" w:color="auto" w:sz="4" w:space="0"/>
              <w:right w:val="single" w:color="auto" w:sz="4" w:space="0"/>
            </w:tcBorders>
          </w:tcPr>
          <w:p w14:paraId="7E4082F7">
            <w:pPr>
              <w:tabs>
                <w:tab w:val="left" w:pos="612"/>
              </w:tabs>
              <w:spacing w:after="120"/>
              <w:rPr>
                <w:lang w:eastAsia="zh-CN"/>
              </w:rPr>
            </w:pPr>
            <w:r>
              <w:rPr>
                <w:lang w:eastAsia="zh-CN"/>
              </w:rPr>
              <w:t xml:space="preserve">copia </w:t>
            </w:r>
            <w:r>
              <w:rPr>
                <w:rFonts w:ascii="Arial" w:hAnsi="Arial" w:cs="Arial"/>
                <w:color w:val="000000"/>
                <w:sz w:val="22"/>
                <w:szCs w:val="22"/>
                <w:shd w:val="clear" w:color="auto" w:fill="FDFCFB"/>
                <w:lang w:eastAsia="zh-CN"/>
              </w:rPr>
              <w:t xml:space="preserve">semnătura electronică </w:t>
            </w:r>
            <w:r>
              <w:rPr>
                <w:lang w:eastAsia="zh-CN"/>
              </w:rPr>
              <w:t>de participant</w:t>
            </w:r>
          </w:p>
        </w:tc>
        <w:tc>
          <w:tcPr>
            <w:tcW w:w="0" w:type="auto"/>
            <w:tcBorders>
              <w:top w:val="single" w:color="auto" w:sz="4" w:space="0"/>
              <w:left w:val="single" w:color="auto" w:sz="4" w:space="0"/>
              <w:bottom w:val="single" w:color="auto" w:sz="4" w:space="0"/>
              <w:right w:val="single" w:color="auto" w:sz="4" w:space="0"/>
            </w:tcBorders>
          </w:tcPr>
          <w:p w14:paraId="0BED3AA4">
            <w:pPr>
              <w:jc w:val="center"/>
              <w:rPr>
                <w:iCs/>
                <w:lang w:eastAsia="zh-CN"/>
              </w:rPr>
            </w:pPr>
            <w:r>
              <w:rPr>
                <w:iCs/>
                <w:lang w:eastAsia="zh-CN"/>
              </w:rPr>
              <w:t>Obligatoriu</w:t>
            </w:r>
          </w:p>
        </w:tc>
      </w:tr>
      <w:tr w14:paraId="5A50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60D4D35">
            <w:pPr>
              <w:shd w:val="clear" w:color="auto" w:fill="FFFFFF" w:themeFill="background1"/>
              <w:tabs>
                <w:tab w:val="left" w:pos="612"/>
              </w:tabs>
              <w:spacing w:before="120" w:after="120"/>
              <w:rPr>
                <w:iCs/>
                <w:lang w:val="en-US" w:eastAsia="ru-RU"/>
              </w:rPr>
            </w:pPr>
            <w:r>
              <w:rPr>
                <w:iCs/>
                <w:lang w:val="en-US" w:eastAsia="ru-RU"/>
              </w:rPr>
              <w:t>11</w:t>
            </w:r>
          </w:p>
        </w:tc>
        <w:tc>
          <w:tcPr>
            <w:tcW w:w="0" w:type="auto"/>
            <w:tcBorders>
              <w:top w:val="single" w:color="auto" w:sz="4" w:space="0"/>
              <w:left w:val="single" w:color="auto" w:sz="4" w:space="0"/>
              <w:bottom w:val="single" w:color="auto" w:sz="4" w:space="0"/>
              <w:right w:val="single" w:color="auto" w:sz="4" w:space="0"/>
            </w:tcBorders>
          </w:tcPr>
          <w:p w14:paraId="0757CA3E">
            <w:pPr>
              <w:tabs>
                <w:tab w:val="left" w:pos="612"/>
              </w:tabs>
              <w:spacing w:after="120"/>
              <w:rPr>
                <w:b/>
                <w:iCs/>
                <w:lang w:eastAsia="zh-CN"/>
              </w:rPr>
            </w:pPr>
            <w:r>
              <w:rPr>
                <w:b/>
                <w:iCs/>
                <w:lang w:eastAsia="zh-CN"/>
              </w:rPr>
              <w:t>Certificat de calitate şi de provenienţă a materiei prime ( făină , grîu )</w:t>
            </w:r>
          </w:p>
        </w:tc>
        <w:tc>
          <w:tcPr>
            <w:tcW w:w="0" w:type="auto"/>
            <w:tcBorders>
              <w:top w:val="single" w:color="auto" w:sz="4" w:space="0"/>
              <w:left w:val="single" w:color="auto" w:sz="4" w:space="0"/>
              <w:bottom w:val="single" w:color="auto" w:sz="4" w:space="0"/>
              <w:right w:val="single" w:color="auto" w:sz="4" w:space="0"/>
            </w:tcBorders>
          </w:tcPr>
          <w:p w14:paraId="4DF653C9">
            <w:pPr>
              <w:tabs>
                <w:tab w:val="left" w:pos="612"/>
              </w:tabs>
              <w:spacing w:after="120"/>
              <w:rPr>
                <w:lang w:eastAsia="zh-CN"/>
              </w:rPr>
            </w:pPr>
            <w:r>
              <w:rPr>
                <w:iCs/>
                <w:lang w:eastAsia="zh-CN"/>
              </w:rPr>
              <w:t xml:space="preserve"> copie -confirmat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DF926C0">
            <w:pPr>
              <w:jc w:val="center"/>
              <w:rPr>
                <w:lang w:eastAsia="zh-CN"/>
              </w:rPr>
            </w:pPr>
            <w:r>
              <w:rPr>
                <w:iCs/>
                <w:lang w:eastAsia="zh-CN"/>
              </w:rPr>
              <w:t>Obligatoriu</w:t>
            </w:r>
          </w:p>
        </w:tc>
      </w:tr>
      <w:tr w14:paraId="090C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D660AB3">
            <w:pPr>
              <w:shd w:val="clear" w:color="auto" w:fill="FFFFFF" w:themeFill="background1"/>
              <w:tabs>
                <w:tab w:val="left" w:pos="612"/>
              </w:tabs>
              <w:spacing w:before="120" w:after="120"/>
              <w:rPr>
                <w:iCs/>
                <w:lang w:val="en-US" w:eastAsia="ru-RU"/>
              </w:rPr>
            </w:pPr>
            <w:r>
              <w:rPr>
                <w:iCs/>
                <w:lang w:val="en-US" w:eastAsia="ru-RU"/>
              </w:rPr>
              <w:t>12</w:t>
            </w:r>
          </w:p>
        </w:tc>
        <w:tc>
          <w:tcPr>
            <w:tcW w:w="0" w:type="auto"/>
            <w:tcBorders>
              <w:top w:val="single" w:color="auto" w:sz="4" w:space="0"/>
              <w:left w:val="single" w:color="auto" w:sz="4" w:space="0"/>
              <w:bottom w:val="single" w:color="auto" w:sz="4" w:space="0"/>
              <w:right w:val="single" w:color="auto" w:sz="4" w:space="0"/>
            </w:tcBorders>
          </w:tcPr>
          <w:p w14:paraId="2EB54D4B">
            <w:pPr>
              <w:tabs>
                <w:tab w:val="left" w:pos="612"/>
              </w:tabs>
              <w:spacing w:after="120"/>
              <w:rPr>
                <w:iCs/>
                <w:lang w:eastAsia="zh-CN"/>
              </w:rPr>
            </w:pPr>
            <w:r>
              <w:rPr>
                <w:b/>
                <w:iCs/>
                <w:lang w:eastAsia="zh-CN"/>
              </w:rPr>
              <w:t>Certificat de deţinere a laboratorului atestat pentru efectuarea controlului permanent asupra calităţii  sau contract cu asemenea laborator</w:t>
            </w:r>
            <w:r>
              <w:rPr>
                <w:iCs/>
                <w:lang w:eastAsia="zh-CN"/>
              </w:rPr>
              <w:t>.</w:t>
            </w:r>
          </w:p>
        </w:tc>
        <w:tc>
          <w:tcPr>
            <w:tcW w:w="0" w:type="auto"/>
            <w:tcBorders>
              <w:top w:val="single" w:color="auto" w:sz="4" w:space="0"/>
              <w:left w:val="single" w:color="auto" w:sz="4" w:space="0"/>
              <w:bottom w:val="single" w:color="auto" w:sz="4" w:space="0"/>
              <w:right w:val="single" w:color="auto" w:sz="4" w:space="0"/>
            </w:tcBorders>
          </w:tcPr>
          <w:p w14:paraId="7C630F08">
            <w:pPr>
              <w:tabs>
                <w:tab w:val="left" w:pos="612"/>
              </w:tabs>
              <w:spacing w:after="120"/>
              <w:rPr>
                <w:lang w:eastAsia="zh-CN"/>
              </w:rPr>
            </w:pPr>
            <w:r>
              <w:rPr>
                <w:lang w:eastAsia="zh-CN"/>
              </w:rPr>
              <w:t>original – eliberat de Participant</w:t>
            </w:r>
          </w:p>
        </w:tc>
        <w:tc>
          <w:tcPr>
            <w:tcW w:w="0" w:type="auto"/>
            <w:tcBorders>
              <w:top w:val="single" w:color="auto" w:sz="4" w:space="0"/>
              <w:left w:val="single" w:color="auto" w:sz="4" w:space="0"/>
              <w:bottom w:val="single" w:color="auto" w:sz="4" w:space="0"/>
              <w:right w:val="single" w:color="auto" w:sz="4" w:space="0"/>
            </w:tcBorders>
          </w:tcPr>
          <w:p w14:paraId="7F44AF79">
            <w:pPr>
              <w:jc w:val="center"/>
              <w:rPr>
                <w:lang w:eastAsia="zh-CN"/>
              </w:rPr>
            </w:pPr>
            <w:r>
              <w:rPr>
                <w:iCs/>
                <w:lang w:eastAsia="zh-CN"/>
              </w:rPr>
              <w:t>Obligatoriu</w:t>
            </w:r>
          </w:p>
        </w:tc>
      </w:tr>
      <w:tr w14:paraId="661D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4A35944">
            <w:pPr>
              <w:shd w:val="clear" w:color="auto" w:fill="FFFFFF" w:themeFill="background1"/>
              <w:tabs>
                <w:tab w:val="left" w:pos="612"/>
              </w:tabs>
              <w:spacing w:before="120" w:after="120"/>
              <w:rPr>
                <w:iCs/>
                <w:lang w:val="en-US" w:eastAsia="ru-RU"/>
              </w:rPr>
            </w:pPr>
            <w:r>
              <w:rPr>
                <w:iCs/>
                <w:lang w:val="en-US" w:eastAsia="ru-RU"/>
              </w:rPr>
              <w:t>13</w:t>
            </w:r>
          </w:p>
        </w:tc>
        <w:tc>
          <w:tcPr>
            <w:tcW w:w="0" w:type="auto"/>
            <w:tcBorders>
              <w:top w:val="single" w:color="auto" w:sz="4" w:space="0"/>
              <w:left w:val="single" w:color="auto" w:sz="4" w:space="0"/>
              <w:bottom w:val="single" w:color="auto" w:sz="4" w:space="0"/>
              <w:right w:val="single" w:color="auto" w:sz="4" w:space="0"/>
            </w:tcBorders>
          </w:tcPr>
          <w:p w14:paraId="49A4635D">
            <w:pPr>
              <w:tabs>
                <w:tab w:val="left" w:pos="612"/>
              </w:tabs>
              <w:spacing w:after="120"/>
              <w:rPr>
                <w:b/>
                <w:iCs/>
                <w:lang w:eastAsia="zh-CN"/>
              </w:rPr>
            </w:pPr>
            <w:r>
              <w:rPr>
                <w:b/>
                <w:iCs/>
                <w:lang w:eastAsia="zh-CN"/>
              </w:rPr>
              <w:t>Certificat pentru confirmarea capacităţii executării calitative a contractului de achiziţie de stat.</w:t>
            </w:r>
          </w:p>
        </w:tc>
        <w:tc>
          <w:tcPr>
            <w:tcW w:w="0" w:type="auto"/>
            <w:tcBorders>
              <w:top w:val="single" w:color="auto" w:sz="4" w:space="0"/>
              <w:left w:val="single" w:color="auto" w:sz="4" w:space="0"/>
              <w:bottom w:val="single" w:color="auto" w:sz="4" w:space="0"/>
              <w:right w:val="single" w:color="auto" w:sz="4" w:space="0"/>
            </w:tcBorders>
          </w:tcPr>
          <w:p w14:paraId="4284C293">
            <w:pPr>
              <w:tabs>
                <w:tab w:val="left" w:pos="612"/>
              </w:tabs>
              <w:spacing w:after="120"/>
              <w:rPr>
                <w:iCs/>
                <w:lang w:eastAsia="zh-CN"/>
              </w:rPr>
            </w:pPr>
            <w:r>
              <w:rPr>
                <w:iCs/>
                <w:lang w:eastAsia="zh-CN"/>
              </w:rPr>
              <w:t>original – eliberat de Participant , care reflectă următoarea informaţie :</w:t>
            </w:r>
          </w:p>
          <w:p w14:paraId="7A29486E">
            <w:pPr>
              <w:tabs>
                <w:tab w:val="left" w:pos="612"/>
              </w:tabs>
              <w:spacing w:after="120"/>
              <w:rPr>
                <w:iCs/>
                <w:lang w:eastAsia="zh-CN"/>
              </w:rPr>
            </w:pPr>
            <w:r>
              <w:rPr>
                <w:iCs/>
                <w:lang w:eastAsia="zh-CN"/>
              </w:rPr>
              <w:t xml:space="preserve"> Experienţa acumulată , performanţele ;</w:t>
            </w:r>
          </w:p>
          <w:p w14:paraId="1CCCABA9">
            <w:pPr>
              <w:tabs>
                <w:tab w:val="left" w:pos="612"/>
              </w:tabs>
              <w:spacing w:after="120"/>
              <w:rPr>
                <w:iCs/>
                <w:lang w:eastAsia="zh-CN"/>
              </w:rPr>
            </w:pPr>
            <w:r>
              <w:rPr>
                <w:iCs/>
                <w:lang w:eastAsia="zh-CN"/>
              </w:rPr>
              <w:t>•</w:t>
            </w:r>
            <w:r>
              <w:rPr>
                <w:iCs/>
                <w:lang w:eastAsia="zh-CN"/>
              </w:rPr>
              <w:tab/>
            </w:r>
            <w:r>
              <w:rPr>
                <w:iCs/>
                <w:lang w:eastAsia="zh-CN"/>
              </w:rPr>
              <w:t>Volumul de producere, desfacere ;</w:t>
            </w:r>
          </w:p>
          <w:p w14:paraId="72E22412">
            <w:pPr>
              <w:tabs>
                <w:tab w:val="left" w:pos="612"/>
              </w:tabs>
              <w:spacing w:after="120"/>
              <w:rPr>
                <w:iCs/>
                <w:lang w:eastAsia="zh-CN"/>
              </w:rPr>
            </w:pPr>
            <w:r>
              <w:rPr>
                <w:iCs/>
                <w:lang w:eastAsia="zh-CN"/>
              </w:rPr>
              <w:t>•</w:t>
            </w:r>
            <w:r>
              <w:rPr>
                <w:iCs/>
                <w:lang w:eastAsia="zh-CN"/>
              </w:rPr>
              <w:tab/>
            </w:r>
            <w:r>
              <w:rPr>
                <w:iCs/>
                <w:lang w:eastAsia="zh-CN"/>
              </w:rPr>
              <w:t>Numărul şi calificarea personalului angajat ;</w:t>
            </w:r>
          </w:p>
          <w:p w14:paraId="688EB0C9">
            <w:pPr>
              <w:tabs>
                <w:tab w:val="left" w:pos="612"/>
              </w:tabs>
              <w:spacing w:after="120"/>
              <w:rPr>
                <w:iCs/>
                <w:lang w:eastAsia="zh-CN"/>
              </w:rPr>
            </w:pPr>
            <w:r>
              <w:rPr>
                <w:iCs/>
                <w:lang w:eastAsia="zh-CN"/>
              </w:rPr>
              <w:t>•</w:t>
            </w:r>
            <w:r>
              <w:rPr>
                <w:iCs/>
                <w:lang w:eastAsia="zh-CN"/>
              </w:rPr>
              <w:tab/>
            </w:r>
            <w:r>
              <w:rPr>
                <w:iCs/>
                <w:lang w:eastAsia="zh-CN"/>
              </w:rPr>
              <w:t>Dotarea  tehnică ;</w:t>
            </w:r>
          </w:p>
          <w:p w14:paraId="4520FEBD">
            <w:pPr>
              <w:tabs>
                <w:tab w:val="left" w:pos="612"/>
              </w:tabs>
              <w:spacing w:after="120"/>
              <w:rPr>
                <w:iCs/>
                <w:lang w:eastAsia="zh-CN"/>
              </w:rPr>
            </w:pPr>
            <w:r>
              <w:rPr>
                <w:iCs/>
                <w:lang w:eastAsia="zh-CN"/>
              </w:rPr>
              <w:t>•</w:t>
            </w:r>
            <w:r>
              <w:rPr>
                <w:iCs/>
                <w:lang w:eastAsia="zh-CN"/>
              </w:rPr>
              <w:tab/>
            </w:r>
            <w:r>
              <w:rPr>
                <w:iCs/>
                <w:lang w:eastAsia="zh-CN"/>
              </w:rPr>
              <w:t>Informaţii despre contractele executate în ultimii 3 ani;</w:t>
            </w:r>
          </w:p>
          <w:p w14:paraId="1DD96BD5">
            <w:pPr>
              <w:tabs>
                <w:tab w:val="left" w:pos="612"/>
              </w:tabs>
              <w:spacing w:after="120"/>
              <w:rPr>
                <w:lang w:eastAsia="zh-CN"/>
              </w:rPr>
            </w:pPr>
            <w:r>
              <w:rPr>
                <w:iCs/>
                <w:lang w:eastAsia="zh-CN"/>
              </w:rPr>
              <w:t>•</w:t>
            </w:r>
            <w:r>
              <w:rPr>
                <w:iCs/>
                <w:lang w:eastAsia="zh-CN"/>
              </w:rPr>
              <w:tab/>
            </w:r>
            <w:r>
              <w:rPr>
                <w:iCs/>
                <w:lang w:eastAsia="zh-CN"/>
              </w:rPr>
              <w:t>Lipsa reclamaţiilor de la beneficiarii</w:t>
            </w:r>
          </w:p>
        </w:tc>
        <w:tc>
          <w:tcPr>
            <w:tcW w:w="0" w:type="auto"/>
            <w:tcBorders>
              <w:top w:val="single" w:color="auto" w:sz="4" w:space="0"/>
              <w:left w:val="single" w:color="auto" w:sz="4" w:space="0"/>
              <w:bottom w:val="single" w:color="auto" w:sz="4" w:space="0"/>
              <w:right w:val="single" w:color="auto" w:sz="4" w:space="0"/>
            </w:tcBorders>
          </w:tcPr>
          <w:p w14:paraId="390A95AF">
            <w:pPr>
              <w:jc w:val="center"/>
              <w:rPr>
                <w:lang w:val="en-US" w:eastAsia="zh-CN"/>
              </w:rPr>
            </w:pPr>
            <w:r>
              <w:rPr>
                <w:iCs/>
                <w:lang w:eastAsia="zh-CN"/>
              </w:rPr>
              <w:t>Obligatoriu</w:t>
            </w:r>
          </w:p>
        </w:tc>
      </w:tr>
      <w:tr w14:paraId="0EA8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6D8960F">
            <w:pPr>
              <w:shd w:val="clear" w:color="auto" w:fill="FFFFFF" w:themeFill="background1"/>
              <w:tabs>
                <w:tab w:val="left" w:pos="612"/>
              </w:tabs>
              <w:spacing w:before="120" w:after="120"/>
              <w:rPr>
                <w:iCs/>
                <w:lang w:val="en-US" w:eastAsia="ru-RU"/>
              </w:rPr>
            </w:pPr>
            <w:r>
              <w:rPr>
                <w:iCs/>
                <w:lang w:val="en-US" w:eastAsia="ru-RU"/>
              </w:rPr>
              <w:t>14</w:t>
            </w:r>
          </w:p>
        </w:tc>
        <w:tc>
          <w:tcPr>
            <w:tcW w:w="0" w:type="auto"/>
            <w:tcBorders>
              <w:top w:val="single" w:color="auto" w:sz="4" w:space="0"/>
              <w:left w:val="single" w:color="auto" w:sz="4" w:space="0"/>
              <w:bottom w:val="single" w:color="auto" w:sz="4" w:space="0"/>
              <w:right w:val="single" w:color="auto" w:sz="4" w:space="0"/>
            </w:tcBorders>
          </w:tcPr>
          <w:p w14:paraId="3E01695C">
            <w:pPr>
              <w:tabs>
                <w:tab w:val="left" w:pos="612"/>
              </w:tabs>
              <w:spacing w:after="120"/>
              <w:rPr>
                <w:b/>
                <w:iCs/>
                <w:lang w:eastAsia="zh-CN"/>
              </w:rPr>
            </w:pPr>
            <w:r>
              <w:rPr>
                <w:b/>
                <w:lang w:val="en-US" w:eastAsia="zh-CN"/>
              </w:rPr>
              <w:t>Declaraţia privind situaţia personală a operatorului economic</w:t>
            </w:r>
          </w:p>
        </w:tc>
        <w:tc>
          <w:tcPr>
            <w:tcW w:w="0" w:type="auto"/>
            <w:tcBorders>
              <w:top w:val="single" w:color="auto" w:sz="4" w:space="0"/>
              <w:left w:val="single" w:color="auto" w:sz="4" w:space="0"/>
              <w:bottom w:val="single" w:color="auto" w:sz="4" w:space="0"/>
              <w:right w:val="single" w:color="auto" w:sz="4" w:space="0"/>
            </w:tcBorders>
          </w:tcPr>
          <w:p w14:paraId="5733B2D5">
            <w:pPr>
              <w:tabs>
                <w:tab w:val="left" w:pos="612"/>
              </w:tabs>
              <w:spacing w:after="120"/>
              <w:rPr>
                <w:iCs/>
                <w:lang w:val="en-US" w:eastAsia="zh-CN"/>
              </w:rPr>
            </w:pPr>
            <w:r>
              <w:rPr>
                <w:lang w:val="en-US" w:eastAsia="zh-CN"/>
              </w:rPr>
              <w:t xml:space="preserve">Original conform formularului F 3.5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756068FF">
            <w:pPr>
              <w:jc w:val="center"/>
              <w:rPr>
                <w:iCs/>
                <w:lang w:eastAsia="zh-CN"/>
              </w:rPr>
            </w:pPr>
            <w:r>
              <w:rPr>
                <w:iCs/>
                <w:lang w:eastAsia="zh-CN"/>
              </w:rPr>
              <w:t>Obligatoriu</w:t>
            </w:r>
          </w:p>
        </w:tc>
      </w:tr>
      <w:tr w14:paraId="070C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9BE2FF">
            <w:pPr>
              <w:shd w:val="clear" w:color="auto" w:fill="FFFFFF" w:themeFill="background1"/>
              <w:tabs>
                <w:tab w:val="left" w:pos="612"/>
              </w:tabs>
              <w:spacing w:before="120" w:after="120"/>
              <w:rPr>
                <w:iCs/>
                <w:lang w:val="en-US" w:eastAsia="ru-RU"/>
              </w:rPr>
            </w:pPr>
            <w:r>
              <w:rPr>
                <w:iCs/>
                <w:lang w:val="en-US" w:eastAsia="ru-RU"/>
              </w:rPr>
              <w:t>15</w:t>
            </w:r>
          </w:p>
        </w:tc>
        <w:tc>
          <w:tcPr>
            <w:tcW w:w="0" w:type="auto"/>
            <w:tcBorders>
              <w:top w:val="single" w:color="auto" w:sz="4" w:space="0"/>
              <w:left w:val="single" w:color="auto" w:sz="4" w:space="0"/>
              <w:bottom w:val="single" w:color="auto" w:sz="4" w:space="0"/>
              <w:right w:val="single" w:color="auto" w:sz="4" w:space="0"/>
            </w:tcBorders>
          </w:tcPr>
          <w:p w14:paraId="316006BC">
            <w:pPr>
              <w:pStyle w:val="27"/>
              <w:ind w:left="-57" w:right="-57"/>
              <w:jc w:val="center"/>
              <w:rPr>
                <w:b/>
                <w:i/>
                <w:szCs w:val="22"/>
                <w:lang w:eastAsia="en-US"/>
              </w:rPr>
            </w:pPr>
            <w:r>
              <w:rPr>
                <w:b/>
                <w:lang w:eastAsia="en-US"/>
              </w:rPr>
              <w:t xml:space="preserve">Formular informativ despre ofertant </w:t>
            </w:r>
          </w:p>
        </w:tc>
        <w:tc>
          <w:tcPr>
            <w:tcW w:w="0" w:type="auto"/>
            <w:tcBorders>
              <w:top w:val="single" w:color="auto" w:sz="4" w:space="0"/>
              <w:left w:val="single" w:color="auto" w:sz="4" w:space="0"/>
              <w:bottom w:val="single" w:color="auto" w:sz="4" w:space="0"/>
              <w:right w:val="single" w:color="auto" w:sz="4" w:space="0"/>
            </w:tcBorders>
          </w:tcPr>
          <w:p w14:paraId="4BEF39AF">
            <w:pPr>
              <w:tabs>
                <w:tab w:val="left" w:pos="612"/>
              </w:tabs>
              <w:spacing w:after="120"/>
              <w:rPr>
                <w:iCs/>
                <w:lang w:val="en-US" w:eastAsia="zh-CN"/>
              </w:rPr>
            </w:pPr>
            <w:r>
              <w:rPr>
                <w:lang w:val="en-US" w:eastAsia="zh-CN"/>
              </w:rPr>
              <w:t xml:space="preserve">Original conform formularului F 3.3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3384C1D2">
            <w:pPr>
              <w:jc w:val="center"/>
              <w:rPr>
                <w:iCs/>
                <w:lang w:eastAsia="zh-CN"/>
              </w:rPr>
            </w:pPr>
            <w:r>
              <w:rPr>
                <w:iCs/>
                <w:lang w:eastAsia="zh-CN"/>
              </w:rPr>
              <w:t>Obligatoriu</w:t>
            </w:r>
          </w:p>
        </w:tc>
      </w:tr>
    </w:tbl>
    <w:p w14:paraId="07183458">
      <w:pPr>
        <w:pStyle w:val="42"/>
        <w:numPr>
          <w:ilvl w:val="0"/>
          <w:numId w:val="0"/>
        </w:numPr>
        <w:tabs>
          <w:tab w:val="left" w:pos="0"/>
          <w:tab w:val="clear" w:pos="1134"/>
        </w:tabs>
        <w:spacing w:after="120"/>
        <w:ind w:left="142"/>
        <w:rPr>
          <w:lang w:val="it-IT"/>
        </w:rPr>
      </w:pPr>
    </w:p>
    <w:p w14:paraId="0F128547">
      <w:pPr>
        <w:pStyle w:val="42"/>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42"/>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42"/>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42"/>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42"/>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42"/>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42"/>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42"/>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42"/>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42"/>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42"/>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42"/>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42"/>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42"/>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42"/>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42"/>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42"/>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42"/>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42"/>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42"/>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42"/>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42"/>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42"/>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42"/>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42"/>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42"/>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3089"/>
      <w:bookmarkStart w:id="48" w:name="_Toc449632597"/>
      <w:bookmarkStart w:id="49" w:name="_Toc449630844"/>
      <w:bookmarkStart w:id="50" w:name="_Toc449692045"/>
      <w:bookmarkStart w:id="51" w:name="_Toc392198690"/>
      <w:bookmarkStart w:id="52" w:name="_Toc392255170"/>
      <w:bookmarkStart w:id="53" w:name="_Toc392254909"/>
      <w:bookmarkStart w:id="54" w:name="_Toc392222624"/>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rPr>
          <w:highlight w:val="yellow"/>
        </w:rPr>
      </w:pPr>
      <w:bookmarkStart w:id="56" w:name="_Toc449630846"/>
      <w:bookmarkStart w:id="57" w:name="_Toc449633091"/>
      <w:bookmarkStart w:id="58" w:name="_Toc449692047"/>
      <w:bookmarkStart w:id="59" w:name="_Toc449632599"/>
      <w:r>
        <w:t xml:space="preserve">      1) </w:t>
      </w:r>
      <w:r>
        <w:rPr>
          <w:highlight w:val="yellow"/>
        </w:rPr>
        <w:t>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rPr>
          <w:highlight w:val="yellow"/>
        </w:rPr>
      </w:pPr>
      <w:r>
        <w:rPr>
          <w:highlight w:val="yellow"/>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highlight w:val="yellow"/>
          <w14:textFill>
            <w14:solidFill>
              <w14:schemeClr w14:val="tx1"/>
            </w14:solidFill>
          </w14:textFill>
        </w:rPr>
      </w:pPr>
      <w:r>
        <w:rPr>
          <w:highlight w:val="yellow"/>
        </w:rPr>
        <w:t xml:space="preserve">3) </w:t>
      </w:r>
      <w:r>
        <w:rPr>
          <w:color w:val="000000" w:themeColor="text1"/>
          <w:highlight w:val="yellow"/>
          <w14:textFill>
            <w14:solidFill>
              <w14:schemeClr w14:val="tx1"/>
            </w14:solidFill>
          </w14:textFill>
        </w:rPr>
        <w:t>DUAE</w:t>
      </w:r>
      <w:bookmarkEnd w:id="51"/>
      <w:bookmarkEnd w:id="52"/>
      <w:bookmarkEnd w:id="53"/>
      <w:bookmarkEnd w:id="54"/>
      <w:bookmarkEnd w:id="55"/>
      <w:r>
        <w:rPr>
          <w:color w:val="000000" w:themeColor="text1"/>
          <w:highlight w:val="yellow"/>
          <w14:textFill>
            <w14:solidFill>
              <w14:schemeClr w14:val="tx1"/>
            </w14:solidFill>
          </w14:textFill>
        </w:rPr>
        <w:t>;</w:t>
      </w:r>
    </w:p>
    <w:p w14:paraId="51CE506A">
      <w:pPr>
        <w:tabs>
          <w:tab w:val="left" w:pos="0"/>
          <w:tab w:val="left" w:pos="426"/>
          <w:tab w:val="left" w:pos="960"/>
        </w:tabs>
        <w:spacing w:after="120"/>
      </w:pPr>
      <w:r>
        <w:rPr>
          <w:color w:val="000000" w:themeColor="text1"/>
          <w:highlight w:val="yellow"/>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5"/>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0"/>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38AB7DC5">
      <w:pPr>
        <w:spacing w:after="160" w:line="276" w:lineRule="auto"/>
        <w:jc w:val="both"/>
        <w:rPr>
          <w:rFonts w:eastAsia="Calibri"/>
        </w:rPr>
      </w:pPr>
    </w:p>
    <w:p w14:paraId="2604CABB">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88526EF">
      <w:pPr>
        <w:spacing w:after="160" w:line="276" w:lineRule="auto"/>
        <w:jc w:val="both"/>
        <w:rPr>
          <w:rFonts w:eastAsia="Calibri"/>
          <w:i/>
          <w:color w:val="000000"/>
          <w:shd w:val="clear" w:color="auto" w:fill="FFFFFF"/>
        </w:rPr>
      </w:pPr>
    </w:p>
    <w:p w14:paraId="5985305F">
      <w:pPr>
        <w:spacing w:after="160" w:line="276" w:lineRule="auto"/>
        <w:jc w:val="both"/>
        <w:rPr>
          <w:rFonts w:eastAsia="Calibri"/>
          <w:i/>
          <w:color w:val="000000"/>
          <w:shd w:val="clear" w:color="auto" w:fill="FFFFFF"/>
        </w:rPr>
      </w:pPr>
    </w:p>
    <w:p w14:paraId="6928AA91">
      <w:pPr>
        <w:spacing w:after="160" w:line="276" w:lineRule="auto"/>
        <w:jc w:val="both"/>
        <w:rPr>
          <w:rFonts w:eastAsia="Calibri"/>
          <w:i/>
          <w:color w:val="000000"/>
          <w:shd w:val="clear" w:color="auto" w:fill="FFFFFF"/>
        </w:rPr>
      </w:pPr>
    </w:p>
    <w:p w14:paraId="6EC4C8FB">
      <w:pPr>
        <w:spacing w:after="160" w:line="276" w:lineRule="auto"/>
        <w:jc w:val="both"/>
        <w:rPr>
          <w:rFonts w:eastAsia="Calibri"/>
          <w:i/>
          <w:color w:val="000000"/>
          <w:shd w:val="clear" w:color="auto" w:fill="FFFFFF"/>
        </w:rPr>
      </w:pPr>
    </w:p>
    <w:p w14:paraId="56870F58">
      <w:pPr>
        <w:spacing w:after="160" w:line="276" w:lineRule="auto"/>
        <w:jc w:val="both"/>
        <w:rPr>
          <w:rFonts w:eastAsia="Calibri"/>
          <w:i/>
          <w:color w:val="000000"/>
          <w:shd w:val="clear" w:color="auto" w:fill="FFFFFF"/>
        </w:rPr>
      </w:pPr>
    </w:p>
    <w:p w14:paraId="34072235">
      <w:pPr>
        <w:spacing w:after="160" w:line="276" w:lineRule="auto"/>
        <w:jc w:val="both"/>
        <w:rPr>
          <w:rFonts w:eastAsia="Calibri"/>
          <w:i/>
          <w:color w:val="000000"/>
          <w:shd w:val="clear" w:color="auto" w:fill="FFFFFF"/>
        </w:rPr>
      </w:pPr>
    </w:p>
    <w:p w14:paraId="4403E760">
      <w:pPr>
        <w:spacing w:after="160" w:line="276" w:lineRule="auto"/>
        <w:jc w:val="both"/>
        <w:rPr>
          <w:rFonts w:eastAsia="Calibri"/>
          <w:i/>
          <w:color w:val="000000"/>
          <w:shd w:val="clear" w:color="auto" w:fill="FFFFFF"/>
        </w:rPr>
      </w:pPr>
    </w:p>
    <w:p w14:paraId="5420EC2F">
      <w:pPr>
        <w:spacing w:after="160" w:line="276" w:lineRule="auto"/>
        <w:jc w:val="both"/>
        <w:rPr>
          <w:rFonts w:eastAsia="Calibri"/>
          <w:i/>
          <w:color w:val="000000"/>
          <w:shd w:val="clear" w:color="auto" w:fill="FFFFFF"/>
        </w:rPr>
      </w:pPr>
    </w:p>
    <w:p w14:paraId="11279E8B">
      <w:pPr>
        <w:spacing w:after="160" w:line="276" w:lineRule="auto"/>
        <w:jc w:val="both"/>
        <w:rPr>
          <w:rFonts w:eastAsia="Calibri"/>
          <w:i/>
          <w:color w:val="000000"/>
          <w:shd w:val="clear" w:color="auto" w:fill="FFFFFF"/>
        </w:rPr>
      </w:pPr>
    </w:p>
    <w:p w14:paraId="37D23F90">
      <w:pPr>
        <w:spacing w:after="160" w:line="276" w:lineRule="auto"/>
        <w:jc w:val="both"/>
        <w:rPr>
          <w:rFonts w:eastAsia="Calibri"/>
          <w:i/>
          <w:color w:val="000000"/>
          <w:shd w:val="clear" w:color="auto" w:fill="FFFFFF"/>
        </w:rPr>
      </w:pPr>
    </w:p>
    <w:p w14:paraId="6EECECD8">
      <w:pPr>
        <w:spacing w:after="160" w:line="276" w:lineRule="auto"/>
        <w:jc w:val="both"/>
        <w:rPr>
          <w:rFonts w:eastAsia="Calibri"/>
          <w:i/>
        </w:rPr>
      </w:pPr>
    </w:p>
    <w:p w14:paraId="40A56AF2">
      <w:pPr>
        <w:pStyle w:val="75"/>
        <w:tabs>
          <w:tab w:val="left" w:pos="567"/>
        </w:tabs>
        <w:spacing w:before="0" w:beforeAutospacing="0" w:after="0"/>
        <w:ind w:left="0" w:firstLine="0"/>
        <w:jc w:val="center"/>
        <w:rPr>
          <w:rFonts w:eastAsia="PMingLiU"/>
          <w:lang w:val="it-IT" w:eastAsia="zh-CN"/>
        </w:rPr>
      </w:pPr>
    </w:p>
    <w:p w14:paraId="10D32707">
      <w:pPr>
        <w:tabs>
          <w:tab w:val="left" w:pos="9352"/>
          <w:tab w:val="left" w:pos="10132"/>
        </w:tabs>
        <w:spacing w:before="76" w:line="240" w:lineRule="auto"/>
        <w:ind w:left="7212" w:right="154" w:firstLine="2246"/>
        <w:jc w:val="right"/>
        <w:rPr>
          <w:rFonts w:ascii="Times New Roman" w:hAnsi="Times New Roman"/>
          <w:sz w:val="24"/>
        </w:rPr>
      </w:pPr>
      <w:r>
        <w:rPr>
          <w:rFonts w:ascii="Times New Roman" w:hAnsi="Times New Roman"/>
          <w:sz w:val="24"/>
        </w:rPr>
        <w:t>Anexa nr. 2 la Documentația standard nr._115_ din “</w:t>
      </w:r>
      <w:r>
        <w:rPr>
          <w:rFonts w:ascii="Times New Roman" w:hAnsi="Times New Roman"/>
          <w:spacing w:val="80"/>
          <w:w w:val="150"/>
          <w:sz w:val="24"/>
          <w:u w:val="single"/>
        </w:rPr>
        <w:t xml:space="preserve"> </w:t>
      </w:r>
      <w:r>
        <w:rPr>
          <w:rFonts w:ascii="Times New Roman" w:hAnsi="Times New Roman"/>
          <w:sz w:val="24"/>
        </w:rPr>
        <w:t>15</w:t>
      </w:r>
      <w:r>
        <w:rPr>
          <w:rFonts w:ascii="Times New Roman" w:hAnsi="Times New Roman"/>
          <w:spacing w:val="80"/>
          <w:w w:val="150"/>
          <w:sz w:val="24"/>
          <w:u w:val="single"/>
        </w:rPr>
        <w:t xml:space="preserve"> </w:t>
      </w:r>
      <w:r>
        <w:rPr>
          <w:rFonts w:ascii="Times New Roman" w:hAnsi="Times New Roman"/>
          <w:sz w:val="24"/>
        </w:rPr>
        <w:t xml:space="preserve">” </w:t>
      </w:r>
      <w:r>
        <w:rPr>
          <w:rFonts w:ascii="Times New Roman" w:hAnsi="Times New Roman"/>
          <w:spacing w:val="80"/>
          <w:w w:val="150"/>
          <w:sz w:val="24"/>
          <w:u w:val="single"/>
        </w:rPr>
        <w:t xml:space="preserve"> </w:t>
      </w:r>
      <w:r>
        <w:rPr>
          <w:rFonts w:ascii="Times New Roman" w:hAnsi="Times New Roman"/>
          <w:sz w:val="24"/>
        </w:rPr>
        <w:t>09</w:t>
      </w:r>
      <w:r>
        <w:rPr>
          <w:rFonts w:ascii="Times New Roman" w:hAnsi="Times New Roman"/>
          <w:sz w:val="24"/>
          <w:u w:val="single"/>
        </w:rPr>
        <w:tab/>
      </w:r>
      <w:r>
        <w:rPr>
          <w:rFonts w:ascii="Times New Roman" w:hAnsi="Times New Roman"/>
          <w:spacing w:val="-4"/>
          <w:sz w:val="24"/>
        </w:rPr>
        <w:t>2021</w:t>
      </w:r>
      <w:r>
        <w:rPr>
          <w:rFonts w:ascii="Times New Roman" w:hAnsi="Times New Roman"/>
          <w:sz w:val="24"/>
          <w:u w:val="single"/>
        </w:rPr>
        <w:tab/>
      </w:r>
    </w:p>
    <w:p w14:paraId="1B6D43E0">
      <w:pPr>
        <w:pStyle w:val="27"/>
        <w:spacing w:before="0"/>
        <w:rPr>
          <w:b w:val="0"/>
          <w:sz w:val="28"/>
        </w:rPr>
      </w:pPr>
    </w:p>
    <w:p w14:paraId="728CB9F0">
      <w:pPr>
        <w:pStyle w:val="27"/>
        <w:spacing w:before="101"/>
        <w:rPr>
          <w:b w:val="0"/>
          <w:sz w:val="28"/>
        </w:rPr>
      </w:pPr>
    </w:p>
    <w:p w14:paraId="11105C90">
      <w:pPr>
        <w:tabs>
          <w:tab w:val="left" w:pos="9352"/>
          <w:tab w:val="left" w:pos="10132"/>
        </w:tabs>
        <w:spacing w:before="76" w:line="240" w:lineRule="auto"/>
        <w:ind w:left="7212" w:right="154" w:firstLine="2246"/>
        <w:jc w:val="right"/>
        <w:rPr>
          <w:rFonts w:ascii="Times New Roman" w:hAnsi="Times New Roman"/>
          <w:sz w:val="24"/>
        </w:rPr>
      </w:pPr>
      <w:bookmarkStart w:id="70" w:name="ANUNȚ DE PARTICIPARE INCLUSIV PENTRU PRO"/>
      <w:bookmarkEnd w:id="70"/>
      <w:r>
        <w:rPr>
          <w:rFonts w:ascii="Times New Roman" w:hAnsi="Times New Roman"/>
          <w:sz w:val="24"/>
        </w:rPr>
        <w:t>Anexa nr. 2 la Documentația standard nr._115_ din “</w:t>
      </w:r>
      <w:r>
        <w:rPr>
          <w:rFonts w:ascii="Times New Roman" w:hAnsi="Times New Roman"/>
          <w:spacing w:val="80"/>
          <w:w w:val="150"/>
          <w:sz w:val="24"/>
          <w:u w:val="single"/>
        </w:rPr>
        <w:t xml:space="preserve"> </w:t>
      </w:r>
      <w:r>
        <w:rPr>
          <w:rFonts w:ascii="Times New Roman" w:hAnsi="Times New Roman"/>
          <w:sz w:val="24"/>
        </w:rPr>
        <w:t>15</w:t>
      </w:r>
      <w:r>
        <w:rPr>
          <w:rFonts w:ascii="Times New Roman" w:hAnsi="Times New Roman"/>
          <w:spacing w:val="80"/>
          <w:w w:val="150"/>
          <w:sz w:val="24"/>
          <w:u w:val="single"/>
        </w:rPr>
        <w:t xml:space="preserve"> </w:t>
      </w:r>
      <w:r>
        <w:rPr>
          <w:rFonts w:ascii="Times New Roman" w:hAnsi="Times New Roman"/>
          <w:sz w:val="24"/>
        </w:rPr>
        <w:t xml:space="preserve">” </w:t>
      </w:r>
      <w:r>
        <w:rPr>
          <w:rFonts w:ascii="Times New Roman" w:hAnsi="Times New Roman"/>
          <w:spacing w:val="80"/>
          <w:w w:val="150"/>
          <w:sz w:val="24"/>
          <w:u w:val="single"/>
        </w:rPr>
        <w:t xml:space="preserve"> </w:t>
      </w:r>
      <w:r>
        <w:rPr>
          <w:rFonts w:ascii="Times New Roman" w:hAnsi="Times New Roman"/>
          <w:sz w:val="24"/>
        </w:rPr>
        <w:t>09</w:t>
      </w:r>
      <w:r>
        <w:rPr>
          <w:rFonts w:ascii="Times New Roman" w:hAnsi="Times New Roman"/>
          <w:sz w:val="24"/>
          <w:u w:val="single"/>
        </w:rPr>
        <w:tab/>
      </w:r>
      <w:r>
        <w:rPr>
          <w:rFonts w:ascii="Times New Roman" w:hAnsi="Times New Roman"/>
          <w:spacing w:val="-4"/>
          <w:sz w:val="24"/>
        </w:rPr>
        <w:t>2021</w:t>
      </w:r>
      <w:r>
        <w:rPr>
          <w:rFonts w:ascii="Times New Roman" w:hAnsi="Times New Roman"/>
          <w:sz w:val="24"/>
          <w:u w:val="single"/>
        </w:rPr>
        <w:tab/>
      </w:r>
    </w:p>
    <w:p w14:paraId="1184D7E0">
      <w:pPr>
        <w:pStyle w:val="27"/>
        <w:spacing w:before="0"/>
        <w:rPr>
          <w:b w:val="0"/>
          <w:sz w:val="28"/>
        </w:rPr>
      </w:pPr>
    </w:p>
    <w:p w14:paraId="6D1D6DF0">
      <w:pPr>
        <w:pStyle w:val="27"/>
        <w:spacing w:before="101"/>
        <w:rPr>
          <w:b w:val="0"/>
          <w:sz w:val="28"/>
        </w:rPr>
      </w:pPr>
    </w:p>
    <w:p w14:paraId="3F3997B2">
      <w:pPr>
        <w:pStyle w:val="35"/>
      </w:pPr>
      <w:r>
        <w:t>ANUNȚ</w:t>
      </w:r>
      <w:r>
        <w:rPr>
          <w:spacing w:val="-6"/>
        </w:rPr>
        <w:t xml:space="preserve"> </w:t>
      </w:r>
      <w:r>
        <w:t>DE</w:t>
      </w:r>
      <w:r>
        <w:rPr>
          <w:spacing w:val="-6"/>
        </w:rPr>
        <w:t xml:space="preserve"> </w:t>
      </w:r>
      <w:r>
        <w:t>PARTICIPARE</w:t>
      </w:r>
      <w:r>
        <w:rPr>
          <w:spacing w:val="-4"/>
        </w:rPr>
        <w:t xml:space="preserve"> </w:t>
      </w:r>
      <w:r>
        <w:t>INCLUSIV</w:t>
      </w:r>
      <w:r>
        <w:rPr>
          <w:spacing w:val="-7"/>
        </w:rPr>
        <w:t xml:space="preserve"> </w:t>
      </w:r>
      <w:r>
        <w:t>PENTRU</w:t>
      </w:r>
      <w:r>
        <w:rPr>
          <w:spacing w:val="-7"/>
        </w:rPr>
        <w:t xml:space="preserve"> </w:t>
      </w:r>
      <w:r>
        <w:t>PROCEDURILE</w:t>
      </w:r>
      <w:r>
        <w:rPr>
          <w:spacing w:val="-6"/>
        </w:rPr>
        <w:t xml:space="preserve"> </w:t>
      </w:r>
      <w:r>
        <w:t>DE PRESELECȚIE/PROCEDURILE NEGOCIATE</w:t>
      </w:r>
    </w:p>
    <w:p w14:paraId="189D542E">
      <w:pPr>
        <w:pStyle w:val="27"/>
        <w:spacing w:before="26"/>
        <w:rPr>
          <w:sz w:val="28"/>
        </w:rPr>
      </w:pPr>
    </w:p>
    <w:p w14:paraId="43BF5C6F">
      <w:pPr>
        <w:spacing w:before="1"/>
        <w:ind w:left="619" w:right="0" w:firstLine="0"/>
        <w:jc w:val="left"/>
        <w:rPr>
          <w:rFonts w:ascii="Times New Roman" w:hAnsi="Times New Roman"/>
          <w:b/>
          <w:sz w:val="22"/>
        </w:rPr>
      </w:pPr>
      <w:r>
        <w:rPr>
          <w:rFonts w:ascii="Times New Roman" w:hAnsi="Times New Roman"/>
          <w:b/>
          <w:sz w:val="24"/>
        </w:rPr>
        <w:t>privind</w:t>
      </w:r>
      <w:r>
        <w:rPr>
          <w:rFonts w:ascii="Times New Roman" w:hAnsi="Times New Roman"/>
          <w:b/>
          <w:spacing w:val="-9"/>
          <w:sz w:val="24"/>
        </w:rPr>
        <w:t xml:space="preserve"> </w:t>
      </w:r>
      <w:r>
        <w:rPr>
          <w:rFonts w:ascii="Times New Roman" w:hAnsi="Times New Roman"/>
          <w:b/>
          <w:sz w:val="24"/>
        </w:rPr>
        <w:t>achiziționarea</w:t>
      </w:r>
      <w:r>
        <w:rPr>
          <w:rFonts w:ascii="Times New Roman" w:hAnsi="Times New Roman"/>
          <w:b/>
          <w:spacing w:val="-8"/>
          <w:sz w:val="24"/>
        </w:rPr>
        <w:t xml:space="preserve"> </w:t>
      </w:r>
      <w:r>
        <w:rPr>
          <w:rFonts w:ascii="Times New Roman" w:hAnsi="Times New Roman"/>
          <w:b/>
          <w:sz w:val="22"/>
        </w:rPr>
        <w:t>PRODUSE</w:t>
      </w:r>
      <w:r>
        <w:rPr>
          <w:rFonts w:ascii="Times New Roman" w:hAnsi="Times New Roman"/>
          <w:b/>
          <w:spacing w:val="-7"/>
          <w:sz w:val="22"/>
        </w:rPr>
        <w:t xml:space="preserve"> </w:t>
      </w:r>
      <w:r>
        <w:rPr>
          <w:rFonts w:ascii="Times New Roman" w:hAnsi="Times New Roman"/>
          <w:b/>
          <w:sz w:val="22"/>
        </w:rPr>
        <w:t>ALIMENTARE</w:t>
      </w:r>
      <w:r>
        <w:rPr>
          <w:rFonts w:ascii="Times New Roman" w:hAnsi="Times New Roman"/>
          <w:b/>
          <w:spacing w:val="-8"/>
          <w:sz w:val="22"/>
        </w:rPr>
        <w:t xml:space="preserve"> </w:t>
      </w:r>
      <w:r>
        <w:rPr>
          <w:rFonts w:ascii="Times New Roman" w:hAnsi="Times New Roman"/>
          <w:b/>
          <w:sz w:val="22"/>
        </w:rPr>
        <w:t>PENTRU</w:t>
      </w:r>
      <w:r>
        <w:rPr>
          <w:rFonts w:ascii="Times New Roman" w:hAnsi="Times New Roman"/>
          <w:b/>
          <w:spacing w:val="-6"/>
          <w:sz w:val="22"/>
        </w:rPr>
        <w:t xml:space="preserve"> </w:t>
      </w:r>
      <w:r>
        <w:rPr>
          <w:rFonts w:ascii="Times New Roman" w:hAnsi="Times New Roman"/>
          <w:b/>
          <w:sz w:val="22"/>
        </w:rPr>
        <w:t>I</w:t>
      </w:r>
      <w:r>
        <w:rPr>
          <w:rFonts w:hint="default" w:ascii="Times New Roman" w:hAnsi="Times New Roman"/>
          <w:b/>
          <w:sz w:val="22"/>
          <w:lang w:val="en-US"/>
        </w:rPr>
        <w:t>I</w:t>
      </w:r>
      <w:r>
        <w:rPr>
          <w:rFonts w:ascii="Times New Roman" w:hAnsi="Times New Roman"/>
          <w:b/>
          <w:spacing w:val="-6"/>
          <w:sz w:val="22"/>
        </w:rPr>
        <w:t xml:space="preserve"> </w:t>
      </w:r>
      <w:r>
        <w:rPr>
          <w:rFonts w:ascii="Times New Roman" w:hAnsi="Times New Roman"/>
          <w:b/>
          <w:sz w:val="22"/>
        </w:rPr>
        <w:t>JUMĂTATE</w:t>
      </w:r>
      <w:r>
        <w:rPr>
          <w:rFonts w:ascii="Times New Roman" w:hAnsi="Times New Roman"/>
          <w:b/>
          <w:spacing w:val="-6"/>
          <w:sz w:val="22"/>
        </w:rPr>
        <w:t xml:space="preserve"> </w:t>
      </w:r>
      <w:r>
        <w:rPr>
          <w:rFonts w:ascii="Times New Roman" w:hAnsi="Times New Roman"/>
          <w:b/>
          <w:sz w:val="22"/>
        </w:rPr>
        <w:t>A</w:t>
      </w:r>
      <w:r>
        <w:rPr>
          <w:rFonts w:ascii="Times New Roman" w:hAnsi="Times New Roman"/>
          <w:b/>
          <w:spacing w:val="-7"/>
          <w:sz w:val="22"/>
        </w:rPr>
        <w:t xml:space="preserve"> </w:t>
      </w:r>
      <w:r>
        <w:rPr>
          <w:rFonts w:ascii="Times New Roman" w:hAnsi="Times New Roman"/>
          <w:b/>
          <w:sz w:val="22"/>
        </w:rPr>
        <w:t>ANULUI</w:t>
      </w:r>
      <w:r>
        <w:rPr>
          <w:rFonts w:ascii="Times New Roman" w:hAnsi="Times New Roman"/>
          <w:b/>
          <w:spacing w:val="-4"/>
          <w:sz w:val="22"/>
        </w:rPr>
        <w:t xml:space="preserve"> 2025</w:t>
      </w:r>
    </w:p>
    <w:p w14:paraId="252E3708">
      <w:pPr>
        <w:spacing w:before="1" w:line="230" w:lineRule="exact"/>
        <w:ind w:left="619" w:right="0" w:firstLine="0"/>
        <w:jc w:val="left"/>
        <w:rPr>
          <w:rFonts w:ascii="Times New Roman" w:hAnsi="Times New Roman"/>
          <w:sz w:val="20"/>
        </w:rPr>
      </w:pPr>
      <w:r>
        <w:rPr>
          <w:rFonts w:ascii="Times New Roman" w:hAnsi="Times New Roman"/>
          <w:sz w:val="20"/>
        </w:rPr>
        <w:t>(se</w:t>
      </w:r>
      <w:r>
        <w:rPr>
          <w:rFonts w:ascii="Times New Roman" w:hAnsi="Times New Roman"/>
          <w:spacing w:val="-7"/>
          <w:sz w:val="20"/>
        </w:rPr>
        <w:t xml:space="preserve"> </w:t>
      </w:r>
      <w:r>
        <w:rPr>
          <w:rFonts w:ascii="Times New Roman" w:hAnsi="Times New Roman"/>
          <w:sz w:val="20"/>
        </w:rPr>
        <w:t>indică</w:t>
      </w:r>
      <w:r>
        <w:rPr>
          <w:rFonts w:ascii="Times New Roman" w:hAnsi="Times New Roman"/>
          <w:spacing w:val="-6"/>
          <w:sz w:val="20"/>
        </w:rPr>
        <w:t xml:space="preserve"> </w:t>
      </w:r>
      <w:r>
        <w:rPr>
          <w:rFonts w:ascii="Times New Roman" w:hAnsi="Times New Roman"/>
          <w:sz w:val="20"/>
        </w:rPr>
        <w:t>obiectul</w:t>
      </w:r>
      <w:r>
        <w:rPr>
          <w:rFonts w:ascii="Times New Roman" w:hAnsi="Times New Roman"/>
          <w:spacing w:val="-5"/>
          <w:sz w:val="20"/>
        </w:rPr>
        <w:t xml:space="preserve"> </w:t>
      </w:r>
      <w:r>
        <w:rPr>
          <w:rFonts w:ascii="Times New Roman" w:hAnsi="Times New Roman"/>
          <w:spacing w:val="-2"/>
          <w:sz w:val="20"/>
        </w:rPr>
        <w:t>achiziției)</w:t>
      </w:r>
    </w:p>
    <w:p w14:paraId="696CF6B2">
      <w:pPr>
        <w:pStyle w:val="27"/>
        <w:tabs>
          <w:tab w:val="left" w:pos="4358"/>
        </w:tabs>
        <w:spacing w:before="0" w:line="276" w:lineRule="exact"/>
        <w:ind w:left="619"/>
      </w:pPr>
      <w:r>
        <w:t>prin</w:t>
      </w:r>
      <w:r>
        <w:rPr>
          <w:spacing w:val="-4"/>
        </w:rPr>
        <w:t xml:space="preserve"> </w:t>
      </w:r>
      <w:r>
        <w:t>procedura</w:t>
      </w:r>
      <w:r>
        <w:rPr>
          <w:spacing w:val="-2"/>
        </w:rPr>
        <w:t xml:space="preserve"> </w:t>
      </w:r>
      <w:r>
        <w:t>de</w:t>
      </w:r>
      <w:r>
        <w:rPr>
          <w:spacing w:val="-2"/>
        </w:rPr>
        <w:t xml:space="preserve"> achiziție</w:t>
      </w:r>
      <w:r>
        <w:tab/>
      </w:r>
      <w:r>
        <w:t>cerere</w:t>
      </w:r>
      <w:r>
        <w:rPr>
          <w:spacing w:val="-1"/>
        </w:rPr>
        <w:t xml:space="preserve"> </w:t>
      </w:r>
      <w:r>
        <w:t>a</w:t>
      </w:r>
      <w:r>
        <w:rPr>
          <w:spacing w:val="-2"/>
        </w:rPr>
        <w:t xml:space="preserve"> </w:t>
      </w:r>
      <w:r>
        <w:t>ofertelor de</w:t>
      </w:r>
      <w:r>
        <w:rPr>
          <w:spacing w:val="-3"/>
        </w:rPr>
        <w:t xml:space="preserve"> </w:t>
      </w:r>
      <w:r>
        <w:t>prețuri</w:t>
      </w:r>
      <w:r>
        <w:rPr>
          <w:spacing w:val="-1"/>
        </w:rPr>
        <w:t xml:space="preserve"> </w:t>
      </w:r>
      <w:r>
        <w:rPr>
          <w:spacing w:val="-10"/>
        </w:rPr>
        <w:t>_</w:t>
      </w:r>
    </w:p>
    <w:p w14:paraId="32B01252">
      <w:pPr>
        <w:spacing w:before="1"/>
        <w:ind w:left="774" w:right="0" w:firstLine="0"/>
        <w:jc w:val="center"/>
        <w:rPr>
          <w:rFonts w:ascii="Times New Roman" w:hAnsi="Times New Roman"/>
          <w:sz w:val="20"/>
        </w:rPr>
      </w:pPr>
      <w:r>
        <w:rPr>
          <w:rFonts w:ascii="Times New Roman" w:hAnsi="Times New Roman"/>
          <w:sz w:val="20"/>
        </w:rPr>
        <w:t>(tipul</w:t>
      </w:r>
      <w:r>
        <w:rPr>
          <w:rFonts w:ascii="Times New Roman" w:hAnsi="Times New Roman"/>
          <w:spacing w:val="-7"/>
          <w:sz w:val="20"/>
        </w:rPr>
        <w:t xml:space="preserve"> </w:t>
      </w:r>
      <w:r>
        <w:rPr>
          <w:rFonts w:ascii="Times New Roman" w:hAnsi="Times New Roman"/>
          <w:sz w:val="20"/>
        </w:rPr>
        <w:t>procedurii</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pacing w:val="-2"/>
          <w:sz w:val="20"/>
        </w:rPr>
        <w:t>achiziție)</w:t>
      </w:r>
    </w:p>
    <w:p w14:paraId="6D37C1B3">
      <w:pPr>
        <w:pStyle w:val="27"/>
        <w:tabs>
          <w:tab w:val="left" w:pos="10050"/>
        </w:tabs>
        <w:spacing w:before="119" w:line="343" w:lineRule="auto"/>
        <w:ind w:left="619" w:right="747"/>
      </w:pPr>
      <w:r>
        <w:rPr>
          <w:color w:val="000000"/>
          <w:highlight w:val="yellow"/>
        </w:rPr>
        <w:t>*Procedura a fost inclusă în planul de achiziții publice a autorității contractante (Da)</w:t>
      </w:r>
      <w:r>
        <w:rPr>
          <w:color w:val="000000"/>
          <w:highlight w:val="yellow"/>
          <w:u w:val="single"/>
        </w:rPr>
        <w:t>:</w:t>
      </w:r>
      <w:r>
        <w:rPr>
          <w:color w:val="000000"/>
          <w:highlight w:val="yellow"/>
          <w:u w:val="single"/>
        </w:rPr>
        <w:tab/>
      </w:r>
      <w:r>
        <w:rPr>
          <w:color w:val="000000"/>
        </w:rPr>
        <w:t xml:space="preserve"> </w:t>
      </w:r>
      <w:r>
        <w:rPr>
          <w:color w:val="000000"/>
          <w:highlight w:val="yellow"/>
        </w:rPr>
        <w:t>Link-ul către planul de achiziții publice publicat:_</w:t>
      </w:r>
      <w:r>
        <w:rPr>
          <w:color w:val="000000"/>
        </w:rPr>
        <w:t xml:space="preserve"> </w:t>
      </w:r>
      <w:r>
        <w:rPr>
          <w:rFonts w:hint="default"/>
          <w:color w:val="000000"/>
        </w:rPr>
        <w:t>https://www.dicm.md/index.php</w:t>
      </w:r>
    </w:p>
    <w:p w14:paraId="5C8CEDEA">
      <w:pPr>
        <w:pStyle w:val="42"/>
        <w:numPr>
          <w:ilvl w:val="0"/>
          <w:numId w:val="10"/>
        </w:numPr>
        <w:tabs>
          <w:tab w:val="left" w:pos="902"/>
          <w:tab w:val="clear" w:pos="1134"/>
        </w:tabs>
        <w:spacing w:before="234" w:after="0" w:line="240" w:lineRule="auto"/>
        <w:ind w:left="902" w:right="1075" w:hanging="284"/>
        <w:jc w:val="left"/>
        <w:rPr>
          <w:b/>
          <w:sz w:val="24"/>
        </w:rPr>
      </w:pPr>
      <w:r>
        <w:rPr>
          <w:b/>
          <w:sz w:val="24"/>
        </w:rPr>
        <w:t>Denumirea</w:t>
      </w:r>
      <w:r>
        <w:rPr>
          <w:b/>
          <w:spacing w:val="-3"/>
          <w:sz w:val="24"/>
        </w:rPr>
        <w:t xml:space="preserve"> </w:t>
      </w:r>
      <w:r>
        <w:rPr>
          <w:b/>
          <w:sz w:val="24"/>
        </w:rPr>
        <w:t>autorității</w:t>
      </w:r>
      <w:r>
        <w:rPr>
          <w:b/>
          <w:spacing w:val="-4"/>
          <w:sz w:val="24"/>
        </w:rPr>
        <w:t xml:space="preserve"> </w:t>
      </w:r>
      <w:r>
        <w:rPr>
          <w:b/>
          <w:sz w:val="24"/>
        </w:rPr>
        <w:t>contractante:</w:t>
      </w:r>
      <w:r>
        <w:rPr>
          <w:b/>
          <w:spacing w:val="-3"/>
          <w:sz w:val="24"/>
        </w:rPr>
        <w:t xml:space="preserve"> </w:t>
      </w:r>
      <w:r>
        <w:rPr>
          <w:b/>
          <w:sz w:val="24"/>
        </w:rPr>
        <w:t>Instituția</w:t>
      </w:r>
      <w:r>
        <w:rPr>
          <w:b/>
          <w:spacing w:val="-7"/>
          <w:sz w:val="24"/>
        </w:rPr>
        <w:t xml:space="preserve"> </w:t>
      </w:r>
      <w:r>
        <w:rPr>
          <w:b/>
          <w:sz w:val="24"/>
        </w:rPr>
        <w:t>Publică</w:t>
      </w:r>
      <w:r>
        <w:rPr>
          <w:b/>
          <w:spacing w:val="-4"/>
          <w:sz w:val="24"/>
        </w:rPr>
        <w:t xml:space="preserve"> </w:t>
      </w:r>
      <w:r>
        <w:rPr>
          <w:b/>
          <w:sz w:val="24"/>
        </w:rPr>
        <w:t>Liceul</w:t>
      </w:r>
      <w:r>
        <w:rPr>
          <w:b/>
          <w:spacing w:val="-6"/>
          <w:sz w:val="24"/>
        </w:rPr>
        <w:t xml:space="preserve"> </w:t>
      </w:r>
      <w:r>
        <w:rPr>
          <w:b/>
          <w:sz w:val="24"/>
        </w:rPr>
        <w:t>internat</w:t>
      </w:r>
      <w:r>
        <w:rPr>
          <w:b/>
          <w:spacing w:val="-3"/>
          <w:sz w:val="24"/>
        </w:rPr>
        <w:t xml:space="preserve"> </w:t>
      </w:r>
      <w:r>
        <w:rPr>
          <w:b/>
          <w:sz w:val="24"/>
        </w:rPr>
        <w:t>cu</w:t>
      </w:r>
      <w:r>
        <w:rPr>
          <w:b/>
          <w:spacing w:val="-4"/>
          <w:sz w:val="24"/>
        </w:rPr>
        <w:t xml:space="preserve"> </w:t>
      </w:r>
      <w:r>
        <w:rPr>
          <w:b/>
          <w:sz w:val="24"/>
        </w:rPr>
        <w:t>profil</w:t>
      </w:r>
      <w:r>
        <w:rPr>
          <w:b/>
          <w:spacing w:val="-4"/>
          <w:sz w:val="24"/>
        </w:rPr>
        <w:t xml:space="preserve"> </w:t>
      </w:r>
      <w:r>
        <w:rPr>
          <w:b/>
          <w:sz w:val="24"/>
        </w:rPr>
        <w:t xml:space="preserve">sportiv </w:t>
      </w:r>
      <w:r>
        <w:rPr>
          <w:b/>
          <w:spacing w:val="-2"/>
          <w:sz w:val="24"/>
        </w:rPr>
        <w:t>Lipoveni</w:t>
      </w:r>
    </w:p>
    <w:p w14:paraId="453B8662">
      <w:pPr>
        <w:pStyle w:val="27"/>
        <w:spacing w:before="239"/>
      </w:pPr>
    </w:p>
    <w:p w14:paraId="13656F3E">
      <w:pPr>
        <w:pStyle w:val="42"/>
        <w:numPr>
          <w:ilvl w:val="0"/>
          <w:numId w:val="10"/>
        </w:numPr>
        <w:tabs>
          <w:tab w:val="left" w:pos="902"/>
          <w:tab w:val="clear" w:pos="1134"/>
        </w:tabs>
        <w:spacing w:before="1" w:after="0" w:line="240" w:lineRule="auto"/>
        <w:ind w:left="902" w:right="0" w:hanging="283"/>
        <w:jc w:val="left"/>
        <w:rPr>
          <w:b/>
          <w:sz w:val="24"/>
        </w:rPr>
      </w:pPr>
      <w:r>
        <w:rPr>
          <w:b/>
          <w:sz w:val="24"/>
        </w:rPr>
        <w:t>IDNO:</w:t>
      </w:r>
      <w:r>
        <w:rPr>
          <w:b/>
          <w:spacing w:val="-3"/>
          <w:sz w:val="24"/>
        </w:rPr>
        <w:t xml:space="preserve"> </w:t>
      </w:r>
      <w:r>
        <w:rPr>
          <w:b/>
          <w:spacing w:val="-2"/>
          <w:sz w:val="24"/>
        </w:rPr>
        <w:t>10121620011066</w:t>
      </w:r>
    </w:p>
    <w:p w14:paraId="73A41569">
      <w:pPr>
        <w:pStyle w:val="42"/>
        <w:numPr>
          <w:ilvl w:val="0"/>
          <w:numId w:val="10"/>
        </w:numPr>
        <w:tabs>
          <w:tab w:val="left" w:pos="902"/>
          <w:tab w:val="clear" w:pos="1134"/>
        </w:tabs>
        <w:spacing w:before="120" w:after="0" w:line="240" w:lineRule="auto"/>
        <w:ind w:left="902" w:right="0" w:hanging="283"/>
        <w:jc w:val="left"/>
        <w:rPr>
          <w:b/>
          <w:sz w:val="24"/>
        </w:rPr>
      </w:pPr>
      <w:r>
        <w:rPr>
          <w:b/>
          <w:sz w:val="24"/>
        </w:rPr>
        <w:t>Adresa_</w:t>
      </w:r>
      <w:r>
        <w:rPr>
          <w:b/>
          <w:spacing w:val="-2"/>
          <w:sz w:val="24"/>
        </w:rPr>
        <w:t xml:space="preserve"> </w:t>
      </w:r>
      <w:r>
        <w:rPr>
          <w:b/>
          <w:sz w:val="24"/>
        </w:rPr>
        <w:t>satul</w:t>
      </w:r>
      <w:r>
        <w:rPr>
          <w:b/>
          <w:spacing w:val="-3"/>
          <w:sz w:val="24"/>
        </w:rPr>
        <w:t xml:space="preserve"> </w:t>
      </w:r>
      <w:r>
        <w:rPr>
          <w:b/>
          <w:sz w:val="24"/>
        </w:rPr>
        <w:t>Lipoveni,</w:t>
      </w:r>
      <w:r>
        <w:rPr>
          <w:b/>
          <w:spacing w:val="-2"/>
          <w:sz w:val="24"/>
        </w:rPr>
        <w:t xml:space="preserve"> </w:t>
      </w:r>
      <w:r>
        <w:rPr>
          <w:b/>
          <w:sz w:val="24"/>
        </w:rPr>
        <w:t>raionul</w:t>
      </w:r>
      <w:r>
        <w:rPr>
          <w:b/>
          <w:spacing w:val="-3"/>
          <w:sz w:val="24"/>
        </w:rPr>
        <w:t xml:space="preserve"> </w:t>
      </w:r>
      <w:r>
        <w:rPr>
          <w:b/>
          <w:spacing w:val="-2"/>
          <w:sz w:val="24"/>
        </w:rPr>
        <w:t>Cimișlia</w:t>
      </w:r>
    </w:p>
    <w:p w14:paraId="468495C6">
      <w:pPr>
        <w:pStyle w:val="42"/>
        <w:numPr>
          <w:ilvl w:val="0"/>
          <w:numId w:val="10"/>
        </w:numPr>
        <w:tabs>
          <w:tab w:val="left" w:pos="902"/>
          <w:tab w:val="clear" w:pos="1134"/>
        </w:tabs>
        <w:spacing w:before="120" w:after="0" w:line="240" w:lineRule="auto"/>
        <w:ind w:left="902" w:right="0" w:hanging="283"/>
        <w:jc w:val="left"/>
        <w:rPr>
          <w:b/>
          <w:sz w:val="24"/>
        </w:rPr>
      </w:pPr>
      <w:r>
        <w:rPr>
          <w:b/>
          <w:sz w:val="24"/>
        </w:rPr>
        <w:t>Numărul</w:t>
      </w:r>
      <w:r>
        <w:rPr>
          <w:b/>
          <w:spacing w:val="-1"/>
          <w:sz w:val="24"/>
        </w:rPr>
        <w:t xml:space="preserve"> </w:t>
      </w:r>
      <w:r>
        <w:rPr>
          <w:b/>
          <w:sz w:val="24"/>
        </w:rPr>
        <w:t>de</w:t>
      </w:r>
      <w:r>
        <w:rPr>
          <w:b/>
          <w:spacing w:val="-2"/>
          <w:sz w:val="24"/>
        </w:rPr>
        <w:t xml:space="preserve"> </w:t>
      </w:r>
      <w:r>
        <w:rPr>
          <w:b/>
          <w:sz w:val="24"/>
        </w:rPr>
        <w:t>telefon/fax:</w:t>
      </w:r>
      <w:r>
        <w:rPr>
          <w:b/>
          <w:spacing w:val="-2"/>
          <w:sz w:val="24"/>
        </w:rPr>
        <w:t xml:space="preserve"> </w:t>
      </w:r>
      <w:r>
        <w:rPr>
          <w:b/>
          <w:sz w:val="24"/>
        </w:rPr>
        <w:t>0</w:t>
      </w:r>
      <w:r>
        <w:rPr>
          <w:b/>
          <w:spacing w:val="-1"/>
          <w:sz w:val="24"/>
        </w:rPr>
        <w:t xml:space="preserve"> </w:t>
      </w:r>
      <w:r>
        <w:rPr>
          <w:b/>
          <w:sz w:val="24"/>
        </w:rPr>
        <w:t>241</w:t>
      </w:r>
      <w:r>
        <w:rPr>
          <w:b/>
          <w:spacing w:val="-1"/>
          <w:sz w:val="24"/>
        </w:rPr>
        <w:t xml:space="preserve"> </w:t>
      </w:r>
      <w:r>
        <w:rPr>
          <w:b/>
          <w:sz w:val="24"/>
        </w:rPr>
        <w:t>71</w:t>
      </w:r>
      <w:r>
        <w:rPr>
          <w:b/>
          <w:spacing w:val="-1"/>
          <w:sz w:val="24"/>
        </w:rPr>
        <w:t xml:space="preserve"> </w:t>
      </w:r>
      <w:r>
        <w:rPr>
          <w:b/>
          <w:spacing w:val="-5"/>
          <w:sz w:val="24"/>
        </w:rPr>
        <w:t>234</w:t>
      </w:r>
    </w:p>
    <w:p w14:paraId="151C8794">
      <w:pPr>
        <w:pStyle w:val="42"/>
        <w:numPr>
          <w:ilvl w:val="0"/>
          <w:numId w:val="10"/>
        </w:numPr>
        <w:tabs>
          <w:tab w:val="left" w:pos="902"/>
          <w:tab w:val="clear" w:pos="1134"/>
        </w:tabs>
        <w:spacing w:before="119" w:after="0" w:line="240" w:lineRule="auto"/>
        <w:ind w:left="902" w:right="0" w:hanging="283"/>
        <w:jc w:val="left"/>
        <w:rPr>
          <w:rFonts w:ascii="Arial MT" w:hAnsi="Arial MT"/>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și</w:t>
      </w:r>
      <w:r>
        <w:rPr>
          <w:b/>
          <w:spacing w:val="-1"/>
          <w:sz w:val="24"/>
        </w:rPr>
        <w:t xml:space="preserve"> </w:t>
      </w:r>
      <w:r>
        <w:rPr>
          <w:b/>
          <w:sz w:val="24"/>
        </w:rPr>
        <w:t>pagina</w:t>
      </w:r>
      <w:r>
        <w:rPr>
          <w:b/>
          <w:spacing w:val="-5"/>
          <w:sz w:val="24"/>
        </w:rPr>
        <w:t xml:space="preserve"> </w:t>
      </w:r>
      <w:r>
        <w:rPr>
          <w:b/>
          <w:sz w:val="24"/>
        </w:rPr>
        <w:t>web</w:t>
      </w:r>
      <w:r>
        <w:rPr>
          <w:b/>
          <w:spacing w:val="-2"/>
          <w:sz w:val="24"/>
        </w:rPr>
        <w:t xml:space="preserve"> </w:t>
      </w:r>
      <w:r>
        <w:rPr>
          <w:b/>
          <w:sz w:val="24"/>
        </w:rPr>
        <w:t>oficială</w:t>
      </w:r>
      <w:r>
        <w:rPr>
          <w:b/>
          <w:spacing w:val="-1"/>
          <w:sz w:val="24"/>
        </w:rPr>
        <w:t xml:space="preserve"> </w:t>
      </w:r>
      <w:r>
        <w:rPr>
          <w:b/>
          <w:sz w:val="24"/>
        </w:rPr>
        <w:t>ale</w:t>
      </w:r>
      <w:r>
        <w:rPr>
          <w:b/>
          <w:spacing w:val="-3"/>
          <w:sz w:val="24"/>
        </w:rPr>
        <w:t xml:space="preserve"> </w:t>
      </w:r>
      <w:r>
        <w:rPr>
          <w:b/>
          <w:sz w:val="24"/>
        </w:rPr>
        <w:t>autorității</w:t>
      </w:r>
      <w:r>
        <w:rPr>
          <w:b/>
          <w:spacing w:val="-4"/>
          <w:sz w:val="24"/>
        </w:rPr>
        <w:t xml:space="preserve"> </w:t>
      </w:r>
      <w:r>
        <w:rPr>
          <w:b/>
          <w:sz w:val="24"/>
        </w:rPr>
        <w:t>contractante:</w:t>
      </w:r>
      <w:r>
        <w:rPr>
          <w:b/>
          <w:spacing w:val="3"/>
          <w:sz w:val="24"/>
        </w:rPr>
        <w:t xml:space="preserve"> </w:t>
      </w:r>
      <w:r>
        <w:fldChar w:fldCharType="begin"/>
      </w:r>
      <w:r>
        <w:instrText xml:space="preserve"> HYPERLINK "mailto:liceul.lipoveni@mail.ru" \h </w:instrText>
      </w:r>
      <w:r>
        <w:fldChar w:fldCharType="separate"/>
      </w:r>
      <w:r>
        <w:rPr>
          <w:rFonts w:ascii="Arial MT" w:hAnsi="Arial MT"/>
          <w:color w:val="86888F"/>
          <w:spacing w:val="-2"/>
          <w:sz w:val="24"/>
        </w:rPr>
        <w:t>liceul.lipoveni@mail.ru</w:t>
      </w:r>
      <w:r>
        <w:rPr>
          <w:rFonts w:ascii="Arial MT" w:hAnsi="Arial MT"/>
          <w:color w:val="86888F"/>
          <w:spacing w:val="-2"/>
          <w:sz w:val="24"/>
        </w:rPr>
        <w:fldChar w:fldCharType="end"/>
      </w:r>
    </w:p>
    <w:p w14:paraId="60D164F2">
      <w:pPr>
        <w:pStyle w:val="42"/>
        <w:numPr>
          <w:ilvl w:val="0"/>
          <w:numId w:val="10"/>
        </w:numPr>
        <w:tabs>
          <w:tab w:val="left" w:pos="902"/>
          <w:tab w:val="left" w:pos="907"/>
          <w:tab w:val="clear" w:pos="1134"/>
        </w:tabs>
        <w:spacing w:before="120" w:after="0" w:line="240" w:lineRule="auto"/>
        <w:ind w:left="907" w:right="214" w:hanging="288"/>
        <w:jc w:val="left"/>
        <w:rPr>
          <w:b/>
          <w:i/>
          <w:sz w:val="24"/>
        </w:rPr>
      </w:pPr>
      <w:r>
        <w:rPr>
          <w:b/>
          <w:sz w:val="24"/>
        </w:rPr>
        <w:t xml:space="preserve">Adresa de e-mail sau pagina web oficială de la care se va putea obține accesul la documentația de atribuire: </w:t>
      </w:r>
      <w:r>
        <w:rPr>
          <w:b/>
          <w:i/>
          <w:sz w:val="24"/>
        </w:rPr>
        <w:t>documentația de atribuire este anexată în cadrul procedurii în SIA RSAP</w:t>
      </w:r>
    </w:p>
    <w:p w14:paraId="5050CB70">
      <w:pPr>
        <w:pStyle w:val="42"/>
        <w:numPr>
          <w:ilvl w:val="0"/>
          <w:numId w:val="10"/>
        </w:numPr>
        <w:tabs>
          <w:tab w:val="left" w:pos="902"/>
          <w:tab w:val="left" w:pos="907"/>
          <w:tab w:val="clear" w:pos="1134"/>
        </w:tabs>
        <w:spacing w:before="120" w:after="0" w:line="240" w:lineRule="auto"/>
        <w:ind w:left="907" w:right="343" w:hanging="288"/>
        <w:jc w:val="left"/>
        <w:rPr>
          <w:b/>
          <w:sz w:val="24"/>
        </w:rPr>
      </w:pPr>
      <w:r>
        <w:rPr>
          <w:b/>
          <w:sz w:val="24"/>
        </w:rPr>
        <w:t>Tipul</w:t>
      </w:r>
      <w:r>
        <w:rPr>
          <w:b/>
          <w:spacing w:val="-4"/>
          <w:sz w:val="24"/>
        </w:rPr>
        <w:t xml:space="preserve"> </w:t>
      </w:r>
      <w:r>
        <w:rPr>
          <w:b/>
          <w:sz w:val="24"/>
        </w:rPr>
        <w:t>autorității</w:t>
      </w:r>
      <w:r>
        <w:rPr>
          <w:b/>
          <w:spacing w:val="-4"/>
          <w:sz w:val="24"/>
        </w:rPr>
        <w:t xml:space="preserve"> </w:t>
      </w:r>
      <w:r>
        <w:rPr>
          <w:b/>
          <w:sz w:val="24"/>
        </w:rPr>
        <w:t>contractante</w:t>
      </w:r>
      <w:r>
        <w:rPr>
          <w:b/>
          <w:spacing w:val="-3"/>
          <w:sz w:val="24"/>
        </w:rPr>
        <w:t xml:space="preserve"> </w:t>
      </w:r>
      <w:r>
        <w:rPr>
          <w:b/>
          <w:sz w:val="24"/>
        </w:rPr>
        <w:t>și</w:t>
      </w:r>
      <w:r>
        <w:rPr>
          <w:b/>
          <w:spacing w:val="-4"/>
          <w:sz w:val="24"/>
        </w:rPr>
        <w:t xml:space="preserve"> </w:t>
      </w:r>
      <w:r>
        <w:rPr>
          <w:b/>
          <w:sz w:val="24"/>
        </w:rPr>
        <w:t>obiectul</w:t>
      </w:r>
      <w:r>
        <w:rPr>
          <w:b/>
          <w:spacing w:val="-4"/>
          <w:sz w:val="24"/>
        </w:rPr>
        <w:t xml:space="preserve"> </w:t>
      </w:r>
      <w:r>
        <w:rPr>
          <w:b/>
          <w:sz w:val="24"/>
        </w:rPr>
        <w:t>principal</w:t>
      </w:r>
      <w:r>
        <w:rPr>
          <w:b/>
          <w:spacing w:val="-6"/>
          <w:sz w:val="24"/>
        </w:rPr>
        <w:t xml:space="preserve"> </w:t>
      </w:r>
      <w:r>
        <w:rPr>
          <w:b/>
          <w:sz w:val="24"/>
        </w:rPr>
        <w:t>de</w:t>
      </w:r>
      <w:r>
        <w:rPr>
          <w:b/>
          <w:spacing w:val="-5"/>
          <w:sz w:val="24"/>
        </w:rPr>
        <w:t xml:space="preserve"> </w:t>
      </w:r>
      <w:r>
        <w:rPr>
          <w:b/>
          <w:sz w:val="24"/>
        </w:rPr>
        <w:t>activitate</w:t>
      </w:r>
      <w:r>
        <w:rPr>
          <w:b/>
          <w:spacing w:val="-3"/>
          <w:sz w:val="24"/>
        </w:rPr>
        <w:t xml:space="preserve"> </w:t>
      </w:r>
      <w:r>
        <w:rPr>
          <w:b/>
          <w:sz w:val="24"/>
        </w:rPr>
        <w:t>(dacă</w:t>
      </w:r>
      <w:r>
        <w:rPr>
          <w:b/>
          <w:spacing w:val="-4"/>
          <w:sz w:val="24"/>
        </w:rPr>
        <w:t xml:space="preserve"> </w:t>
      </w:r>
      <w:r>
        <w:rPr>
          <w:b/>
          <w:sz w:val="24"/>
        </w:rPr>
        <w:t>este</w:t>
      </w:r>
      <w:r>
        <w:rPr>
          <w:b/>
          <w:spacing w:val="-1"/>
          <w:sz w:val="24"/>
        </w:rPr>
        <w:t xml:space="preserve"> </w:t>
      </w:r>
      <w:r>
        <w:rPr>
          <w:b/>
          <w:sz w:val="24"/>
        </w:rPr>
        <w:t>cazul,</w:t>
      </w:r>
      <w:r>
        <w:rPr>
          <w:b/>
          <w:spacing w:val="-4"/>
          <w:sz w:val="24"/>
        </w:rPr>
        <w:t xml:space="preserve"> </w:t>
      </w:r>
      <w:r>
        <w:rPr>
          <w:b/>
          <w:sz w:val="24"/>
        </w:rPr>
        <w:t>mențiunea</w:t>
      </w:r>
      <w:r>
        <w:rPr>
          <w:b/>
          <w:spacing w:val="-4"/>
          <w:sz w:val="24"/>
        </w:rPr>
        <w:t xml:space="preserve"> </w:t>
      </w:r>
      <w:r>
        <w:rPr>
          <w:b/>
          <w:sz w:val="24"/>
        </w:rPr>
        <w:t>că autoritatea contractantă este o autoritate centrală de achiziție sau că achiziția implică o altă formă de achiziție comună):</w:t>
      </w:r>
    </w:p>
    <w:p w14:paraId="5995A7C9">
      <w:pPr>
        <w:pStyle w:val="27"/>
        <w:spacing w:before="14"/>
        <w:rPr>
          <w:sz w:val="20"/>
        </w:rPr>
      </w:pPr>
      <w:r>
        <w:rPr>
          <w:sz w:val="20"/>
        </w:rPr>
        <mc:AlternateContent>
          <mc:Choice Requires="wps">
            <w:drawing>
              <wp:anchor distT="0" distB="0" distL="0" distR="0" simplePos="0" relativeHeight="251659264" behindDoc="1" locked="0" layoutInCell="1" allowOverlap="1">
                <wp:simplePos x="0" y="0"/>
                <wp:positionH relativeFrom="page">
                  <wp:posOffset>1261745</wp:posOffset>
                </wp:positionH>
                <wp:positionV relativeFrom="paragraph">
                  <wp:posOffset>170180</wp:posOffset>
                </wp:positionV>
                <wp:extent cx="6096000"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6096000" cy="1270"/>
                        </a:xfrm>
                        <a:custGeom>
                          <a:avLst/>
                          <a:gdLst/>
                          <a:ahLst/>
                          <a:cxnLst/>
                          <a:rect l="l" t="t" r="r" b="b"/>
                          <a:pathLst>
                            <a:path w="6096000">
                              <a:moveTo>
                                <a:pt x="0" y="0"/>
                              </a:moveTo>
                              <a:lnTo>
                                <a:pt x="60960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1" o:spid="_x0000_s1026" o:spt="100" style="position:absolute;left:0pt;margin-left:99.35pt;margin-top:13.4pt;height:0.1pt;width:480pt;mso-position-horizontal-relative:page;mso-wrap-distance-bottom:0pt;mso-wrap-distance-top:0pt;z-index:-251657216;mso-width-relative:page;mso-height-relative:page;" filled="f" stroked="t" coordsize="6096000,1" o:gfxdata="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ObKaSXYAAAACgEAAA8AAAAAAAAAAQAg&#10;AAAAIgAAAGRycy9kb3ducmV2LnhtbFBLAQIUABQAAAAIAIdO4kDbMPxODgIAAHoEAAAOAAAAAAAA&#10;AAEAIAAAACcBAABkcnMvZTJvRG9jLnhtbFBLBQYAAAAABgAGAFkBAACnBQAAAAA=&#10;" path="m0,0l6096000,0e">
                <v:fill on="f" focussize="0,0"/>
                <v:stroke weight="0.755984251968504pt" color="#000000" joinstyle="round"/>
                <v:imagedata o:title=""/>
                <o:lock v:ext="edit" aspectratio="f"/>
                <v:textbox inset="0mm,0mm,0mm,0mm"/>
                <w10:wrap type="topAndBottom"/>
              </v:shape>
            </w:pict>
          </mc:Fallback>
        </mc:AlternateContent>
      </w:r>
      <w:r>
        <w:rPr>
          <w:sz w:val="20"/>
        </w:rPr>
        <mc:AlternateContent>
          <mc:Choice Requires="wps">
            <w:drawing>
              <wp:anchor distT="0" distB="0" distL="0" distR="0" simplePos="0" relativeHeight="251659264" behindDoc="1" locked="0" layoutInCell="1" allowOverlap="1">
                <wp:simplePos x="0" y="0"/>
                <wp:positionH relativeFrom="page">
                  <wp:posOffset>1261745</wp:posOffset>
                </wp:positionH>
                <wp:positionV relativeFrom="paragraph">
                  <wp:posOffset>345440</wp:posOffset>
                </wp:positionV>
                <wp:extent cx="5867400" cy="1270"/>
                <wp:effectExtent l="0" t="0" r="0" b="0"/>
                <wp:wrapTopAndBottom/>
                <wp:docPr id="2" name="Graphic 2"/>
                <wp:cNvGraphicFramePr/>
                <a:graphic xmlns:a="http://schemas.openxmlformats.org/drawingml/2006/main">
                  <a:graphicData uri="http://schemas.microsoft.com/office/word/2010/wordprocessingShape">
                    <wps:wsp>
                      <wps:cNvSpPr/>
                      <wps:spPr>
                        <a:xfrm>
                          <a:off x="0" y="0"/>
                          <a:ext cx="5867400" cy="1270"/>
                        </a:xfrm>
                        <a:custGeom>
                          <a:avLst/>
                          <a:gdLst/>
                          <a:ahLst/>
                          <a:cxnLst/>
                          <a:rect l="l" t="t" r="r" b="b"/>
                          <a:pathLst>
                            <a:path w="5867400">
                              <a:moveTo>
                                <a:pt x="0" y="0"/>
                              </a:moveTo>
                              <a:lnTo>
                                <a:pt x="58674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2" o:spid="_x0000_s1026" o:spt="100" style="position:absolute;left:0pt;margin-left:99.35pt;margin-top:27.2pt;height:0.1pt;width:462pt;mso-position-horizontal-relative:page;mso-wrap-distance-bottom:0pt;mso-wrap-distance-top:0pt;z-index:-251657216;mso-width-relative:page;mso-height-relative:page;" filled="f" stroked="t" coordsize="5867400,1" o:gfxdata="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OjfNJbWAAAACgEAAA8AAAAAAAAAAQAg&#10;AAAAIgAAAGRycy9kb3ducmV2LnhtbFBLAQIUABQAAAAIAIdO4kDLBZ1IEAIAAHoEAAAOAAAAAAAA&#10;AAEAIAAAACUBAABkcnMvZTJvRG9jLnhtbFBLBQYAAAAABgAGAFkBAACnBQAAAAA=&#10;" path="m0,0l5867400,0e">
                <v:fill on="f" focussize="0,0"/>
                <v:stroke weight="0.755984251968504pt" color="#000000" joinstyle="round"/>
                <v:imagedata o:title=""/>
                <o:lock v:ext="edit" aspectratio="f"/>
                <v:textbox inset="0mm,0mm,0mm,0mm"/>
                <w10:wrap type="topAndBottom"/>
              </v:shape>
            </w:pict>
          </mc:Fallback>
        </mc:AlternateContent>
      </w:r>
    </w:p>
    <w:p w14:paraId="063E5051">
      <w:pPr>
        <w:pStyle w:val="27"/>
        <w:spacing w:before="14"/>
        <w:rPr>
          <w:sz w:val="20"/>
        </w:rPr>
      </w:pPr>
    </w:p>
    <w:p w14:paraId="087520DD">
      <w:pPr>
        <w:pStyle w:val="27"/>
        <w:spacing w:before="14"/>
        <w:rPr>
          <w:sz w:val="20"/>
        </w:rPr>
      </w:pPr>
    </w:p>
    <w:p w14:paraId="4C12341D">
      <w:pPr>
        <w:pStyle w:val="42"/>
        <w:numPr>
          <w:ilvl w:val="0"/>
          <w:numId w:val="10"/>
        </w:numPr>
        <w:tabs>
          <w:tab w:val="left" w:pos="902"/>
          <w:tab w:val="clear" w:pos="1134"/>
        </w:tabs>
        <w:spacing w:before="120" w:after="0" w:line="240" w:lineRule="auto"/>
        <w:ind w:left="902" w:right="215" w:hanging="284"/>
        <w:jc w:val="left"/>
        <w:rPr>
          <w:b/>
          <w:sz w:val="24"/>
        </w:rPr>
      </w:pPr>
      <w:r>
        <w:rPr>
          <w:b/>
          <w:sz w:val="24"/>
        </w:rPr>
        <w:t>Cumpărătorul</w:t>
      </w:r>
      <w:r>
        <w:rPr>
          <w:b/>
          <w:spacing w:val="73"/>
          <w:sz w:val="24"/>
        </w:rPr>
        <w:t xml:space="preserve"> </w:t>
      </w:r>
      <w:r>
        <w:rPr>
          <w:b/>
          <w:sz w:val="24"/>
        </w:rPr>
        <w:t>invită</w:t>
      </w:r>
      <w:r>
        <w:rPr>
          <w:b/>
          <w:spacing w:val="40"/>
          <w:sz w:val="24"/>
        </w:rPr>
        <w:t xml:space="preserve"> </w:t>
      </w:r>
      <w:r>
        <w:rPr>
          <w:b/>
          <w:sz w:val="24"/>
        </w:rPr>
        <w:t>operatorii</w:t>
      </w:r>
      <w:r>
        <w:rPr>
          <w:b/>
          <w:spacing w:val="40"/>
          <w:sz w:val="24"/>
        </w:rPr>
        <w:t xml:space="preserve"> </w:t>
      </w:r>
      <w:r>
        <w:rPr>
          <w:b/>
          <w:sz w:val="24"/>
        </w:rPr>
        <w:t>economici</w:t>
      </w:r>
      <w:r>
        <w:rPr>
          <w:b/>
          <w:spacing w:val="73"/>
          <w:sz w:val="24"/>
        </w:rPr>
        <w:t xml:space="preserve"> </w:t>
      </w:r>
      <w:r>
        <w:rPr>
          <w:b/>
          <w:sz w:val="24"/>
        </w:rPr>
        <w:t>interesați,</w:t>
      </w:r>
      <w:r>
        <w:rPr>
          <w:b/>
          <w:spacing w:val="40"/>
          <w:sz w:val="24"/>
        </w:rPr>
        <w:t xml:space="preserve"> </w:t>
      </w:r>
      <w:r>
        <w:rPr>
          <w:b/>
          <w:sz w:val="24"/>
        </w:rPr>
        <w:t>care</w:t>
      </w:r>
      <w:r>
        <w:rPr>
          <w:b/>
          <w:spacing w:val="71"/>
          <w:sz w:val="24"/>
        </w:rPr>
        <w:t xml:space="preserve"> </w:t>
      </w:r>
      <w:r>
        <w:rPr>
          <w:b/>
          <w:sz w:val="24"/>
        </w:rPr>
        <w:t>îi</w:t>
      </w:r>
      <w:r>
        <w:rPr>
          <w:b/>
          <w:spacing w:val="40"/>
          <w:sz w:val="24"/>
        </w:rPr>
        <w:t xml:space="preserve"> </w:t>
      </w:r>
      <w:r>
        <w:rPr>
          <w:b/>
          <w:sz w:val="24"/>
        </w:rPr>
        <w:t>pot</w:t>
      </w:r>
      <w:r>
        <w:rPr>
          <w:b/>
          <w:spacing w:val="40"/>
          <w:sz w:val="24"/>
        </w:rPr>
        <w:t xml:space="preserve"> </w:t>
      </w:r>
      <w:r>
        <w:rPr>
          <w:b/>
          <w:sz w:val="24"/>
        </w:rPr>
        <w:t>satisface</w:t>
      </w:r>
      <w:r>
        <w:rPr>
          <w:b/>
          <w:spacing w:val="71"/>
          <w:sz w:val="24"/>
        </w:rPr>
        <w:t xml:space="preserve"> </w:t>
      </w:r>
      <w:r>
        <w:rPr>
          <w:b/>
          <w:sz w:val="24"/>
        </w:rPr>
        <w:t>necesitățile,</w:t>
      </w:r>
      <w:r>
        <w:rPr>
          <w:b/>
          <w:spacing w:val="40"/>
          <w:sz w:val="24"/>
        </w:rPr>
        <w:t xml:space="preserve"> </w:t>
      </w:r>
      <w:r>
        <w:rPr>
          <w:b/>
          <w:sz w:val="24"/>
        </w:rPr>
        <w:t>să participe la procedura de achiziție privind livrarea/prestarea următoarelor bunuri/servicii:</w:t>
      </w:r>
    </w:p>
    <w:p w14:paraId="570CC0DD">
      <w:pPr>
        <w:pStyle w:val="42"/>
        <w:numPr>
          <w:ilvl w:val="0"/>
          <w:numId w:val="0"/>
        </w:numPr>
        <w:tabs>
          <w:tab w:val="left" w:pos="902"/>
          <w:tab w:val="clear" w:pos="1134"/>
        </w:tabs>
        <w:spacing w:before="120" w:after="0" w:line="240" w:lineRule="auto"/>
        <w:ind w:left="618" w:leftChars="0" w:right="215" w:rightChars="0"/>
        <w:jc w:val="left"/>
        <w:rPr>
          <w:b/>
          <w:sz w:val="24"/>
        </w:rPr>
      </w:pPr>
    </w:p>
    <w:p w14:paraId="4AFAC7A2">
      <w:pPr>
        <w:pStyle w:val="42"/>
        <w:numPr>
          <w:ilvl w:val="0"/>
          <w:numId w:val="0"/>
        </w:numPr>
        <w:tabs>
          <w:tab w:val="left" w:pos="902"/>
          <w:tab w:val="clear" w:pos="1134"/>
        </w:tabs>
        <w:spacing w:before="120" w:after="0" w:line="240" w:lineRule="auto"/>
        <w:ind w:left="618" w:leftChars="0" w:right="215" w:rightChars="0"/>
        <w:jc w:val="left"/>
        <w:rPr>
          <w:b/>
          <w:sz w:val="24"/>
        </w:rPr>
      </w:pPr>
    </w:p>
    <w:p w14:paraId="0E359FC1">
      <w:pPr>
        <w:pStyle w:val="42"/>
        <w:numPr>
          <w:ilvl w:val="0"/>
          <w:numId w:val="0"/>
        </w:numPr>
        <w:tabs>
          <w:tab w:val="left" w:pos="902"/>
          <w:tab w:val="clear" w:pos="1134"/>
        </w:tabs>
        <w:spacing w:before="120" w:after="0" w:line="240" w:lineRule="auto"/>
        <w:ind w:left="618" w:leftChars="0" w:right="215" w:rightChars="0"/>
        <w:jc w:val="left"/>
        <w:rPr>
          <w:b/>
          <w:sz w:val="24"/>
        </w:rPr>
      </w:pPr>
    </w:p>
    <w:p w14:paraId="43A46BC7">
      <w:pPr>
        <w:pStyle w:val="42"/>
        <w:numPr>
          <w:ilvl w:val="0"/>
          <w:numId w:val="0"/>
        </w:numPr>
        <w:tabs>
          <w:tab w:val="left" w:pos="902"/>
          <w:tab w:val="clear" w:pos="1134"/>
        </w:tabs>
        <w:spacing w:before="120" w:after="0" w:line="240" w:lineRule="auto"/>
        <w:ind w:left="618" w:leftChars="0" w:right="215" w:rightChars="0"/>
        <w:jc w:val="left"/>
        <w:rPr>
          <w:b/>
          <w:sz w:val="24"/>
        </w:rPr>
      </w:pPr>
    </w:p>
    <w:p w14:paraId="7FBBC927">
      <w:pPr>
        <w:pStyle w:val="42"/>
        <w:numPr>
          <w:ilvl w:val="0"/>
          <w:numId w:val="0"/>
        </w:numPr>
        <w:tabs>
          <w:tab w:val="left" w:pos="902"/>
          <w:tab w:val="clear" w:pos="1134"/>
        </w:tabs>
        <w:spacing w:before="120" w:after="0" w:line="240" w:lineRule="auto"/>
        <w:ind w:left="618" w:leftChars="0" w:right="215" w:rightChars="0"/>
        <w:jc w:val="left"/>
        <w:rPr>
          <w:b/>
          <w:sz w:val="24"/>
        </w:rPr>
      </w:pPr>
    </w:p>
    <w:p w14:paraId="2A1ADC94">
      <w:pPr>
        <w:pStyle w:val="42"/>
        <w:numPr>
          <w:ilvl w:val="0"/>
          <w:numId w:val="0"/>
        </w:numPr>
        <w:tabs>
          <w:tab w:val="left" w:pos="902"/>
          <w:tab w:val="clear" w:pos="1134"/>
        </w:tabs>
        <w:spacing w:before="120" w:after="0" w:line="240" w:lineRule="auto"/>
        <w:ind w:left="618" w:leftChars="0" w:right="215" w:rightChars="0"/>
        <w:jc w:val="left"/>
        <w:rPr>
          <w:b/>
          <w:sz w:val="24"/>
        </w:rPr>
      </w:pPr>
    </w:p>
    <w:p w14:paraId="6EF3163D">
      <w:pPr>
        <w:pStyle w:val="42"/>
        <w:numPr>
          <w:ilvl w:val="0"/>
          <w:numId w:val="0"/>
        </w:numPr>
        <w:tabs>
          <w:tab w:val="left" w:pos="902"/>
          <w:tab w:val="clear" w:pos="1134"/>
        </w:tabs>
        <w:spacing w:before="120" w:after="0" w:line="240" w:lineRule="auto"/>
        <w:ind w:left="618" w:leftChars="0" w:right="215" w:rightChars="0"/>
        <w:jc w:val="left"/>
        <w:rPr>
          <w:b/>
          <w:sz w:val="24"/>
        </w:rPr>
      </w:pPr>
    </w:p>
    <w:p w14:paraId="57006007">
      <w:pPr>
        <w:pStyle w:val="42"/>
        <w:numPr>
          <w:ilvl w:val="0"/>
          <w:numId w:val="0"/>
        </w:numPr>
        <w:tabs>
          <w:tab w:val="left" w:pos="902"/>
          <w:tab w:val="clear" w:pos="1134"/>
        </w:tabs>
        <w:spacing w:before="120" w:after="0" w:line="240" w:lineRule="auto"/>
        <w:ind w:left="618" w:leftChars="0" w:right="215" w:rightChars="0"/>
        <w:jc w:val="left"/>
        <w:rPr>
          <w:b/>
          <w:sz w:val="24"/>
        </w:rPr>
      </w:pPr>
    </w:p>
    <w:p w14:paraId="5165F902">
      <w:pPr>
        <w:pStyle w:val="42"/>
        <w:numPr>
          <w:ilvl w:val="0"/>
          <w:numId w:val="0"/>
        </w:numPr>
        <w:tabs>
          <w:tab w:val="left" w:pos="902"/>
          <w:tab w:val="clear" w:pos="1134"/>
        </w:tabs>
        <w:spacing w:before="120" w:after="0" w:line="240" w:lineRule="auto"/>
        <w:ind w:left="618" w:leftChars="0" w:right="215" w:rightChars="0"/>
        <w:jc w:val="left"/>
        <w:rPr>
          <w:b/>
          <w:sz w:val="24"/>
        </w:rPr>
      </w:pPr>
    </w:p>
    <w:tbl>
      <w:tblPr>
        <w:tblStyle w:val="10"/>
        <w:tblW w:w="109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5"/>
        <w:gridCol w:w="3680"/>
        <w:gridCol w:w="974"/>
        <w:gridCol w:w="1013"/>
        <w:gridCol w:w="1080"/>
        <w:gridCol w:w="3688"/>
      </w:tblGrid>
      <w:tr w14:paraId="7C1E7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0F145BA6">
            <w:pPr>
              <w:keepNext w:val="0"/>
              <w:keepLines w:val="0"/>
              <w:widowControl/>
              <w:suppressLineNumbers w:val="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68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25844022">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974"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42EF04CF">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1013"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0CD7AD2A">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08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27CB07C7">
            <w:pPr>
              <w:keepNext w:val="0"/>
              <w:keepLines w:val="0"/>
              <w:widowControl/>
              <w:suppressLineNumbers w:val="0"/>
              <w:jc w:val="center"/>
              <w:textAlignment w:val="center"/>
              <w:rPr>
                <w:rFonts w:hint="default" w:ascii="Calibri" w:hAnsi="Calibri" w:cs="Calibri"/>
                <w:b/>
                <w:bCs/>
                <w:i w:val="0"/>
                <w:iCs w:val="0"/>
                <w:color w:val="3F3F3F"/>
                <w:u w:val="none"/>
                <w:lang w:val="en-US"/>
              </w:rPr>
            </w:pPr>
            <w:r>
              <w:rPr>
                <w:rFonts w:hint="default" w:ascii="Calibri" w:hAnsi="Calibri" w:eastAsia="SimSun" w:cs="Calibri"/>
                <w:b/>
                <w:bCs/>
                <w:i w:val="0"/>
                <w:iCs w:val="0"/>
                <w:color w:val="3F3F3F"/>
                <w:kern w:val="0"/>
                <w:sz w:val="24"/>
                <w:szCs w:val="24"/>
                <w:u w:val="none"/>
                <w:lang w:val="en-US" w:eastAsia="zh-CN" w:bidi="ar"/>
              </w:rPr>
              <w:t>suma</w:t>
            </w:r>
          </w:p>
        </w:tc>
        <w:tc>
          <w:tcPr>
            <w:tcW w:w="3688"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74C9065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Specificatia tehnica</w:t>
            </w:r>
          </w:p>
        </w:tc>
      </w:tr>
      <w:tr w14:paraId="5BE8D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78465ED">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8D5066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14B40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4033A">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591AA9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41200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78B8D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 Carne de bovina PULPA FARA OS CALITATEA SUPERIOARA,</w:t>
            </w:r>
            <w:r>
              <w:rPr>
                <w:rStyle w:val="108"/>
                <w:rFonts w:eastAsia="SimSun"/>
                <w:sz w:val="24"/>
                <w:szCs w:val="24"/>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5BDD8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C2653C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ADEDC2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17412C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25E01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F65790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57340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 Fileu de pasăre FĂRĂ OS,calitatea superioară </w:t>
            </w:r>
            <w:r>
              <w:rPr>
                <w:rStyle w:val="108"/>
                <w:rFonts w:eastAsia="SimSun"/>
                <w:sz w:val="24"/>
                <w:szCs w:val="24"/>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72909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6EA38C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773C7B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Style w:val="105"/>
                <w:rFonts w:eastAsia="SimSun"/>
                <w:sz w:val="24"/>
                <w:szCs w:val="24"/>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1B4F9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6E15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09DC5B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ECC84D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 Gambe pulpe de găină</w:t>
            </w:r>
            <w:r>
              <w:rPr>
                <w:rStyle w:val="108"/>
                <w:rFonts w:eastAsia="SimSun"/>
                <w:sz w:val="24"/>
                <w:szCs w:val="24"/>
                <w:lang w:val="en-US" w:eastAsia="zh-CN" w:bidi="ar"/>
              </w:rPr>
              <w:t>,</w:t>
            </w:r>
            <w:r>
              <w:rPr>
                <w:rStyle w:val="107"/>
                <w:rFonts w:eastAsia="SimSun"/>
                <w:sz w:val="24"/>
                <w:szCs w:val="24"/>
                <w:lang w:val="en-US" w:eastAsia="zh-CN" w:bidi="ar"/>
              </w:rPr>
              <w:t xml:space="preserve">calitatea superioară </w:t>
            </w:r>
            <w:r>
              <w:rPr>
                <w:rStyle w:val="108"/>
                <w:rFonts w:eastAsia="SimSun"/>
                <w:sz w:val="24"/>
                <w:szCs w:val="24"/>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3A455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27DBC6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9A2467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DAE60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D0009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BCF62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C07BBF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 șold  de găină,calitatea superioară </w:t>
            </w:r>
            <w:r>
              <w:rPr>
                <w:rStyle w:val="108"/>
                <w:rFonts w:eastAsia="SimSun"/>
                <w:sz w:val="24"/>
                <w:szCs w:val="24"/>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0ED7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822DEE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7D50C5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A20C043">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A2907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ECCF6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EACAA2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 pește congelat ,MACROU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58FB9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929CCF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1F5FAB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9E846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96A2CC">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744B8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5100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C1359B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 pește congelat ,merluciu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32CB2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6FA20B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56B508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233A3A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3F9A6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406</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53204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3C323D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7 brînză de vaci,</w:t>
            </w:r>
            <w:r>
              <w:rPr>
                <w:rStyle w:val="108"/>
                <w:rFonts w:eastAsia="SimSun"/>
                <w:sz w:val="24"/>
                <w:szCs w:val="24"/>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r>
      <w:tr w14:paraId="0B48D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1C7D99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36F5E3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670BE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4E16C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DA708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11700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C84BB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8 chefir</w:t>
            </w:r>
            <w:r>
              <w:rPr>
                <w:rStyle w:val="108"/>
                <w:rFonts w:eastAsia="SimSun"/>
                <w:sz w:val="24"/>
                <w:szCs w:val="24"/>
                <w:lang w:val="en-US" w:eastAsia="zh-CN" w:bidi="ar"/>
              </w:rPr>
              <w:t>,2.5% in pachete de polietilena 0.5 l,HG520 din 22.06.2010conform certificatului de calitate și certificat sanitar veterinar</w:t>
            </w:r>
          </w:p>
        </w:tc>
      </w:tr>
      <w:tr w14:paraId="64379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0C8A3D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6F369A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5EDD1F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8F23AA">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031BA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44000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0CB615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9 Iaurt de băut  5,0 % din asortiment de fructe</w:t>
            </w:r>
            <w:r>
              <w:rPr>
                <w:rStyle w:val="108"/>
                <w:rFonts w:eastAsia="SimSun"/>
                <w:sz w:val="24"/>
                <w:szCs w:val="24"/>
                <w:lang w:val="en-US" w:eastAsia="zh-CN" w:bidi="ar"/>
              </w:rPr>
              <w:t xml:space="preserve"> în cutii de 0,13 kg fără aditivi alimentari, nu mai mult 300 gkal certificate sanitare, avize sanitare</w:t>
            </w:r>
          </w:p>
        </w:tc>
      </w:tr>
      <w:tr w14:paraId="30FB7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05F66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80DC0C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68F00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A39BD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8177A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8A8B6C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10  lapte pasterizat</w:t>
            </w:r>
            <w:r>
              <w:rPr>
                <w:rStyle w:val="108"/>
                <w:rFonts w:eastAsia="SimSun"/>
                <w:sz w:val="24"/>
                <w:szCs w:val="24"/>
                <w:lang w:val="en-US" w:eastAsia="zh-CN" w:bidi="ar"/>
              </w:rPr>
              <w:t xml:space="preserve"> 2,5% in pachete de polietelena 1,0 l,HG520 din 22.06.2010conform certificatului de calitate și certificat sanitar veterinar</w:t>
            </w:r>
          </w:p>
        </w:tc>
      </w:tr>
      <w:tr w14:paraId="570D0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16D158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8476E6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8F500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302F6">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AEC6E7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4B22F8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11  smîntînă</w:t>
            </w:r>
            <w:r>
              <w:rPr>
                <w:rStyle w:val="108"/>
                <w:rFonts w:eastAsia="SimSun"/>
                <w:sz w:val="24"/>
                <w:szCs w:val="24"/>
                <w:lang w:val="en-US" w:eastAsia="zh-CN" w:bidi="ar"/>
              </w:rPr>
              <w:t>,10% in pachete de polietelena 0.5l,HG520 din 22.06.2010conform certificatului de calitate și certificat sanitar veterinar</w:t>
            </w:r>
          </w:p>
        </w:tc>
      </w:tr>
      <w:tr w14:paraId="5D9B7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2CE6FF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85DF53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5F61A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78CBF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94456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645EC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12  unt de vaci cu ciocolată ,</w:t>
            </w:r>
            <w:r>
              <w:rPr>
                <w:rStyle w:val="108"/>
                <w:rFonts w:eastAsia="SimSun"/>
                <w:sz w:val="24"/>
                <w:szCs w:val="24"/>
                <w:lang w:val="en-US" w:eastAsia="zh-CN" w:bidi="ar"/>
              </w:rPr>
              <w:t>Din smintina dulce nesarata 82,5% grasime, fara adaus de grasimi vegetale,HG 520 din 22.06.2010 conform certificatului de calitate și certificat sanitar veterina</w:t>
            </w:r>
          </w:p>
        </w:tc>
      </w:tr>
      <w:tr w14:paraId="55610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01D80C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D866FB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A87098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39EC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D8720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14400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5A9E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13  unt de vaci</w:t>
            </w:r>
            <w:r>
              <w:rPr>
                <w:rStyle w:val="108"/>
                <w:rFonts w:eastAsia="SimSun"/>
                <w:sz w:val="24"/>
                <w:szCs w:val="24"/>
                <w:lang w:val="en-US" w:eastAsia="zh-CN" w:bidi="ar"/>
              </w:rPr>
              <w:t>,Din smintina dulce nesarata 82,5% grasime,fara aditivi alimentary,nu mai mult 300kcal fara adaus de grasimi vegetale,HG 520 din 22.06.2010 conform certificatului de calitate și certificat sanitar veterinar</w:t>
            </w:r>
          </w:p>
        </w:tc>
      </w:tr>
      <w:tr w14:paraId="67A18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50AB2C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228C3C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F620E9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F885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9DDBF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AE4F6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14  Chifle din aluat cozonac,cornuri </w:t>
            </w:r>
            <w:r>
              <w:rPr>
                <w:rStyle w:val="108"/>
                <w:rFonts w:eastAsia="SimSun"/>
                <w:sz w:val="24"/>
                <w:szCs w:val="24"/>
                <w:lang w:val="en-US" w:eastAsia="zh-CN" w:bidi="ar"/>
              </w:rPr>
              <w:t>pina la 50gr in assortment ( cu stafide, cu scortisoare, magiun de fructe)din făină de grîu calitatea .I, SM 173 cu adaos de mac, magiun,și alte ingridiente HG 520 din 22.06.2010, ambalaj din polietelena, individual.</w:t>
            </w:r>
          </w:p>
        </w:tc>
      </w:tr>
      <w:tr w14:paraId="04042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4C88F4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890559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FD8BD8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49B5C">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AA1980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F4309D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15  Chifle din cozonac, </w:t>
            </w:r>
            <w:r>
              <w:rPr>
                <w:rStyle w:val="108"/>
                <w:rFonts w:eastAsia="SimSun"/>
                <w:sz w:val="24"/>
                <w:szCs w:val="24"/>
                <w:lang w:val="en-US" w:eastAsia="zh-CN" w:bidi="ar"/>
              </w:rPr>
              <w:t>pina la 50 gr in assortment ( cu mac, stafide, cu scortisoare, magiun de fructe)din făină de grîu calitatea .I, SM 173cu adaos de mac, magiun,și alte ingridiente HG 520 din 22.06.2010.ambalaj din polietelena, individual.</w:t>
            </w:r>
          </w:p>
        </w:tc>
      </w:tr>
      <w:tr w14:paraId="1F1AF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0DB5C2F">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943F68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A596B5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894FD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0F779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15600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76C0E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16  învîrtită cu brînză, cartofi, varză </w:t>
            </w:r>
            <w:r>
              <w:rPr>
                <w:rStyle w:val="108"/>
                <w:rFonts w:eastAsia="SimSun"/>
                <w:sz w:val="24"/>
                <w:szCs w:val="24"/>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r>
      <w:tr w14:paraId="6E98B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2"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731BFAF">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AF7B75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4AD81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BD844">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0CED2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A62DB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17  făină de grîu </w:t>
            </w:r>
            <w:r>
              <w:rPr>
                <w:rStyle w:val="108"/>
                <w:rFonts w:eastAsia="SimSun"/>
                <w:sz w:val="24"/>
                <w:szCs w:val="24"/>
                <w:lang w:val="en-US" w:eastAsia="zh-CN" w:bidi="ar"/>
              </w:rPr>
              <w:t>,Calitate superioara, in cutii de1kg,HG 520 din 22.06.2010 SM 173</w:t>
            </w:r>
          </w:p>
        </w:tc>
      </w:tr>
      <w:tr w14:paraId="6BBB4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24AD63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E8A163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1195D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05A0F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C194B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E6DAA5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18  Pîine albă </w:t>
            </w:r>
            <w:r>
              <w:rPr>
                <w:rStyle w:val="108"/>
                <w:rFonts w:eastAsia="SimSun"/>
                <w:sz w:val="24"/>
                <w:szCs w:val="24"/>
                <w:lang w:val="en-US" w:eastAsia="zh-CN" w:bidi="ar"/>
              </w:rPr>
              <w:t xml:space="preserve"> Pîine de făină de grîu calitatea superioară feliată, calitatea superioară, SM 173. Masa = 400g HG 520 din 22.06.2010</w:t>
            </w:r>
          </w:p>
        </w:tc>
      </w:tr>
      <w:tr w14:paraId="59FC0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473A41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A73217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E384A4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64BC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66BB43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0ED87D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19 pîine din secară</w:t>
            </w:r>
            <w:r>
              <w:rPr>
                <w:rStyle w:val="108"/>
                <w:rFonts w:eastAsia="SimSun"/>
                <w:sz w:val="24"/>
                <w:szCs w:val="24"/>
                <w:lang w:val="en-US" w:eastAsia="zh-CN" w:bidi="ar"/>
              </w:rPr>
              <w:t>,din amestec Pîine de făină de grîu calitatea superioară si secara feliată, calitatea superioară, SM 173. Masa = 400g HG 520 din 22.06.2010</w:t>
            </w:r>
          </w:p>
        </w:tc>
      </w:tr>
      <w:tr w14:paraId="672A0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0FE276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1040A0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BB2A6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AC70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5FA300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2F509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20  tărîță</w:t>
            </w:r>
            <w:r>
              <w:rPr>
                <w:rStyle w:val="108"/>
                <w:rFonts w:eastAsia="SimSun"/>
                <w:sz w:val="24"/>
                <w:szCs w:val="24"/>
                <w:lang w:val="en-US" w:eastAsia="zh-CN" w:bidi="ar"/>
              </w:rPr>
              <w:t xml:space="preserve"> , calitate superioară,în saci de 25 kg HG 520 din 22.06.2010  cerificat de inofensivitate</w:t>
            </w:r>
          </w:p>
        </w:tc>
      </w:tr>
      <w:tr w14:paraId="39698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880331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692B94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E7FAB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F70A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272000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4993A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21 ardei dulci galbeni, roșii,verzi </w:t>
            </w:r>
            <w:r>
              <w:rPr>
                <w:rStyle w:val="108"/>
                <w:rFonts w:eastAsia="SimSun"/>
                <w:sz w:val="24"/>
                <w:szCs w:val="24"/>
                <w:lang w:val="en-US" w:eastAsia="zh-CN" w:bidi="ar"/>
              </w:rPr>
              <w:t>proaspete ,calitative,în cutii de carton de10 kg,HG 520  din 22.06.2010 certificat de inofensivitate</w:t>
            </w:r>
          </w:p>
        </w:tc>
      </w:tr>
      <w:tr w14:paraId="43072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D33800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19A50D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2C578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8ADB9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3CF60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3FC03D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22  banane</w:t>
            </w:r>
            <w:r>
              <w:rPr>
                <w:rStyle w:val="108"/>
                <w:rFonts w:eastAsia="SimSun"/>
                <w:sz w:val="24"/>
                <w:szCs w:val="24"/>
                <w:lang w:val="en-US" w:eastAsia="zh-CN" w:bidi="ar"/>
              </w:rPr>
              <w:t>,proaspete ,calitative,în cutii de carton de 20 kg,HG 520  din 22.06.2010 certificat de inofensivitate</w:t>
            </w:r>
          </w:p>
        </w:tc>
      </w:tr>
      <w:tr w14:paraId="2F01A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EFA44BF">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F52664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bostanei </w:t>
            </w:r>
            <w:r>
              <w:rPr>
                <w:rStyle w:val="110"/>
                <w:rFonts w:eastAsia="SimSun"/>
                <w:sz w:val="24"/>
                <w:szCs w:val="24"/>
                <w:lang w:val="en-US" w:eastAsia="zh-CN" w:bidi="ar"/>
              </w:rPr>
              <w:t>proaspete ,calitative,în cutii de carton de 20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BA634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28D48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EC7B87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91548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23  bostanei </w:t>
            </w:r>
            <w:r>
              <w:rPr>
                <w:rStyle w:val="112"/>
                <w:rFonts w:eastAsia="SimSun"/>
                <w:sz w:val="24"/>
                <w:szCs w:val="24"/>
                <w:lang w:val="en-US" w:eastAsia="zh-CN" w:bidi="ar"/>
              </w:rPr>
              <w:t>proaspete ,calitative,în cutii de carton de 20 kg,HG 520  din 22.06.2010 certificat de inofensivitate</w:t>
            </w:r>
          </w:p>
        </w:tc>
      </w:tr>
      <w:tr w14:paraId="00B3A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7148392">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B234EA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B1EED4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F0DDD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EF1B3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0E723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24  brocoli</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73DD6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848CFD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EC64C8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AEE68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D0BB4">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2376033">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5280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9C1616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25  C0US C0US</w:t>
            </w:r>
            <w:r>
              <w:rPr>
                <w:rStyle w:val="108"/>
                <w:rFonts w:eastAsia="SimSun"/>
                <w:sz w:val="24"/>
                <w:szCs w:val="24"/>
                <w:lang w:val="en-US" w:eastAsia="zh-CN" w:bidi="ar"/>
              </w:rPr>
              <w:t xml:space="preserve"> mărunțită HG 520 din 22,06,2010  ambalaj în pungi de polietilenă 1,0 kg</w:t>
            </w:r>
          </w:p>
        </w:tc>
      </w:tr>
      <w:tr w14:paraId="6FB0C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BD25A7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B48703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C1E94D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6A4E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A3F1E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2961A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26  cacao pudră neagră,</w:t>
            </w:r>
            <w:r>
              <w:rPr>
                <w:rStyle w:val="108"/>
                <w:rFonts w:eastAsia="SimSun"/>
                <w:sz w:val="24"/>
                <w:szCs w:val="24"/>
                <w:lang w:val="en-US" w:eastAsia="zh-CN" w:bidi="ar"/>
              </w:rPr>
              <w:t xml:space="preserve"> in cutii pănă la 0,1 kg HG 520  din 22.06.2010cerificat de inofensivitate</w:t>
            </w:r>
          </w:p>
        </w:tc>
      </w:tr>
      <w:tr w14:paraId="40ECB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C5CBAD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3DCA4F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D5B22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C6E9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CBCB8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13500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80208C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27  cartofi</w:t>
            </w:r>
            <w:r>
              <w:rPr>
                <w:rStyle w:val="108"/>
                <w:rFonts w:eastAsia="SimSun"/>
                <w:sz w:val="24"/>
                <w:szCs w:val="24"/>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r>
      <w:tr w14:paraId="4C491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DD0720D">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02E52F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086EC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633E42">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4BB56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5B24B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28 castraveți</w:t>
            </w:r>
            <w:r>
              <w:rPr>
                <w:rStyle w:val="108"/>
                <w:rFonts w:eastAsia="SimSun"/>
                <w:sz w:val="24"/>
                <w:szCs w:val="24"/>
                <w:lang w:val="en-US" w:eastAsia="zh-CN" w:bidi="ar"/>
              </w:rPr>
              <w:t>,Proaspete,calitate superioară, in cutii din carton de 1,0 kg,HG 520 din 22.06.2010cerificat de inofensivitate</w:t>
            </w:r>
          </w:p>
        </w:tc>
      </w:tr>
      <w:tr w14:paraId="434FA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370813">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B23E4E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0346B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0DCC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9979B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FD9E5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29 ceai </w:t>
            </w:r>
            <w:r>
              <w:rPr>
                <w:rStyle w:val="108"/>
                <w:rFonts w:eastAsia="SimSun"/>
                <w:sz w:val="24"/>
                <w:szCs w:val="24"/>
                <w:lang w:val="en-US" w:eastAsia="zh-CN" w:bidi="ar"/>
              </w:rPr>
              <w:t>in cutii pănă la 0,2 kg a chite 100 buc (0,002) HG 520  din 22.06.2010</w:t>
            </w:r>
          </w:p>
        </w:tc>
      </w:tr>
      <w:tr w14:paraId="36D11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90EAD0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38B372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8A2EF0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1CB05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2544F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3150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FE4F91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30 ceapă</w:t>
            </w:r>
            <w:r>
              <w:rPr>
                <w:rStyle w:val="108"/>
                <w:rFonts w:eastAsia="SimSun"/>
                <w:sz w:val="24"/>
                <w:szCs w:val="24"/>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r>
      <w:tr w14:paraId="483F0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467C1D3">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B6EA51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604E47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30B1A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140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99469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12600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56D18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31 cereale bile duo</w:t>
            </w:r>
            <w:r>
              <w:rPr>
                <w:rStyle w:val="108"/>
                <w:rFonts w:eastAsia="SimSun"/>
                <w:sz w:val="24"/>
                <w:szCs w:val="24"/>
                <w:lang w:val="en-US" w:eastAsia="zh-CN" w:bidi="ar"/>
              </w:rPr>
              <w:t xml:space="preserve"> HG 520 din 22,06,2010  ambalaj în pungi de polietilenă 1,0 kg</w:t>
            </w:r>
          </w:p>
        </w:tc>
      </w:tr>
      <w:tr w14:paraId="28AB7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695C9DE">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D99563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7695BF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2588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F45DCD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3240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E72F00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32 cereale mix fructe uscate</w:t>
            </w:r>
            <w:r>
              <w:rPr>
                <w:rStyle w:val="108"/>
                <w:rFonts w:eastAsia="SimSun"/>
                <w:sz w:val="24"/>
                <w:szCs w:val="24"/>
                <w:lang w:val="en-US" w:eastAsia="zh-CN" w:bidi="ar"/>
              </w:rPr>
              <w:t xml:space="preserve"> HG 520 din 22,06,2010  ambalaj în pungi de polietilenă 1,0 kg</w:t>
            </w:r>
          </w:p>
        </w:tc>
      </w:tr>
      <w:tr w14:paraId="6CF30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A533E0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2260FC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ciuperci</w:t>
            </w:r>
            <w:r>
              <w:rPr>
                <w:rStyle w:val="110"/>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6853C0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59F9D2">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EE5D88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4F26B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LOTUL 33 ciuperci</w:t>
            </w:r>
            <w:r>
              <w:rPr>
                <w:rStyle w:val="112"/>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r>
      <w:tr w14:paraId="376FD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A2EFA5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09B72A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3F841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D3E6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F70EEE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F24C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34 conopida</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34C3D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847402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CAE819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3A0C7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5845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5B9532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880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DB48F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35 crupă de griș </w:t>
            </w:r>
            <w:r>
              <w:rPr>
                <w:rStyle w:val="108"/>
                <w:rFonts w:eastAsia="SimSun"/>
                <w:sz w:val="24"/>
                <w:szCs w:val="24"/>
                <w:lang w:val="en-US" w:eastAsia="zh-CN" w:bidi="ar"/>
              </w:rPr>
              <w:t>mărunțită HG 520 din 22,06,2010  ambalaj în pungi de polietilenă 1,0 kg</w:t>
            </w:r>
          </w:p>
        </w:tc>
      </w:tr>
      <w:tr w14:paraId="6DD4B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8D99AE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05571F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FC926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C163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A08F36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6DD666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36 crupă de porumb </w:t>
            </w:r>
            <w:r>
              <w:rPr>
                <w:rStyle w:val="108"/>
                <w:rFonts w:eastAsia="SimSun"/>
                <w:sz w:val="24"/>
                <w:szCs w:val="24"/>
                <w:lang w:val="en-US" w:eastAsia="zh-CN" w:bidi="ar"/>
              </w:rPr>
              <w:t xml:space="preserve"> HG 520 din 22,06,2010  ambalaj în pungi de polietilenă 1,0 kg</w:t>
            </w:r>
          </w:p>
        </w:tc>
      </w:tr>
      <w:tr w14:paraId="6C697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D1CB2A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C506C7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A5244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6952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0F6330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1890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96007A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37 fasole alimentare  albe </w:t>
            </w:r>
            <w:r>
              <w:rPr>
                <w:rStyle w:val="108"/>
                <w:rFonts w:eastAsia="SimSun"/>
                <w:sz w:val="24"/>
                <w:szCs w:val="24"/>
                <w:lang w:val="en-US" w:eastAsia="zh-CN" w:bidi="ar"/>
              </w:rPr>
              <w:t>HG 520 din 22,06,2010  ambalaj în pungi de polietilenă 1,0 kg</w:t>
            </w:r>
          </w:p>
        </w:tc>
      </w:tr>
      <w:tr w14:paraId="12321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033909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03C43D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44460C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7459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C10F9C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64406D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38 fructe uscate</w:t>
            </w:r>
            <w:r>
              <w:rPr>
                <w:rStyle w:val="108"/>
                <w:rFonts w:eastAsia="SimSun"/>
                <w:sz w:val="24"/>
                <w:szCs w:val="24"/>
                <w:lang w:val="en-US" w:eastAsia="zh-CN" w:bidi="ar"/>
              </w:rPr>
              <w:t xml:space="preserve"> proaspete ,calitative,în cutii de carton de 10 kg,HG 520  din 22.06.2010 certificat de inofensivitate</w:t>
            </w:r>
          </w:p>
        </w:tc>
      </w:tr>
      <w:tr w14:paraId="589EB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83CC1D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44D049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F429B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CC04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72548E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9FD599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39 frunza de dafin</w:t>
            </w:r>
            <w:r>
              <w:rPr>
                <w:rStyle w:val="108"/>
                <w:rFonts w:eastAsia="SimSun"/>
                <w:sz w:val="24"/>
                <w:szCs w:val="24"/>
                <w:lang w:val="en-US" w:eastAsia="zh-CN" w:bidi="ar"/>
              </w:rPr>
              <w:t>, calitate superioara, in cutii de carton de 1,0 kg,,HG 520  din 22.06.2010 certificat de inofensivitate</w:t>
            </w:r>
          </w:p>
        </w:tc>
      </w:tr>
      <w:tr w14:paraId="03833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DDE99B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E3D83C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B73F59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2D98D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6C219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2080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4B9E6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40 hrișcă  boabe întregi, calitatea I </w:t>
            </w:r>
            <w:r>
              <w:rPr>
                <w:rStyle w:val="108"/>
                <w:rFonts w:eastAsia="SimSun"/>
                <w:sz w:val="24"/>
                <w:szCs w:val="24"/>
                <w:lang w:val="en-US" w:eastAsia="zh-CN" w:bidi="ar"/>
              </w:rPr>
              <w:t>HG 520 din 22,06,2010  ambalaj în pungi de polietilenă 1,0 kg</w:t>
            </w:r>
          </w:p>
        </w:tc>
      </w:tr>
      <w:tr w14:paraId="7351D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CF17BF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D9C51C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2D3820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37B9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0A7311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1960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4E1EB7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41 lămîi </w:t>
            </w:r>
            <w:r>
              <w:rPr>
                <w:rStyle w:val="108"/>
                <w:rFonts w:eastAsia="SimSun"/>
                <w:sz w:val="24"/>
                <w:szCs w:val="24"/>
                <w:lang w:val="en-US" w:eastAsia="zh-CN" w:bidi="ar"/>
              </w:rPr>
              <w:t>,proaspete ,calitative,în cutii de carton de 5 kg,HG 520  din 22.06.2010 certificat de inofensivitate</w:t>
            </w:r>
          </w:p>
        </w:tc>
      </w:tr>
      <w:tr w14:paraId="20A2E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E76C9C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D17A88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72546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D651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83</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A09F0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1C2DD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42 magiun din fructe</w:t>
            </w:r>
            <w:r>
              <w:rPr>
                <w:rStyle w:val="108"/>
                <w:rFonts w:eastAsia="SimSun"/>
                <w:sz w:val="24"/>
                <w:szCs w:val="24"/>
                <w:lang w:val="en-US" w:eastAsia="zh-CN" w:bidi="ar"/>
              </w:rPr>
              <w:t>,Sterilizat,calitate superioară, în borcane de sticlă de 0,86 kg,HG 520 din 22.06.2010</w:t>
            </w:r>
          </w:p>
        </w:tc>
      </w:tr>
      <w:tr w14:paraId="226E5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3"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665D6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87CAE2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CC913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EFB82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41</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E4FBD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D1F29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43 Mazăre verde</w:t>
            </w:r>
            <w:r>
              <w:rPr>
                <w:rStyle w:val="108"/>
                <w:rFonts w:eastAsia="SimSun"/>
                <w:sz w:val="24"/>
                <w:szCs w:val="24"/>
                <w:lang w:val="en-US" w:eastAsia="zh-CN" w:bidi="ar"/>
              </w:rPr>
              <w:t xml:space="preserve"> conservată( din soiuri de bob zbircit)c.sup.in borc de 0.68 kgHG 520  din 22.06.2010</w:t>
            </w:r>
          </w:p>
        </w:tc>
      </w:tr>
      <w:tr w14:paraId="14B69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45EDCA0">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19D89F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FBD943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0A846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04C21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758E6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44 mere asorti (GOLDEN,semerenca, gala , bot de iepure)</w:t>
            </w:r>
            <w:r>
              <w:rPr>
                <w:rStyle w:val="108"/>
                <w:rFonts w:eastAsia="SimSun"/>
                <w:sz w:val="24"/>
                <w:szCs w:val="24"/>
                <w:lang w:val="en-US" w:eastAsia="zh-CN" w:bidi="ar"/>
              </w:rPr>
              <w:t>Proaspete,calitate superioară,fiecare bucata nu mai mica de 100 grame  in cutii din carton de 20 kg,HG 520 din 22.06.2010cerificat de inofensivitate</w:t>
            </w:r>
          </w:p>
        </w:tc>
      </w:tr>
      <w:tr w14:paraId="48A84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98EA493">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B397C6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8FF80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5BB8A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02ADB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91A0BB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45 mix asorti de nuci ,alune, nuci caju,migdale </w:t>
            </w:r>
            <w:r>
              <w:rPr>
                <w:rStyle w:val="108"/>
                <w:rFonts w:eastAsia="SimSun"/>
                <w:sz w:val="24"/>
                <w:szCs w:val="24"/>
                <w:lang w:val="en-US" w:eastAsia="zh-CN" w:bidi="ar"/>
              </w:rPr>
              <w:t>HG 520 din 22,06,2010  ambalaj în pungi de polietilenă 1,0 kgcerificat de inofensivitate</w:t>
            </w:r>
          </w:p>
        </w:tc>
      </w:tr>
      <w:tr w14:paraId="701E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E1E81D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ADB793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1804B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C573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02FB03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6977F1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46 mix fructe uscate asorti caise , smochine, prune fără sîmbure, curmale </w:t>
            </w:r>
            <w:r>
              <w:rPr>
                <w:rStyle w:val="108"/>
                <w:rFonts w:eastAsia="SimSun"/>
                <w:sz w:val="24"/>
                <w:szCs w:val="24"/>
                <w:lang w:val="en-US" w:eastAsia="zh-CN" w:bidi="ar"/>
              </w:rPr>
              <w:t>HG 520 din 22,06,2010  ambalaj în pungi de polietilenă 1,0 kgcerificat de inofensivitate</w:t>
            </w:r>
          </w:p>
        </w:tc>
      </w:tr>
      <w:tr w14:paraId="0D7EC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D42BE1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0E097A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045B44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155D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5ED1E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664FF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47 morcov</w:t>
            </w:r>
            <w:r>
              <w:rPr>
                <w:rStyle w:val="108"/>
                <w:rFonts w:eastAsia="SimSun"/>
                <w:sz w:val="24"/>
                <w:szCs w:val="24"/>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r>
      <w:tr w14:paraId="7D54D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A95913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2A72C6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85CD61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AB7F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A7A585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3060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150C5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48 orez cu bobul rotund caliateta superioară </w:t>
            </w:r>
            <w:r>
              <w:rPr>
                <w:rStyle w:val="108"/>
                <w:rFonts w:eastAsia="SimSun"/>
                <w:sz w:val="24"/>
                <w:szCs w:val="24"/>
                <w:lang w:val="en-US" w:eastAsia="zh-CN" w:bidi="ar"/>
              </w:rPr>
              <w:t>HG 520 din 22,06,2010  ambalaj în pungi de polietilenă 1,0 kg</w:t>
            </w:r>
          </w:p>
        </w:tc>
      </w:tr>
      <w:tr w14:paraId="6754A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C1597C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042C93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CB289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3F0C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962913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9C8387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49 Ouă dietice de găină,</w:t>
            </w:r>
            <w:r>
              <w:rPr>
                <w:rStyle w:val="108"/>
                <w:rFonts w:eastAsia="SimSun"/>
                <w:sz w:val="24"/>
                <w:szCs w:val="24"/>
                <w:lang w:val="en-US" w:eastAsia="zh-CN" w:bidi="ar"/>
              </w:rPr>
              <w:t>Proaspete, in cutii 30 buc De masa, dietice categoria B cu greutatea nu mai mica de 63 gr bucSM-89 conform certificatului de calitate și certificat sanitar veterinar</w:t>
            </w:r>
          </w:p>
        </w:tc>
      </w:tr>
      <w:tr w14:paraId="38E6F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070553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C81E12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FB9519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CA37A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69</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5FC8E5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25970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50 Paste de tomate</w:t>
            </w:r>
            <w:r>
              <w:rPr>
                <w:rStyle w:val="108"/>
                <w:rFonts w:eastAsia="SimSun"/>
                <w:sz w:val="24"/>
                <w:szCs w:val="24"/>
                <w:lang w:val="en-US" w:eastAsia="zh-CN" w:bidi="ar"/>
              </w:rPr>
              <w:t xml:space="preserve"> 25%,calitatea superioară,Sm 247:2004, sterilizatăHG 520 din 22.06.2010 borcane 0,72 kg</w:t>
            </w:r>
          </w:p>
        </w:tc>
      </w:tr>
      <w:tr w14:paraId="77906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333565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532947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2C4575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2F28C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8CCD08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540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0C534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51 paste făinoase( sub formă de steluțe)</w:t>
            </w:r>
            <w:r>
              <w:rPr>
                <w:rStyle w:val="108"/>
                <w:rFonts w:eastAsia="SimSun"/>
                <w:sz w:val="24"/>
                <w:szCs w:val="24"/>
                <w:lang w:val="en-US" w:eastAsia="zh-CN" w:bidi="ar"/>
              </w:rPr>
              <w:t>,calitate superioară, ,HG 520 din 22,06,2010  ambalaj în pungi de polietilenă 1,0 kg</w:t>
            </w:r>
          </w:p>
        </w:tc>
      </w:tr>
      <w:tr w14:paraId="285F3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312D1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F7FEC6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1E447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6614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90B01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60FDDA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52 pătlăjele roșii</w:t>
            </w:r>
            <w:r>
              <w:rPr>
                <w:rStyle w:val="108"/>
                <w:rFonts w:eastAsia="SimSun"/>
                <w:sz w:val="24"/>
                <w:szCs w:val="24"/>
                <w:lang w:val="en-US" w:eastAsia="zh-CN" w:bidi="ar"/>
              </w:rPr>
              <w:t xml:space="preserve"> ,Proaspete,calitate superioară, in cutii din carton de 5 kg,HG 520 din 22.06.2010cerificat de inofensivitate</w:t>
            </w:r>
          </w:p>
        </w:tc>
      </w:tr>
      <w:tr w14:paraId="333B0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83210D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2546E0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60CEB4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CB8CB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310D1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F76A6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53 pătrunjel,mărar</w:t>
            </w:r>
            <w:r>
              <w:rPr>
                <w:rStyle w:val="108"/>
                <w:rFonts w:eastAsia="SimSun"/>
                <w:sz w:val="24"/>
                <w:szCs w:val="24"/>
                <w:lang w:val="en-US" w:eastAsia="zh-CN" w:bidi="ar"/>
              </w:rPr>
              <w:t>,Proaspete,calitate superioară, in cutii din carton de 1,0 kg,HG 520 din 22.06.2010cerificat de inofensivitate</w:t>
            </w:r>
          </w:p>
        </w:tc>
      </w:tr>
      <w:tr w14:paraId="4245C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600E7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BAACEE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082EF1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13A4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58973E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33D38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54 pere proaspete,</w:t>
            </w:r>
            <w:r>
              <w:rPr>
                <w:rStyle w:val="108"/>
                <w:rFonts w:eastAsia="SimSun"/>
                <w:sz w:val="24"/>
                <w:szCs w:val="24"/>
                <w:lang w:val="en-US" w:eastAsia="zh-CN" w:bidi="ar"/>
              </w:rPr>
              <w:t xml:space="preserve"> Proaspete,calitate superioară, in cutii din carton de 10 kg,HG 520 din 22.06.2010cerificat de inofensivitate</w:t>
            </w:r>
          </w:p>
        </w:tc>
      </w:tr>
      <w:tr w14:paraId="4C852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19F845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5F9A94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E22AC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C7D28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043336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E14CA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55 piper negru boabe</w:t>
            </w:r>
            <w:r>
              <w:rPr>
                <w:rStyle w:val="108"/>
                <w:rFonts w:eastAsia="SimSun"/>
                <w:sz w:val="24"/>
                <w:szCs w:val="24"/>
                <w:lang w:val="en-US" w:eastAsia="zh-CN" w:bidi="ar"/>
              </w:rPr>
              <w:t>,Proaspete,calitate superioară, in cutii din carton de 1,0 kg,HG 520 din 22.06.2010cerificat de inofensivitate</w:t>
            </w:r>
          </w:p>
        </w:tc>
      </w:tr>
      <w:tr w14:paraId="141EF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021276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5F30C9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A6991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2F5F4">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D80BB2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430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424A52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56 Porumb dulce conservat</w:t>
            </w:r>
            <w:r>
              <w:rPr>
                <w:rStyle w:val="108"/>
                <w:rFonts w:eastAsia="SimSun"/>
                <w:sz w:val="24"/>
                <w:szCs w:val="24"/>
                <w:lang w:val="en-US" w:eastAsia="zh-CN" w:bidi="ar"/>
              </w:rPr>
              <w:t xml:space="preserve"> boabe sterilizat Calitae superioara   in cutii conserve de 0.450kg,HG 520 din 22.06.2010cerificat de inofensivitate</w:t>
            </w:r>
          </w:p>
        </w:tc>
      </w:tr>
      <w:tr w14:paraId="31384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7828592">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22337E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ACD9C8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26247C">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CE79B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6C44A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57 praf de copt  , </w:t>
            </w:r>
            <w:r>
              <w:rPr>
                <w:rStyle w:val="108"/>
                <w:rFonts w:eastAsia="SimSun"/>
                <w:sz w:val="24"/>
                <w:szCs w:val="24"/>
                <w:lang w:val="en-US" w:eastAsia="zh-CN" w:bidi="ar"/>
              </w:rPr>
              <w:t>cu destinație alimentară,HG 520 din 22,06,2010  ambalaj în pungi de polietilenă 0,015 kg cerificat de inofensivitate</w:t>
            </w:r>
          </w:p>
        </w:tc>
      </w:tr>
      <w:tr w14:paraId="2AEFF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23A04E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42C334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7D3064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64B1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8CB0B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BE77C7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58 produs din brînză ,cașcaval</w:t>
            </w:r>
            <w:r>
              <w:rPr>
                <w:rStyle w:val="108"/>
                <w:rFonts w:eastAsia="SimSun"/>
                <w:sz w:val="24"/>
                <w:szCs w:val="24"/>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r>
      <w:tr w14:paraId="7B082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F71FFA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D64DC5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Style w:val="105"/>
                <w:rFonts w:eastAsia="SimSun"/>
                <w:sz w:val="24"/>
                <w:szCs w:val="24"/>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C5C78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1A9AF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60F34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322C4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59 rădăcină de pătrunje</w:t>
            </w:r>
            <w:r>
              <w:rPr>
                <w:rStyle w:val="108"/>
                <w:rFonts w:eastAsia="SimSun"/>
                <w:sz w:val="24"/>
                <w:szCs w:val="24"/>
                <w:lang w:val="en-US" w:eastAsia="zh-CN" w:bidi="ar"/>
              </w:rPr>
              <w:t>l,</w:t>
            </w:r>
            <w:r>
              <w:rPr>
                <w:rStyle w:val="107"/>
                <w:rFonts w:eastAsia="SimSun"/>
                <w:sz w:val="24"/>
                <w:szCs w:val="24"/>
                <w:lang w:val="en-US" w:eastAsia="zh-CN" w:bidi="ar"/>
              </w:rPr>
              <w:t xml:space="preserve">țelină </w:t>
            </w:r>
            <w:r>
              <w:rPr>
                <w:rStyle w:val="108"/>
                <w:rFonts w:eastAsia="SimSun"/>
                <w:sz w:val="24"/>
                <w:szCs w:val="24"/>
                <w:lang w:val="en-US" w:eastAsia="zh-CN" w:bidi="ar"/>
              </w:rPr>
              <w:t>,Proaspete,calitate superioară, in cutii din carton de 1,0 kg,HG 520 din 22.06.2010 cerificat de inofensivitate</w:t>
            </w:r>
          </w:p>
        </w:tc>
      </w:tr>
      <w:tr w14:paraId="6D4DB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62285C5">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75D55E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70659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472B3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03A75D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C3B577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60 sare iodată de uz alimentar</w:t>
            </w:r>
            <w:r>
              <w:rPr>
                <w:rStyle w:val="108"/>
                <w:rFonts w:eastAsia="SimSun"/>
                <w:sz w:val="24"/>
                <w:szCs w:val="24"/>
                <w:lang w:val="en-US" w:eastAsia="zh-CN" w:bidi="ar"/>
              </w:rPr>
              <w:t xml:space="preserve"> HG 520 din 22,06,2010  ambalaj în pungi de polietilenă 1,0 kg cerificat de inofensivitate</w:t>
            </w:r>
          </w:p>
        </w:tc>
      </w:tr>
      <w:tr w14:paraId="20315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90C225">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1E0511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B79E0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7A52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A6EB99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062EB7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61 sfeclă roşie</w:t>
            </w:r>
            <w:r>
              <w:rPr>
                <w:rStyle w:val="108"/>
                <w:rFonts w:eastAsia="SimSun"/>
                <w:sz w:val="24"/>
                <w:szCs w:val="24"/>
                <w:lang w:val="en-US" w:eastAsia="zh-CN" w:bidi="ar"/>
              </w:rPr>
              <w:t>,Rădăcina proaspătă, întreagă, sănătoasă, curată, fără vătămări cauzate de insectele dăunătoare,calitative,fiecare bucata nu mai mica de 150 grame, in saci de10 kgHG 520 din 22.06.2010 cerificat de inofensivitate</w:t>
            </w:r>
          </w:p>
        </w:tc>
      </w:tr>
      <w:tr w14:paraId="60CD7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DF5ABF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DA2689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DDAA52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DF4C8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BABC4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0B5D68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62 Stafide albe</w:t>
            </w:r>
            <w:r>
              <w:rPr>
                <w:rStyle w:val="108"/>
                <w:rFonts w:eastAsia="SimSun"/>
                <w:sz w:val="24"/>
                <w:szCs w:val="24"/>
                <w:lang w:val="en-US" w:eastAsia="zh-CN" w:bidi="ar"/>
              </w:rPr>
              <w:t xml:space="preserve"> in pachete,Calitate superioara, in cutii de 0,5kgCalitativ  HG 520 din 22.06.2010  cerificat de inofensivitate</w:t>
            </w:r>
          </w:p>
        </w:tc>
      </w:tr>
      <w:tr w14:paraId="0714B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D1A19A5">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E1CD54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EFD4C3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E9A6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01CFDA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B2DED8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63 struguri de masă</w:t>
            </w:r>
            <w:r>
              <w:rPr>
                <w:rStyle w:val="108"/>
                <w:rFonts w:eastAsia="SimSun"/>
                <w:sz w:val="24"/>
                <w:szCs w:val="24"/>
                <w:lang w:val="en-US" w:eastAsia="zh-CN" w:bidi="ar"/>
              </w:rPr>
              <w:t>, Proaspete,calitate superioară, in cutii din carton de 10 kg,HG 520 din 22.06.2010cerificat de inofensivitate</w:t>
            </w:r>
          </w:p>
        </w:tc>
      </w:tr>
      <w:tr w14:paraId="62791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C36927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286C43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DAF5E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FFF1C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9465C3">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7DFD43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64 Suc din fructe reconstituit  </w:t>
            </w:r>
            <w:r>
              <w:rPr>
                <w:rStyle w:val="108"/>
                <w:rFonts w:eastAsia="SimSun"/>
                <w:sz w:val="24"/>
                <w:szCs w:val="24"/>
                <w:lang w:val="en-US" w:eastAsia="zh-CN" w:bidi="ar"/>
              </w:rPr>
              <w:t>limpezit în TP2 litre in asortiment,fara aditivi alimentary,nu mai mult 300kcalHG 520 din 22.06.2010 cerificat de inofensivitate</w:t>
            </w:r>
          </w:p>
        </w:tc>
      </w:tr>
      <w:tr w14:paraId="5B203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758E5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DBC048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5BADD4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1C81A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36401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9092E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65 TĂIEȚEI DE CASĂ</w:t>
            </w:r>
            <w:r>
              <w:rPr>
                <w:rStyle w:val="108"/>
                <w:rFonts w:eastAsia="SimSun"/>
                <w:sz w:val="24"/>
                <w:szCs w:val="24"/>
                <w:lang w:val="en-US" w:eastAsia="zh-CN" w:bidi="ar"/>
              </w:rPr>
              <w:t>,calitate superioară, ,HG 520 din 22,06,2010  ambalaj în pungi de polietilenă 1,0 kg  cerificat de inofensivitate</w:t>
            </w:r>
          </w:p>
        </w:tc>
      </w:tr>
      <w:tr w14:paraId="456EA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ECD4CDE">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8274FB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46DF76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E7BFF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6C907C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99740E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66 Ulei vegetal floarea soarelui,galbenă </w:t>
            </w:r>
            <w:r>
              <w:rPr>
                <w:rStyle w:val="108"/>
                <w:rFonts w:eastAsia="SimSun"/>
                <w:sz w:val="24"/>
                <w:szCs w:val="24"/>
                <w:lang w:val="en-US" w:eastAsia="zh-CN" w:bidi="ar"/>
              </w:rPr>
              <w:t>Rafinat,dezodorizat,în sticle de 5 litre,Limpede, fara suspensii sau sedimente,Transparent, fără sedimenteHG 520 din 22.06.2010</w:t>
            </w:r>
          </w:p>
        </w:tc>
      </w:tr>
      <w:tr w14:paraId="77E37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29B54C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A56B68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99140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E116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2B2BE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2CD554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67 usturoi </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r>
      <w:tr w14:paraId="2A6C0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6ACCE5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AFF449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016127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5816A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EC9A04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B60047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68 varză verde</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693F8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56A90C0">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62D58F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vînătă </w:t>
            </w:r>
            <w:r>
              <w:rPr>
                <w:rStyle w:val="110"/>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D46857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1F5812">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C47ED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18B40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69 vînătă </w:t>
            </w:r>
            <w:r>
              <w:rPr>
                <w:rStyle w:val="112"/>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r>
      <w:tr w14:paraId="2022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1EB326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8CDA59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3F176C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C11F3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02482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C260C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70 zahăr tos cristalizat din sfeclă de zahăr, alb , </w:t>
            </w:r>
            <w:r>
              <w:rPr>
                <w:rStyle w:val="108"/>
                <w:rFonts w:eastAsia="SimSun"/>
                <w:sz w:val="24"/>
                <w:szCs w:val="24"/>
                <w:lang w:val="en-US" w:eastAsia="zh-CN" w:bidi="ar"/>
              </w:rPr>
              <w:t>cu destinație alimentară,HG 520 din 22,06,2010  ambalaj în pungi de polietilenă 1,0 kg2010 cerificat de inofensivitate</w:t>
            </w:r>
          </w:p>
        </w:tc>
      </w:tr>
      <w:tr w14:paraId="28566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E95E2E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CB2576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45F0B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0253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695BC7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720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15F524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71 zahăr vanilat   , </w:t>
            </w:r>
            <w:r>
              <w:rPr>
                <w:rStyle w:val="108"/>
                <w:rFonts w:eastAsia="SimSun"/>
                <w:sz w:val="24"/>
                <w:szCs w:val="24"/>
                <w:lang w:val="en-US" w:eastAsia="zh-CN" w:bidi="ar"/>
              </w:rPr>
              <w:t>cu destinație alimentară,HG 520 din 22,06,2010  ambalaj în pungi de polietilenă 0,015 kg cerificat de inofensivitate</w:t>
            </w:r>
          </w:p>
        </w:tc>
      </w:tr>
      <w:tr w14:paraId="4ED8C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0A7EF4">
            <w:pPr>
              <w:keepNext w:val="0"/>
              <w:keepLines w:val="0"/>
              <w:widowControl/>
              <w:suppressLineNumbers w:val="0"/>
              <w:jc w:val="left"/>
              <w:textAlignment w:val="center"/>
              <w:rPr>
                <w:rFonts w:hint="default" w:ascii="Times New Roman" w:hAnsi="Times New Roman" w:eastAsia="SimSun" w:cs="Times New Roman"/>
                <w:b/>
                <w:bCs/>
                <w:i w:val="0"/>
                <w:iCs w:val="0"/>
                <w:color w:val="333333"/>
                <w:kern w:val="0"/>
                <w:sz w:val="24"/>
                <w:szCs w:val="24"/>
                <w:u w:val="none"/>
                <w:lang w:val="en-US" w:eastAsia="zh-CN" w:bidi="ar"/>
              </w:rPr>
            </w:pP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B5287C7">
            <w:pPr>
              <w:keepNext w:val="0"/>
              <w:keepLines w:val="0"/>
              <w:widowControl/>
              <w:suppressLineNumbers w:val="0"/>
              <w:jc w:val="left"/>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9238F81">
            <w:pPr>
              <w:keepNext w:val="0"/>
              <w:keepLines w:val="0"/>
              <w:widowControl/>
              <w:suppressLineNumbers w:val="0"/>
              <w:jc w:val="center"/>
              <w:textAlignment w:val="center"/>
              <w:rPr>
                <w:rFonts w:hint="default" w:ascii="Times New Roman" w:hAnsi="Times New Roman" w:eastAsia="SimSun" w:cs="Times New Roman"/>
                <w:b/>
                <w:bCs/>
                <w:i w:val="0"/>
                <w:iCs w:val="0"/>
                <w:color w:val="3F3F3F"/>
                <w:kern w:val="0"/>
                <w:sz w:val="24"/>
                <w:szCs w:val="24"/>
                <w:u w:val="none"/>
                <w:lang w:val="en-US" w:eastAsia="zh-CN" w:bidi="ar"/>
              </w:rPr>
            </w:pP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0E111">
            <w:pPr>
              <w:keepNext w:val="0"/>
              <w:keepLines w:val="0"/>
              <w:widowControl/>
              <w:suppressLineNumbers w:val="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E23D3F5">
            <w:pPr>
              <w:keepNext w:val="0"/>
              <w:keepLines w:val="0"/>
              <w:widowControl/>
              <w:suppressLineNumbers w:val="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r>
              <w:rPr>
                <w:rFonts w:hint="default" w:ascii="Times New Roman" w:hAnsi="Times New Roman" w:eastAsia="SimSun"/>
                <w:b/>
                <w:bCs/>
                <w:i w:val="0"/>
                <w:iCs w:val="0"/>
                <w:color w:val="000000"/>
                <w:kern w:val="0"/>
                <w:sz w:val="24"/>
                <w:szCs w:val="24"/>
                <w:u w:val="none"/>
                <w:lang w:val="en-US" w:eastAsia="zh-CN"/>
              </w:rPr>
              <w:t>645830 lei</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252E31">
            <w:pPr>
              <w:keepNext w:val="0"/>
              <w:keepLines w:val="0"/>
              <w:widowControl/>
              <w:suppressLineNumbers w:val="0"/>
              <w:ind w:left="0" w:leftChars="0" w:right="0" w:rightChars="0"/>
              <w:jc w:val="left"/>
              <w:textAlignment w:val="top"/>
              <w:rPr>
                <w:rStyle w:val="107"/>
                <w:rFonts w:eastAsia="SimSun"/>
                <w:sz w:val="24"/>
                <w:szCs w:val="24"/>
                <w:lang w:val="en-US" w:eastAsia="zh-CN" w:bidi="ar"/>
              </w:rPr>
            </w:pPr>
          </w:p>
        </w:tc>
      </w:tr>
    </w:tbl>
    <w:p w14:paraId="5BC78F48">
      <w:pPr>
        <w:pStyle w:val="42"/>
        <w:numPr>
          <w:ilvl w:val="0"/>
          <w:numId w:val="0"/>
        </w:numPr>
        <w:tabs>
          <w:tab w:val="left" w:pos="902"/>
          <w:tab w:val="clear" w:pos="1134"/>
        </w:tabs>
        <w:spacing w:before="120" w:after="0" w:line="240" w:lineRule="auto"/>
        <w:ind w:left="618" w:leftChars="0" w:right="215" w:rightChars="0"/>
        <w:jc w:val="left"/>
        <w:rPr>
          <w:b/>
          <w:sz w:val="24"/>
        </w:rPr>
      </w:pPr>
    </w:p>
    <w:p w14:paraId="4E1C2B0D">
      <w:pPr>
        <w:pStyle w:val="42"/>
        <w:spacing w:after="0" w:line="240" w:lineRule="auto"/>
        <w:jc w:val="left"/>
        <w:rPr>
          <w:b/>
          <w:sz w:val="24"/>
        </w:rPr>
        <w:sectPr>
          <w:pgSz w:w="12240" w:h="15840"/>
          <w:pgMar w:top="500" w:right="360" w:bottom="280" w:left="1080" w:header="720" w:footer="720" w:gutter="0"/>
          <w:cols w:space="720" w:num="1"/>
        </w:sectPr>
      </w:pPr>
    </w:p>
    <w:p w14:paraId="1F6A2EE0">
      <w:pPr>
        <w:pStyle w:val="101"/>
        <w:spacing w:after="0"/>
        <w:jc w:val="right"/>
        <w:rPr>
          <w:rFonts w:ascii="Arial"/>
          <w:b/>
          <w:sz w:val="16"/>
        </w:rPr>
        <w:sectPr>
          <w:pgSz w:w="12240" w:h="15840"/>
          <w:pgMar w:top="560" w:right="360" w:bottom="461" w:left="1080" w:header="720" w:footer="720" w:gutter="0"/>
          <w:cols w:space="720" w:num="1"/>
        </w:sectPr>
      </w:pPr>
    </w:p>
    <w:p w14:paraId="03D09284">
      <w:pPr>
        <w:pStyle w:val="101"/>
        <w:spacing w:after="0"/>
        <w:jc w:val="right"/>
        <w:rPr>
          <w:rFonts w:ascii="Arial"/>
          <w:b/>
          <w:sz w:val="16"/>
        </w:rPr>
        <w:sectPr>
          <w:type w:val="continuous"/>
          <w:pgSz w:w="12240" w:h="15840"/>
          <w:pgMar w:top="560" w:right="360" w:bottom="280" w:left="1080" w:header="720" w:footer="720" w:gutter="0"/>
          <w:cols w:space="720" w:num="1"/>
        </w:sectPr>
      </w:pPr>
    </w:p>
    <w:p w14:paraId="46C11B99">
      <w:pPr>
        <w:pStyle w:val="101"/>
        <w:spacing w:after="0"/>
        <w:jc w:val="right"/>
        <w:rPr>
          <w:rFonts w:ascii="Arial"/>
          <w:b/>
          <w:sz w:val="16"/>
        </w:rPr>
        <w:sectPr>
          <w:type w:val="continuous"/>
          <w:pgSz w:w="12240" w:h="15840"/>
          <w:pgMar w:top="560" w:right="360" w:bottom="617" w:left="1080" w:header="720" w:footer="720" w:gutter="0"/>
          <w:cols w:space="720" w:num="1"/>
        </w:sectPr>
      </w:pPr>
    </w:p>
    <w:p w14:paraId="334226A6">
      <w:pPr>
        <w:pStyle w:val="101"/>
        <w:spacing w:after="0"/>
        <w:jc w:val="right"/>
        <w:rPr>
          <w:rFonts w:ascii="Arial"/>
          <w:b/>
          <w:sz w:val="16"/>
        </w:rPr>
        <w:sectPr>
          <w:type w:val="continuous"/>
          <w:pgSz w:w="12240" w:h="15840"/>
          <w:pgMar w:top="560" w:right="360" w:bottom="513" w:left="1080" w:header="720" w:footer="720" w:gutter="0"/>
          <w:cols w:space="720" w:num="1"/>
        </w:sectPr>
      </w:pPr>
    </w:p>
    <w:p w14:paraId="7798F548">
      <w:pPr>
        <w:pStyle w:val="101"/>
        <w:spacing w:after="0"/>
        <w:jc w:val="right"/>
        <w:rPr>
          <w:rFonts w:ascii="Arial"/>
          <w:b/>
          <w:sz w:val="16"/>
        </w:rPr>
        <w:sectPr>
          <w:type w:val="continuous"/>
          <w:pgSz w:w="12240" w:h="15840"/>
          <w:pgMar w:top="560" w:right="360" w:bottom="554" w:left="1080" w:header="720" w:footer="720" w:gutter="0"/>
          <w:cols w:space="720" w:num="1"/>
        </w:sectPr>
      </w:pPr>
    </w:p>
    <w:p w14:paraId="4EB4099D">
      <w:pPr>
        <w:pStyle w:val="42"/>
        <w:numPr>
          <w:ilvl w:val="0"/>
          <w:numId w:val="10"/>
        </w:numPr>
        <w:tabs>
          <w:tab w:val="left" w:pos="979"/>
          <w:tab w:val="left" w:pos="1043"/>
          <w:tab w:val="left" w:pos="5049"/>
          <w:tab w:val="left" w:pos="8531"/>
          <w:tab w:val="clear" w:pos="1134"/>
        </w:tabs>
        <w:spacing w:before="139" w:after="0" w:line="240" w:lineRule="auto"/>
        <w:ind w:left="979" w:right="676" w:hanging="360"/>
        <w:jc w:val="left"/>
        <w:rPr>
          <w:sz w:val="24"/>
        </w:rPr>
      </w:pPr>
      <w:r>
        <w:rPr>
          <w:b/>
          <w:sz w:val="24"/>
        </w:rPr>
        <w:tab/>
      </w:r>
      <w:r>
        <w:rPr>
          <w:b/>
          <w:sz w:val="24"/>
        </w:rPr>
        <w:t>În</w:t>
      </w:r>
      <w:r>
        <w:rPr>
          <w:b/>
          <w:spacing w:val="-2"/>
          <w:sz w:val="24"/>
        </w:rPr>
        <w:t xml:space="preserve"> </w:t>
      </w:r>
      <w:r>
        <w:rPr>
          <w:b/>
          <w:sz w:val="24"/>
        </w:rPr>
        <w:t>cazul</w:t>
      </w:r>
      <w:r>
        <w:rPr>
          <w:b/>
          <w:spacing w:val="-2"/>
          <w:sz w:val="24"/>
        </w:rPr>
        <w:t xml:space="preserve"> </w:t>
      </w:r>
      <w:r>
        <w:rPr>
          <w:b/>
          <w:sz w:val="24"/>
        </w:rPr>
        <w:t>procedurilor</w:t>
      </w:r>
      <w:r>
        <w:rPr>
          <w:b/>
          <w:spacing w:val="-3"/>
          <w:sz w:val="24"/>
        </w:rPr>
        <w:t xml:space="preserve"> </w:t>
      </w:r>
      <w:r>
        <w:rPr>
          <w:b/>
          <w:sz w:val="24"/>
        </w:rPr>
        <w:t>de</w:t>
      </w:r>
      <w:r>
        <w:rPr>
          <w:b/>
          <w:spacing w:val="-3"/>
          <w:sz w:val="24"/>
        </w:rPr>
        <w:t xml:space="preserve"> </w:t>
      </w:r>
      <w:r>
        <w:rPr>
          <w:b/>
          <w:sz w:val="24"/>
        </w:rPr>
        <w:t>preselecție</w:t>
      </w:r>
      <w:r>
        <w:rPr>
          <w:b/>
          <w:spacing w:val="-3"/>
          <w:sz w:val="24"/>
        </w:rPr>
        <w:t xml:space="preserve"> </w:t>
      </w:r>
      <w:r>
        <w:rPr>
          <w:b/>
          <w:sz w:val="24"/>
        </w:rPr>
        <w:t>se</w:t>
      </w:r>
      <w:r>
        <w:rPr>
          <w:b/>
          <w:spacing w:val="-3"/>
          <w:sz w:val="24"/>
        </w:rPr>
        <w:t xml:space="preserve"> </w:t>
      </w:r>
      <w:r>
        <w:rPr>
          <w:b/>
          <w:sz w:val="24"/>
        </w:rPr>
        <w:t>indică</w:t>
      </w:r>
      <w:r>
        <w:rPr>
          <w:b/>
          <w:spacing w:val="-2"/>
          <w:sz w:val="24"/>
        </w:rPr>
        <w:t xml:space="preserve"> </w:t>
      </w:r>
      <w:r>
        <w:rPr>
          <w:b/>
          <w:sz w:val="24"/>
        </w:rPr>
        <w:t>numărul</w:t>
      </w:r>
      <w:r>
        <w:rPr>
          <w:b/>
          <w:spacing w:val="-2"/>
          <w:sz w:val="24"/>
        </w:rPr>
        <w:t xml:space="preserve"> </w:t>
      </w:r>
      <w:r>
        <w:rPr>
          <w:b/>
          <w:sz w:val="24"/>
        </w:rPr>
        <w:t>minim</w:t>
      </w:r>
      <w:r>
        <w:rPr>
          <w:b/>
          <w:spacing w:val="-6"/>
          <w:sz w:val="24"/>
        </w:rPr>
        <w:t xml:space="preserve"> </w:t>
      </w:r>
      <w:r>
        <w:rPr>
          <w:b/>
          <w:sz w:val="24"/>
        </w:rPr>
        <w:t>al</w:t>
      </w:r>
      <w:r>
        <w:rPr>
          <w:b/>
          <w:spacing w:val="-2"/>
          <w:sz w:val="24"/>
        </w:rPr>
        <w:t xml:space="preserve"> </w:t>
      </w:r>
      <w:r>
        <w:rPr>
          <w:b/>
          <w:sz w:val="24"/>
        </w:rPr>
        <w:t>candidaţilor</w:t>
      </w:r>
      <w:r>
        <w:rPr>
          <w:b/>
          <w:spacing w:val="-6"/>
          <w:sz w:val="24"/>
        </w:rPr>
        <w:t xml:space="preserve"> </w:t>
      </w:r>
      <w:r>
        <w:rPr>
          <w:b/>
          <w:sz w:val="24"/>
        </w:rPr>
        <w:t>şi,</w:t>
      </w:r>
      <w:r>
        <w:rPr>
          <w:b/>
          <w:spacing w:val="-5"/>
          <w:sz w:val="24"/>
        </w:rPr>
        <w:t xml:space="preserve"> </w:t>
      </w:r>
      <w:r>
        <w:rPr>
          <w:b/>
          <w:sz w:val="24"/>
        </w:rPr>
        <w:t>dacă</w:t>
      </w:r>
      <w:r>
        <w:rPr>
          <w:b/>
          <w:spacing w:val="-2"/>
          <w:sz w:val="24"/>
        </w:rPr>
        <w:t xml:space="preserve"> </w:t>
      </w:r>
      <w:r>
        <w:rPr>
          <w:b/>
          <w:sz w:val="24"/>
        </w:rPr>
        <w:t>este cazul, numărul maxim al acestora.</w:t>
      </w:r>
      <w:r>
        <w:rPr>
          <w:sz w:val="24"/>
          <w:u w:val="single"/>
        </w:rPr>
        <w:tab/>
      </w:r>
      <w:r>
        <w:rPr>
          <w:b/>
          <w:sz w:val="24"/>
        </w:rPr>
        <w:t>nu se aplică.</w:t>
      </w:r>
      <w:r>
        <w:rPr>
          <w:sz w:val="24"/>
          <w:u w:val="single"/>
        </w:rPr>
        <w:tab/>
      </w:r>
    </w:p>
    <w:p w14:paraId="70AF1FCF">
      <w:pPr>
        <w:pStyle w:val="42"/>
        <w:numPr>
          <w:ilvl w:val="0"/>
          <w:numId w:val="10"/>
        </w:numPr>
        <w:tabs>
          <w:tab w:val="left" w:pos="976"/>
          <w:tab w:val="clear" w:pos="1134"/>
        </w:tabs>
        <w:spacing w:before="0" w:after="0" w:line="240" w:lineRule="auto"/>
        <w:ind w:left="976" w:right="370" w:hanging="360"/>
        <w:jc w:val="left"/>
        <w:rPr>
          <w:b/>
          <w:sz w:val="24"/>
        </w:rPr>
      </w:pPr>
      <w:r>
        <w:rPr>
          <w:b/>
          <w:sz w:val="24"/>
        </w:rPr>
        <w:t xml:space="preserve"> În</w:t>
      </w:r>
      <w:r>
        <w:rPr>
          <w:b/>
          <w:spacing w:val="-3"/>
          <w:sz w:val="24"/>
        </w:rPr>
        <w:t xml:space="preserve"> </w:t>
      </w:r>
      <w:r>
        <w:rPr>
          <w:b/>
          <w:sz w:val="24"/>
        </w:rPr>
        <w:t>cazul</w:t>
      </w:r>
      <w:r>
        <w:rPr>
          <w:b/>
          <w:spacing w:val="-3"/>
          <w:sz w:val="24"/>
        </w:rPr>
        <w:t xml:space="preserve"> </w:t>
      </w:r>
      <w:r>
        <w:rPr>
          <w:b/>
          <w:sz w:val="24"/>
        </w:rPr>
        <w:t>în</w:t>
      </w:r>
      <w:r>
        <w:rPr>
          <w:b/>
          <w:spacing w:val="-5"/>
          <w:sz w:val="24"/>
        </w:rPr>
        <w:t xml:space="preserve"> </w:t>
      </w:r>
      <w:r>
        <w:rPr>
          <w:b/>
          <w:sz w:val="24"/>
        </w:rPr>
        <w:t>care</w:t>
      </w:r>
      <w:r>
        <w:rPr>
          <w:b/>
          <w:spacing w:val="-2"/>
          <w:sz w:val="24"/>
        </w:rPr>
        <w:t xml:space="preserve"> </w:t>
      </w:r>
      <w:r>
        <w:rPr>
          <w:b/>
          <w:sz w:val="24"/>
        </w:rPr>
        <w:t>contractul</w:t>
      </w:r>
      <w:r>
        <w:rPr>
          <w:b/>
          <w:spacing w:val="-3"/>
          <w:sz w:val="24"/>
        </w:rPr>
        <w:t xml:space="preserve"> </w:t>
      </w:r>
      <w:r>
        <w:rPr>
          <w:b/>
          <w:sz w:val="24"/>
        </w:rPr>
        <w:t>este</w:t>
      </w:r>
      <w:r>
        <w:rPr>
          <w:b/>
          <w:spacing w:val="-2"/>
          <w:sz w:val="24"/>
        </w:rPr>
        <w:t xml:space="preserve"> </w:t>
      </w:r>
      <w:r>
        <w:rPr>
          <w:b/>
          <w:sz w:val="24"/>
        </w:rPr>
        <w:t>împărțit</w:t>
      </w:r>
      <w:r>
        <w:rPr>
          <w:b/>
          <w:spacing w:val="-2"/>
          <w:sz w:val="24"/>
        </w:rPr>
        <w:t xml:space="preserve"> </w:t>
      </w:r>
      <w:r>
        <w:rPr>
          <w:b/>
          <w:sz w:val="24"/>
        </w:rPr>
        <w:t>pe</w:t>
      </w:r>
      <w:r>
        <w:rPr>
          <w:b/>
          <w:spacing w:val="-4"/>
          <w:sz w:val="24"/>
        </w:rPr>
        <w:t xml:space="preserve"> </w:t>
      </w:r>
      <w:r>
        <w:rPr>
          <w:b/>
          <w:sz w:val="24"/>
        </w:rPr>
        <w:t>loturi</w:t>
      </w:r>
      <w:r>
        <w:rPr>
          <w:b/>
          <w:spacing w:val="-5"/>
          <w:sz w:val="24"/>
        </w:rPr>
        <w:t xml:space="preserve"> </w:t>
      </w:r>
      <w:r>
        <w:rPr>
          <w:b/>
          <w:sz w:val="24"/>
        </w:rPr>
        <w:t>un</w:t>
      </w:r>
      <w:r>
        <w:rPr>
          <w:b/>
          <w:spacing w:val="-3"/>
          <w:sz w:val="24"/>
        </w:rPr>
        <w:t xml:space="preserve"> </w:t>
      </w:r>
      <w:r>
        <w:rPr>
          <w:b/>
          <w:sz w:val="24"/>
        </w:rPr>
        <w:t>operator</w:t>
      </w:r>
      <w:r>
        <w:rPr>
          <w:b/>
          <w:spacing w:val="-2"/>
          <w:sz w:val="24"/>
        </w:rPr>
        <w:t xml:space="preserve"> </w:t>
      </w:r>
      <w:r>
        <w:rPr>
          <w:b/>
          <w:sz w:val="24"/>
        </w:rPr>
        <w:t>economic</w:t>
      </w:r>
      <w:r>
        <w:rPr>
          <w:b/>
          <w:spacing w:val="-2"/>
          <w:sz w:val="24"/>
        </w:rPr>
        <w:t xml:space="preserve"> </w:t>
      </w:r>
      <w:r>
        <w:rPr>
          <w:b/>
          <w:sz w:val="24"/>
        </w:rPr>
        <w:t>poate</w:t>
      </w:r>
      <w:r>
        <w:rPr>
          <w:b/>
          <w:spacing w:val="-4"/>
          <w:sz w:val="24"/>
        </w:rPr>
        <w:t xml:space="preserve"> </w:t>
      </w:r>
      <w:r>
        <w:rPr>
          <w:b/>
          <w:sz w:val="24"/>
        </w:rPr>
        <w:t>depune</w:t>
      </w:r>
      <w:r>
        <w:rPr>
          <w:b/>
          <w:spacing w:val="-4"/>
          <w:sz w:val="24"/>
        </w:rPr>
        <w:t xml:space="preserve"> </w:t>
      </w:r>
      <w:r>
        <w:rPr>
          <w:b/>
          <w:sz w:val="24"/>
        </w:rPr>
        <w:t>oferta (se va selecta):</w:t>
      </w:r>
    </w:p>
    <w:p w14:paraId="5812417D">
      <w:pPr>
        <w:pStyle w:val="42"/>
        <w:numPr>
          <w:ilvl w:val="1"/>
          <w:numId w:val="10"/>
        </w:numPr>
        <w:tabs>
          <w:tab w:val="left" w:pos="1544"/>
          <w:tab w:val="clear" w:pos="1134"/>
        </w:tabs>
        <w:spacing w:before="0" w:after="0" w:line="240" w:lineRule="auto"/>
        <w:ind w:left="1544" w:right="0" w:hanging="359"/>
        <w:jc w:val="left"/>
        <w:rPr>
          <w:sz w:val="24"/>
        </w:rPr>
      </w:pPr>
      <w:r>
        <w:rPr>
          <w:sz w:val="24"/>
        </w:rPr>
        <w:t>Pentru</w:t>
      </w:r>
      <w:r>
        <w:rPr>
          <w:spacing w:val="-1"/>
          <w:sz w:val="24"/>
        </w:rPr>
        <w:t xml:space="preserve"> </w:t>
      </w:r>
      <w:r>
        <w:rPr>
          <w:sz w:val="24"/>
        </w:rPr>
        <w:t>mai</w:t>
      </w:r>
      <w:r>
        <w:rPr>
          <w:spacing w:val="-2"/>
          <w:sz w:val="24"/>
        </w:rPr>
        <w:t xml:space="preserve"> </w:t>
      </w:r>
      <w:r>
        <w:rPr>
          <w:sz w:val="24"/>
        </w:rPr>
        <w:t>multe</w:t>
      </w:r>
      <w:r>
        <w:rPr>
          <w:spacing w:val="-1"/>
          <w:sz w:val="24"/>
        </w:rPr>
        <w:t xml:space="preserve"> </w:t>
      </w:r>
      <w:r>
        <w:rPr>
          <w:spacing w:val="-2"/>
          <w:sz w:val="24"/>
        </w:rPr>
        <w:t>loturi;</w:t>
      </w:r>
    </w:p>
    <w:p w14:paraId="15E58B48">
      <w:pPr>
        <w:pStyle w:val="42"/>
        <w:numPr>
          <w:ilvl w:val="0"/>
          <w:numId w:val="10"/>
        </w:numPr>
        <w:tabs>
          <w:tab w:val="left" w:pos="1043"/>
          <w:tab w:val="left" w:pos="6374"/>
          <w:tab w:val="clear" w:pos="1134"/>
        </w:tabs>
        <w:spacing w:before="120" w:after="0" w:line="275" w:lineRule="exact"/>
        <w:ind w:left="1043" w:right="0" w:hanging="424"/>
        <w:jc w:val="left"/>
        <w:rPr>
          <w:sz w:val="24"/>
        </w:rPr>
      </w:pPr>
      <w:r>
        <w:rPr>
          <w:b/>
          <w:sz w:val="24"/>
        </w:rPr>
        <w:t xml:space="preserve">Admiterea sau interzicerea ofertelor alternative: </w:t>
      </w:r>
      <w:r>
        <w:rPr>
          <w:sz w:val="24"/>
          <w:u w:val="single"/>
        </w:rPr>
        <w:tab/>
      </w:r>
      <w:r>
        <w:rPr>
          <w:sz w:val="24"/>
        </w:rPr>
        <w:t>nu</w:t>
      </w:r>
      <w:r>
        <w:rPr>
          <w:spacing w:val="-2"/>
          <w:sz w:val="24"/>
        </w:rPr>
        <w:t xml:space="preserve"> </w:t>
      </w:r>
      <w:r>
        <w:rPr>
          <w:sz w:val="24"/>
        </w:rPr>
        <w:t>se</w:t>
      </w:r>
      <w:r>
        <w:rPr>
          <w:spacing w:val="1"/>
          <w:sz w:val="24"/>
        </w:rPr>
        <w:t xml:space="preserve"> </w:t>
      </w:r>
      <w:r>
        <w:rPr>
          <w:spacing w:val="-2"/>
          <w:sz w:val="24"/>
        </w:rPr>
        <w:t>admite</w:t>
      </w:r>
    </w:p>
    <w:p w14:paraId="36C048ED">
      <w:pPr>
        <w:spacing w:before="0" w:line="229" w:lineRule="exact"/>
        <w:ind w:left="6168" w:right="0" w:firstLine="0"/>
        <w:jc w:val="left"/>
        <w:rPr>
          <w:rFonts w:ascii="Times New Roman" w:hAnsi="Times New Roman"/>
          <w:sz w:val="20"/>
        </w:rPr>
      </w:pPr>
      <w:r>
        <w:rPr>
          <w:rFonts w:ascii="Times New Roman" w:hAnsi="Times New Roman"/>
          <w:sz w:val="20"/>
        </w:rPr>
        <w:t>(indicați</w:t>
      </w:r>
      <w:r>
        <w:rPr>
          <w:rFonts w:ascii="Times New Roman" w:hAnsi="Times New Roman"/>
          <w:spacing w:val="-5"/>
          <w:sz w:val="20"/>
        </w:rPr>
        <w:t xml:space="preserve"> </w:t>
      </w:r>
      <w:r>
        <w:rPr>
          <w:rFonts w:ascii="Times New Roman" w:hAnsi="Times New Roman"/>
          <w:sz w:val="20"/>
        </w:rPr>
        <w:t>se</w:t>
      </w:r>
      <w:r>
        <w:rPr>
          <w:rFonts w:ascii="Times New Roman" w:hAnsi="Times New Roman"/>
          <w:spacing w:val="-5"/>
          <w:sz w:val="20"/>
        </w:rPr>
        <w:t xml:space="preserve"> </w:t>
      </w:r>
      <w:r>
        <w:rPr>
          <w:rFonts w:ascii="Times New Roman" w:hAnsi="Times New Roman"/>
          <w:sz w:val="20"/>
        </w:rPr>
        <w:t>admite</w:t>
      </w:r>
      <w:r>
        <w:rPr>
          <w:rFonts w:ascii="Times New Roman" w:hAnsi="Times New Roman"/>
          <w:spacing w:val="-3"/>
          <w:sz w:val="20"/>
        </w:rPr>
        <w:t xml:space="preserve"> </w:t>
      </w:r>
      <w:r>
        <w:rPr>
          <w:rFonts w:ascii="Times New Roman" w:hAnsi="Times New Roman"/>
          <w:sz w:val="20"/>
        </w:rPr>
        <w:t>sau</w:t>
      </w:r>
      <w:r>
        <w:rPr>
          <w:rFonts w:ascii="Times New Roman" w:hAnsi="Times New Roman"/>
          <w:spacing w:val="-5"/>
          <w:sz w:val="20"/>
        </w:rPr>
        <w:t xml:space="preserve"> </w:t>
      </w:r>
      <w:r>
        <w:rPr>
          <w:rFonts w:ascii="Times New Roman" w:hAnsi="Times New Roman"/>
          <w:sz w:val="20"/>
        </w:rPr>
        <w:t>nu</w:t>
      </w:r>
      <w:r>
        <w:rPr>
          <w:rFonts w:ascii="Times New Roman" w:hAnsi="Times New Roman"/>
          <w:spacing w:val="-4"/>
          <w:sz w:val="20"/>
        </w:rPr>
        <w:t xml:space="preserve"> </w:t>
      </w:r>
      <w:r>
        <w:rPr>
          <w:rFonts w:ascii="Times New Roman" w:hAnsi="Times New Roman"/>
          <w:sz w:val="20"/>
        </w:rPr>
        <w:t>se</w:t>
      </w:r>
      <w:r>
        <w:rPr>
          <w:rFonts w:ascii="Times New Roman" w:hAnsi="Times New Roman"/>
          <w:spacing w:val="-3"/>
          <w:sz w:val="20"/>
        </w:rPr>
        <w:t xml:space="preserve"> </w:t>
      </w:r>
      <w:r>
        <w:rPr>
          <w:rFonts w:ascii="Times New Roman" w:hAnsi="Times New Roman"/>
          <w:spacing w:val="-2"/>
          <w:sz w:val="20"/>
        </w:rPr>
        <w:t>admite)</w:t>
      </w:r>
    </w:p>
    <w:p w14:paraId="137539D9">
      <w:pPr>
        <w:pStyle w:val="42"/>
        <w:numPr>
          <w:ilvl w:val="0"/>
          <w:numId w:val="10"/>
        </w:numPr>
        <w:tabs>
          <w:tab w:val="left" w:pos="902"/>
          <w:tab w:val="left" w:pos="1042"/>
          <w:tab w:val="clear" w:pos="1134"/>
        </w:tabs>
        <w:spacing w:before="78" w:after="0" w:line="237" w:lineRule="auto"/>
        <w:ind w:left="902" w:right="636" w:hanging="284"/>
        <w:jc w:val="left"/>
        <w:rPr>
          <w:sz w:val="24"/>
        </w:rPr>
      </w:pPr>
      <w:r>
        <w:rPr>
          <w:b/>
          <w:sz w:val="24"/>
        </w:rPr>
        <w:t>Termenii</w:t>
      </w:r>
      <w:r>
        <w:rPr>
          <w:b/>
          <w:spacing w:val="-3"/>
          <w:sz w:val="24"/>
        </w:rPr>
        <w:t xml:space="preserve"> </w:t>
      </w:r>
      <w:r>
        <w:rPr>
          <w:b/>
          <w:sz w:val="24"/>
        </w:rPr>
        <w:t>și</w:t>
      </w:r>
      <w:r>
        <w:rPr>
          <w:b/>
          <w:spacing w:val="-3"/>
          <w:sz w:val="24"/>
        </w:rPr>
        <w:t xml:space="preserve"> </w:t>
      </w:r>
      <w:r>
        <w:rPr>
          <w:b/>
          <w:sz w:val="24"/>
        </w:rPr>
        <w:t>condițiile</w:t>
      </w:r>
      <w:r>
        <w:rPr>
          <w:b/>
          <w:spacing w:val="-4"/>
          <w:sz w:val="24"/>
        </w:rPr>
        <w:t xml:space="preserve"> </w:t>
      </w:r>
      <w:r>
        <w:rPr>
          <w:b/>
          <w:sz w:val="24"/>
        </w:rPr>
        <w:t>de</w:t>
      </w:r>
      <w:r>
        <w:rPr>
          <w:b/>
          <w:spacing w:val="-4"/>
          <w:sz w:val="24"/>
        </w:rPr>
        <w:t xml:space="preserve"> </w:t>
      </w:r>
      <w:r>
        <w:rPr>
          <w:b/>
          <w:sz w:val="24"/>
        </w:rPr>
        <w:t>livrare/prestare</w:t>
      </w:r>
      <w:r>
        <w:rPr>
          <w:b/>
          <w:spacing w:val="-4"/>
          <w:sz w:val="24"/>
        </w:rPr>
        <w:t xml:space="preserve"> </w:t>
      </w:r>
      <w:r>
        <w:rPr>
          <w:b/>
          <w:sz w:val="24"/>
        </w:rPr>
        <w:t>solicitați:</w:t>
      </w:r>
      <w:r>
        <w:rPr>
          <w:b/>
          <w:spacing w:val="40"/>
          <w:sz w:val="24"/>
        </w:rPr>
        <w:t xml:space="preserve"> </w:t>
      </w:r>
      <w:r>
        <w:rPr>
          <w:sz w:val="24"/>
        </w:rPr>
        <w:t>conform</w:t>
      </w:r>
      <w:r>
        <w:rPr>
          <w:spacing w:val="-1"/>
          <w:sz w:val="24"/>
        </w:rPr>
        <w:t xml:space="preserve"> </w:t>
      </w:r>
      <w:r>
        <w:rPr>
          <w:sz w:val="24"/>
        </w:rPr>
        <w:t>termenului</w:t>
      </w:r>
      <w:r>
        <w:rPr>
          <w:spacing w:val="-3"/>
          <w:sz w:val="24"/>
        </w:rPr>
        <w:t xml:space="preserve"> </w:t>
      </w:r>
      <w:r>
        <w:rPr>
          <w:sz w:val="24"/>
        </w:rPr>
        <w:t>de</w:t>
      </w:r>
      <w:r>
        <w:rPr>
          <w:spacing w:val="-4"/>
          <w:sz w:val="24"/>
        </w:rPr>
        <w:t xml:space="preserve"> </w:t>
      </w:r>
      <w:r>
        <w:rPr>
          <w:sz w:val="24"/>
        </w:rPr>
        <w:t>livrare</w:t>
      </w:r>
      <w:r>
        <w:rPr>
          <w:spacing w:val="-2"/>
          <w:sz w:val="24"/>
        </w:rPr>
        <w:t xml:space="preserve"> </w:t>
      </w:r>
      <w:r>
        <w:rPr>
          <w:sz w:val="24"/>
        </w:rPr>
        <w:t>indicat</w:t>
      </w:r>
      <w:r>
        <w:rPr>
          <w:spacing w:val="-3"/>
          <w:sz w:val="24"/>
        </w:rPr>
        <w:t xml:space="preserve"> </w:t>
      </w:r>
      <w:r>
        <w:rPr>
          <w:sz w:val="24"/>
        </w:rPr>
        <w:t xml:space="preserve">în specificația de preț Anexa nr23 de la </w:t>
      </w:r>
      <w:r>
        <w:rPr>
          <w:rFonts w:hint="default"/>
          <w:sz w:val="24"/>
          <w:lang w:val="en-US"/>
        </w:rPr>
        <w:t>14</w:t>
      </w:r>
      <w:bookmarkStart w:id="118" w:name="_GoBack"/>
      <w:bookmarkEnd w:id="118"/>
      <w:r>
        <w:rPr>
          <w:rFonts w:hint="default"/>
          <w:sz w:val="24"/>
        </w:rPr>
        <w:t>.08.2025</w:t>
      </w:r>
      <w:r>
        <w:rPr>
          <w:sz w:val="24"/>
        </w:rPr>
        <w:t xml:space="preserve"> pînă la </w:t>
      </w:r>
      <w:r>
        <w:rPr>
          <w:rFonts w:hint="default"/>
          <w:sz w:val="24"/>
        </w:rPr>
        <w:t>31.12.2025</w:t>
      </w:r>
    </w:p>
    <w:p w14:paraId="5EDABCA9">
      <w:pPr>
        <w:pStyle w:val="42"/>
        <w:numPr>
          <w:ilvl w:val="0"/>
          <w:numId w:val="10"/>
        </w:numPr>
        <w:tabs>
          <w:tab w:val="left" w:pos="1043"/>
          <w:tab w:val="clear" w:pos="1134"/>
        </w:tabs>
        <w:spacing w:before="121" w:after="0" w:line="240" w:lineRule="auto"/>
        <w:ind w:left="1043" w:right="0" w:hanging="424"/>
        <w:jc w:val="left"/>
        <w:rPr>
          <w:b/>
          <w:sz w:val="24"/>
        </w:rPr>
      </w:pPr>
      <w:r>
        <w:rPr>
          <w:b/>
          <w:sz w:val="24"/>
        </w:rPr>
        <w:t>Termenul</w:t>
      </w:r>
      <w:r>
        <w:rPr>
          <w:b/>
          <w:spacing w:val="-4"/>
          <w:sz w:val="24"/>
        </w:rPr>
        <w:t xml:space="preserve"> </w:t>
      </w:r>
      <w:r>
        <w:rPr>
          <w:b/>
          <w:sz w:val="24"/>
        </w:rPr>
        <w:t>de</w:t>
      </w:r>
      <w:r>
        <w:rPr>
          <w:b/>
          <w:spacing w:val="-3"/>
          <w:sz w:val="24"/>
        </w:rPr>
        <w:t xml:space="preserve"> </w:t>
      </w:r>
      <w:r>
        <w:rPr>
          <w:b/>
          <w:sz w:val="24"/>
        </w:rPr>
        <w:t>valabilitate</w:t>
      </w:r>
      <w:r>
        <w:rPr>
          <w:b/>
          <w:spacing w:val="-1"/>
          <w:sz w:val="24"/>
        </w:rPr>
        <w:t xml:space="preserve"> </w:t>
      </w:r>
      <w:r>
        <w:rPr>
          <w:b/>
          <w:sz w:val="24"/>
        </w:rPr>
        <w:t>a</w:t>
      </w:r>
      <w:r>
        <w:rPr>
          <w:b/>
          <w:spacing w:val="-2"/>
          <w:sz w:val="24"/>
        </w:rPr>
        <w:t xml:space="preserve"> </w:t>
      </w:r>
      <w:r>
        <w:rPr>
          <w:b/>
          <w:sz w:val="24"/>
        </w:rPr>
        <w:t>contractului:</w:t>
      </w:r>
      <w:r>
        <w:rPr>
          <w:b/>
          <w:spacing w:val="-5"/>
          <w:sz w:val="24"/>
        </w:rPr>
        <w:t xml:space="preserve"> </w:t>
      </w:r>
      <w:r>
        <w:rPr>
          <w:rFonts w:hint="default"/>
          <w:b/>
          <w:spacing w:val="-2"/>
          <w:sz w:val="24"/>
        </w:rPr>
        <w:t>31.12.2025</w:t>
      </w:r>
    </w:p>
    <w:p w14:paraId="72D9A36C">
      <w:pPr>
        <w:pStyle w:val="42"/>
        <w:numPr>
          <w:ilvl w:val="0"/>
          <w:numId w:val="10"/>
        </w:numPr>
        <w:tabs>
          <w:tab w:val="left" w:pos="979"/>
          <w:tab w:val="clear" w:pos="1134"/>
        </w:tabs>
        <w:spacing w:before="120" w:after="0" w:line="240" w:lineRule="auto"/>
        <w:ind w:left="979" w:right="510" w:hanging="360"/>
        <w:jc w:val="left"/>
        <w:rPr>
          <w:b/>
          <w:sz w:val="24"/>
        </w:rPr>
      </w:pPr>
      <w:r>
        <w:rPr>
          <w:b/>
          <w:sz w:val="24"/>
        </w:rPr>
        <w:t xml:space="preserve"> Contract</w:t>
      </w:r>
      <w:r>
        <w:rPr>
          <w:b/>
          <w:spacing w:val="-2"/>
          <w:sz w:val="24"/>
        </w:rPr>
        <w:t xml:space="preserve"> </w:t>
      </w:r>
      <w:r>
        <w:rPr>
          <w:b/>
          <w:sz w:val="24"/>
        </w:rPr>
        <w:t>de</w:t>
      </w:r>
      <w:r>
        <w:rPr>
          <w:b/>
          <w:spacing w:val="-4"/>
          <w:sz w:val="24"/>
        </w:rPr>
        <w:t xml:space="preserve"> </w:t>
      </w:r>
      <w:r>
        <w:rPr>
          <w:b/>
          <w:sz w:val="24"/>
        </w:rPr>
        <w:t>achiziție</w:t>
      </w:r>
      <w:r>
        <w:rPr>
          <w:b/>
          <w:spacing w:val="-4"/>
          <w:sz w:val="24"/>
        </w:rPr>
        <w:t xml:space="preserve"> </w:t>
      </w:r>
      <w:r>
        <w:rPr>
          <w:b/>
          <w:sz w:val="24"/>
        </w:rPr>
        <w:t>rezervat</w:t>
      </w:r>
      <w:r>
        <w:rPr>
          <w:b/>
          <w:spacing w:val="-2"/>
          <w:sz w:val="24"/>
        </w:rPr>
        <w:t xml:space="preserve"> </w:t>
      </w:r>
      <w:r>
        <w:rPr>
          <w:b/>
          <w:sz w:val="24"/>
        </w:rPr>
        <w:t>atelierelor</w:t>
      </w:r>
      <w:r>
        <w:rPr>
          <w:b/>
          <w:spacing w:val="-4"/>
          <w:sz w:val="24"/>
        </w:rPr>
        <w:t xml:space="preserve"> </w:t>
      </w:r>
      <w:r>
        <w:rPr>
          <w:b/>
          <w:sz w:val="24"/>
        </w:rPr>
        <w:t>protejate</w:t>
      </w:r>
      <w:r>
        <w:rPr>
          <w:b/>
          <w:spacing w:val="-2"/>
          <w:sz w:val="24"/>
        </w:rPr>
        <w:t xml:space="preserve"> </w:t>
      </w:r>
      <w:r>
        <w:rPr>
          <w:b/>
          <w:sz w:val="24"/>
        </w:rPr>
        <w:t>sau</w:t>
      </w:r>
      <w:r>
        <w:rPr>
          <w:b/>
          <w:spacing w:val="-3"/>
          <w:sz w:val="24"/>
        </w:rPr>
        <w:t xml:space="preserve"> </w:t>
      </w:r>
      <w:r>
        <w:rPr>
          <w:b/>
          <w:sz w:val="24"/>
        </w:rPr>
        <w:t>că</w:t>
      </w:r>
      <w:r>
        <w:rPr>
          <w:b/>
          <w:spacing w:val="-3"/>
          <w:sz w:val="24"/>
        </w:rPr>
        <w:t xml:space="preserve"> </w:t>
      </w:r>
      <w:r>
        <w:rPr>
          <w:b/>
          <w:sz w:val="24"/>
        </w:rPr>
        <w:t>acesta</w:t>
      </w:r>
      <w:r>
        <w:rPr>
          <w:b/>
          <w:spacing w:val="-1"/>
          <w:sz w:val="24"/>
        </w:rPr>
        <w:t xml:space="preserve"> </w:t>
      </w:r>
      <w:r>
        <w:rPr>
          <w:b/>
          <w:sz w:val="24"/>
        </w:rPr>
        <w:t>poate</w:t>
      </w:r>
      <w:r>
        <w:rPr>
          <w:b/>
          <w:spacing w:val="-2"/>
          <w:sz w:val="24"/>
        </w:rPr>
        <w:t xml:space="preserve"> </w:t>
      </w:r>
      <w:r>
        <w:rPr>
          <w:b/>
          <w:sz w:val="24"/>
        </w:rPr>
        <w:t>fi</w:t>
      </w:r>
      <w:r>
        <w:rPr>
          <w:b/>
          <w:spacing w:val="-5"/>
          <w:sz w:val="24"/>
        </w:rPr>
        <w:t xml:space="preserve"> </w:t>
      </w:r>
      <w:r>
        <w:rPr>
          <w:b/>
          <w:sz w:val="24"/>
        </w:rPr>
        <w:t>executat</w:t>
      </w:r>
      <w:r>
        <w:rPr>
          <w:b/>
          <w:spacing w:val="-2"/>
          <w:sz w:val="24"/>
        </w:rPr>
        <w:t xml:space="preserve"> </w:t>
      </w:r>
      <w:r>
        <w:rPr>
          <w:b/>
          <w:sz w:val="24"/>
        </w:rPr>
        <w:t>numai</w:t>
      </w:r>
      <w:r>
        <w:rPr>
          <w:b/>
          <w:spacing w:val="-3"/>
          <w:sz w:val="24"/>
        </w:rPr>
        <w:t xml:space="preserve"> </w:t>
      </w:r>
      <w:r>
        <w:rPr>
          <w:b/>
          <w:sz w:val="24"/>
        </w:rPr>
        <w:t>în cadrul unor programe de angajare protejată (după caz): nu_</w:t>
      </w:r>
    </w:p>
    <w:p w14:paraId="7BC831A4">
      <w:pPr>
        <w:spacing w:before="1"/>
        <w:ind w:left="0" w:right="1462" w:firstLine="0"/>
        <w:jc w:val="right"/>
        <w:rPr>
          <w:rFonts w:ascii="Times New Roman" w:hAnsi="Times New Roman"/>
          <w:sz w:val="20"/>
        </w:rPr>
      </w:pPr>
      <w:r>
        <w:rPr>
          <w:rFonts w:ascii="Times New Roman" w:hAnsi="Times New Roman"/>
          <w:sz w:val="20"/>
        </w:rPr>
        <w:t>(indicați</w:t>
      </w:r>
      <w:r>
        <w:rPr>
          <w:rFonts w:ascii="Times New Roman" w:hAnsi="Times New Roman"/>
          <w:spacing w:val="-6"/>
          <w:sz w:val="20"/>
        </w:rPr>
        <w:t xml:space="preserve"> </w:t>
      </w:r>
      <w:r>
        <w:rPr>
          <w:rFonts w:ascii="Times New Roman" w:hAnsi="Times New Roman"/>
          <w:sz w:val="20"/>
        </w:rPr>
        <w:t>da</w:t>
      </w:r>
      <w:r>
        <w:rPr>
          <w:rFonts w:ascii="Times New Roman" w:hAnsi="Times New Roman"/>
          <w:spacing w:val="-6"/>
          <w:sz w:val="20"/>
        </w:rPr>
        <w:t xml:space="preserve"> </w:t>
      </w:r>
      <w:r>
        <w:rPr>
          <w:rFonts w:ascii="Times New Roman" w:hAnsi="Times New Roman"/>
          <w:sz w:val="20"/>
        </w:rPr>
        <w:t>sau</w:t>
      </w:r>
      <w:r>
        <w:rPr>
          <w:rFonts w:ascii="Times New Roman" w:hAnsi="Times New Roman"/>
          <w:spacing w:val="-5"/>
          <w:sz w:val="20"/>
        </w:rPr>
        <w:t xml:space="preserve"> nu)</w:t>
      </w:r>
    </w:p>
    <w:p w14:paraId="3156B8D8">
      <w:pPr>
        <w:pStyle w:val="42"/>
        <w:numPr>
          <w:ilvl w:val="0"/>
          <w:numId w:val="10"/>
        </w:numPr>
        <w:tabs>
          <w:tab w:val="left" w:pos="979"/>
          <w:tab w:val="left" w:pos="1327"/>
          <w:tab w:val="clear" w:pos="1134"/>
        </w:tabs>
        <w:spacing w:before="119" w:after="0" w:line="240" w:lineRule="auto"/>
        <w:ind w:left="979" w:right="385" w:hanging="360"/>
        <w:jc w:val="left"/>
        <w:rPr>
          <w:b/>
          <w:sz w:val="24"/>
        </w:rPr>
      </w:pPr>
      <w:r>
        <w:rPr>
          <w:b/>
          <w:sz w:val="24"/>
        </w:rPr>
        <w:tab/>
      </w:r>
      <w:r>
        <w:rPr>
          <w:b/>
          <w:sz w:val="24"/>
        </w:rPr>
        <w:t>Prestarea</w:t>
      </w:r>
      <w:r>
        <w:rPr>
          <w:b/>
          <w:spacing w:val="-1"/>
          <w:sz w:val="24"/>
        </w:rPr>
        <w:t xml:space="preserve"> </w:t>
      </w:r>
      <w:r>
        <w:rPr>
          <w:b/>
          <w:sz w:val="24"/>
        </w:rPr>
        <w:t>serviciului</w:t>
      </w:r>
      <w:r>
        <w:rPr>
          <w:b/>
          <w:spacing w:val="-5"/>
          <w:sz w:val="24"/>
        </w:rPr>
        <w:t xml:space="preserve"> </w:t>
      </w:r>
      <w:r>
        <w:rPr>
          <w:b/>
          <w:sz w:val="24"/>
        </w:rPr>
        <w:t>este</w:t>
      </w:r>
      <w:r>
        <w:rPr>
          <w:b/>
          <w:spacing w:val="-2"/>
          <w:sz w:val="24"/>
        </w:rPr>
        <w:t xml:space="preserve"> </w:t>
      </w:r>
      <w:r>
        <w:rPr>
          <w:b/>
          <w:sz w:val="24"/>
        </w:rPr>
        <w:t>rezervată</w:t>
      </w:r>
      <w:r>
        <w:rPr>
          <w:b/>
          <w:spacing w:val="-3"/>
          <w:sz w:val="24"/>
        </w:rPr>
        <w:t xml:space="preserve"> </w:t>
      </w:r>
      <w:r>
        <w:rPr>
          <w:b/>
          <w:sz w:val="24"/>
        </w:rPr>
        <w:t>unei</w:t>
      </w:r>
      <w:r>
        <w:rPr>
          <w:b/>
          <w:spacing w:val="-5"/>
          <w:sz w:val="24"/>
        </w:rPr>
        <w:t xml:space="preserve"> </w:t>
      </w:r>
      <w:r>
        <w:rPr>
          <w:b/>
          <w:sz w:val="24"/>
        </w:rPr>
        <w:t>anumite</w:t>
      </w:r>
      <w:r>
        <w:rPr>
          <w:b/>
          <w:spacing w:val="-2"/>
          <w:sz w:val="24"/>
        </w:rPr>
        <w:t xml:space="preserve"> </w:t>
      </w:r>
      <w:r>
        <w:rPr>
          <w:b/>
          <w:sz w:val="24"/>
        </w:rPr>
        <w:t>profesii</w:t>
      </w:r>
      <w:r>
        <w:rPr>
          <w:b/>
          <w:spacing w:val="-3"/>
          <w:sz w:val="24"/>
        </w:rPr>
        <w:t xml:space="preserve"> </w:t>
      </w:r>
      <w:r>
        <w:rPr>
          <w:b/>
          <w:sz w:val="24"/>
        </w:rPr>
        <w:t>în</w:t>
      </w:r>
      <w:r>
        <w:rPr>
          <w:b/>
          <w:spacing w:val="-3"/>
          <w:sz w:val="24"/>
        </w:rPr>
        <w:t xml:space="preserve"> </w:t>
      </w:r>
      <w:r>
        <w:rPr>
          <w:b/>
          <w:sz w:val="24"/>
        </w:rPr>
        <w:t>temeiul</w:t>
      </w:r>
      <w:r>
        <w:rPr>
          <w:b/>
          <w:spacing w:val="-3"/>
          <w:sz w:val="24"/>
        </w:rPr>
        <w:t xml:space="preserve"> </w:t>
      </w:r>
      <w:r>
        <w:rPr>
          <w:b/>
          <w:sz w:val="24"/>
        </w:rPr>
        <w:t>unor</w:t>
      </w:r>
      <w:r>
        <w:rPr>
          <w:b/>
          <w:spacing w:val="-4"/>
          <w:sz w:val="24"/>
        </w:rPr>
        <w:t xml:space="preserve"> </w:t>
      </w:r>
      <w:r>
        <w:rPr>
          <w:b/>
          <w:sz w:val="24"/>
        </w:rPr>
        <w:t>legi</w:t>
      </w:r>
      <w:r>
        <w:rPr>
          <w:b/>
          <w:spacing w:val="-3"/>
          <w:sz w:val="24"/>
        </w:rPr>
        <w:t xml:space="preserve"> </w:t>
      </w:r>
      <w:r>
        <w:rPr>
          <w:b/>
          <w:sz w:val="24"/>
        </w:rPr>
        <w:t>sau</w:t>
      </w:r>
      <w:r>
        <w:rPr>
          <w:b/>
          <w:spacing w:val="-3"/>
          <w:sz w:val="24"/>
        </w:rPr>
        <w:t xml:space="preserve"> </w:t>
      </w:r>
      <w:r>
        <w:rPr>
          <w:b/>
          <w:sz w:val="24"/>
        </w:rPr>
        <w:t>al</w:t>
      </w:r>
      <w:r>
        <w:rPr>
          <w:b/>
          <w:spacing w:val="-5"/>
          <w:sz w:val="24"/>
        </w:rPr>
        <w:t xml:space="preserve"> </w:t>
      </w:r>
      <w:r>
        <w:rPr>
          <w:b/>
          <w:sz w:val="24"/>
        </w:rPr>
        <w:t>unor acte administrative (după caz):</w:t>
      </w:r>
      <w:r>
        <w:rPr>
          <w:b/>
          <w:spacing w:val="40"/>
          <w:sz w:val="24"/>
        </w:rPr>
        <w:t xml:space="preserve"> </w:t>
      </w:r>
      <w:r>
        <w:rPr>
          <w:b/>
          <w:sz w:val="24"/>
        </w:rPr>
        <w:t>nu este</w:t>
      </w:r>
    </w:p>
    <w:p w14:paraId="0CB1F9B3">
      <w:pPr>
        <w:spacing w:before="2"/>
        <w:ind w:left="774" w:right="375" w:firstLine="0"/>
        <w:jc w:val="center"/>
        <w:rPr>
          <w:rFonts w:ascii="Times New Roman" w:hAnsi="Times New Roman"/>
          <w:sz w:val="20"/>
        </w:rPr>
      </w:pPr>
      <w:r>
        <w:rPr>
          <w:rFonts w:ascii="Times New Roman" w:hAnsi="Times New Roman"/>
          <w:sz w:val="20"/>
        </w:rPr>
        <w:t>(se</w:t>
      </w:r>
      <w:r>
        <w:rPr>
          <w:rFonts w:ascii="Times New Roman" w:hAnsi="Times New Roman"/>
          <w:spacing w:val="-6"/>
          <w:sz w:val="20"/>
        </w:rPr>
        <w:t xml:space="preserve"> </w:t>
      </w:r>
      <w:r>
        <w:rPr>
          <w:rFonts w:ascii="Times New Roman" w:hAnsi="Times New Roman"/>
          <w:sz w:val="20"/>
        </w:rPr>
        <w:t>menționează</w:t>
      </w:r>
      <w:r>
        <w:rPr>
          <w:rFonts w:ascii="Times New Roman" w:hAnsi="Times New Roman"/>
          <w:spacing w:val="-5"/>
          <w:sz w:val="20"/>
        </w:rPr>
        <w:t xml:space="preserve"> </w:t>
      </w:r>
      <w:r>
        <w:rPr>
          <w:rFonts w:ascii="Times New Roman" w:hAnsi="Times New Roman"/>
          <w:sz w:val="20"/>
        </w:rPr>
        <w:t>respectivele</w:t>
      </w:r>
      <w:r>
        <w:rPr>
          <w:rFonts w:ascii="Times New Roman" w:hAnsi="Times New Roman"/>
          <w:spacing w:val="-3"/>
          <w:sz w:val="20"/>
        </w:rPr>
        <w:t xml:space="preserve"> </w:t>
      </w:r>
      <w:r>
        <w:rPr>
          <w:rFonts w:ascii="Times New Roman" w:hAnsi="Times New Roman"/>
          <w:sz w:val="20"/>
        </w:rPr>
        <w:t>acte</w:t>
      </w:r>
      <w:r>
        <w:rPr>
          <w:rFonts w:ascii="Times New Roman" w:hAnsi="Times New Roman"/>
          <w:spacing w:val="-6"/>
          <w:sz w:val="20"/>
        </w:rPr>
        <w:t xml:space="preserve"> </w:t>
      </w:r>
      <w:r>
        <w:rPr>
          <w:rFonts w:ascii="Times New Roman" w:hAnsi="Times New Roman"/>
          <w:sz w:val="20"/>
        </w:rPr>
        <w:t>cu</w:t>
      </w:r>
      <w:r>
        <w:rPr>
          <w:rFonts w:ascii="Times New Roman" w:hAnsi="Times New Roman"/>
          <w:spacing w:val="-6"/>
          <w:sz w:val="20"/>
        </w:rPr>
        <w:t xml:space="preserve"> </w:t>
      </w:r>
      <w:r>
        <w:rPr>
          <w:rFonts w:ascii="Times New Roman" w:hAnsi="Times New Roman"/>
          <w:sz w:val="20"/>
        </w:rPr>
        <w:t>putere</w:t>
      </w:r>
      <w:r>
        <w:rPr>
          <w:rFonts w:ascii="Times New Roman" w:hAnsi="Times New Roman"/>
          <w:spacing w:val="-5"/>
          <w:sz w:val="20"/>
        </w:rPr>
        <w:t xml:space="preserve"> </w:t>
      </w:r>
      <w:r>
        <w:rPr>
          <w:rFonts w:ascii="Times New Roman" w:hAnsi="Times New Roman"/>
          <w:sz w:val="20"/>
        </w:rPr>
        <w:t>de</w:t>
      </w:r>
      <w:r>
        <w:rPr>
          <w:rFonts w:ascii="Times New Roman" w:hAnsi="Times New Roman"/>
          <w:spacing w:val="-6"/>
          <w:sz w:val="20"/>
        </w:rPr>
        <w:t xml:space="preserve"> </w:t>
      </w:r>
      <w:r>
        <w:rPr>
          <w:rFonts w:ascii="Times New Roman" w:hAnsi="Times New Roman"/>
          <w:sz w:val="20"/>
        </w:rPr>
        <w:t>lege</w:t>
      </w:r>
      <w:r>
        <w:rPr>
          <w:rFonts w:ascii="Times New Roman" w:hAnsi="Times New Roman"/>
          <w:spacing w:val="-5"/>
          <w:sz w:val="20"/>
        </w:rPr>
        <w:t xml:space="preserve"> </w:t>
      </w:r>
      <w:r>
        <w:rPr>
          <w:rFonts w:ascii="Times New Roman" w:hAnsi="Times New Roman"/>
          <w:sz w:val="20"/>
        </w:rPr>
        <w:t>și</w:t>
      </w:r>
      <w:r>
        <w:rPr>
          <w:rFonts w:ascii="Times New Roman" w:hAnsi="Times New Roman"/>
          <w:spacing w:val="-6"/>
          <w:sz w:val="20"/>
        </w:rPr>
        <w:t xml:space="preserve"> </w:t>
      </w:r>
      <w:r>
        <w:rPr>
          <w:rFonts w:ascii="Times New Roman" w:hAnsi="Times New Roman"/>
          <w:sz w:val="20"/>
        </w:rPr>
        <w:t>acte</w:t>
      </w:r>
      <w:r>
        <w:rPr>
          <w:rFonts w:ascii="Times New Roman" w:hAnsi="Times New Roman"/>
          <w:spacing w:val="-5"/>
          <w:sz w:val="20"/>
        </w:rPr>
        <w:t xml:space="preserve"> </w:t>
      </w:r>
      <w:r>
        <w:rPr>
          <w:rFonts w:ascii="Times New Roman" w:hAnsi="Times New Roman"/>
          <w:spacing w:val="-2"/>
          <w:sz w:val="20"/>
        </w:rPr>
        <w:t>administrative)</w:t>
      </w:r>
    </w:p>
    <w:p w14:paraId="4604F8FA">
      <w:pPr>
        <w:pStyle w:val="42"/>
        <w:numPr>
          <w:ilvl w:val="0"/>
          <w:numId w:val="10"/>
        </w:numPr>
        <w:tabs>
          <w:tab w:val="left" w:pos="979"/>
          <w:tab w:val="clear" w:pos="1134"/>
        </w:tabs>
        <w:spacing w:before="119" w:after="0" w:line="240" w:lineRule="auto"/>
        <w:ind w:left="979" w:right="215" w:hanging="360"/>
        <w:jc w:val="both"/>
        <w:rPr>
          <w:b/>
          <w:sz w:val="24"/>
        </w:rPr>
      </w:pPr>
      <w:r>
        <w:rPr>
          <w:b/>
          <w:sz w:val="24"/>
        </w:rPr>
        <w:t xml:space="preserve"> Scurta descriere a criteriilor privind eligibilitatea operatorilor economici care pot determina eliminarea</w:t>
      </w:r>
      <w:r>
        <w:rPr>
          <w:b/>
          <w:spacing w:val="-2"/>
          <w:sz w:val="24"/>
        </w:rPr>
        <w:t xml:space="preserve"> </w:t>
      </w:r>
      <w:r>
        <w:rPr>
          <w:b/>
          <w:sz w:val="24"/>
        </w:rPr>
        <w:t>acestora</w:t>
      </w:r>
      <w:r>
        <w:rPr>
          <w:b/>
          <w:spacing w:val="-2"/>
          <w:sz w:val="24"/>
        </w:rPr>
        <w:t xml:space="preserve"> </w:t>
      </w:r>
      <w:r>
        <w:rPr>
          <w:b/>
          <w:sz w:val="24"/>
        </w:rPr>
        <w:t>și</w:t>
      </w:r>
      <w:r>
        <w:rPr>
          <w:b/>
          <w:spacing w:val="-4"/>
          <w:sz w:val="24"/>
        </w:rPr>
        <w:t xml:space="preserve"> </w:t>
      </w:r>
      <w:r>
        <w:rPr>
          <w:b/>
          <w:sz w:val="24"/>
        </w:rPr>
        <w:t>a</w:t>
      </w:r>
      <w:r>
        <w:rPr>
          <w:b/>
          <w:spacing w:val="-4"/>
          <w:sz w:val="24"/>
        </w:rPr>
        <w:t xml:space="preserve"> </w:t>
      </w:r>
      <w:r>
        <w:rPr>
          <w:b/>
          <w:sz w:val="24"/>
        </w:rPr>
        <w:t>criteriilor</w:t>
      </w:r>
      <w:r>
        <w:rPr>
          <w:b/>
          <w:spacing w:val="-1"/>
          <w:sz w:val="24"/>
        </w:rPr>
        <w:t xml:space="preserve"> </w:t>
      </w:r>
      <w:r>
        <w:rPr>
          <w:b/>
          <w:sz w:val="24"/>
        </w:rPr>
        <w:t>de</w:t>
      </w:r>
      <w:r>
        <w:rPr>
          <w:b/>
          <w:spacing w:val="-5"/>
          <w:sz w:val="24"/>
        </w:rPr>
        <w:t xml:space="preserve"> </w:t>
      </w:r>
      <w:r>
        <w:rPr>
          <w:b/>
          <w:sz w:val="24"/>
        </w:rPr>
        <w:t>selecție/de</w:t>
      </w:r>
      <w:r>
        <w:rPr>
          <w:b/>
          <w:spacing w:val="-3"/>
          <w:sz w:val="24"/>
        </w:rPr>
        <w:t xml:space="preserve"> </w:t>
      </w:r>
      <w:r>
        <w:rPr>
          <w:b/>
          <w:sz w:val="24"/>
        </w:rPr>
        <w:t>preselecție;</w:t>
      </w:r>
      <w:r>
        <w:rPr>
          <w:b/>
          <w:spacing w:val="-3"/>
          <w:sz w:val="24"/>
        </w:rPr>
        <w:t xml:space="preserve"> </w:t>
      </w:r>
      <w:r>
        <w:rPr>
          <w:b/>
          <w:sz w:val="24"/>
        </w:rPr>
        <w:t>nivelul</w:t>
      </w:r>
      <w:r>
        <w:rPr>
          <w:b/>
          <w:spacing w:val="-4"/>
          <w:sz w:val="24"/>
        </w:rPr>
        <w:t xml:space="preserve"> </w:t>
      </w:r>
      <w:r>
        <w:rPr>
          <w:b/>
          <w:sz w:val="24"/>
        </w:rPr>
        <w:t>minim</w:t>
      </w:r>
      <w:r>
        <w:rPr>
          <w:b/>
          <w:spacing w:val="-3"/>
          <w:sz w:val="24"/>
        </w:rPr>
        <w:t xml:space="preserve"> </w:t>
      </w:r>
      <w:r>
        <w:rPr>
          <w:b/>
          <w:sz w:val="24"/>
        </w:rPr>
        <w:t>(nivelurile</w:t>
      </w:r>
      <w:r>
        <w:rPr>
          <w:b/>
          <w:spacing w:val="-3"/>
          <w:sz w:val="24"/>
        </w:rPr>
        <w:t xml:space="preserve"> </w:t>
      </w:r>
      <w:r>
        <w:rPr>
          <w:b/>
          <w:sz w:val="24"/>
        </w:rPr>
        <w:t xml:space="preserve">minime) al (ale) cerințelor eventual impuse; se menționează informațiile solicitate (DUAE, </w:t>
      </w:r>
      <w:r>
        <w:rPr>
          <w:b/>
          <w:spacing w:val="-2"/>
          <w:sz w:val="24"/>
        </w:rPr>
        <w:t>documentație):</w:t>
      </w:r>
    </w:p>
    <w:tbl>
      <w:tblPr>
        <w:tblStyle w:val="10"/>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6FC58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532" w:type="dxa"/>
          </w:tcPr>
          <w:p w14:paraId="10DCD2B4">
            <w:pPr>
              <w:pStyle w:val="101"/>
              <w:ind w:left="107" w:right="123"/>
              <w:rPr>
                <w:rFonts w:ascii="Times New Roman"/>
                <w:b/>
                <w:sz w:val="20"/>
              </w:rPr>
            </w:pPr>
            <w:r>
              <w:rPr>
                <w:rFonts w:ascii="Times New Roman"/>
                <w:b/>
                <w:spacing w:val="-4"/>
                <w:sz w:val="20"/>
              </w:rPr>
              <w:t xml:space="preserve">Nr. </w:t>
            </w:r>
            <w:r>
              <w:rPr>
                <w:rFonts w:ascii="Times New Roman"/>
                <w:b/>
                <w:spacing w:val="-5"/>
                <w:sz w:val="20"/>
              </w:rPr>
              <w:t>d/o</w:t>
            </w:r>
          </w:p>
        </w:tc>
        <w:tc>
          <w:tcPr>
            <w:tcW w:w="3115" w:type="dxa"/>
          </w:tcPr>
          <w:p w14:paraId="5C2C8231">
            <w:pPr>
              <w:pStyle w:val="101"/>
              <w:ind w:left="144" w:right="136"/>
              <w:jc w:val="center"/>
              <w:rPr>
                <w:rFonts w:ascii="Times New Roman" w:hAnsi="Times New Roman"/>
                <w:b/>
                <w:sz w:val="20"/>
              </w:rPr>
            </w:pPr>
            <w:r>
              <w:rPr>
                <w:rFonts w:ascii="Times New Roman" w:hAnsi="Times New Roman"/>
                <w:b/>
                <w:sz w:val="20"/>
              </w:rPr>
              <w:t>Criteriile</w:t>
            </w:r>
            <w:r>
              <w:rPr>
                <w:rFonts w:ascii="Times New Roman" w:hAnsi="Times New Roman"/>
                <w:b/>
                <w:spacing w:val="-10"/>
                <w:sz w:val="20"/>
              </w:rPr>
              <w:t xml:space="preserve"> </w:t>
            </w:r>
            <w:r>
              <w:rPr>
                <w:rFonts w:ascii="Times New Roman" w:hAnsi="Times New Roman"/>
                <w:b/>
                <w:sz w:val="20"/>
              </w:rPr>
              <w:t>de</w:t>
            </w:r>
            <w:r>
              <w:rPr>
                <w:rFonts w:ascii="Times New Roman" w:hAnsi="Times New Roman"/>
                <w:b/>
                <w:spacing w:val="-10"/>
                <w:sz w:val="20"/>
              </w:rPr>
              <w:t xml:space="preserve"> </w:t>
            </w:r>
            <w:r>
              <w:rPr>
                <w:rFonts w:ascii="Times New Roman" w:hAnsi="Times New Roman"/>
                <w:b/>
                <w:sz w:val="20"/>
              </w:rPr>
              <w:t>calificare</w:t>
            </w:r>
            <w:r>
              <w:rPr>
                <w:rFonts w:ascii="Times New Roman" w:hAnsi="Times New Roman"/>
                <w:b/>
                <w:spacing w:val="-10"/>
                <w:sz w:val="20"/>
              </w:rPr>
              <w:t xml:space="preserve"> </w:t>
            </w:r>
            <w:r>
              <w:rPr>
                <w:rFonts w:ascii="Times New Roman" w:hAnsi="Times New Roman"/>
                <w:b/>
                <w:sz w:val="20"/>
              </w:rPr>
              <w:t>și</w:t>
            </w:r>
            <w:r>
              <w:rPr>
                <w:rFonts w:ascii="Times New Roman" w:hAnsi="Times New Roman"/>
                <w:b/>
                <w:spacing w:val="-10"/>
                <w:sz w:val="20"/>
              </w:rPr>
              <w:t xml:space="preserve"> </w:t>
            </w:r>
            <w:r>
              <w:rPr>
                <w:rFonts w:ascii="Times New Roman" w:hAnsi="Times New Roman"/>
                <w:b/>
                <w:sz w:val="20"/>
              </w:rPr>
              <w:t xml:space="preserve">de </w:t>
            </w:r>
            <w:r>
              <w:rPr>
                <w:rFonts w:ascii="Times New Roman" w:hAnsi="Times New Roman"/>
                <w:b/>
                <w:spacing w:val="-2"/>
                <w:sz w:val="20"/>
              </w:rPr>
              <w:t>selecție</w:t>
            </w:r>
          </w:p>
          <w:p w14:paraId="6AFF0CD5">
            <w:pPr>
              <w:pStyle w:val="101"/>
              <w:spacing w:line="210" w:lineRule="exact"/>
              <w:ind w:left="144" w:right="138"/>
              <w:jc w:val="center"/>
              <w:rPr>
                <w:rFonts w:ascii="Times New Roman" w:hAnsi="Times New Roman"/>
                <w:b/>
                <w:sz w:val="20"/>
              </w:rPr>
            </w:pPr>
            <w:r>
              <w:rPr>
                <w:rFonts w:ascii="Times New Roman" w:hAnsi="Times New Roman"/>
                <w:b/>
                <w:sz w:val="20"/>
              </w:rPr>
              <w:t>(Descrierea</w:t>
            </w:r>
            <w:r>
              <w:rPr>
                <w:rFonts w:ascii="Times New Roman" w:hAnsi="Times New Roman"/>
                <w:b/>
                <w:spacing w:val="-11"/>
                <w:sz w:val="20"/>
              </w:rPr>
              <w:t xml:space="preserve"> </w:t>
            </w:r>
            <w:r>
              <w:rPr>
                <w:rFonts w:ascii="Times New Roman" w:hAnsi="Times New Roman"/>
                <w:b/>
                <w:spacing w:val="-2"/>
                <w:sz w:val="20"/>
              </w:rPr>
              <w:t>criteriului/cerinței)</w:t>
            </w:r>
          </w:p>
        </w:tc>
        <w:tc>
          <w:tcPr>
            <w:tcW w:w="5040" w:type="dxa"/>
          </w:tcPr>
          <w:p w14:paraId="0DF17471">
            <w:pPr>
              <w:pStyle w:val="101"/>
              <w:spacing w:line="230" w:lineRule="exact"/>
              <w:ind w:left="204"/>
              <w:rPr>
                <w:rFonts w:ascii="Times New Roman" w:hAnsi="Times New Roman"/>
                <w:b/>
                <w:sz w:val="20"/>
              </w:rPr>
            </w:pPr>
            <w:r>
              <w:rPr>
                <w:rFonts w:ascii="Times New Roman" w:hAnsi="Times New Roman"/>
                <w:b/>
                <w:sz w:val="20"/>
              </w:rPr>
              <w:t>Mod</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6"/>
                <w:sz w:val="20"/>
              </w:rPr>
              <w:t xml:space="preserve"> </w:t>
            </w:r>
            <w:r>
              <w:rPr>
                <w:rFonts w:ascii="Times New Roman" w:hAnsi="Times New Roman"/>
                <w:b/>
                <w:sz w:val="20"/>
              </w:rPr>
              <w:t>demonstrare</w:t>
            </w:r>
            <w:r>
              <w:rPr>
                <w:rFonts w:ascii="Times New Roman" w:hAnsi="Times New Roman"/>
                <w:b/>
                <w:spacing w:val="-9"/>
                <w:sz w:val="20"/>
              </w:rPr>
              <w:t xml:space="preserve"> </w:t>
            </w:r>
            <w:r>
              <w:rPr>
                <w:rFonts w:ascii="Times New Roman" w:hAnsi="Times New Roman"/>
                <w:b/>
                <w:sz w:val="20"/>
              </w:rPr>
              <w:t>a</w:t>
            </w:r>
            <w:r>
              <w:rPr>
                <w:rFonts w:ascii="Times New Roman" w:hAnsi="Times New Roman"/>
                <w:b/>
                <w:spacing w:val="-5"/>
                <w:sz w:val="20"/>
              </w:rPr>
              <w:t xml:space="preserve"> </w:t>
            </w:r>
            <w:r>
              <w:rPr>
                <w:rFonts w:ascii="Times New Roman" w:hAnsi="Times New Roman"/>
                <w:b/>
                <w:sz w:val="20"/>
              </w:rPr>
              <w:t>îndeplinirii</w:t>
            </w:r>
            <w:r>
              <w:rPr>
                <w:rFonts w:ascii="Times New Roman" w:hAnsi="Times New Roman"/>
                <w:b/>
                <w:spacing w:val="-5"/>
                <w:sz w:val="20"/>
              </w:rPr>
              <w:t xml:space="preserve"> </w:t>
            </w:r>
            <w:r>
              <w:rPr>
                <w:rFonts w:ascii="Times New Roman" w:hAnsi="Times New Roman"/>
                <w:b/>
                <w:spacing w:val="-2"/>
                <w:sz w:val="20"/>
              </w:rPr>
              <w:t>criteriului/cerinței:</w:t>
            </w:r>
          </w:p>
        </w:tc>
        <w:tc>
          <w:tcPr>
            <w:tcW w:w="1494" w:type="dxa"/>
          </w:tcPr>
          <w:p w14:paraId="0AB0295F">
            <w:pPr>
              <w:pStyle w:val="101"/>
              <w:ind w:left="106" w:right="94" w:firstLine="4"/>
              <w:rPr>
                <w:rFonts w:ascii="Times New Roman"/>
                <w:b/>
                <w:sz w:val="20"/>
              </w:rPr>
            </w:pPr>
            <w:r>
              <w:rPr>
                <w:rFonts w:ascii="Times New Roman"/>
                <w:b/>
                <w:sz w:val="20"/>
              </w:rPr>
              <w:t>Nivelul</w:t>
            </w:r>
            <w:r>
              <w:rPr>
                <w:rFonts w:ascii="Times New Roman"/>
                <w:b/>
                <w:spacing w:val="-13"/>
                <w:sz w:val="20"/>
              </w:rPr>
              <w:t xml:space="preserve"> </w:t>
            </w:r>
            <w:r>
              <w:rPr>
                <w:rFonts w:ascii="Times New Roman"/>
                <w:b/>
                <w:sz w:val="20"/>
              </w:rPr>
              <w:t xml:space="preserve">minim/ </w:t>
            </w:r>
            <w:r>
              <w:rPr>
                <w:rFonts w:ascii="Times New Roman"/>
                <w:b/>
                <w:spacing w:val="-2"/>
                <w:sz w:val="20"/>
              </w:rPr>
              <w:t>Obligativitatea</w:t>
            </w:r>
          </w:p>
        </w:tc>
      </w:tr>
      <w:tr w14:paraId="59AB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532" w:type="dxa"/>
          </w:tcPr>
          <w:p w14:paraId="11C7B4DF">
            <w:pPr>
              <w:pStyle w:val="101"/>
              <w:spacing w:before="119"/>
              <w:ind w:left="107"/>
              <w:rPr>
                <w:rFonts w:ascii="Times New Roman"/>
                <w:sz w:val="24"/>
              </w:rPr>
            </w:pPr>
            <w:r>
              <w:rPr>
                <w:rFonts w:ascii="Times New Roman"/>
                <w:spacing w:val="-10"/>
                <w:sz w:val="24"/>
              </w:rPr>
              <w:t>1</w:t>
            </w:r>
          </w:p>
        </w:tc>
        <w:tc>
          <w:tcPr>
            <w:tcW w:w="3115" w:type="dxa"/>
          </w:tcPr>
          <w:p w14:paraId="52941143">
            <w:pPr>
              <w:pStyle w:val="101"/>
              <w:spacing w:before="119"/>
              <w:ind w:left="108"/>
              <w:rPr>
                <w:rFonts w:ascii="Times New Roman" w:hAnsi="Times New Roman"/>
                <w:sz w:val="24"/>
              </w:rPr>
            </w:pPr>
            <w:r>
              <w:rPr>
                <w:rFonts w:ascii="Times New Roman" w:hAnsi="Times New Roman"/>
                <w:color w:val="000000"/>
                <w:sz w:val="24"/>
                <w:highlight w:val="yellow"/>
              </w:rPr>
              <w:t>Oferta</w:t>
            </w:r>
            <w:r>
              <w:rPr>
                <w:rFonts w:ascii="Times New Roman" w:hAnsi="Times New Roman"/>
                <w:color w:val="000000"/>
                <w:spacing w:val="-13"/>
                <w:sz w:val="24"/>
                <w:highlight w:val="yellow"/>
              </w:rPr>
              <w:t xml:space="preserve"> </w:t>
            </w:r>
            <w:r>
              <w:rPr>
                <w:rFonts w:ascii="Times New Roman" w:hAnsi="Times New Roman"/>
                <w:color w:val="000000"/>
                <w:sz w:val="24"/>
                <w:highlight w:val="yellow"/>
              </w:rPr>
              <w:t>de</w:t>
            </w:r>
            <w:r>
              <w:rPr>
                <w:rFonts w:ascii="Times New Roman" w:hAnsi="Times New Roman"/>
                <w:color w:val="000000"/>
                <w:spacing w:val="-14"/>
                <w:sz w:val="24"/>
                <w:highlight w:val="yellow"/>
              </w:rPr>
              <w:t xml:space="preserve"> </w:t>
            </w:r>
            <w:r>
              <w:rPr>
                <w:rFonts w:ascii="Times New Roman" w:hAnsi="Times New Roman"/>
                <w:color w:val="000000"/>
                <w:sz w:val="24"/>
                <w:highlight w:val="yellow"/>
              </w:rPr>
              <w:t>preț/specificații</w:t>
            </w:r>
            <w:r>
              <w:rPr>
                <w:rFonts w:ascii="Times New Roman" w:hAnsi="Times New Roman"/>
                <w:color w:val="000000"/>
                <w:spacing w:val="-13"/>
                <w:sz w:val="24"/>
                <w:highlight w:val="yellow"/>
              </w:rPr>
              <w:t xml:space="preserve"> </w:t>
            </w:r>
            <w:r>
              <w:rPr>
                <w:rFonts w:ascii="Times New Roman" w:hAnsi="Times New Roman"/>
                <w:color w:val="000000"/>
                <w:sz w:val="24"/>
                <w:highlight w:val="yellow"/>
              </w:rPr>
              <w:t>de</w:t>
            </w:r>
            <w:r>
              <w:rPr>
                <w:rFonts w:ascii="Times New Roman" w:hAnsi="Times New Roman"/>
                <w:color w:val="000000"/>
                <w:sz w:val="24"/>
              </w:rPr>
              <w:t xml:space="preserve"> </w:t>
            </w:r>
            <w:r>
              <w:rPr>
                <w:rFonts w:ascii="Times New Roman" w:hAnsi="Times New Roman"/>
                <w:color w:val="000000"/>
                <w:spacing w:val="-4"/>
                <w:sz w:val="24"/>
                <w:highlight w:val="yellow"/>
              </w:rPr>
              <w:t>preț</w:t>
            </w:r>
          </w:p>
        </w:tc>
        <w:tc>
          <w:tcPr>
            <w:tcW w:w="5040" w:type="dxa"/>
          </w:tcPr>
          <w:p w14:paraId="2207D1B2">
            <w:pPr>
              <w:pStyle w:val="101"/>
              <w:spacing w:before="120"/>
              <w:ind w:left="106"/>
              <w:rPr>
                <w:rFonts w:ascii="Times New Roman" w:hAnsi="Times New Roman"/>
                <w:sz w:val="20"/>
              </w:rPr>
            </w:pPr>
            <w:r>
              <w:rPr>
                <w:rFonts w:ascii="Times New Roman" w:hAnsi="Times New Roman"/>
                <w:sz w:val="20"/>
              </w:rPr>
              <w:t>Formularul</w:t>
            </w:r>
            <w:r>
              <w:rPr>
                <w:rFonts w:ascii="Times New Roman" w:hAnsi="Times New Roman"/>
                <w:spacing w:val="-4"/>
                <w:sz w:val="20"/>
              </w:rPr>
              <w:t xml:space="preserve"> </w:t>
            </w:r>
            <w:r>
              <w:rPr>
                <w:rFonts w:ascii="Times New Roman" w:hAnsi="Times New Roman"/>
                <w:sz w:val="20"/>
              </w:rPr>
              <w:t>ofertei</w:t>
            </w:r>
            <w:r>
              <w:rPr>
                <w:rFonts w:ascii="Times New Roman" w:hAnsi="Times New Roman"/>
                <w:spacing w:val="-6"/>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specificații</w:t>
            </w:r>
            <w:r>
              <w:rPr>
                <w:rFonts w:ascii="Times New Roman" w:hAnsi="Times New Roman"/>
                <w:spacing w:val="-4"/>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preț</w:t>
            </w:r>
            <w:r>
              <w:rPr>
                <w:rFonts w:ascii="Times New Roman" w:hAnsi="Times New Roman"/>
                <w:spacing w:val="-6"/>
                <w:sz w:val="20"/>
              </w:rPr>
              <w:t xml:space="preserve"> </w:t>
            </w:r>
            <w:r>
              <w:rPr>
                <w:rFonts w:ascii="Times New Roman" w:hAnsi="Times New Roman"/>
                <w:sz w:val="20"/>
              </w:rPr>
              <w:t>anexa</w:t>
            </w:r>
            <w:r>
              <w:rPr>
                <w:rFonts w:ascii="Times New Roman" w:hAnsi="Times New Roman"/>
                <w:spacing w:val="-3"/>
                <w:sz w:val="20"/>
              </w:rPr>
              <w:t xml:space="preserve"> </w:t>
            </w:r>
            <w:r>
              <w:rPr>
                <w:rFonts w:ascii="Times New Roman" w:hAnsi="Times New Roman"/>
                <w:sz w:val="20"/>
              </w:rPr>
              <w:t>23</w:t>
            </w:r>
            <w:r>
              <w:rPr>
                <w:rFonts w:ascii="Times New Roman" w:hAnsi="Times New Roman"/>
                <w:spacing w:val="-7"/>
                <w:sz w:val="20"/>
              </w:rPr>
              <w:t xml:space="preserve"> </w:t>
            </w:r>
            <w:r>
              <w:rPr>
                <w:rFonts w:ascii="Times New Roman" w:hAnsi="Times New Roman"/>
                <w:sz w:val="20"/>
              </w:rPr>
              <w:t>semnat electronic de catre operatorul ecoomic</w:t>
            </w:r>
          </w:p>
        </w:tc>
        <w:tc>
          <w:tcPr>
            <w:tcW w:w="1494" w:type="dxa"/>
          </w:tcPr>
          <w:p w14:paraId="52C250E4">
            <w:pPr>
              <w:pStyle w:val="101"/>
              <w:spacing w:before="120"/>
              <w:ind w:left="106"/>
              <w:rPr>
                <w:rFonts w:ascii="Times New Roman"/>
                <w:b/>
                <w:sz w:val="20"/>
              </w:rPr>
            </w:pPr>
            <w:r>
              <w:rPr>
                <w:rFonts w:ascii="Times New Roman"/>
                <w:b/>
                <w:spacing w:val="-2"/>
                <w:sz w:val="20"/>
              </w:rPr>
              <w:t>obligator</w:t>
            </w:r>
          </w:p>
        </w:tc>
      </w:tr>
      <w:tr w14:paraId="5F7BB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32" w:type="dxa"/>
          </w:tcPr>
          <w:p w14:paraId="5E46AD7F">
            <w:pPr>
              <w:pStyle w:val="101"/>
              <w:spacing w:before="118"/>
              <w:ind w:left="107"/>
              <w:rPr>
                <w:rFonts w:ascii="Times New Roman"/>
                <w:sz w:val="24"/>
              </w:rPr>
            </w:pPr>
            <w:r>
              <w:rPr>
                <w:rFonts w:ascii="Times New Roman"/>
                <w:spacing w:val="-10"/>
                <w:sz w:val="24"/>
              </w:rPr>
              <w:t>2</w:t>
            </w:r>
          </w:p>
        </w:tc>
        <w:tc>
          <w:tcPr>
            <w:tcW w:w="3115" w:type="dxa"/>
          </w:tcPr>
          <w:p w14:paraId="2D227EE6">
            <w:pPr>
              <w:pStyle w:val="101"/>
              <w:spacing w:before="120"/>
              <w:ind w:left="108"/>
              <w:rPr>
                <w:rFonts w:ascii="Times New Roman" w:hAnsi="Times New Roman"/>
                <w:sz w:val="20"/>
              </w:rPr>
            </w:pPr>
            <w:r>
              <w:rPr>
                <w:rFonts w:ascii="Times New Roman" w:hAnsi="Times New Roman"/>
                <w:color w:val="000000"/>
                <w:sz w:val="20"/>
                <w:highlight w:val="yellow"/>
              </w:rPr>
              <w:t>specificații</w:t>
            </w:r>
            <w:r>
              <w:rPr>
                <w:rFonts w:ascii="Times New Roman" w:hAnsi="Times New Roman"/>
                <w:color w:val="000000"/>
                <w:spacing w:val="-12"/>
                <w:sz w:val="20"/>
                <w:highlight w:val="yellow"/>
              </w:rPr>
              <w:t xml:space="preserve"> </w:t>
            </w:r>
            <w:r>
              <w:rPr>
                <w:rFonts w:ascii="Times New Roman" w:hAnsi="Times New Roman"/>
                <w:color w:val="000000"/>
                <w:spacing w:val="-2"/>
                <w:sz w:val="20"/>
                <w:highlight w:val="yellow"/>
              </w:rPr>
              <w:t>tehnice</w:t>
            </w:r>
          </w:p>
        </w:tc>
        <w:tc>
          <w:tcPr>
            <w:tcW w:w="5040" w:type="dxa"/>
          </w:tcPr>
          <w:p w14:paraId="5DF08B05">
            <w:pPr>
              <w:pStyle w:val="101"/>
              <w:spacing w:before="120"/>
              <w:ind w:left="106"/>
              <w:rPr>
                <w:rFonts w:ascii="Times New Roman" w:hAnsi="Times New Roman"/>
                <w:sz w:val="20"/>
              </w:rPr>
            </w:pPr>
            <w:r>
              <w:rPr>
                <w:rFonts w:ascii="Times New Roman" w:hAnsi="Times New Roman"/>
                <w:sz w:val="20"/>
              </w:rPr>
              <w:t>specificații</w:t>
            </w:r>
            <w:r>
              <w:rPr>
                <w:rFonts w:ascii="Times New Roman" w:hAnsi="Times New Roman"/>
                <w:spacing w:val="-5"/>
                <w:sz w:val="20"/>
              </w:rPr>
              <w:t xml:space="preserve"> </w:t>
            </w:r>
            <w:r>
              <w:rPr>
                <w:rFonts w:ascii="Times New Roman" w:hAnsi="Times New Roman"/>
                <w:sz w:val="20"/>
              </w:rPr>
              <w:t>tehnice</w:t>
            </w:r>
            <w:r>
              <w:rPr>
                <w:rFonts w:ascii="Times New Roman" w:hAnsi="Times New Roman"/>
                <w:spacing w:val="-5"/>
                <w:sz w:val="20"/>
              </w:rPr>
              <w:t xml:space="preserve"> </w:t>
            </w:r>
            <w:r>
              <w:rPr>
                <w:rFonts w:ascii="Times New Roman" w:hAnsi="Times New Roman"/>
                <w:sz w:val="20"/>
              </w:rPr>
              <w:t>anexa</w:t>
            </w:r>
            <w:r>
              <w:rPr>
                <w:rFonts w:ascii="Times New Roman" w:hAnsi="Times New Roman"/>
                <w:spacing w:val="-5"/>
                <w:sz w:val="20"/>
              </w:rPr>
              <w:t xml:space="preserve"> </w:t>
            </w:r>
            <w:r>
              <w:rPr>
                <w:rFonts w:ascii="Times New Roman" w:hAnsi="Times New Roman"/>
                <w:sz w:val="20"/>
              </w:rPr>
              <w:t>22,</w:t>
            </w:r>
            <w:r>
              <w:rPr>
                <w:rFonts w:ascii="Times New Roman" w:hAnsi="Times New Roman"/>
                <w:spacing w:val="-7"/>
                <w:sz w:val="20"/>
              </w:rPr>
              <w:t xml:space="preserve"> </w:t>
            </w:r>
            <w:r>
              <w:rPr>
                <w:rFonts w:ascii="Times New Roman" w:hAnsi="Times New Roman"/>
                <w:sz w:val="20"/>
              </w:rPr>
              <w:t>cu</w:t>
            </w:r>
            <w:r>
              <w:rPr>
                <w:rFonts w:ascii="Times New Roman" w:hAnsi="Times New Roman"/>
                <w:spacing w:val="-4"/>
                <w:sz w:val="20"/>
              </w:rPr>
              <w:t xml:space="preserve"> </w:t>
            </w:r>
            <w:r>
              <w:rPr>
                <w:rFonts w:ascii="Times New Roman" w:hAnsi="Times New Roman"/>
                <w:sz w:val="20"/>
              </w:rPr>
              <w:t>semnătură</w:t>
            </w:r>
            <w:r>
              <w:rPr>
                <w:rFonts w:ascii="Times New Roman" w:hAnsi="Times New Roman"/>
                <w:spacing w:val="-5"/>
                <w:sz w:val="20"/>
              </w:rPr>
              <w:t xml:space="preserve"> </w:t>
            </w:r>
            <w:r>
              <w:rPr>
                <w:rFonts w:ascii="Times New Roman" w:hAnsi="Times New Roman"/>
                <w:sz w:val="20"/>
              </w:rPr>
              <w:t>electronica</w:t>
            </w:r>
            <w:r>
              <w:rPr>
                <w:rFonts w:ascii="Times New Roman" w:hAnsi="Times New Roman"/>
                <w:spacing w:val="40"/>
                <w:sz w:val="20"/>
              </w:rPr>
              <w:t xml:space="preserve"> </w:t>
            </w:r>
            <w:r>
              <w:rPr>
                <w:rFonts w:ascii="Times New Roman" w:hAnsi="Times New Roman"/>
                <w:sz w:val="20"/>
              </w:rPr>
              <w:t>de catre operatorul economic</w:t>
            </w:r>
          </w:p>
        </w:tc>
        <w:tc>
          <w:tcPr>
            <w:tcW w:w="1494" w:type="dxa"/>
          </w:tcPr>
          <w:p w14:paraId="34398D4A">
            <w:pPr>
              <w:pStyle w:val="101"/>
              <w:ind w:left="106"/>
              <w:rPr>
                <w:rFonts w:ascii="Times New Roman"/>
                <w:b/>
                <w:sz w:val="20"/>
              </w:rPr>
            </w:pPr>
            <w:r>
              <w:rPr>
                <w:rFonts w:ascii="Times New Roman"/>
                <w:b/>
                <w:spacing w:val="-2"/>
                <w:sz w:val="20"/>
              </w:rPr>
              <w:t>obligator</w:t>
            </w:r>
          </w:p>
        </w:tc>
      </w:tr>
      <w:tr w14:paraId="72A3A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32" w:type="dxa"/>
          </w:tcPr>
          <w:p w14:paraId="541B3310">
            <w:pPr>
              <w:pStyle w:val="101"/>
              <w:spacing w:before="119"/>
              <w:ind w:left="107"/>
              <w:rPr>
                <w:rFonts w:ascii="Times New Roman"/>
                <w:sz w:val="24"/>
              </w:rPr>
            </w:pPr>
            <w:r>
              <w:rPr>
                <w:rFonts w:ascii="Times New Roman"/>
                <w:spacing w:val="-10"/>
                <w:sz w:val="24"/>
              </w:rPr>
              <w:t>3</w:t>
            </w:r>
          </w:p>
        </w:tc>
        <w:tc>
          <w:tcPr>
            <w:tcW w:w="3115" w:type="dxa"/>
          </w:tcPr>
          <w:p w14:paraId="77D8D4E6">
            <w:pPr>
              <w:pStyle w:val="101"/>
              <w:ind w:left="108"/>
              <w:rPr>
                <w:rFonts w:ascii="Times New Roman"/>
                <w:sz w:val="20"/>
              </w:rPr>
            </w:pPr>
            <w:r>
              <w:rPr>
                <w:rFonts w:ascii="Times New Roman"/>
                <w:color w:val="000000"/>
                <w:sz w:val="20"/>
                <w:highlight w:val="cyan"/>
              </w:rPr>
              <w:t>CERERE</w:t>
            </w:r>
            <w:r>
              <w:rPr>
                <w:rFonts w:ascii="Times New Roman"/>
                <w:color w:val="000000"/>
                <w:spacing w:val="-5"/>
                <w:sz w:val="20"/>
                <w:highlight w:val="cyan"/>
              </w:rPr>
              <w:t xml:space="preserve"> </w:t>
            </w:r>
            <w:r>
              <w:rPr>
                <w:rFonts w:ascii="Times New Roman"/>
                <w:color w:val="000000"/>
                <w:sz w:val="20"/>
                <w:highlight w:val="cyan"/>
              </w:rPr>
              <w:t>DE</w:t>
            </w:r>
            <w:r>
              <w:rPr>
                <w:rFonts w:ascii="Times New Roman"/>
                <w:color w:val="000000"/>
                <w:spacing w:val="-5"/>
                <w:sz w:val="20"/>
                <w:highlight w:val="cyan"/>
              </w:rPr>
              <w:t xml:space="preserve"> </w:t>
            </w:r>
            <w:r>
              <w:rPr>
                <w:rFonts w:ascii="Times New Roman"/>
                <w:color w:val="000000"/>
                <w:spacing w:val="-2"/>
                <w:sz w:val="20"/>
                <w:highlight w:val="cyan"/>
              </w:rPr>
              <w:t>PARTICIPARE</w:t>
            </w:r>
          </w:p>
        </w:tc>
        <w:tc>
          <w:tcPr>
            <w:tcW w:w="5040" w:type="dxa"/>
          </w:tcPr>
          <w:p w14:paraId="515E4442">
            <w:pPr>
              <w:pStyle w:val="101"/>
              <w:ind w:left="106" w:right="196"/>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4"/>
                <w:sz w:val="20"/>
              </w:rPr>
              <w:t xml:space="preserve"> </w:t>
            </w:r>
            <w:r>
              <w:rPr>
                <w:rFonts w:ascii="Times New Roman" w:hAnsi="Times New Roman"/>
                <w:sz w:val="20"/>
              </w:rPr>
              <w:t>7</w:t>
            </w:r>
            <w:r>
              <w:rPr>
                <w:rFonts w:ascii="Times New Roman" w:hAnsi="Times New Roman"/>
                <w:spacing w:val="-7"/>
                <w:sz w:val="20"/>
              </w:rPr>
              <w:t xml:space="preserve"> </w:t>
            </w:r>
            <w:r>
              <w:rPr>
                <w:rFonts w:ascii="Times New Roman" w:hAnsi="Times New Roman"/>
                <w:sz w:val="20"/>
              </w:rPr>
              <w:t>Semnat</w:t>
            </w:r>
            <w:r>
              <w:rPr>
                <w:rFonts w:ascii="Times New Roman" w:hAnsi="Times New Roman"/>
                <w:spacing w:val="-4"/>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6"/>
                <w:sz w:val="20"/>
              </w:rPr>
              <w:t xml:space="preserve"> </w:t>
            </w:r>
            <w:r>
              <w:rPr>
                <w:rFonts w:ascii="Times New Roman" w:hAnsi="Times New Roman"/>
                <w:sz w:val="20"/>
              </w:rPr>
              <w:t>către</w:t>
            </w:r>
            <w:r>
              <w:rPr>
                <w:rFonts w:ascii="Times New Roman" w:hAnsi="Times New Roman"/>
                <w:spacing w:val="-6"/>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51BE6112">
            <w:pPr>
              <w:pStyle w:val="101"/>
              <w:ind w:left="106"/>
              <w:rPr>
                <w:rFonts w:ascii="Times New Roman"/>
                <w:b/>
                <w:sz w:val="20"/>
              </w:rPr>
            </w:pPr>
            <w:r>
              <w:rPr>
                <w:rFonts w:ascii="Times New Roman"/>
                <w:b/>
                <w:spacing w:val="-2"/>
                <w:sz w:val="20"/>
              </w:rPr>
              <w:t>obligator</w:t>
            </w:r>
          </w:p>
        </w:tc>
      </w:tr>
      <w:tr w14:paraId="639D2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532" w:type="dxa"/>
          </w:tcPr>
          <w:p w14:paraId="1070AA6E">
            <w:pPr>
              <w:pStyle w:val="101"/>
              <w:spacing w:before="118"/>
              <w:ind w:left="107"/>
              <w:rPr>
                <w:rFonts w:ascii="Times New Roman"/>
                <w:sz w:val="24"/>
              </w:rPr>
            </w:pPr>
            <w:r>
              <w:rPr>
                <w:rFonts w:ascii="Times New Roman"/>
                <w:spacing w:val="-10"/>
                <w:sz w:val="24"/>
              </w:rPr>
              <w:t>4</w:t>
            </w:r>
          </w:p>
        </w:tc>
        <w:tc>
          <w:tcPr>
            <w:tcW w:w="3115" w:type="dxa"/>
          </w:tcPr>
          <w:p w14:paraId="614F231E">
            <w:pPr>
              <w:pStyle w:val="101"/>
              <w:spacing w:before="29"/>
              <w:ind w:left="111"/>
              <w:rPr>
                <w:rFonts w:ascii="Times New Roman" w:hAnsi="Times New Roman"/>
                <w:sz w:val="20"/>
              </w:rPr>
            </w:pPr>
            <w:r>
              <w:rPr>
                <w:rFonts w:ascii="Times New Roman" w:hAnsi="Times New Roman"/>
                <w:color w:val="000000"/>
                <w:spacing w:val="-2"/>
                <w:sz w:val="20"/>
                <w:highlight w:val="cyan"/>
              </w:rPr>
              <w:t>DECLARAŢIE</w:t>
            </w:r>
          </w:p>
          <w:p w14:paraId="0CD16996">
            <w:pPr>
              <w:pStyle w:val="101"/>
              <w:spacing w:before="127" w:line="211" w:lineRule="exact"/>
              <w:ind w:left="108"/>
              <w:rPr>
                <w:rFonts w:ascii="Times New Roman"/>
                <w:sz w:val="20"/>
              </w:rPr>
            </w:pPr>
            <w:r>
              <w:rPr>
                <w:rFonts w:ascii="Times New Roman"/>
                <w:color w:val="000000"/>
                <w:sz w:val="20"/>
                <w:highlight w:val="cyan"/>
              </w:rPr>
              <w:t>privind</w:t>
            </w:r>
            <w:r>
              <w:rPr>
                <w:rFonts w:ascii="Times New Roman"/>
                <w:color w:val="000000"/>
                <w:spacing w:val="-12"/>
                <w:sz w:val="20"/>
                <w:highlight w:val="cyan"/>
              </w:rPr>
              <w:t xml:space="preserve"> </w:t>
            </w:r>
            <w:r>
              <w:rPr>
                <w:rFonts w:ascii="Times New Roman"/>
                <w:color w:val="000000"/>
                <w:sz w:val="20"/>
                <w:highlight w:val="cyan"/>
              </w:rPr>
              <w:t>valabilitatea</w:t>
            </w:r>
            <w:r>
              <w:rPr>
                <w:rFonts w:ascii="Times New Roman"/>
                <w:color w:val="000000"/>
                <w:spacing w:val="-12"/>
                <w:sz w:val="20"/>
                <w:highlight w:val="cyan"/>
              </w:rPr>
              <w:t xml:space="preserve"> </w:t>
            </w:r>
            <w:r>
              <w:rPr>
                <w:rFonts w:ascii="Times New Roman"/>
                <w:color w:val="000000"/>
                <w:spacing w:val="-2"/>
                <w:sz w:val="20"/>
                <w:highlight w:val="cyan"/>
              </w:rPr>
              <w:t>ofertei</w:t>
            </w:r>
          </w:p>
        </w:tc>
        <w:tc>
          <w:tcPr>
            <w:tcW w:w="5040" w:type="dxa"/>
          </w:tcPr>
          <w:p w14:paraId="0103F942">
            <w:pPr>
              <w:pStyle w:val="101"/>
              <w:spacing w:before="1" w:line="235" w:lineRule="auto"/>
              <w:ind w:left="106" w:right="196"/>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6"/>
                <w:sz w:val="20"/>
              </w:rPr>
              <w:t xml:space="preserve"> </w:t>
            </w:r>
            <w:r>
              <w:rPr>
                <w:rFonts w:ascii="Times New Roman" w:hAnsi="Times New Roman"/>
                <w:sz w:val="20"/>
              </w:rPr>
              <w:t>8</w:t>
            </w:r>
            <w:r>
              <w:rPr>
                <w:rFonts w:ascii="Times New Roman" w:hAnsi="Times New Roman"/>
                <w:spacing w:val="-6"/>
                <w:sz w:val="20"/>
              </w:rPr>
              <w:t xml:space="preserve"> </w:t>
            </w:r>
            <w:r>
              <w:rPr>
                <w:rFonts w:ascii="Times New Roman" w:hAnsi="Times New Roman"/>
                <w:sz w:val="20"/>
              </w:rPr>
              <w:t>Semnat</w:t>
            </w:r>
            <w:r>
              <w:rPr>
                <w:rFonts w:ascii="Times New Roman" w:hAnsi="Times New Roman"/>
                <w:spacing w:val="-5"/>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6"/>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0490E896">
            <w:pPr>
              <w:pStyle w:val="101"/>
              <w:ind w:left="106"/>
              <w:rPr>
                <w:rFonts w:ascii="Times New Roman"/>
                <w:b/>
                <w:sz w:val="20"/>
              </w:rPr>
            </w:pPr>
            <w:r>
              <w:rPr>
                <w:rFonts w:ascii="Times New Roman"/>
                <w:b/>
                <w:spacing w:val="-2"/>
                <w:sz w:val="20"/>
              </w:rPr>
              <w:t>obligator</w:t>
            </w:r>
          </w:p>
        </w:tc>
      </w:tr>
      <w:tr w14:paraId="68EE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32" w:type="dxa"/>
          </w:tcPr>
          <w:p w14:paraId="140FC7C6">
            <w:pPr>
              <w:pStyle w:val="101"/>
              <w:spacing w:before="118"/>
              <w:ind w:left="107"/>
              <w:rPr>
                <w:rFonts w:ascii="Times New Roman"/>
                <w:sz w:val="24"/>
              </w:rPr>
            </w:pPr>
            <w:r>
              <w:rPr>
                <w:rFonts w:ascii="Times New Roman"/>
                <w:spacing w:val="-10"/>
                <w:sz w:val="24"/>
              </w:rPr>
              <w:t>5</w:t>
            </w:r>
          </w:p>
        </w:tc>
        <w:tc>
          <w:tcPr>
            <w:tcW w:w="3115" w:type="dxa"/>
          </w:tcPr>
          <w:p w14:paraId="55EC169E">
            <w:pPr>
              <w:pStyle w:val="101"/>
              <w:spacing w:before="119"/>
              <w:ind w:left="108"/>
              <w:rPr>
                <w:rFonts w:ascii="Times New Roman"/>
                <w:sz w:val="20"/>
              </w:rPr>
            </w:pPr>
            <w:r>
              <w:rPr>
                <w:rFonts w:ascii="Times New Roman"/>
                <w:color w:val="000000"/>
                <w:spacing w:val="-4"/>
                <w:sz w:val="20"/>
                <w:highlight w:val="yellow"/>
              </w:rPr>
              <w:t>DUAE</w:t>
            </w:r>
          </w:p>
        </w:tc>
        <w:tc>
          <w:tcPr>
            <w:tcW w:w="5040" w:type="dxa"/>
          </w:tcPr>
          <w:p w14:paraId="2ABAD645">
            <w:pPr>
              <w:pStyle w:val="101"/>
              <w:spacing w:before="119"/>
              <w:ind w:left="106"/>
              <w:rPr>
                <w:rFonts w:ascii="Times New Roman" w:hAnsi="Times New Roman"/>
                <w:sz w:val="20"/>
              </w:rPr>
            </w:pPr>
            <w:r>
              <w:rPr>
                <w:rFonts w:ascii="Times New Roman" w:hAnsi="Times New Roman"/>
                <w:sz w:val="20"/>
              </w:rPr>
              <w:t>Semnat</w:t>
            </w:r>
            <w:r>
              <w:rPr>
                <w:rFonts w:ascii="Times New Roman" w:hAnsi="Times New Roman"/>
                <w:spacing w:val="-6"/>
                <w:sz w:val="20"/>
              </w:rPr>
              <w:t xml:space="preserve"> </w:t>
            </w:r>
            <w:r>
              <w:rPr>
                <w:rFonts w:ascii="Times New Roman" w:hAnsi="Times New Roman"/>
                <w:sz w:val="20"/>
              </w:rPr>
              <w:t>electronic</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7"/>
                <w:sz w:val="20"/>
              </w:rPr>
              <w:t xml:space="preserve"> </w:t>
            </w:r>
            <w:r>
              <w:rPr>
                <w:rFonts w:ascii="Times New Roman" w:hAnsi="Times New Roman"/>
                <w:sz w:val="20"/>
              </w:rPr>
              <w:t>operatorul</w:t>
            </w:r>
            <w:r>
              <w:rPr>
                <w:rFonts w:ascii="Times New Roman" w:hAnsi="Times New Roman"/>
                <w:spacing w:val="-7"/>
                <w:sz w:val="20"/>
              </w:rPr>
              <w:t xml:space="preserve"> </w:t>
            </w:r>
            <w:r>
              <w:rPr>
                <w:rFonts w:ascii="Times New Roman" w:hAnsi="Times New Roman"/>
                <w:spacing w:val="-2"/>
                <w:sz w:val="20"/>
              </w:rPr>
              <w:t>economici</w:t>
            </w:r>
          </w:p>
        </w:tc>
        <w:tc>
          <w:tcPr>
            <w:tcW w:w="1494" w:type="dxa"/>
          </w:tcPr>
          <w:p w14:paraId="758BDE3A">
            <w:pPr>
              <w:pStyle w:val="101"/>
              <w:spacing w:line="229" w:lineRule="exact"/>
              <w:ind w:left="106"/>
              <w:rPr>
                <w:rFonts w:ascii="Times New Roman"/>
                <w:b/>
                <w:sz w:val="20"/>
              </w:rPr>
            </w:pPr>
            <w:r>
              <w:rPr>
                <w:rFonts w:ascii="Times New Roman"/>
                <w:b/>
                <w:spacing w:val="-2"/>
                <w:sz w:val="20"/>
              </w:rPr>
              <w:t>obligator</w:t>
            </w:r>
          </w:p>
        </w:tc>
      </w:tr>
      <w:tr w14:paraId="5E29C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532" w:type="dxa"/>
          </w:tcPr>
          <w:p w14:paraId="69225EF6">
            <w:pPr>
              <w:pStyle w:val="101"/>
              <w:spacing w:before="121"/>
              <w:ind w:left="107"/>
              <w:rPr>
                <w:rFonts w:ascii="Times New Roman"/>
                <w:sz w:val="24"/>
              </w:rPr>
            </w:pPr>
            <w:r>
              <w:rPr>
                <w:rFonts w:ascii="Times New Roman"/>
                <w:spacing w:val="-10"/>
                <w:sz w:val="24"/>
              </w:rPr>
              <w:t>6</w:t>
            </w:r>
          </w:p>
        </w:tc>
        <w:tc>
          <w:tcPr>
            <w:tcW w:w="3115" w:type="dxa"/>
          </w:tcPr>
          <w:p w14:paraId="12FEF074">
            <w:pPr>
              <w:pStyle w:val="101"/>
              <w:spacing w:before="120"/>
              <w:ind w:left="108"/>
              <w:rPr>
                <w:rFonts w:ascii="Times New Roman"/>
                <w:sz w:val="20"/>
              </w:rPr>
            </w:pPr>
            <w:r>
              <w:rPr>
                <w:rFonts w:ascii="Times New Roman"/>
                <w:color w:val="000000"/>
                <w:sz w:val="20"/>
                <w:highlight w:val="yellow"/>
              </w:rPr>
              <w:t>Garantia</w:t>
            </w:r>
            <w:r>
              <w:rPr>
                <w:rFonts w:ascii="Times New Roman"/>
                <w:color w:val="000000"/>
                <w:spacing w:val="-7"/>
                <w:sz w:val="20"/>
                <w:highlight w:val="yellow"/>
              </w:rPr>
              <w:t xml:space="preserve"> </w:t>
            </w:r>
            <w:r>
              <w:rPr>
                <w:rFonts w:ascii="Times New Roman"/>
                <w:color w:val="000000"/>
                <w:sz w:val="20"/>
                <w:highlight w:val="yellow"/>
              </w:rPr>
              <w:t>pentru</w:t>
            </w:r>
            <w:r>
              <w:rPr>
                <w:rFonts w:ascii="Times New Roman"/>
                <w:color w:val="000000"/>
                <w:spacing w:val="-5"/>
                <w:sz w:val="20"/>
                <w:highlight w:val="yellow"/>
              </w:rPr>
              <w:t xml:space="preserve"> </w:t>
            </w:r>
            <w:r>
              <w:rPr>
                <w:rFonts w:ascii="Times New Roman"/>
                <w:color w:val="000000"/>
                <w:sz w:val="20"/>
                <w:highlight w:val="yellow"/>
              </w:rPr>
              <w:t>oferta</w:t>
            </w:r>
            <w:r>
              <w:rPr>
                <w:rFonts w:ascii="Times New Roman"/>
                <w:color w:val="000000"/>
                <w:spacing w:val="-6"/>
                <w:sz w:val="20"/>
                <w:highlight w:val="yellow"/>
              </w:rPr>
              <w:t xml:space="preserve"> </w:t>
            </w:r>
            <w:r>
              <w:rPr>
                <w:rFonts w:ascii="Times New Roman"/>
                <w:color w:val="000000"/>
                <w:sz w:val="20"/>
                <w:highlight w:val="yellow"/>
              </w:rPr>
              <w:t>-</w:t>
            </w:r>
            <w:r>
              <w:rPr>
                <w:rFonts w:ascii="Times New Roman"/>
                <w:color w:val="000000"/>
                <w:spacing w:val="-6"/>
                <w:sz w:val="20"/>
                <w:highlight w:val="yellow"/>
              </w:rPr>
              <w:t xml:space="preserve"> </w:t>
            </w:r>
            <w:r>
              <w:rPr>
                <w:rFonts w:ascii="Times New Roman"/>
                <w:color w:val="000000"/>
                <w:spacing w:val="-5"/>
                <w:sz w:val="20"/>
                <w:highlight w:val="yellow"/>
              </w:rPr>
              <w:t>1%</w:t>
            </w:r>
          </w:p>
        </w:tc>
        <w:tc>
          <w:tcPr>
            <w:tcW w:w="5040" w:type="dxa"/>
          </w:tcPr>
          <w:p w14:paraId="0EE2EDDB">
            <w:pPr>
              <w:pStyle w:val="101"/>
              <w:spacing w:before="120"/>
              <w:ind w:left="106" w:right="152"/>
              <w:rPr>
                <w:rFonts w:ascii="Times New Roman" w:hAnsi="Times New Roman"/>
                <w:sz w:val="20"/>
              </w:rPr>
            </w:pPr>
            <w:r>
              <w:rPr>
                <w:rFonts w:ascii="Times New Roman" w:hAnsi="Times New Roman"/>
                <w:sz w:val="20"/>
              </w:rPr>
              <w:t>Completata</w:t>
            </w:r>
            <w:r>
              <w:rPr>
                <w:rFonts w:ascii="Times New Roman" w:hAnsi="Times New Roman"/>
                <w:spacing w:val="-2"/>
                <w:sz w:val="20"/>
              </w:rPr>
              <w:t xml:space="preserve"> </w:t>
            </w:r>
            <w:r>
              <w:rPr>
                <w:rFonts w:ascii="Times New Roman" w:hAnsi="Times New Roman"/>
                <w:sz w:val="20"/>
              </w:rPr>
              <w:t>in</w:t>
            </w:r>
            <w:r>
              <w:rPr>
                <w:rFonts w:ascii="Times New Roman" w:hAnsi="Times New Roman"/>
                <w:spacing w:val="-1"/>
                <w:sz w:val="20"/>
              </w:rPr>
              <w:t xml:space="preserve"> </w:t>
            </w:r>
            <w:r>
              <w:rPr>
                <w:rFonts w:ascii="Times New Roman" w:hAnsi="Times New Roman"/>
                <w:sz w:val="20"/>
              </w:rPr>
              <w:t>conformitate cu</w:t>
            </w:r>
            <w:r>
              <w:rPr>
                <w:rFonts w:ascii="Times New Roman" w:hAnsi="Times New Roman"/>
                <w:spacing w:val="-3"/>
                <w:sz w:val="20"/>
              </w:rPr>
              <w:t xml:space="preserve"> </w:t>
            </w:r>
            <w:r>
              <w:rPr>
                <w:rFonts w:ascii="Times New Roman" w:hAnsi="Times New Roman"/>
                <w:sz w:val="20"/>
              </w:rPr>
              <w:t>Anexa</w:t>
            </w:r>
            <w:r>
              <w:rPr>
                <w:rFonts w:ascii="Times New Roman" w:hAnsi="Times New Roman"/>
                <w:spacing w:val="-2"/>
                <w:sz w:val="20"/>
              </w:rPr>
              <w:t xml:space="preserve"> </w:t>
            </w:r>
            <w:r>
              <w:rPr>
                <w:rFonts w:ascii="Times New Roman" w:hAnsi="Times New Roman"/>
                <w:sz w:val="20"/>
              </w:rPr>
              <w:t>nr.</w:t>
            </w:r>
            <w:r>
              <w:rPr>
                <w:rFonts w:ascii="Times New Roman" w:hAnsi="Times New Roman"/>
                <w:spacing w:val="-1"/>
                <w:sz w:val="20"/>
              </w:rPr>
              <w:t xml:space="preserve"> </w:t>
            </w:r>
            <w:r>
              <w:rPr>
                <w:rFonts w:ascii="Times New Roman" w:hAnsi="Times New Roman"/>
                <w:sz w:val="20"/>
              </w:rPr>
              <w:t>9</w:t>
            </w:r>
            <w:r>
              <w:rPr>
                <w:rFonts w:ascii="Times New Roman" w:hAnsi="Times New Roman"/>
                <w:spacing w:val="-1"/>
                <w:sz w:val="20"/>
              </w:rPr>
              <w:t xml:space="preserve"> </w:t>
            </w:r>
            <w:r>
              <w:rPr>
                <w:rFonts w:ascii="Times New Roman" w:hAnsi="Times New Roman"/>
                <w:sz w:val="20"/>
              </w:rPr>
              <w:t>la</w:t>
            </w:r>
            <w:r>
              <w:rPr>
                <w:rFonts w:ascii="Times New Roman" w:hAnsi="Times New Roman"/>
                <w:spacing w:val="-2"/>
                <w:sz w:val="20"/>
              </w:rPr>
              <w:t xml:space="preserve"> </w:t>
            </w:r>
            <w:r>
              <w:rPr>
                <w:rFonts w:ascii="Times New Roman" w:hAnsi="Times New Roman"/>
                <w:sz w:val="20"/>
              </w:rPr>
              <w:t>Documentaia standard -in original, emisa de о banca comerciala; Termenul de valabllitate sii fie egal cu perioada de valabllitate</w:t>
            </w:r>
            <w:r>
              <w:rPr>
                <w:rFonts w:ascii="Times New Roman" w:hAnsi="Times New Roman"/>
                <w:spacing w:val="-5"/>
                <w:sz w:val="20"/>
              </w:rPr>
              <w:t xml:space="preserve"> </w:t>
            </w:r>
            <w:r>
              <w:rPr>
                <w:rFonts w:ascii="Times New Roman" w:hAnsi="Times New Roman"/>
                <w:sz w:val="20"/>
              </w:rPr>
              <w:t>al</w:t>
            </w:r>
            <w:r>
              <w:rPr>
                <w:rFonts w:ascii="Times New Roman" w:hAnsi="Times New Roman"/>
                <w:spacing w:val="-5"/>
                <w:sz w:val="20"/>
              </w:rPr>
              <w:t xml:space="preserve"> </w:t>
            </w:r>
            <w:r>
              <w:rPr>
                <w:rFonts w:ascii="Times New Roman" w:hAnsi="Times New Roman"/>
                <w:sz w:val="20"/>
              </w:rPr>
              <w:t>ofertei</w:t>
            </w:r>
            <w:r>
              <w:rPr>
                <w:rFonts w:ascii="Times New Roman" w:hAnsi="Times New Roman"/>
                <w:spacing w:val="-5"/>
                <w:sz w:val="20"/>
              </w:rPr>
              <w:t xml:space="preserve"> </w:t>
            </w:r>
            <w:r>
              <w:rPr>
                <w:rFonts w:ascii="Times New Roman" w:hAnsi="Times New Roman"/>
                <w:sz w:val="20"/>
              </w:rPr>
              <w:t>-</w:t>
            </w:r>
            <w:r>
              <w:rPr>
                <w:rFonts w:ascii="Times New Roman" w:hAnsi="Times New Roman"/>
                <w:spacing w:val="-4"/>
                <w:sz w:val="20"/>
              </w:rPr>
              <w:t xml:space="preserve"> </w:t>
            </w:r>
            <w:r>
              <w:rPr>
                <w:rFonts w:ascii="Times New Roman" w:hAnsi="Times New Roman"/>
                <w:sz w:val="20"/>
              </w:rPr>
              <w:t>60</w:t>
            </w:r>
            <w:r>
              <w:rPr>
                <w:rFonts w:ascii="Times New Roman" w:hAnsi="Times New Roman"/>
                <w:spacing w:val="-6"/>
                <w:sz w:val="20"/>
              </w:rPr>
              <w:t xml:space="preserve"> </w:t>
            </w:r>
            <w:r>
              <w:rPr>
                <w:rFonts w:ascii="Times New Roman" w:hAnsi="Times New Roman"/>
                <w:sz w:val="20"/>
              </w:rPr>
              <w:t>zile</w:t>
            </w:r>
            <w:r>
              <w:rPr>
                <w:rFonts w:ascii="Times New Roman" w:hAnsi="Times New Roman"/>
                <w:spacing w:val="-5"/>
                <w:sz w:val="20"/>
              </w:rPr>
              <w:t xml:space="preserve"> </w:t>
            </w:r>
            <w:r>
              <w:rPr>
                <w:rFonts w:ascii="Times New Roman" w:hAnsi="Times New Roman"/>
                <w:sz w:val="20"/>
              </w:rPr>
              <w:t>din</w:t>
            </w:r>
            <w:r>
              <w:rPr>
                <w:rFonts w:ascii="Times New Roman" w:hAnsi="Times New Roman"/>
                <w:spacing w:val="-4"/>
                <w:sz w:val="20"/>
              </w:rPr>
              <w:t xml:space="preserve"> </w:t>
            </w:r>
            <w:r>
              <w:rPr>
                <w:rFonts w:ascii="Times New Roman" w:hAnsi="Times New Roman"/>
                <w:sz w:val="20"/>
              </w:rPr>
              <w:t>ziua</w:t>
            </w:r>
            <w:r>
              <w:rPr>
                <w:rFonts w:ascii="Times New Roman" w:hAnsi="Times New Roman"/>
                <w:spacing w:val="-5"/>
                <w:sz w:val="20"/>
              </w:rPr>
              <w:t xml:space="preserve"> </w:t>
            </w:r>
            <w:r>
              <w:rPr>
                <w:rFonts w:ascii="Times New Roman" w:hAnsi="Times New Roman"/>
                <w:sz w:val="20"/>
              </w:rPr>
              <w:t>deschiderii</w:t>
            </w:r>
            <w:r>
              <w:rPr>
                <w:rFonts w:ascii="Times New Roman" w:hAnsi="Times New Roman"/>
                <w:spacing w:val="-3"/>
                <w:sz w:val="20"/>
              </w:rPr>
              <w:t xml:space="preserve"> </w:t>
            </w:r>
            <w:r>
              <w:rPr>
                <w:rFonts w:ascii="Times New Roman" w:hAnsi="Times New Roman"/>
                <w:sz w:val="20"/>
              </w:rPr>
              <w:t>ofertelor. Semnat electronic de către operatorul economi sau transfer la contul bancar, conform pct. 17</w:t>
            </w:r>
          </w:p>
        </w:tc>
        <w:tc>
          <w:tcPr>
            <w:tcW w:w="1494" w:type="dxa"/>
          </w:tcPr>
          <w:p w14:paraId="5CEB26CD">
            <w:pPr>
              <w:pStyle w:val="101"/>
              <w:ind w:left="106"/>
              <w:rPr>
                <w:rFonts w:ascii="Times New Roman"/>
                <w:b/>
                <w:sz w:val="20"/>
              </w:rPr>
            </w:pPr>
            <w:r>
              <w:rPr>
                <w:rFonts w:ascii="Times New Roman"/>
                <w:b/>
                <w:spacing w:val="-2"/>
                <w:sz w:val="20"/>
              </w:rPr>
              <w:t>obligator</w:t>
            </w:r>
          </w:p>
        </w:tc>
      </w:tr>
      <w:tr w14:paraId="21747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32" w:type="dxa"/>
          </w:tcPr>
          <w:p w14:paraId="63F14F96">
            <w:pPr>
              <w:pStyle w:val="101"/>
              <w:rPr>
                <w:rFonts w:ascii="Times New Roman"/>
                <w:sz w:val="22"/>
              </w:rPr>
            </w:pPr>
          </w:p>
        </w:tc>
        <w:tc>
          <w:tcPr>
            <w:tcW w:w="3115" w:type="dxa"/>
          </w:tcPr>
          <w:p w14:paraId="7E1C4B06">
            <w:pPr>
              <w:pStyle w:val="101"/>
              <w:ind w:left="108"/>
              <w:rPr>
                <w:rFonts w:ascii="Times New Roman" w:hAnsi="Times New Roman"/>
                <w:b/>
                <w:sz w:val="20"/>
              </w:rPr>
            </w:pPr>
            <w:r>
              <w:rPr>
                <w:rFonts w:ascii="Times New Roman" w:hAnsi="Times New Roman"/>
                <w:b/>
                <w:sz w:val="20"/>
              </w:rPr>
              <w:t>INCLUSIV –documentale suplimentare,</w:t>
            </w:r>
            <w:r>
              <w:rPr>
                <w:rFonts w:ascii="Times New Roman" w:hAnsi="Times New Roman"/>
                <w:b/>
                <w:spacing w:val="-13"/>
                <w:sz w:val="20"/>
              </w:rPr>
              <w:t xml:space="preserve"> </w:t>
            </w:r>
            <w:r>
              <w:rPr>
                <w:rFonts w:ascii="Times New Roman" w:hAnsi="Times New Roman"/>
                <w:b/>
                <w:sz w:val="20"/>
              </w:rPr>
              <w:t>conform</w:t>
            </w:r>
            <w:r>
              <w:rPr>
                <w:rFonts w:ascii="Times New Roman" w:hAnsi="Times New Roman"/>
                <w:b/>
                <w:spacing w:val="-12"/>
                <w:sz w:val="20"/>
              </w:rPr>
              <w:t xml:space="preserve"> </w:t>
            </w:r>
            <w:r>
              <w:rPr>
                <w:rFonts w:ascii="Times New Roman" w:hAnsi="Times New Roman"/>
                <w:b/>
                <w:sz w:val="20"/>
              </w:rPr>
              <w:t>DUAE</w:t>
            </w:r>
          </w:p>
        </w:tc>
        <w:tc>
          <w:tcPr>
            <w:tcW w:w="6534" w:type="dxa"/>
            <w:gridSpan w:val="2"/>
            <w:tcBorders>
              <w:right w:val="nil"/>
            </w:tcBorders>
          </w:tcPr>
          <w:p w14:paraId="64982629">
            <w:pPr>
              <w:pStyle w:val="101"/>
              <w:rPr>
                <w:rFonts w:ascii="Times New Roman"/>
                <w:sz w:val="22"/>
              </w:rPr>
            </w:pPr>
          </w:p>
        </w:tc>
      </w:tr>
      <w:tr w14:paraId="1151C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32" w:type="dxa"/>
          </w:tcPr>
          <w:p w14:paraId="17A9ABB4">
            <w:pPr>
              <w:pStyle w:val="101"/>
              <w:spacing w:before="120"/>
              <w:ind w:left="107"/>
              <w:rPr>
                <w:rFonts w:ascii="Times New Roman"/>
                <w:sz w:val="24"/>
              </w:rPr>
            </w:pPr>
            <w:r>
              <w:rPr>
                <w:rFonts w:ascii="Times New Roman"/>
                <w:spacing w:val="-10"/>
                <w:sz w:val="24"/>
              </w:rPr>
              <w:t>7</w:t>
            </w:r>
          </w:p>
        </w:tc>
        <w:tc>
          <w:tcPr>
            <w:tcW w:w="3115" w:type="dxa"/>
          </w:tcPr>
          <w:p w14:paraId="20D4728B">
            <w:pPr>
              <w:pStyle w:val="101"/>
              <w:ind w:left="108" w:right="84"/>
              <w:rPr>
                <w:rFonts w:ascii="Times New Roman"/>
                <w:b/>
                <w:sz w:val="24"/>
              </w:rPr>
            </w:pPr>
            <w:r>
              <w:rPr>
                <w:rFonts w:ascii="Times New Roman"/>
                <w:b/>
                <w:sz w:val="24"/>
              </w:rPr>
              <w:t>Certificat de conformitate sau</w:t>
            </w:r>
            <w:r>
              <w:rPr>
                <w:rFonts w:ascii="Times New Roman"/>
                <w:b/>
                <w:spacing w:val="-11"/>
                <w:sz w:val="24"/>
              </w:rPr>
              <w:t xml:space="preserve"> </w:t>
            </w:r>
            <w:r>
              <w:rPr>
                <w:rFonts w:ascii="Times New Roman"/>
                <w:b/>
                <w:sz w:val="24"/>
              </w:rPr>
              <w:t>de</w:t>
            </w:r>
            <w:r>
              <w:rPr>
                <w:rFonts w:ascii="Times New Roman"/>
                <w:b/>
                <w:spacing w:val="-10"/>
                <w:sz w:val="24"/>
              </w:rPr>
              <w:t xml:space="preserve"> </w:t>
            </w:r>
            <w:r>
              <w:rPr>
                <w:rFonts w:ascii="Times New Roman"/>
                <w:b/>
                <w:sz w:val="24"/>
              </w:rPr>
              <w:t>calitate</w:t>
            </w:r>
            <w:r>
              <w:rPr>
                <w:rFonts w:ascii="Times New Roman"/>
                <w:b/>
                <w:spacing w:val="-9"/>
                <w:sz w:val="24"/>
              </w:rPr>
              <w:t xml:space="preserve"> </w:t>
            </w:r>
            <w:r>
              <w:rPr>
                <w:rFonts w:ascii="Times New Roman"/>
                <w:b/>
                <w:sz w:val="24"/>
              </w:rPr>
              <w:t>a</w:t>
            </w:r>
            <w:r>
              <w:rPr>
                <w:rFonts w:ascii="Times New Roman"/>
                <w:b/>
                <w:spacing w:val="-9"/>
                <w:sz w:val="24"/>
              </w:rPr>
              <w:t xml:space="preserve"> </w:t>
            </w:r>
            <w:r>
              <w:rPr>
                <w:rFonts w:ascii="Times New Roman"/>
                <w:b/>
                <w:sz w:val="24"/>
              </w:rPr>
              <w:t>produselor, sau declaratie de conformitate, sau certificat de inofensivitate</w:t>
            </w:r>
          </w:p>
        </w:tc>
        <w:tc>
          <w:tcPr>
            <w:tcW w:w="5040" w:type="dxa"/>
          </w:tcPr>
          <w:p w14:paraId="5A2EA5EA">
            <w:pPr>
              <w:pStyle w:val="101"/>
              <w:ind w:left="106" w:right="152"/>
              <w:rPr>
                <w:rFonts w:ascii="Times New Roman" w:hAnsi="Times New Roman"/>
                <w:sz w:val="24"/>
              </w:rPr>
            </w:pPr>
            <w:r>
              <w:rPr>
                <w:rFonts w:ascii="Times New Roman" w:hAnsi="Times New Roman"/>
                <w:sz w:val="24"/>
              </w:rPr>
              <w:t>copia originalului eliberat de Organismul Naţional</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Verificare</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conformităţii</w:t>
            </w:r>
            <w:r>
              <w:rPr>
                <w:rFonts w:ascii="Times New Roman" w:hAnsi="Times New Roman"/>
                <w:spacing w:val="-10"/>
                <w:sz w:val="24"/>
              </w:rPr>
              <w:t xml:space="preserve"> </w:t>
            </w:r>
            <w:r>
              <w:rPr>
                <w:rFonts w:ascii="Times New Roman" w:hAnsi="Times New Roman"/>
                <w:sz w:val="24"/>
              </w:rPr>
              <w:t xml:space="preserve">produselor, </w:t>
            </w:r>
            <w:r>
              <w:rPr>
                <w:rFonts w:ascii="Times New Roman" w:hAnsi="Times New Roman"/>
                <w:sz w:val="18"/>
              </w:rPr>
              <w:t xml:space="preserve">conformităţiiproduselorcuindicarea OSTurilor </w:t>
            </w:r>
            <w:r>
              <w:rPr>
                <w:rFonts w:ascii="Times New Roman" w:hAnsi="Times New Roman"/>
                <w:sz w:val="24"/>
              </w:rPr>
              <w:t>confirmată prin</w:t>
            </w:r>
            <w:r>
              <w:rPr>
                <w:rFonts w:ascii="Times New Roman" w:hAnsi="Times New Roman"/>
                <w:spacing w:val="-15"/>
                <w:sz w:val="24"/>
              </w:rPr>
              <w:t xml:space="preserve"> </w:t>
            </w:r>
            <w:r>
              <w:rPr>
                <w:color w:val="000000"/>
                <w:sz w:val="22"/>
                <w:shd w:val="clear" w:color="auto" w:fill="FCFBFA"/>
              </w:rPr>
              <w:t>semnătura</w:t>
            </w:r>
            <w:r>
              <w:rPr>
                <w:color w:val="000000"/>
                <w:spacing w:val="-16"/>
                <w:sz w:val="22"/>
                <w:shd w:val="clear" w:color="auto" w:fill="FCFBFA"/>
              </w:rPr>
              <w:t xml:space="preserve"> </w:t>
            </w:r>
            <w:r>
              <w:rPr>
                <w:color w:val="000000"/>
                <w:sz w:val="22"/>
                <w:shd w:val="clear" w:color="auto" w:fill="FCFBFA"/>
              </w:rPr>
              <w:t>electronică</w:t>
            </w:r>
            <w:r>
              <w:rPr>
                <w:color w:val="000000"/>
                <w:spacing w:val="-15"/>
                <w:sz w:val="22"/>
              </w:rPr>
              <w:t xml:space="preserve"> </w:t>
            </w:r>
            <w:r>
              <w:rPr>
                <w:rFonts w:ascii="Times New Roman" w:hAnsi="Times New Roman"/>
                <w:color w:val="000000"/>
                <w:sz w:val="24"/>
              </w:rPr>
              <w:t>participantului</w:t>
            </w:r>
          </w:p>
        </w:tc>
        <w:tc>
          <w:tcPr>
            <w:tcW w:w="1494" w:type="dxa"/>
          </w:tcPr>
          <w:p w14:paraId="4AC37C5E">
            <w:pPr>
              <w:pStyle w:val="101"/>
              <w:ind w:right="182"/>
              <w:jc w:val="right"/>
              <w:rPr>
                <w:rFonts w:ascii="Times New Roman"/>
                <w:sz w:val="24"/>
              </w:rPr>
            </w:pPr>
            <w:r>
              <w:rPr>
                <w:rFonts w:ascii="Times New Roman"/>
                <w:spacing w:val="-2"/>
                <w:sz w:val="24"/>
              </w:rPr>
              <w:t>Obligatoriu</w:t>
            </w:r>
          </w:p>
        </w:tc>
      </w:tr>
      <w:tr w14:paraId="57F2D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32" w:type="dxa"/>
          </w:tcPr>
          <w:p w14:paraId="52C0A0D3">
            <w:pPr>
              <w:pStyle w:val="101"/>
              <w:spacing w:before="120"/>
              <w:ind w:left="107"/>
              <w:rPr>
                <w:rFonts w:ascii="Times New Roman"/>
                <w:sz w:val="24"/>
              </w:rPr>
            </w:pPr>
            <w:r>
              <w:rPr>
                <w:rFonts w:ascii="Times New Roman"/>
                <w:spacing w:val="-10"/>
                <w:sz w:val="24"/>
              </w:rPr>
              <w:t>8</w:t>
            </w:r>
          </w:p>
        </w:tc>
        <w:tc>
          <w:tcPr>
            <w:tcW w:w="3115" w:type="dxa"/>
          </w:tcPr>
          <w:p w14:paraId="13099A47">
            <w:pPr>
              <w:pStyle w:val="101"/>
              <w:ind w:left="108"/>
              <w:rPr>
                <w:rFonts w:ascii="Times New Roman" w:hAnsi="Times New Roman"/>
                <w:b/>
                <w:sz w:val="24"/>
              </w:rPr>
            </w:pPr>
            <w:r>
              <w:rPr>
                <w:rFonts w:ascii="Times New Roman" w:hAnsi="Times New Roman"/>
                <w:b/>
                <w:sz w:val="24"/>
              </w:rPr>
              <w:t>Autorizaţia sanitară veterinară de funcţionare (pentru</w:t>
            </w:r>
            <w:r>
              <w:rPr>
                <w:rFonts w:ascii="Times New Roman" w:hAnsi="Times New Roman"/>
                <w:b/>
                <w:spacing w:val="-15"/>
                <w:sz w:val="24"/>
              </w:rPr>
              <w:t xml:space="preserve"> </w:t>
            </w:r>
            <w:r>
              <w:rPr>
                <w:rFonts w:ascii="Times New Roman" w:hAnsi="Times New Roman"/>
                <w:b/>
                <w:sz w:val="24"/>
              </w:rPr>
              <w:t>produse</w:t>
            </w:r>
            <w:r>
              <w:rPr>
                <w:rFonts w:ascii="Times New Roman" w:hAnsi="Times New Roman"/>
                <w:b/>
                <w:spacing w:val="-15"/>
                <w:sz w:val="24"/>
              </w:rPr>
              <w:t xml:space="preserve"> </w:t>
            </w:r>
            <w:r>
              <w:rPr>
                <w:rFonts w:ascii="Times New Roman" w:hAnsi="Times New Roman"/>
                <w:b/>
                <w:sz w:val="24"/>
              </w:rPr>
              <w:t>animaliere)</w:t>
            </w:r>
          </w:p>
        </w:tc>
        <w:tc>
          <w:tcPr>
            <w:tcW w:w="5040" w:type="dxa"/>
          </w:tcPr>
          <w:p w14:paraId="74A5568C">
            <w:pPr>
              <w:pStyle w:val="101"/>
              <w:ind w:left="106"/>
              <w:rPr>
                <w:rFonts w:ascii="Times New Roman" w:hAnsi="Times New Roman"/>
                <w:sz w:val="24"/>
              </w:rPr>
            </w:pPr>
            <w:r>
              <w:rPr>
                <w:rFonts w:ascii="Times New Roman" w:hAnsi="Times New Roman"/>
                <w:sz w:val="24"/>
              </w:rPr>
              <w:t xml:space="preserve">copia semnată şi ştampilată de participant </w:t>
            </w:r>
            <w:r>
              <w:rPr>
                <w:rFonts w:ascii="Times New Roman" w:hAnsi="Times New Roman"/>
                <w:spacing w:val="-4"/>
                <w:sz w:val="24"/>
              </w:rPr>
              <w:t>confirmată</w:t>
            </w:r>
            <w:r>
              <w:rPr>
                <w:rFonts w:ascii="Times New Roman" w:hAnsi="Times New Roman"/>
                <w:spacing w:val="-11"/>
                <w:sz w:val="24"/>
              </w:rPr>
              <w:t xml:space="preserve"> </w:t>
            </w:r>
            <w:r>
              <w:rPr>
                <w:rFonts w:ascii="Times New Roman" w:hAnsi="Times New Roman"/>
                <w:spacing w:val="-4"/>
                <w:sz w:val="24"/>
              </w:rPr>
              <w:t>prin</w:t>
            </w:r>
            <w:r>
              <w:rPr>
                <w:rFonts w:ascii="Times New Roman" w:hAnsi="Times New Roman"/>
                <w:spacing w:val="-11"/>
                <w:sz w:val="24"/>
              </w:rPr>
              <w:t xml:space="preserve"> </w:t>
            </w:r>
            <w:r>
              <w:rPr>
                <w:rFonts w:ascii="Times New Roman" w:hAnsi="Times New Roman"/>
                <w:spacing w:val="-4"/>
                <w:sz w:val="24"/>
              </w:rPr>
              <w:t>aplicarea</w:t>
            </w:r>
            <w:r>
              <w:rPr>
                <w:rFonts w:ascii="Times New Roman" w:hAnsi="Times New Roman"/>
                <w:spacing w:val="-11"/>
                <w:sz w:val="24"/>
              </w:rPr>
              <w:t xml:space="preserve"> </w:t>
            </w:r>
            <w:r>
              <w:rPr>
                <w:color w:val="000000"/>
                <w:spacing w:val="-4"/>
                <w:sz w:val="22"/>
                <w:shd w:val="clear" w:color="auto" w:fill="FCFBFA"/>
              </w:rPr>
              <w:t>semnătura</w:t>
            </w:r>
            <w:r>
              <w:rPr>
                <w:color w:val="000000"/>
                <w:spacing w:val="-12"/>
                <w:sz w:val="22"/>
                <w:shd w:val="clear" w:color="auto" w:fill="FCFBFA"/>
              </w:rPr>
              <w:t xml:space="preserve"> </w:t>
            </w:r>
            <w:r>
              <w:rPr>
                <w:color w:val="000000"/>
                <w:spacing w:val="-4"/>
                <w:sz w:val="22"/>
                <w:shd w:val="clear" w:color="auto" w:fill="FCFBFA"/>
              </w:rPr>
              <w:t>electronică</w:t>
            </w:r>
            <w:r>
              <w:rPr>
                <w:color w:val="000000"/>
                <w:spacing w:val="-4"/>
                <w:sz w:val="22"/>
              </w:rPr>
              <w:t xml:space="preserve"> </w:t>
            </w:r>
            <w:r>
              <w:rPr>
                <w:rFonts w:ascii="Times New Roman" w:hAnsi="Times New Roman"/>
                <w:color w:val="000000"/>
                <w:spacing w:val="-2"/>
                <w:sz w:val="24"/>
              </w:rPr>
              <w:t>participantului</w:t>
            </w:r>
          </w:p>
        </w:tc>
        <w:tc>
          <w:tcPr>
            <w:tcW w:w="1494" w:type="dxa"/>
          </w:tcPr>
          <w:p w14:paraId="4C469B24">
            <w:pPr>
              <w:pStyle w:val="101"/>
              <w:ind w:right="182"/>
              <w:jc w:val="right"/>
              <w:rPr>
                <w:rFonts w:ascii="Times New Roman"/>
                <w:sz w:val="24"/>
              </w:rPr>
            </w:pPr>
            <w:r>
              <w:rPr>
                <w:rFonts w:ascii="Times New Roman"/>
                <w:spacing w:val="-2"/>
                <w:sz w:val="24"/>
              </w:rPr>
              <w:t>Obligatoriu</w:t>
            </w:r>
          </w:p>
        </w:tc>
      </w:tr>
      <w:tr w14:paraId="39957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1C764EFE">
            <w:pPr>
              <w:pStyle w:val="101"/>
              <w:spacing w:before="119"/>
              <w:ind w:left="107"/>
              <w:rPr>
                <w:rFonts w:ascii="Times New Roman"/>
                <w:sz w:val="24"/>
              </w:rPr>
            </w:pPr>
            <w:r>
              <w:rPr>
                <w:rFonts w:ascii="Times New Roman"/>
                <w:spacing w:val="-10"/>
                <w:sz w:val="24"/>
              </w:rPr>
              <w:t>9</w:t>
            </w:r>
          </w:p>
        </w:tc>
        <w:tc>
          <w:tcPr>
            <w:tcW w:w="3115" w:type="dxa"/>
          </w:tcPr>
          <w:p w14:paraId="000C11CD">
            <w:pPr>
              <w:pStyle w:val="101"/>
              <w:ind w:left="108"/>
              <w:rPr>
                <w:rFonts w:ascii="Times New Roman" w:hAnsi="Times New Roman"/>
                <w:b/>
                <w:sz w:val="24"/>
              </w:rPr>
            </w:pPr>
            <w:r>
              <w:rPr>
                <w:rFonts w:ascii="Times New Roman" w:hAnsi="Times New Roman"/>
                <w:b/>
                <w:sz w:val="24"/>
              </w:rPr>
              <w:t>Paşaportul</w:t>
            </w:r>
            <w:r>
              <w:rPr>
                <w:rFonts w:ascii="Times New Roman" w:hAnsi="Times New Roman"/>
                <w:b/>
                <w:spacing w:val="-15"/>
                <w:sz w:val="24"/>
              </w:rPr>
              <w:t xml:space="preserve"> </w:t>
            </w:r>
            <w:r>
              <w:rPr>
                <w:rFonts w:ascii="Times New Roman" w:hAnsi="Times New Roman"/>
                <w:b/>
                <w:sz w:val="24"/>
              </w:rPr>
              <w:t>sanitar</w:t>
            </w:r>
            <w:r>
              <w:rPr>
                <w:rFonts w:ascii="Times New Roman" w:hAnsi="Times New Roman"/>
                <w:b/>
                <w:spacing w:val="-15"/>
                <w:sz w:val="24"/>
              </w:rPr>
              <w:t xml:space="preserve"> </w:t>
            </w:r>
            <w:r>
              <w:rPr>
                <w:rFonts w:ascii="Times New Roman" w:hAnsi="Times New Roman"/>
                <w:b/>
                <w:sz w:val="24"/>
              </w:rPr>
              <w:t xml:space="preserve">al </w:t>
            </w:r>
            <w:r>
              <w:rPr>
                <w:rFonts w:ascii="Times New Roman" w:hAnsi="Times New Roman"/>
                <w:b/>
                <w:spacing w:val="-2"/>
                <w:sz w:val="24"/>
              </w:rPr>
              <w:t>transportului</w:t>
            </w:r>
          </w:p>
        </w:tc>
        <w:tc>
          <w:tcPr>
            <w:tcW w:w="5040" w:type="dxa"/>
          </w:tcPr>
          <w:p w14:paraId="1B09DF93">
            <w:pPr>
              <w:pStyle w:val="101"/>
              <w:ind w:left="106"/>
              <w:rPr>
                <w:rFonts w:ascii="Times New Roman" w:hAnsi="Times New Roman"/>
                <w:sz w:val="24"/>
              </w:rPr>
            </w:pPr>
            <w:r>
              <w:rPr>
                <w:rFonts w:ascii="Times New Roman" w:hAnsi="Times New Roman"/>
                <w:spacing w:val="-4"/>
                <w:sz w:val="24"/>
              </w:rPr>
              <w:t>copie</w:t>
            </w:r>
            <w:r>
              <w:rPr>
                <w:rFonts w:ascii="Times New Roman" w:hAnsi="Times New Roman"/>
                <w:spacing w:val="-11"/>
                <w:sz w:val="24"/>
              </w:rPr>
              <w:t xml:space="preserve"> </w:t>
            </w:r>
            <w:r>
              <w:rPr>
                <w:rFonts w:ascii="Times New Roman" w:hAnsi="Times New Roman"/>
                <w:spacing w:val="-4"/>
                <w:sz w:val="24"/>
              </w:rPr>
              <w:t>confirmată</w:t>
            </w:r>
            <w:r>
              <w:rPr>
                <w:rFonts w:ascii="Times New Roman" w:hAnsi="Times New Roman"/>
                <w:spacing w:val="-11"/>
                <w:sz w:val="24"/>
              </w:rPr>
              <w:t xml:space="preserve"> </w:t>
            </w:r>
            <w:r>
              <w:rPr>
                <w:rFonts w:ascii="Times New Roman" w:hAnsi="Times New Roman"/>
                <w:spacing w:val="-4"/>
                <w:sz w:val="24"/>
              </w:rPr>
              <w:t>prin</w:t>
            </w:r>
            <w:r>
              <w:rPr>
                <w:rFonts w:ascii="Times New Roman" w:hAnsi="Times New Roman"/>
                <w:spacing w:val="-11"/>
                <w:sz w:val="24"/>
              </w:rPr>
              <w:t xml:space="preserve"> </w:t>
            </w:r>
            <w:r>
              <w:rPr>
                <w:color w:val="000000"/>
                <w:spacing w:val="-4"/>
                <w:sz w:val="22"/>
                <w:shd w:val="clear" w:color="auto" w:fill="FCFBFA"/>
              </w:rPr>
              <w:t>semnătura</w:t>
            </w:r>
            <w:r>
              <w:rPr>
                <w:color w:val="000000"/>
                <w:spacing w:val="-12"/>
                <w:sz w:val="22"/>
                <w:shd w:val="clear" w:color="auto" w:fill="FCFBFA"/>
              </w:rPr>
              <w:t xml:space="preserve"> </w:t>
            </w:r>
            <w:r>
              <w:rPr>
                <w:color w:val="000000"/>
                <w:spacing w:val="-4"/>
                <w:sz w:val="22"/>
                <w:shd w:val="clear" w:color="auto" w:fill="FCFBFA"/>
              </w:rPr>
              <w:t>electronică</w:t>
            </w:r>
            <w:r>
              <w:rPr>
                <w:color w:val="000000"/>
                <w:spacing w:val="-11"/>
                <w:sz w:val="22"/>
              </w:rPr>
              <w:t xml:space="preserve"> </w:t>
            </w:r>
            <w:r>
              <w:rPr>
                <w:rFonts w:ascii="Times New Roman" w:hAnsi="Times New Roman"/>
                <w:color w:val="000000"/>
                <w:spacing w:val="-4"/>
                <w:sz w:val="24"/>
              </w:rPr>
              <w:t xml:space="preserve">de </w:t>
            </w:r>
            <w:r>
              <w:rPr>
                <w:rFonts w:ascii="Times New Roman" w:hAnsi="Times New Roman"/>
                <w:color w:val="000000"/>
                <w:sz w:val="24"/>
              </w:rPr>
              <w:t>participant eliberat de CS Publică</w:t>
            </w:r>
          </w:p>
        </w:tc>
        <w:tc>
          <w:tcPr>
            <w:tcW w:w="1494" w:type="dxa"/>
          </w:tcPr>
          <w:p w14:paraId="1411F5F6">
            <w:pPr>
              <w:pStyle w:val="101"/>
              <w:spacing w:line="275" w:lineRule="exact"/>
              <w:ind w:right="182"/>
              <w:jc w:val="right"/>
              <w:rPr>
                <w:rFonts w:ascii="Times New Roman"/>
                <w:sz w:val="24"/>
              </w:rPr>
            </w:pPr>
            <w:r>
              <w:rPr>
                <w:rFonts w:ascii="Times New Roman"/>
                <w:spacing w:val="-2"/>
                <w:sz w:val="24"/>
              </w:rPr>
              <w:t>Obligatoriu</w:t>
            </w:r>
          </w:p>
        </w:tc>
      </w:tr>
      <w:tr w14:paraId="7CB7B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trPr>
        <w:tc>
          <w:tcPr>
            <w:tcW w:w="532" w:type="dxa"/>
          </w:tcPr>
          <w:p w14:paraId="609DB68D">
            <w:pPr>
              <w:pStyle w:val="101"/>
              <w:spacing w:before="119"/>
              <w:ind w:left="107"/>
              <w:rPr>
                <w:rFonts w:ascii="Times New Roman"/>
                <w:sz w:val="24"/>
              </w:rPr>
            </w:pPr>
            <w:r>
              <w:rPr>
                <w:rFonts w:ascii="Times New Roman"/>
                <w:spacing w:val="-5"/>
                <w:sz w:val="24"/>
              </w:rPr>
              <w:t>10</w:t>
            </w:r>
          </w:p>
        </w:tc>
        <w:tc>
          <w:tcPr>
            <w:tcW w:w="3115" w:type="dxa"/>
          </w:tcPr>
          <w:p w14:paraId="0C7972A1">
            <w:pPr>
              <w:pStyle w:val="101"/>
              <w:spacing w:before="239"/>
              <w:ind w:left="108" w:right="170"/>
              <w:rPr>
                <w:rFonts w:ascii="Times New Roman" w:hAnsi="Times New Roman"/>
                <w:b/>
                <w:sz w:val="24"/>
              </w:rPr>
            </w:pPr>
            <w:r>
              <w:rPr>
                <w:rFonts w:ascii="Times New Roman" w:hAnsi="Times New Roman"/>
                <w:b/>
                <w:sz w:val="24"/>
              </w:rPr>
              <w:t>Autorizaţia</w:t>
            </w:r>
            <w:r>
              <w:rPr>
                <w:rFonts w:ascii="Times New Roman" w:hAnsi="Times New Roman"/>
                <w:b/>
                <w:spacing w:val="-15"/>
                <w:sz w:val="24"/>
              </w:rPr>
              <w:t xml:space="preserve"> </w:t>
            </w:r>
            <w:r>
              <w:rPr>
                <w:rFonts w:ascii="Times New Roman" w:hAnsi="Times New Roman"/>
                <w:b/>
                <w:sz w:val="24"/>
              </w:rPr>
              <w:t>sanitară</w:t>
            </w:r>
            <w:r>
              <w:rPr>
                <w:rFonts w:ascii="Times New Roman" w:hAnsi="Times New Roman"/>
                <w:b/>
                <w:spacing w:val="-15"/>
                <w:sz w:val="24"/>
              </w:rPr>
              <w:t xml:space="preserve"> </w:t>
            </w:r>
            <w:r>
              <w:rPr>
                <w:rFonts w:ascii="Times New Roman" w:hAnsi="Times New Roman"/>
                <w:b/>
                <w:sz w:val="24"/>
              </w:rPr>
              <w:t>de funcţionare (pentru produse alimentare)</w:t>
            </w:r>
          </w:p>
        </w:tc>
        <w:tc>
          <w:tcPr>
            <w:tcW w:w="5040" w:type="dxa"/>
          </w:tcPr>
          <w:p w14:paraId="63B0E885">
            <w:pPr>
              <w:pStyle w:val="101"/>
              <w:spacing w:line="275" w:lineRule="exact"/>
              <w:ind w:left="106"/>
              <w:rPr>
                <w:rFonts w:ascii="Times New Roman" w:hAnsi="Times New Roman"/>
                <w:sz w:val="24"/>
              </w:rPr>
            </w:pPr>
            <w:r>
              <w:rPr>
                <w:rFonts w:ascii="Times New Roman" w:hAnsi="Times New Roman"/>
                <w:spacing w:val="-8"/>
                <w:sz w:val="24"/>
              </w:rPr>
              <w:t>copia</w:t>
            </w:r>
            <w:r>
              <w:rPr>
                <w:rFonts w:ascii="Times New Roman" w:hAnsi="Times New Roman"/>
                <w:spacing w:val="-1"/>
                <w:sz w:val="24"/>
              </w:rPr>
              <w:t xml:space="preserve"> </w:t>
            </w:r>
            <w:r>
              <w:rPr>
                <w:color w:val="000000"/>
                <w:spacing w:val="-8"/>
                <w:sz w:val="22"/>
                <w:shd w:val="clear" w:color="auto" w:fill="FCFBFA"/>
              </w:rPr>
              <w:t>semnătura</w:t>
            </w:r>
            <w:r>
              <w:rPr>
                <w:color w:val="000000"/>
                <w:spacing w:val="-2"/>
                <w:sz w:val="22"/>
                <w:shd w:val="clear" w:color="auto" w:fill="FCFBFA"/>
              </w:rPr>
              <w:t xml:space="preserve"> </w:t>
            </w:r>
            <w:r>
              <w:rPr>
                <w:color w:val="000000"/>
                <w:spacing w:val="-8"/>
                <w:sz w:val="22"/>
                <w:shd w:val="clear" w:color="auto" w:fill="FCFBFA"/>
              </w:rPr>
              <w:t>electronică</w:t>
            </w:r>
            <w:r>
              <w:rPr>
                <w:color w:val="000000"/>
                <w:spacing w:val="-2"/>
                <w:sz w:val="22"/>
              </w:rPr>
              <w:t xml:space="preserve"> </w:t>
            </w:r>
            <w:r>
              <w:rPr>
                <w:rFonts w:ascii="Times New Roman" w:hAnsi="Times New Roman"/>
                <w:color w:val="000000"/>
                <w:spacing w:val="-8"/>
                <w:sz w:val="24"/>
              </w:rPr>
              <w:t>de</w:t>
            </w:r>
            <w:r>
              <w:rPr>
                <w:rFonts w:ascii="Times New Roman" w:hAnsi="Times New Roman"/>
                <w:color w:val="000000"/>
                <w:spacing w:val="-1"/>
                <w:sz w:val="24"/>
              </w:rPr>
              <w:t xml:space="preserve"> </w:t>
            </w:r>
            <w:r>
              <w:rPr>
                <w:rFonts w:ascii="Times New Roman" w:hAnsi="Times New Roman"/>
                <w:color w:val="000000"/>
                <w:spacing w:val="-8"/>
                <w:sz w:val="24"/>
              </w:rPr>
              <w:t>participant</w:t>
            </w:r>
          </w:p>
        </w:tc>
        <w:tc>
          <w:tcPr>
            <w:tcW w:w="1494" w:type="dxa"/>
          </w:tcPr>
          <w:p w14:paraId="23DC7BA0">
            <w:pPr>
              <w:pStyle w:val="101"/>
              <w:spacing w:line="275" w:lineRule="exact"/>
              <w:ind w:right="182"/>
              <w:jc w:val="right"/>
              <w:rPr>
                <w:rFonts w:ascii="Times New Roman"/>
                <w:sz w:val="24"/>
              </w:rPr>
            </w:pPr>
            <w:r>
              <w:rPr>
                <w:rFonts w:ascii="Times New Roman"/>
                <w:spacing w:val="-2"/>
                <w:sz w:val="24"/>
              </w:rPr>
              <w:t>Obligatoriu</w:t>
            </w:r>
          </w:p>
        </w:tc>
      </w:tr>
    </w:tbl>
    <w:p w14:paraId="3E0DCBE8">
      <w:pPr>
        <w:pStyle w:val="101"/>
        <w:spacing w:after="0" w:line="275" w:lineRule="exact"/>
        <w:jc w:val="right"/>
        <w:rPr>
          <w:rFonts w:ascii="Times New Roman"/>
          <w:sz w:val="24"/>
        </w:rPr>
        <w:sectPr>
          <w:pgSz w:w="12240" w:h="15840"/>
          <w:pgMar w:top="500" w:right="360" w:bottom="280" w:left="1080" w:header="720" w:footer="720" w:gutter="0"/>
          <w:cols w:space="720" w:num="1"/>
        </w:sectPr>
      </w:pPr>
    </w:p>
    <w:tbl>
      <w:tblPr>
        <w:tblStyle w:val="10"/>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28BDD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532" w:type="dxa"/>
          </w:tcPr>
          <w:p w14:paraId="23726719">
            <w:pPr>
              <w:pStyle w:val="101"/>
              <w:spacing w:before="120"/>
              <w:ind w:left="107"/>
              <w:rPr>
                <w:rFonts w:ascii="Times New Roman"/>
                <w:sz w:val="24"/>
              </w:rPr>
            </w:pPr>
            <w:r>
              <w:rPr>
                <w:rFonts w:ascii="Times New Roman"/>
                <w:spacing w:val="-5"/>
                <w:sz w:val="24"/>
              </w:rPr>
              <w:t>11</w:t>
            </w:r>
          </w:p>
        </w:tc>
        <w:tc>
          <w:tcPr>
            <w:tcW w:w="3115" w:type="dxa"/>
          </w:tcPr>
          <w:p w14:paraId="4F0643B2">
            <w:pPr>
              <w:pStyle w:val="101"/>
              <w:ind w:left="108" w:right="84"/>
              <w:rPr>
                <w:rFonts w:ascii="Times New Roman" w:hAnsi="Times New Roman"/>
                <w:b/>
                <w:sz w:val="24"/>
              </w:rPr>
            </w:pPr>
            <w:r>
              <w:rPr>
                <w:rFonts w:ascii="Times New Roman" w:hAnsi="Times New Roman"/>
                <w:b/>
                <w:sz w:val="24"/>
              </w:rPr>
              <w:t>Certificat</w:t>
            </w:r>
            <w:r>
              <w:rPr>
                <w:rFonts w:ascii="Times New Roman" w:hAnsi="Times New Roman"/>
                <w:b/>
                <w:spacing w:val="-11"/>
                <w:sz w:val="24"/>
              </w:rPr>
              <w:t xml:space="preserve"> </w:t>
            </w:r>
            <w:r>
              <w:rPr>
                <w:rFonts w:ascii="Times New Roman" w:hAnsi="Times New Roman"/>
                <w:b/>
                <w:sz w:val="24"/>
              </w:rPr>
              <w:t>de</w:t>
            </w:r>
            <w:r>
              <w:rPr>
                <w:rFonts w:ascii="Times New Roman" w:hAnsi="Times New Roman"/>
                <w:b/>
                <w:spacing w:val="-11"/>
                <w:sz w:val="24"/>
              </w:rPr>
              <w:t xml:space="preserve"> </w:t>
            </w:r>
            <w:r>
              <w:rPr>
                <w:rFonts w:ascii="Times New Roman" w:hAnsi="Times New Roman"/>
                <w:b/>
                <w:sz w:val="24"/>
              </w:rPr>
              <w:t>calitate</w:t>
            </w:r>
            <w:r>
              <w:rPr>
                <w:rFonts w:ascii="Times New Roman" w:hAnsi="Times New Roman"/>
                <w:b/>
                <w:spacing w:val="-9"/>
                <w:sz w:val="24"/>
              </w:rPr>
              <w:t xml:space="preserve"> </w:t>
            </w:r>
            <w:r>
              <w:rPr>
                <w:rFonts w:ascii="Times New Roman" w:hAnsi="Times New Roman"/>
                <w:b/>
                <w:sz w:val="24"/>
              </w:rPr>
              <w:t>şi</w:t>
            </w:r>
            <w:r>
              <w:rPr>
                <w:rFonts w:ascii="Times New Roman" w:hAnsi="Times New Roman"/>
                <w:b/>
                <w:spacing w:val="-10"/>
                <w:sz w:val="24"/>
              </w:rPr>
              <w:t xml:space="preserve"> </w:t>
            </w:r>
            <w:r>
              <w:rPr>
                <w:rFonts w:ascii="Times New Roman" w:hAnsi="Times New Roman"/>
                <w:b/>
                <w:sz w:val="24"/>
              </w:rPr>
              <w:t>de provenienţă a materiei prime ( făină , grîu )</w:t>
            </w:r>
          </w:p>
        </w:tc>
        <w:tc>
          <w:tcPr>
            <w:tcW w:w="5040" w:type="dxa"/>
          </w:tcPr>
          <w:p w14:paraId="26B0C0B3">
            <w:pPr>
              <w:pStyle w:val="101"/>
              <w:ind w:left="166"/>
              <w:rPr>
                <w:sz w:val="22"/>
              </w:rPr>
            </w:pPr>
            <w:r>
              <w:rPr>
                <w:rFonts w:ascii="Times New Roman" w:hAnsi="Times New Roman"/>
                <w:spacing w:val="-4"/>
                <w:sz w:val="24"/>
              </w:rPr>
              <w:t>copie</w:t>
            </w:r>
            <w:r>
              <w:rPr>
                <w:rFonts w:ascii="Times New Roman" w:hAnsi="Times New Roman"/>
                <w:sz w:val="24"/>
              </w:rPr>
              <w:t xml:space="preserve"> </w:t>
            </w:r>
            <w:r>
              <w:rPr>
                <w:rFonts w:ascii="Times New Roman" w:hAnsi="Times New Roman"/>
                <w:spacing w:val="-4"/>
                <w:sz w:val="24"/>
              </w:rPr>
              <w:t>-confirmat</w:t>
            </w:r>
            <w:r>
              <w:rPr>
                <w:rFonts w:ascii="Times New Roman" w:hAnsi="Times New Roman"/>
                <w:spacing w:val="2"/>
                <w:sz w:val="24"/>
              </w:rPr>
              <w:t xml:space="preserve"> </w:t>
            </w:r>
            <w:r>
              <w:rPr>
                <w:rFonts w:ascii="Times New Roman" w:hAnsi="Times New Roman"/>
                <w:spacing w:val="-4"/>
                <w:sz w:val="24"/>
              </w:rPr>
              <w:t>prin</w:t>
            </w:r>
            <w:r>
              <w:rPr>
                <w:rFonts w:ascii="Times New Roman" w:hAnsi="Times New Roman"/>
                <w:sz w:val="24"/>
              </w:rPr>
              <w:t xml:space="preserve"> </w:t>
            </w:r>
            <w:r>
              <w:rPr>
                <w:color w:val="000000"/>
                <w:spacing w:val="-4"/>
                <w:sz w:val="22"/>
                <w:shd w:val="clear" w:color="auto" w:fill="FCFBFA"/>
              </w:rPr>
              <w:t>semnătura</w:t>
            </w:r>
            <w:r>
              <w:rPr>
                <w:color w:val="000000"/>
                <w:spacing w:val="-2"/>
                <w:sz w:val="22"/>
                <w:shd w:val="clear" w:color="auto" w:fill="FCFBFA"/>
              </w:rPr>
              <w:t xml:space="preserve"> </w:t>
            </w:r>
            <w:r>
              <w:rPr>
                <w:color w:val="000000"/>
                <w:spacing w:val="-4"/>
                <w:sz w:val="22"/>
                <w:shd w:val="clear" w:color="auto" w:fill="FCFBFA"/>
              </w:rPr>
              <w:t>electronică</w:t>
            </w:r>
          </w:p>
          <w:p w14:paraId="7883059C">
            <w:pPr>
              <w:pStyle w:val="101"/>
              <w:ind w:left="106"/>
              <w:rPr>
                <w:rFonts w:ascii="Times New Roman"/>
                <w:sz w:val="24"/>
              </w:rPr>
            </w:pPr>
            <w:r>
              <w:rPr>
                <w:rFonts w:ascii="Times New Roman"/>
                <w:spacing w:val="-2"/>
                <w:sz w:val="24"/>
              </w:rPr>
              <w:t>participantului</w:t>
            </w:r>
          </w:p>
        </w:tc>
        <w:tc>
          <w:tcPr>
            <w:tcW w:w="1494" w:type="dxa"/>
          </w:tcPr>
          <w:p w14:paraId="0D9F0F06">
            <w:pPr>
              <w:pStyle w:val="101"/>
              <w:ind w:left="8"/>
              <w:jc w:val="center"/>
              <w:rPr>
                <w:rFonts w:ascii="Times New Roman"/>
                <w:sz w:val="24"/>
              </w:rPr>
            </w:pPr>
            <w:r>
              <w:rPr>
                <w:rFonts w:ascii="Times New Roman"/>
                <w:spacing w:val="-2"/>
                <w:sz w:val="24"/>
              </w:rPr>
              <w:t>Obligatoriu</w:t>
            </w:r>
          </w:p>
        </w:tc>
      </w:tr>
      <w:tr w14:paraId="5B323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5" w:hRule="atLeast"/>
        </w:trPr>
        <w:tc>
          <w:tcPr>
            <w:tcW w:w="532" w:type="dxa"/>
          </w:tcPr>
          <w:p w14:paraId="2ECCCC74">
            <w:pPr>
              <w:pStyle w:val="101"/>
              <w:spacing w:before="119"/>
              <w:ind w:left="107"/>
              <w:rPr>
                <w:rFonts w:ascii="Times New Roman"/>
                <w:sz w:val="24"/>
              </w:rPr>
            </w:pPr>
            <w:r>
              <w:rPr>
                <w:rFonts w:ascii="Times New Roman"/>
                <w:spacing w:val="-5"/>
                <w:sz w:val="24"/>
              </w:rPr>
              <w:t>12</w:t>
            </w:r>
          </w:p>
        </w:tc>
        <w:tc>
          <w:tcPr>
            <w:tcW w:w="3115" w:type="dxa"/>
          </w:tcPr>
          <w:p w14:paraId="7127C703">
            <w:pPr>
              <w:pStyle w:val="101"/>
              <w:ind w:left="108"/>
              <w:rPr>
                <w:rFonts w:ascii="Times New Roman" w:hAnsi="Times New Roman"/>
                <w:sz w:val="24"/>
              </w:rPr>
            </w:pPr>
            <w:r>
              <w:rPr>
                <w:rFonts w:ascii="Times New Roman" w:hAnsi="Times New Roman"/>
                <w:b/>
                <w:sz w:val="24"/>
              </w:rPr>
              <w:t>Certificat de deţinere a laboratorului</w:t>
            </w:r>
            <w:r>
              <w:rPr>
                <w:rFonts w:ascii="Times New Roman" w:hAnsi="Times New Roman"/>
                <w:b/>
                <w:spacing w:val="-15"/>
                <w:sz w:val="24"/>
              </w:rPr>
              <w:t xml:space="preserve"> </w:t>
            </w:r>
            <w:r>
              <w:rPr>
                <w:rFonts w:ascii="Times New Roman" w:hAnsi="Times New Roman"/>
                <w:b/>
                <w:sz w:val="24"/>
              </w:rPr>
              <w:t>atestat</w:t>
            </w:r>
            <w:r>
              <w:rPr>
                <w:rFonts w:ascii="Times New Roman" w:hAnsi="Times New Roman"/>
                <w:b/>
                <w:spacing w:val="-15"/>
                <w:sz w:val="24"/>
              </w:rPr>
              <w:t xml:space="preserve"> </w:t>
            </w:r>
            <w:r>
              <w:rPr>
                <w:rFonts w:ascii="Times New Roman" w:hAnsi="Times New Roman"/>
                <w:b/>
                <w:sz w:val="24"/>
              </w:rPr>
              <w:t xml:space="preserve">pentru efectuarea controlului permanent asupra calităţii sau contract cu asemenea </w:t>
            </w:r>
            <w:r>
              <w:rPr>
                <w:rFonts w:ascii="Times New Roman" w:hAnsi="Times New Roman"/>
                <w:b/>
                <w:spacing w:val="-2"/>
                <w:sz w:val="24"/>
              </w:rPr>
              <w:t>laborator</w:t>
            </w:r>
            <w:r>
              <w:rPr>
                <w:rFonts w:ascii="Times New Roman" w:hAnsi="Times New Roman"/>
                <w:spacing w:val="-2"/>
                <w:sz w:val="24"/>
              </w:rPr>
              <w:t>.</w:t>
            </w:r>
          </w:p>
        </w:tc>
        <w:tc>
          <w:tcPr>
            <w:tcW w:w="5040" w:type="dxa"/>
          </w:tcPr>
          <w:p w14:paraId="0677A475">
            <w:pPr>
              <w:pStyle w:val="101"/>
              <w:spacing w:line="276" w:lineRule="exact"/>
              <w:ind w:left="106"/>
              <w:rPr>
                <w:rFonts w:ascii="Times New Roman" w:hAnsi="Times New Roman"/>
                <w:sz w:val="24"/>
              </w:rPr>
            </w:pPr>
            <w:r>
              <w:rPr>
                <w:rFonts w:ascii="Times New Roman" w:hAnsi="Times New Roman"/>
                <w:sz w:val="24"/>
              </w:rPr>
              <w:t>original</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eliberat</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pacing w:val="-2"/>
                <w:sz w:val="24"/>
              </w:rPr>
              <w:t>Participant</w:t>
            </w:r>
          </w:p>
        </w:tc>
        <w:tc>
          <w:tcPr>
            <w:tcW w:w="1494" w:type="dxa"/>
          </w:tcPr>
          <w:p w14:paraId="449EA8AC">
            <w:pPr>
              <w:pStyle w:val="101"/>
              <w:spacing w:line="276" w:lineRule="exact"/>
              <w:ind w:left="8"/>
              <w:jc w:val="center"/>
              <w:rPr>
                <w:rFonts w:ascii="Times New Roman"/>
                <w:sz w:val="24"/>
              </w:rPr>
            </w:pPr>
            <w:r>
              <w:rPr>
                <w:rFonts w:ascii="Times New Roman"/>
                <w:spacing w:val="-2"/>
                <w:sz w:val="24"/>
              </w:rPr>
              <w:t>Obligatoriu</w:t>
            </w:r>
          </w:p>
        </w:tc>
      </w:tr>
      <w:tr w14:paraId="42A24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32" w:type="dxa"/>
          </w:tcPr>
          <w:p w14:paraId="76EA2B2C">
            <w:pPr>
              <w:pStyle w:val="101"/>
              <w:spacing w:before="119"/>
              <w:ind w:left="107"/>
              <w:rPr>
                <w:rFonts w:ascii="Times New Roman"/>
                <w:sz w:val="24"/>
              </w:rPr>
            </w:pPr>
            <w:r>
              <w:rPr>
                <w:rFonts w:ascii="Times New Roman"/>
                <w:spacing w:val="-5"/>
                <w:sz w:val="24"/>
              </w:rPr>
              <w:t>13</w:t>
            </w:r>
          </w:p>
        </w:tc>
        <w:tc>
          <w:tcPr>
            <w:tcW w:w="3115" w:type="dxa"/>
          </w:tcPr>
          <w:p w14:paraId="43C8F3A8">
            <w:pPr>
              <w:pStyle w:val="101"/>
              <w:ind w:left="108" w:right="84"/>
              <w:rPr>
                <w:rFonts w:ascii="Times New Roman" w:hAnsi="Times New Roman"/>
                <w:b/>
                <w:sz w:val="24"/>
              </w:rPr>
            </w:pPr>
            <w:r>
              <w:rPr>
                <w:rFonts w:ascii="Times New Roman" w:hAnsi="Times New Roman"/>
                <w:b/>
                <w:sz w:val="24"/>
              </w:rPr>
              <w:t>Certificat pentru confirmarea capacităţii executării calitative a contractului</w:t>
            </w:r>
            <w:r>
              <w:rPr>
                <w:rFonts w:ascii="Times New Roman" w:hAnsi="Times New Roman"/>
                <w:b/>
                <w:spacing w:val="-12"/>
                <w:sz w:val="24"/>
              </w:rPr>
              <w:t xml:space="preserve"> </w:t>
            </w:r>
            <w:r>
              <w:rPr>
                <w:rFonts w:ascii="Times New Roman" w:hAnsi="Times New Roman"/>
                <w:b/>
                <w:sz w:val="24"/>
              </w:rPr>
              <w:t>de</w:t>
            </w:r>
            <w:r>
              <w:rPr>
                <w:rFonts w:ascii="Times New Roman" w:hAnsi="Times New Roman"/>
                <w:b/>
                <w:spacing w:val="-13"/>
                <w:sz w:val="24"/>
              </w:rPr>
              <w:t xml:space="preserve"> </w:t>
            </w:r>
            <w:r>
              <w:rPr>
                <w:rFonts w:ascii="Times New Roman" w:hAnsi="Times New Roman"/>
                <w:b/>
                <w:sz w:val="24"/>
              </w:rPr>
              <w:t>achiziţie</w:t>
            </w:r>
            <w:r>
              <w:rPr>
                <w:rFonts w:ascii="Times New Roman" w:hAnsi="Times New Roman"/>
                <w:b/>
                <w:spacing w:val="-13"/>
                <w:sz w:val="24"/>
              </w:rPr>
              <w:t xml:space="preserve"> </w:t>
            </w:r>
            <w:r>
              <w:rPr>
                <w:rFonts w:ascii="Times New Roman" w:hAnsi="Times New Roman"/>
                <w:b/>
                <w:sz w:val="24"/>
              </w:rPr>
              <w:t xml:space="preserve">de </w:t>
            </w:r>
            <w:r>
              <w:rPr>
                <w:rFonts w:ascii="Times New Roman" w:hAnsi="Times New Roman"/>
                <w:b/>
                <w:spacing w:val="-2"/>
                <w:sz w:val="24"/>
              </w:rPr>
              <w:t>stat.</w:t>
            </w:r>
          </w:p>
        </w:tc>
        <w:tc>
          <w:tcPr>
            <w:tcW w:w="5040" w:type="dxa"/>
          </w:tcPr>
          <w:p w14:paraId="61F2EB4F">
            <w:pPr>
              <w:pStyle w:val="101"/>
              <w:ind w:left="106"/>
              <w:rPr>
                <w:rFonts w:ascii="Times New Roman" w:hAnsi="Times New Roman"/>
                <w:sz w:val="24"/>
              </w:rPr>
            </w:pPr>
            <w:r>
              <w:rPr>
                <w:rFonts w:ascii="Times New Roman" w:hAnsi="Times New Roman"/>
                <w:sz w:val="24"/>
              </w:rPr>
              <w:t>original</w:t>
            </w:r>
            <w:r>
              <w:rPr>
                <w:rFonts w:ascii="Times New Roman" w:hAnsi="Times New Roman"/>
                <w:spacing w:val="-6"/>
                <w:sz w:val="24"/>
              </w:rPr>
              <w:t xml:space="preserve"> </w:t>
            </w:r>
            <w:r>
              <w:rPr>
                <w:rFonts w:ascii="Times New Roman" w:hAnsi="Times New Roman"/>
                <w:sz w:val="24"/>
              </w:rPr>
              <w:t>–</w:t>
            </w:r>
            <w:r>
              <w:rPr>
                <w:rFonts w:ascii="Times New Roman" w:hAnsi="Times New Roman"/>
                <w:spacing w:val="-6"/>
                <w:sz w:val="24"/>
              </w:rPr>
              <w:t xml:space="preserve"> </w:t>
            </w:r>
            <w:r>
              <w:rPr>
                <w:rFonts w:ascii="Times New Roman" w:hAnsi="Times New Roman"/>
                <w:sz w:val="24"/>
              </w:rPr>
              <w:t>eliberat</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Participant</w:t>
            </w:r>
            <w:r>
              <w:rPr>
                <w:rFonts w:ascii="Times New Roman" w:hAnsi="Times New Roman"/>
                <w:spacing w:val="-4"/>
                <w:sz w:val="24"/>
              </w:rPr>
              <w:t xml:space="preserve"> </w:t>
            </w:r>
            <w:r>
              <w:rPr>
                <w:rFonts w:ascii="Times New Roman" w:hAnsi="Times New Roman"/>
                <w:sz w:val="24"/>
              </w:rPr>
              <w:t>,</w:t>
            </w:r>
            <w:r>
              <w:rPr>
                <w:rFonts w:ascii="Times New Roman" w:hAnsi="Times New Roman"/>
                <w:spacing w:val="-6"/>
                <w:sz w:val="24"/>
              </w:rPr>
              <w:t xml:space="preserve"> </w:t>
            </w:r>
            <w:r>
              <w:rPr>
                <w:rFonts w:ascii="Times New Roman" w:hAnsi="Times New Roman"/>
                <w:sz w:val="24"/>
              </w:rPr>
              <w:t>care</w:t>
            </w:r>
            <w:r>
              <w:rPr>
                <w:rFonts w:ascii="Times New Roman" w:hAnsi="Times New Roman"/>
                <w:spacing w:val="-5"/>
                <w:sz w:val="24"/>
              </w:rPr>
              <w:t xml:space="preserve"> </w:t>
            </w:r>
            <w:r>
              <w:rPr>
                <w:rFonts w:ascii="Times New Roman" w:hAnsi="Times New Roman"/>
                <w:sz w:val="24"/>
              </w:rPr>
              <w:t>reflectă următoarea informaţie :</w:t>
            </w:r>
          </w:p>
          <w:p w14:paraId="07FAE249">
            <w:pPr>
              <w:pStyle w:val="101"/>
              <w:spacing w:before="119"/>
              <w:ind w:left="166"/>
              <w:rPr>
                <w:rFonts w:ascii="Times New Roman" w:hAnsi="Times New Roman"/>
                <w:sz w:val="24"/>
              </w:rPr>
            </w:pPr>
            <w:r>
              <w:rPr>
                <w:rFonts w:ascii="Times New Roman" w:hAnsi="Times New Roman"/>
                <w:sz w:val="24"/>
              </w:rPr>
              <w:t>Experienţa</w:t>
            </w:r>
            <w:r>
              <w:rPr>
                <w:rFonts w:ascii="Times New Roman" w:hAnsi="Times New Roman"/>
                <w:spacing w:val="-3"/>
                <w:sz w:val="24"/>
              </w:rPr>
              <w:t xml:space="preserve"> </w:t>
            </w:r>
            <w:r>
              <w:rPr>
                <w:rFonts w:ascii="Times New Roman" w:hAnsi="Times New Roman"/>
                <w:sz w:val="24"/>
              </w:rPr>
              <w:t>acumulată</w:t>
            </w:r>
            <w:r>
              <w:rPr>
                <w:rFonts w:ascii="Times New Roman" w:hAnsi="Times New Roman"/>
                <w:spacing w:val="-3"/>
                <w:sz w:val="24"/>
              </w:rPr>
              <w:t xml:space="preserve">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 xml:space="preserve">performanţele </w:t>
            </w:r>
            <w:r>
              <w:rPr>
                <w:rFonts w:ascii="Times New Roman" w:hAnsi="Times New Roman"/>
                <w:spacing w:val="-10"/>
                <w:sz w:val="24"/>
              </w:rPr>
              <w:t>;</w:t>
            </w:r>
          </w:p>
          <w:p w14:paraId="32A0AC45">
            <w:pPr>
              <w:pStyle w:val="101"/>
              <w:numPr>
                <w:ilvl w:val="0"/>
                <w:numId w:val="11"/>
              </w:numPr>
              <w:tabs>
                <w:tab w:val="left" w:pos="718"/>
              </w:tabs>
              <w:spacing w:before="120" w:after="0" w:line="240" w:lineRule="auto"/>
              <w:ind w:left="718" w:right="0" w:hanging="612"/>
              <w:jc w:val="left"/>
              <w:rPr>
                <w:rFonts w:ascii="Times New Roman" w:hAnsi="Times New Roman"/>
                <w:sz w:val="24"/>
              </w:rPr>
            </w:pPr>
            <w:r>
              <w:rPr>
                <w:rFonts w:ascii="Times New Roman" w:hAnsi="Times New Roman"/>
                <w:sz w:val="24"/>
              </w:rPr>
              <w:t>Volumul</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 xml:space="preserve">producere, desfacere </w:t>
            </w:r>
            <w:r>
              <w:rPr>
                <w:rFonts w:ascii="Times New Roman" w:hAnsi="Times New Roman"/>
                <w:spacing w:val="-10"/>
                <w:sz w:val="24"/>
              </w:rPr>
              <w:t>;</w:t>
            </w:r>
          </w:p>
          <w:p w14:paraId="7F438CF6">
            <w:pPr>
              <w:pStyle w:val="101"/>
              <w:numPr>
                <w:ilvl w:val="0"/>
                <w:numId w:val="11"/>
              </w:numPr>
              <w:tabs>
                <w:tab w:val="left" w:pos="718"/>
              </w:tabs>
              <w:spacing w:before="120" w:after="0" w:line="240" w:lineRule="auto"/>
              <w:ind w:left="106" w:right="930" w:firstLine="0"/>
              <w:jc w:val="left"/>
              <w:rPr>
                <w:rFonts w:ascii="Times New Roman" w:hAnsi="Times New Roman"/>
                <w:sz w:val="24"/>
              </w:rPr>
            </w:pPr>
            <w:r>
              <w:rPr>
                <w:rFonts w:ascii="Times New Roman" w:hAnsi="Times New Roman"/>
                <w:sz w:val="24"/>
              </w:rPr>
              <w:t>Numărul</w:t>
            </w:r>
            <w:r>
              <w:rPr>
                <w:rFonts w:ascii="Times New Roman" w:hAnsi="Times New Roman"/>
                <w:spacing w:val="-13"/>
                <w:sz w:val="24"/>
              </w:rPr>
              <w:t xml:space="preserve"> </w:t>
            </w:r>
            <w:r>
              <w:rPr>
                <w:rFonts w:ascii="Times New Roman" w:hAnsi="Times New Roman"/>
                <w:sz w:val="24"/>
              </w:rPr>
              <w:t>şi</w:t>
            </w:r>
            <w:r>
              <w:rPr>
                <w:rFonts w:ascii="Times New Roman" w:hAnsi="Times New Roman"/>
                <w:spacing w:val="-13"/>
                <w:sz w:val="24"/>
              </w:rPr>
              <w:t xml:space="preserve"> </w:t>
            </w:r>
            <w:r>
              <w:rPr>
                <w:rFonts w:ascii="Times New Roman" w:hAnsi="Times New Roman"/>
                <w:sz w:val="24"/>
              </w:rPr>
              <w:t>calificarea</w:t>
            </w:r>
            <w:r>
              <w:rPr>
                <w:rFonts w:ascii="Times New Roman" w:hAnsi="Times New Roman"/>
                <w:spacing w:val="-12"/>
                <w:sz w:val="24"/>
              </w:rPr>
              <w:t xml:space="preserve"> </w:t>
            </w:r>
            <w:r>
              <w:rPr>
                <w:rFonts w:ascii="Times New Roman" w:hAnsi="Times New Roman"/>
                <w:sz w:val="24"/>
              </w:rPr>
              <w:t>personalului angajat ;</w:t>
            </w:r>
          </w:p>
          <w:p w14:paraId="2B669891">
            <w:pPr>
              <w:pStyle w:val="101"/>
              <w:numPr>
                <w:ilvl w:val="0"/>
                <w:numId w:val="11"/>
              </w:numPr>
              <w:tabs>
                <w:tab w:val="left" w:pos="718"/>
              </w:tabs>
              <w:spacing w:before="120" w:after="0" w:line="240" w:lineRule="auto"/>
              <w:ind w:left="718" w:right="0" w:hanging="612"/>
              <w:jc w:val="left"/>
              <w:rPr>
                <w:rFonts w:ascii="Times New Roman" w:hAnsi="Times New Roman"/>
                <w:sz w:val="24"/>
              </w:rPr>
            </w:pPr>
            <w:r>
              <w:rPr>
                <w:rFonts w:ascii="Times New Roman" w:hAnsi="Times New Roman"/>
                <w:sz w:val="24"/>
              </w:rPr>
              <w:t>Dotarea</w:t>
            </w:r>
            <w:r>
              <w:rPr>
                <w:rFonts w:ascii="Times New Roman" w:hAnsi="Times New Roman"/>
                <w:spacing w:val="58"/>
                <w:sz w:val="24"/>
              </w:rPr>
              <w:t xml:space="preserve"> </w:t>
            </w:r>
            <w:r>
              <w:rPr>
                <w:rFonts w:ascii="Times New Roman" w:hAnsi="Times New Roman"/>
                <w:sz w:val="24"/>
              </w:rPr>
              <w:t>tehnică</w:t>
            </w:r>
            <w:r>
              <w:rPr>
                <w:rFonts w:ascii="Times New Roman" w:hAnsi="Times New Roman"/>
                <w:spacing w:val="-2"/>
                <w:sz w:val="24"/>
              </w:rPr>
              <w:t xml:space="preserve"> </w:t>
            </w:r>
            <w:r>
              <w:rPr>
                <w:rFonts w:ascii="Times New Roman" w:hAnsi="Times New Roman"/>
                <w:spacing w:val="-10"/>
                <w:sz w:val="24"/>
              </w:rPr>
              <w:t>;</w:t>
            </w:r>
          </w:p>
          <w:p w14:paraId="00106378">
            <w:pPr>
              <w:pStyle w:val="101"/>
              <w:numPr>
                <w:ilvl w:val="0"/>
                <w:numId w:val="11"/>
              </w:numPr>
              <w:tabs>
                <w:tab w:val="left" w:pos="718"/>
              </w:tabs>
              <w:spacing w:before="120" w:after="0" w:line="240" w:lineRule="auto"/>
              <w:ind w:left="106" w:right="325" w:firstLine="0"/>
              <w:jc w:val="left"/>
              <w:rPr>
                <w:rFonts w:ascii="Times New Roman" w:hAnsi="Times New Roman"/>
                <w:sz w:val="24"/>
              </w:rPr>
            </w:pPr>
            <w:r>
              <w:rPr>
                <w:rFonts w:ascii="Times New Roman" w:hAnsi="Times New Roman"/>
                <w:sz w:val="24"/>
              </w:rPr>
              <w:t>Informaţii</w:t>
            </w:r>
            <w:r>
              <w:rPr>
                <w:rFonts w:ascii="Times New Roman" w:hAnsi="Times New Roman"/>
                <w:spacing w:val="-10"/>
                <w:sz w:val="24"/>
              </w:rPr>
              <w:t xml:space="preserve"> </w:t>
            </w:r>
            <w:r>
              <w:rPr>
                <w:rFonts w:ascii="Times New Roman" w:hAnsi="Times New Roman"/>
                <w:sz w:val="24"/>
              </w:rPr>
              <w:t>despre</w:t>
            </w:r>
            <w:r>
              <w:rPr>
                <w:rFonts w:ascii="Times New Roman" w:hAnsi="Times New Roman"/>
                <w:spacing w:val="-9"/>
                <w:sz w:val="24"/>
              </w:rPr>
              <w:t xml:space="preserve"> </w:t>
            </w:r>
            <w:r>
              <w:rPr>
                <w:rFonts w:ascii="Times New Roman" w:hAnsi="Times New Roman"/>
                <w:sz w:val="24"/>
              </w:rPr>
              <w:t>contractele</w:t>
            </w:r>
            <w:r>
              <w:rPr>
                <w:rFonts w:ascii="Times New Roman" w:hAnsi="Times New Roman"/>
                <w:spacing w:val="-11"/>
                <w:sz w:val="24"/>
              </w:rPr>
              <w:t xml:space="preserve"> </w:t>
            </w:r>
            <w:r>
              <w:rPr>
                <w:rFonts w:ascii="Times New Roman" w:hAnsi="Times New Roman"/>
                <w:sz w:val="24"/>
              </w:rPr>
              <w:t>executate</w:t>
            </w:r>
            <w:r>
              <w:rPr>
                <w:rFonts w:ascii="Times New Roman" w:hAnsi="Times New Roman"/>
                <w:spacing w:val="-9"/>
                <w:sz w:val="24"/>
              </w:rPr>
              <w:t xml:space="preserve"> </w:t>
            </w:r>
            <w:r>
              <w:rPr>
                <w:rFonts w:ascii="Times New Roman" w:hAnsi="Times New Roman"/>
                <w:sz w:val="24"/>
              </w:rPr>
              <w:t>în ultimii 3 ani;</w:t>
            </w:r>
          </w:p>
          <w:p w14:paraId="5231C0FF">
            <w:pPr>
              <w:pStyle w:val="101"/>
              <w:numPr>
                <w:ilvl w:val="0"/>
                <w:numId w:val="11"/>
              </w:numPr>
              <w:tabs>
                <w:tab w:val="left" w:pos="718"/>
              </w:tabs>
              <w:spacing w:before="120" w:after="0" w:line="240" w:lineRule="auto"/>
              <w:ind w:left="718" w:right="0" w:hanging="612"/>
              <w:jc w:val="left"/>
              <w:rPr>
                <w:rFonts w:ascii="Times New Roman" w:hAnsi="Times New Roman"/>
                <w:sz w:val="24"/>
              </w:rPr>
            </w:pPr>
            <w:r>
              <w:rPr>
                <w:rFonts w:ascii="Times New Roman" w:hAnsi="Times New Roman"/>
                <w:sz w:val="24"/>
              </w:rPr>
              <w:t>Lipsa</w:t>
            </w:r>
            <w:r>
              <w:rPr>
                <w:rFonts w:ascii="Times New Roman" w:hAnsi="Times New Roman"/>
                <w:spacing w:val="1"/>
                <w:sz w:val="24"/>
              </w:rPr>
              <w:t xml:space="preserve"> </w:t>
            </w:r>
            <w:r>
              <w:rPr>
                <w:rFonts w:ascii="Times New Roman" w:hAnsi="Times New Roman"/>
                <w:sz w:val="24"/>
              </w:rPr>
              <w:t>reclamaţiilor</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la</w:t>
            </w:r>
            <w:r>
              <w:rPr>
                <w:rFonts w:ascii="Times New Roman" w:hAnsi="Times New Roman"/>
                <w:spacing w:val="-2"/>
                <w:sz w:val="24"/>
              </w:rPr>
              <w:t xml:space="preserve"> beneficiarii</w:t>
            </w:r>
          </w:p>
        </w:tc>
        <w:tc>
          <w:tcPr>
            <w:tcW w:w="1494" w:type="dxa"/>
          </w:tcPr>
          <w:p w14:paraId="39F46D98">
            <w:pPr>
              <w:pStyle w:val="101"/>
              <w:spacing w:line="275" w:lineRule="exact"/>
              <w:ind w:left="8"/>
              <w:jc w:val="center"/>
              <w:rPr>
                <w:rFonts w:ascii="Times New Roman"/>
                <w:sz w:val="24"/>
              </w:rPr>
            </w:pPr>
            <w:r>
              <w:rPr>
                <w:rFonts w:ascii="Times New Roman"/>
                <w:spacing w:val="-2"/>
                <w:sz w:val="24"/>
              </w:rPr>
              <w:t>Obligatoriu</w:t>
            </w:r>
          </w:p>
        </w:tc>
      </w:tr>
      <w:tr w14:paraId="3A06A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32" w:type="dxa"/>
          </w:tcPr>
          <w:p w14:paraId="301C3544">
            <w:pPr>
              <w:pStyle w:val="101"/>
              <w:spacing w:before="118"/>
              <w:ind w:left="107"/>
              <w:rPr>
                <w:rFonts w:ascii="Times New Roman"/>
                <w:sz w:val="24"/>
              </w:rPr>
            </w:pPr>
            <w:r>
              <w:rPr>
                <w:rFonts w:ascii="Times New Roman"/>
                <w:spacing w:val="-5"/>
                <w:sz w:val="24"/>
              </w:rPr>
              <w:t>14</w:t>
            </w:r>
          </w:p>
        </w:tc>
        <w:tc>
          <w:tcPr>
            <w:tcW w:w="3115" w:type="dxa"/>
          </w:tcPr>
          <w:p w14:paraId="22A7974A">
            <w:pPr>
              <w:pStyle w:val="101"/>
              <w:ind w:left="108"/>
              <w:rPr>
                <w:rFonts w:ascii="Times New Roman" w:hAnsi="Times New Roman"/>
                <w:b/>
                <w:sz w:val="24"/>
              </w:rPr>
            </w:pPr>
            <w:r>
              <w:rPr>
                <w:rFonts w:ascii="Times New Roman" w:hAnsi="Times New Roman"/>
                <w:b/>
                <w:sz w:val="24"/>
              </w:rPr>
              <w:t>Declaraţia</w:t>
            </w:r>
            <w:r>
              <w:rPr>
                <w:rFonts w:ascii="Times New Roman" w:hAnsi="Times New Roman"/>
                <w:b/>
                <w:spacing w:val="-15"/>
                <w:sz w:val="24"/>
              </w:rPr>
              <w:t xml:space="preserve"> </w:t>
            </w:r>
            <w:r>
              <w:rPr>
                <w:rFonts w:ascii="Times New Roman" w:hAnsi="Times New Roman"/>
                <w:b/>
                <w:sz w:val="24"/>
              </w:rPr>
              <w:t>privind</w:t>
            </w:r>
            <w:r>
              <w:rPr>
                <w:rFonts w:ascii="Times New Roman" w:hAnsi="Times New Roman"/>
                <w:b/>
                <w:spacing w:val="-15"/>
                <w:sz w:val="24"/>
              </w:rPr>
              <w:t xml:space="preserve"> </w:t>
            </w:r>
            <w:r>
              <w:rPr>
                <w:rFonts w:ascii="Times New Roman" w:hAnsi="Times New Roman"/>
                <w:b/>
                <w:sz w:val="24"/>
              </w:rPr>
              <w:t xml:space="preserve">situaţia personală a operatorului </w:t>
            </w:r>
            <w:r>
              <w:rPr>
                <w:rFonts w:ascii="Times New Roman" w:hAnsi="Times New Roman"/>
                <w:b/>
                <w:spacing w:val="-2"/>
                <w:sz w:val="24"/>
              </w:rPr>
              <w:t>economic</w:t>
            </w:r>
          </w:p>
        </w:tc>
        <w:tc>
          <w:tcPr>
            <w:tcW w:w="5040" w:type="dxa"/>
          </w:tcPr>
          <w:p w14:paraId="4EFAD522">
            <w:pPr>
              <w:pStyle w:val="101"/>
              <w:spacing w:line="275" w:lineRule="exact"/>
              <w:ind w:left="106"/>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1"/>
                <w:sz w:val="24"/>
              </w:rPr>
              <w:t xml:space="preserve"> </w:t>
            </w:r>
            <w:r>
              <w:rPr>
                <w:rFonts w:ascii="Times New Roman"/>
                <w:sz w:val="24"/>
              </w:rPr>
              <w:t>F</w:t>
            </w:r>
            <w:r>
              <w:rPr>
                <w:rFonts w:ascii="Times New Roman"/>
                <w:spacing w:val="-4"/>
                <w:sz w:val="24"/>
              </w:rPr>
              <w:t xml:space="preserve"> </w:t>
            </w:r>
            <w:r>
              <w:rPr>
                <w:rFonts w:ascii="Times New Roman"/>
                <w:sz w:val="24"/>
              </w:rPr>
              <w:t>3.5</w:t>
            </w:r>
            <w:r>
              <w:rPr>
                <w:rFonts w:ascii="Times New Roman"/>
                <w:spacing w:val="-1"/>
                <w:sz w:val="24"/>
              </w:rPr>
              <w:t xml:space="preserve"> </w:t>
            </w:r>
            <w:r>
              <w:rPr>
                <w:rFonts w:ascii="Times New Roman"/>
                <w:spacing w:val="-5"/>
                <w:sz w:val="24"/>
              </w:rPr>
              <w:t>cu</w:t>
            </w:r>
          </w:p>
          <w:p w14:paraId="289F8EC2">
            <w:pPr>
              <w:pStyle w:val="101"/>
              <w:ind w:left="106"/>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6"/>
                <w:sz w:val="22"/>
              </w:rPr>
              <w:t xml:space="preserve"> </w:t>
            </w:r>
            <w:r>
              <w:rPr>
                <w:rFonts w:ascii="Times New Roman" w:hAnsi="Times New Roman"/>
                <w:color w:val="000000"/>
                <w:spacing w:val="-2"/>
                <w:w w:val="90"/>
                <w:sz w:val="24"/>
              </w:rPr>
              <w:t>participantului</w:t>
            </w:r>
          </w:p>
        </w:tc>
        <w:tc>
          <w:tcPr>
            <w:tcW w:w="1494" w:type="dxa"/>
          </w:tcPr>
          <w:p w14:paraId="1C74A4B4">
            <w:pPr>
              <w:pStyle w:val="101"/>
              <w:spacing w:line="275" w:lineRule="exact"/>
              <w:ind w:left="8"/>
              <w:jc w:val="center"/>
              <w:rPr>
                <w:rFonts w:ascii="Times New Roman"/>
                <w:sz w:val="24"/>
              </w:rPr>
            </w:pPr>
            <w:r>
              <w:rPr>
                <w:rFonts w:ascii="Times New Roman"/>
                <w:spacing w:val="-2"/>
                <w:sz w:val="24"/>
              </w:rPr>
              <w:t>Obligatoriu</w:t>
            </w:r>
          </w:p>
        </w:tc>
      </w:tr>
      <w:tr w14:paraId="1C3F1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375DE903">
            <w:pPr>
              <w:pStyle w:val="101"/>
              <w:spacing w:before="119"/>
              <w:ind w:left="107"/>
              <w:rPr>
                <w:rFonts w:ascii="Times New Roman"/>
                <w:sz w:val="24"/>
              </w:rPr>
            </w:pPr>
            <w:r>
              <w:rPr>
                <w:rFonts w:ascii="Times New Roman"/>
                <w:spacing w:val="-5"/>
                <w:sz w:val="24"/>
              </w:rPr>
              <w:t>15</w:t>
            </w:r>
          </w:p>
        </w:tc>
        <w:tc>
          <w:tcPr>
            <w:tcW w:w="3115" w:type="dxa"/>
          </w:tcPr>
          <w:p w14:paraId="1C44208C">
            <w:pPr>
              <w:pStyle w:val="101"/>
              <w:ind w:left="1212" w:hanging="862"/>
              <w:rPr>
                <w:rFonts w:ascii="Times New Roman"/>
                <w:b/>
                <w:sz w:val="20"/>
              </w:rPr>
            </w:pPr>
            <w:r>
              <w:rPr>
                <w:rFonts w:ascii="Times New Roman"/>
                <w:b/>
                <w:sz w:val="20"/>
              </w:rPr>
              <w:t>Formular</w:t>
            </w:r>
            <w:r>
              <w:rPr>
                <w:rFonts w:ascii="Times New Roman"/>
                <w:b/>
                <w:spacing w:val="-13"/>
                <w:sz w:val="20"/>
              </w:rPr>
              <w:t xml:space="preserve"> </w:t>
            </w:r>
            <w:r>
              <w:rPr>
                <w:rFonts w:ascii="Times New Roman"/>
                <w:b/>
                <w:sz w:val="20"/>
              </w:rPr>
              <w:t>informativ</w:t>
            </w:r>
            <w:r>
              <w:rPr>
                <w:rFonts w:ascii="Times New Roman"/>
                <w:b/>
                <w:spacing w:val="-12"/>
                <w:sz w:val="20"/>
              </w:rPr>
              <w:t xml:space="preserve"> </w:t>
            </w:r>
            <w:r>
              <w:rPr>
                <w:rFonts w:ascii="Times New Roman"/>
                <w:b/>
                <w:sz w:val="20"/>
              </w:rPr>
              <w:t xml:space="preserve">despre </w:t>
            </w:r>
            <w:r>
              <w:rPr>
                <w:rFonts w:ascii="Times New Roman"/>
                <w:b/>
                <w:spacing w:val="-2"/>
                <w:sz w:val="20"/>
              </w:rPr>
              <w:t>ofertant</w:t>
            </w:r>
          </w:p>
        </w:tc>
        <w:tc>
          <w:tcPr>
            <w:tcW w:w="5040" w:type="dxa"/>
          </w:tcPr>
          <w:p w14:paraId="12F0EE37">
            <w:pPr>
              <w:pStyle w:val="101"/>
              <w:spacing w:line="275" w:lineRule="exact"/>
              <w:ind w:left="106"/>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1"/>
                <w:sz w:val="24"/>
              </w:rPr>
              <w:t xml:space="preserve"> </w:t>
            </w:r>
            <w:r>
              <w:rPr>
                <w:rFonts w:ascii="Times New Roman"/>
                <w:sz w:val="24"/>
              </w:rPr>
              <w:t>F</w:t>
            </w:r>
            <w:r>
              <w:rPr>
                <w:rFonts w:ascii="Times New Roman"/>
                <w:spacing w:val="-4"/>
                <w:sz w:val="24"/>
              </w:rPr>
              <w:t xml:space="preserve"> </w:t>
            </w:r>
            <w:r>
              <w:rPr>
                <w:rFonts w:ascii="Times New Roman"/>
                <w:sz w:val="24"/>
              </w:rPr>
              <w:t>3.3</w:t>
            </w:r>
            <w:r>
              <w:rPr>
                <w:rFonts w:ascii="Times New Roman"/>
                <w:spacing w:val="-1"/>
                <w:sz w:val="24"/>
              </w:rPr>
              <w:t xml:space="preserve"> </w:t>
            </w:r>
            <w:r>
              <w:rPr>
                <w:rFonts w:ascii="Times New Roman"/>
                <w:spacing w:val="-5"/>
                <w:sz w:val="24"/>
              </w:rPr>
              <w:t>cu</w:t>
            </w:r>
          </w:p>
          <w:p w14:paraId="486BB014">
            <w:pPr>
              <w:pStyle w:val="101"/>
              <w:ind w:left="106"/>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6"/>
                <w:sz w:val="22"/>
              </w:rPr>
              <w:t xml:space="preserve"> </w:t>
            </w:r>
            <w:r>
              <w:rPr>
                <w:rFonts w:ascii="Times New Roman" w:hAnsi="Times New Roman"/>
                <w:color w:val="000000"/>
                <w:spacing w:val="-2"/>
                <w:w w:val="90"/>
                <w:sz w:val="24"/>
              </w:rPr>
              <w:t>participantului</w:t>
            </w:r>
          </w:p>
        </w:tc>
        <w:tc>
          <w:tcPr>
            <w:tcW w:w="1494" w:type="dxa"/>
          </w:tcPr>
          <w:p w14:paraId="632114D7">
            <w:pPr>
              <w:pStyle w:val="101"/>
              <w:spacing w:line="275" w:lineRule="exact"/>
              <w:ind w:left="8"/>
              <w:jc w:val="center"/>
              <w:rPr>
                <w:rFonts w:ascii="Times New Roman"/>
                <w:sz w:val="24"/>
              </w:rPr>
            </w:pPr>
            <w:r>
              <w:rPr>
                <w:rFonts w:ascii="Times New Roman"/>
                <w:spacing w:val="-2"/>
                <w:sz w:val="24"/>
              </w:rPr>
              <w:t>Obligatoriu</w:t>
            </w:r>
          </w:p>
        </w:tc>
      </w:tr>
    </w:tbl>
    <w:p w14:paraId="509386B8">
      <w:pPr>
        <w:pStyle w:val="42"/>
        <w:numPr>
          <w:ilvl w:val="0"/>
          <w:numId w:val="10"/>
        </w:numPr>
        <w:tabs>
          <w:tab w:val="left" w:pos="1043"/>
          <w:tab w:val="left" w:pos="6323"/>
          <w:tab w:val="left" w:pos="8006"/>
          <w:tab w:val="clear" w:pos="1134"/>
        </w:tabs>
        <w:spacing w:before="136" w:after="0" w:line="240" w:lineRule="auto"/>
        <w:ind w:left="1043" w:right="0" w:hanging="424"/>
        <w:jc w:val="left"/>
        <w:rPr>
          <w:b/>
          <w:sz w:val="24"/>
        </w:rPr>
      </w:pPr>
      <w:r>
        <w:rPr>
          <w:b/>
          <w:sz w:val="24"/>
        </w:rPr>
        <w:t>Garanția</w:t>
      </w:r>
      <w:r>
        <w:rPr>
          <w:b/>
          <w:spacing w:val="-2"/>
          <w:sz w:val="24"/>
        </w:rPr>
        <w:t xml:space="preserve"> </w:t>
      </w:r>
      <w:r>
        <w:rPr>
          <w:b/>
          <w:sz w:val="24"/>
        </w:rPr>
        <w:t>pentru</w:t>
      </w:r>
      <w:r>
        <w:rPr>
          <w:b/>
          <w:spacing w:val="-2"/>
          <w:sz w:val="24"/>
        </w:rPr>
        <w:t xml:space="preserve"> </w:t>
      </w:r>
      <w:r>
        <w:rPr>
          <w:b/>
          <w:sz w:val="24"/>
        </w:rPr>
        <w:t>ofertă,</w:t>
      </w:r>
      <w:r>
        <w:rPr>
          <w:b/>
          <w:spacing w:val="-2"/>
          <w:sz w:val="24"/>
        </w:rPr>
        <w:t xml:space="preserve"> </w:t>
      </w:r>
      <w:r>
        <w:rPr>
          <w:b/>
          <w:sz w:val="24"/>
        </w:rPr>
        <w:t>după</w:t>
      </w:r>
      <w:r>
        <w:rPr>
          <w:b/>
          <w:spacing w:val="-2"/>
          <w:sz w:val="24"/>
        </w:rPr>
        <w:t xml:space="preserve"> </w:t>
      </w:r>
      <w:r>
        <w:rPr>
          <w:b/>
          <w:sz w:val="24"/>
        </w:rPr>
        <w:t>caz</w:t>
      </w:r>
      <w:r>
        <w:rPr>
          <w:b/>
          <w:spacing w:val="-1"/>
          <w:sz w:val="24"/>
        </w:rPr>
        <w:t xml:space="preserve"> </w:t>
      </w:r>
      <w:r>
        <w:rPr>
          <w:b/>
          <w:spacing w:val="-2"/>
          <w:sz w:val="24"/>
        </w:rPr>
        <w:t>cuantumul</w:t>
      </w:r>
      <w:r>
        <w:rPr>
          <w:sz w:val="24"/>
          <w:u w:val="single"/>
        </w:rPr>
        <w:tab/>
      </w:r>
      <w:r>
        <w:rPr>
          <w:b/>
          <w:spacing w:val="-5"/>
          <w:sz w:val="24"/>
        </w:rPr>
        <w:t>1%</w:t>
      </w:r>
      <w:r>
        <w:rPr>
          <w:sz w:val="24"/>
          <w:u w:val="single"/>
        </w:rPr>
        <w:tab/>
      </w:r>
      <w:r>
        <w:rPr>
          <w:b/>
          <w:spacing w:val="-10"/>
          <w:sz w:val="24"/>
        </w:rPr>
        <w:t>.</w:t>
      </w:r>
    </w:p>
    <w:p w14:paraId="04A15620">
      <w:pPr>
        <w:spacing w:before="0"/>
        <w:ind w:left="619" w:right="0" w:firstLine="0"/>
        <w:jc w:val="left"/>
        <w:rPr>
          <w:rFonts w:ascii="Times New Roman" w:hAnsi="Times New Roman"/>
          <w:sz w:val="24"/>
        </w:rPr>
      </w:pPr>
      <w:r>
        <w:rPr>
          <w:rFonts w:ascii="Times New Roman" w:hAnsi="Times New Roman"/>
          <w:sz w:val="24"/>
        </w:rPr>
        <w:t>Toate</w:t>
      </w:r>
      <w:r>
        <w:rPr>
          <w:rFonts w:ascii="Times New Roman" w:hAnsi="Times New Roman"/>
          <w:spacing w:val="-5"/>
          <w:sz w:val="24"/>
        </w:rPr>
        <w:t xml:space="preserve"> </w:t>
      </w:r>
      <w:r>
        <w:rPr>
          <w:rFonts w:ascii="Times New Roman" w:hAnsi="Times New Roman"/>
          <w:sz w:val="24"/>
        </w:rPr>
        <w:t>ofertele trebuie</w:t>
      </w:r>
      <w:r>
        <w:rPr>
          <w:rFonts w:ascii="Times New Roman" w:hAnsi="Times New Roman"/>
          <w:spacing w:val="-2"/>
          <w:sz w:val="24"/>
        </w:rPr>
        <w:t xml:space="preserve"> </w:t>
      </w:r>
      <w:r>
        <w:rPr>
          <w:rFonts w:ascii="Times New Roman" w:hAnsi="Times New Roman"/>
          <w:sz w:val="24"/>
        </w:rPr>
        <w:t>să fie</w:t>
      </w:r>
      <w:r>
        <w:rPr>
          <w:rFonts w:ascii="Times New Roman" w:hAnsi="Times New Roman"/>
          <w:spacing w:val="-2"/>
          <w:sz w:val="24"/>
        </w:rPr>
        <w:t xml:space="preserve"> </w:t>
      </w:r>
      <w:r>
        <w:rPr>
          <w:rFonts w:ascii="Times New Roman" w:hAnsi="Times New Roman"/>
          <w:sz w:val="24"/>
        </w:rPr>
        <w:t>însoțite</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garanție</w:t>
      </w:r>
      <w:r>
        <w:rPr>
          <w:rFonts w:ascii="Times New Roman" w:hAnsi="Times New Roman"/>
          <w:spacing w:val="-2"/>
          <w:sz w:val="24"/>
        </w:rPr>
        <w:t xml:space="preserve"> </w:t>
      </w:r>
      <w:r>
        <w:rPr>
          <w:rFonts w:ascii="Times New Roman" w:hAnsi="Times New Roman"/>
          <w:sz w:val="24"/>
        </w:rPr>
        <w:t>pentru</w:t>
      </w:r>
      <w:r>
        <w:rPr>
          <w:rFonts w:ascii="Times New Roman" w:hAnsi="Times New Roman"/>
          <w:spacing w:val="-1"/>
          <w:sz w:val="24"/>
        </w:rPr>
        <w:t xml:space="preserve"> </w:t>
      </w:r>
      <w:r>
        <w:rPr>
          <w:rFonts w:ascii="Times New Roman" w:hAnsi="Times New Roman"/>
          <w:sz w:val="24"/>
        </w:rPr>
        <w:t>ofertă în</w:t>
      </w:r>
      <w:r>
        <w:rPr>
          <w:rFonts w:ascii="Times New Roman" w:hAnsi="Times New Roman"/>
          <w:spacing w:val="-1"/>
          <w:sz w:val="24"/>
        </w:rPr>
        <w:t xml:space="preserve"> </w:t>
      </w:r>
      <w:r>
        <w:rPr>
          <w:rFonts w:ascii="Times New Roman" w:hAnsi="Times New Roman"/>
          <w:sz w:val="24"/>
        </w:rPr>
        <w:t>valoare</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b/>
          <w:sz w:val="24"/>
        </w:rPr>
        <w:t>1</w:t>
      </w:r>
      <w:r>
        <w:rPr>
          <w:rFonts w:ascii="Times New Roman" w:hAnsi="Times New Roman"/>
          <w:b/>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z w:val="24"/>
        </w:rPr>
        <w:t xml:space="preserve">formă </w:t>
      </w:r>
      <w:r>
        <w:rPr>
          <w:rFonts w:ascii="Times New Roman" w:hAnsi="Times New Roman"/>
          <w:spacing w:val="-5"/>
          <w:sz w:val="24"/>
        </w:rPr>
        <w:t>de:</w:t>
      </w:r>
    </w:p>
    <w:p w14:paraId="4F75FDDD">
      <w:pPr>
        <w:pStyle w:val="42"/>
        <w:numPr>
          <w:ilvl w:val="0"/>
          <w:numId w:val="12"/>
        </w:numPr>
        <w:tabs>
          <w:tab w:val="left" w:pos="1339"/>
          <w:tab w:val="clear" w:pos="1134"/>
        </w:tabs>
        <w:spacing w:before="120" w:after="0" w:line="240" w:lineRule="auto"/>
        <w:ind w:left="1339" w:right="0" w:hanging="360"/>
        <w:jc w:val="left"/>
        <w:rPr>
          <w:sz w:val="24"/>
        </w:rPr>
      </w:pPr>
      <w:r>
        <w:rPr>
          <w:b/>
          <w:sz w:val="24"/>
        </w:rPr>
        <w:t>Garanție</w:t>
      </w:r>
      <w:r>
        <w:rPr>
          <w:b/>
          <w:spacing w:val="-3"/>
          <w:sz w:val="24"/>
        </w:rPr>
        <w:t xml:space="preserve"> </w:t>
      </w:r>
      <w:r>
        <w:rPr>
          <w:b/>
          <w:sz w:val="24"/>
        </w:rPr>
        <w:t>bancară</w:t>
      </w:r>
      <w:r>
        <w:rPr>
          <w:b/>
          <w:spacing w:val="-2"/>
          <w:sz w:val="24"/>
        </w:rPr>
        <w:t xml:space="preserve"> </w:t>
      </w:r>
      <w:r>
        <w:rPr>
          <w:spacing w:val="-5"/>
          <w:sz w:val="24"/>
        </w:rPr>
        <w:t>sau</w:t>
      </w:r>
    </w:p>
    <w:p w14:paraId="34BF1C97">
      <w:pPr>
        <w:pStyle w:val="42"/>
        <w:numPr>
          <w:ilvl w:val="0"/>
          <w:numId w:val="12"/>
        </w:numPr>
        <w:tabs>
          <w:tab w:val="left" w:pos="1339"/>
          <w:tab w:val="clear" w:pos="1134"/>
        </w:tabs>
        <w:spacing w:before="1" w:after="0" w:line="240" w:lineRule="auto"/>
        <w:ind w:left="1339" w:right="0" w:hanging="360"/>
        <w:jc w:val="left"/>
        <w:rPr>
          <w:b/>
          <w:sz w:val="24"/>
        </w:rPr>
      </w:pPr>
      <w:r>
        <w:rPr>
          <w:b/>
          <w:sz w:val="24"/>
        </w:rPr>
        <w:t>Transfer</w:t>
      </w:r>
      <w:r>
        <w:rPr>
          <w:b/>
          <w:spacing w:val="-4"/>
          <w:sz w:val="24"/>
        </w:rPr>
        <w:t xml:space="preserve"> </w:t>
      </w:r>
      <w:r>
        <w:rPr>
          <w:b/>
          <w:spacing w:val="-2"/>
          <w:sz w:val="24"/>
        </w:rPr>
        <w:t>bancar.</w:t>
      </w:r>
    </w:p>
    <w:p w14:paraId="1F6D8874">
      <w:pPr>
        <w:tabs>
          <w:tab w:val="left" w:pos="4194"/>
          <w:tab w:val="left" w:pos="6364"/>
        </w:tabs>
        <w:spacing w:before="120"/>
        <w:ind w:left="619" w:right="433" w:firstLine="0"/>
        <w:jc w:val="left"/>
        <w:rPr>
          <w:rFonts w:ascii="Times New Roman" w:hAnsi="Times New Roman"/>
          <w:sz w:val="24"/>
        </w:rPr>
      </w:pPr>
      <w:r>
        <w:rPr>
          <w:rFonts w:ascii="Times New Roman" w:hAnsi="Times New Roman"/>
          <w:sz w:val="24"/>
        </w:rPr>
        <w:t>Plata</w:t>
      </w:r>
      <w:r>
        <w:rPr>
          <w:rFonts w:ascii="Times New Roman" w:hAnsi="Times New Roman"/>
          <w:spacing w:val="-8"/>
          <w:sz w:val="24"/>
        </w:rPr>
        <w:t xml:space="preserve"> </w:t>
      </w:r>
      <w:r>
        <w:rPr>
          <w:rFonts w:ascii="Times New Roman" w:hAnsi="Times New Roman"/>
          <w:sz w:val="24"/>
        </w:rPr>
        <w:t>prin</w:t>
      </w:r>
      <w:r>
        <w:rPr>
          <w:rFonts w:ascii="Times New Roman" w:hAnsi="Times New Roman"/>
          <w:spacing w:val="-3"/>
          <w:sz w:val="24"/>
        </w:rPr>
        <w:t xml:space="preserve"> </w:t>
      </w:r>
      <w:r>
        <w:rPr>
          <w:rFonts w:ascii="Times New Roman" w:hAnsi="Times New Roman"/>
          <w:sz w:val="24"/>
        </w:rPr>
        <w:t>transfer</w:t>
      </w:r>
      <w:r>
        <w:rPr>
          <w:rFonts w:ascii="Times New Roman" w:hAnsi="Times New Roman"/>
          <w:spacing w:val="-4"/>
          <w:sz w:val="24"/>
        </w:rPr>
        <w:t xml:space="preserve"> </w:t>
      </w:r>
      <w:r>
        <w:rPr>
          <w:rFonts w:ascii="Times New Roman" w:hAnsi="Times New Roman"/>
          <w:sz w:val="24"/>
        </w:rPr>
        <w:t>se</w:t>
      </w:r>
      <w:r>
        <w:rPr>
          <w:rFonts w:ascii="Times New Roman" w:hAnsi="Times New Roman"/>
          <w:spacing w:val="-6"/>
          <w:sz w:val="24"/>
        </w:rPr>
        <w:t xml:space="preserve"> </w:t>
      </w:r>
      <w:r>
        <w:rPr>
          <w:rFonts w:ascii="Times New Roman" w:hAnsi="Times New Roman"/>
          <w:sz w:val="24"/>
        </w:rPr>
        <w:t>va</w:t>
      </w:r>
      <w:r>
        <w:rPr>
          <w:rFonts w:ascii="Times New Roman" w:hAnsi="Times New Roman"/>
          <w:spacing w:val="-4"/>
          <w:sz w:val="24"/>
        </w:rPr>
        <w:t xml:space="preserve"> </w:t>
      </w:r>
      <w:r>
        <w:rPr>
          <w:rFonts w:ascii="Times New Roman" w:hAnsi="Times New Roman"/>
          <w:sz w:val="24"/>
        </w:rPr>
        <w:t>efectua</w:t>
      </w:r>
      <w:r>
        <w:rPr>
          <w:rFonts w:ascii="Times New Roman" w:hAnsi="Times New Roman"/>
          <w:spacing w:val="-6"/>
          <w:sz w:val="24"/>
        </w:rPr>
        <w:t xml:space="preserve"> </w:t>
      </w:r>
      <w:r>
        <w:rPr>
          <w:rFonts w:ascii="Times New Roman" w:hAnsi="Times New Roman"/>
          <w:sz w:val="24"/>
        </w:rPr>
        <w:t>în</w:t>
      </w:r>
      <w:r>
        <w:rPr>
          <w:rFonts w:ascii="Times New Roman" w:hAnsi="Times New Roman"/>
          <w:spacing w:val="-5"/>
          <w:sz w:val="24"/>
        </w:rPr>
        <w:t xml:space="preserve"> </w:t>
      </w:r>
      <w:r>
        <w:rPr>
          <w:rFonts w:ascii="Times New Roman" w:hAnsi="Times New Roman"/>
          <w:sz w:val="24"/>
        </w:rPr>
        <w:t>adresa</w:t>
      </w:r>
      <w:r>
        <w:rPr>
          <w:rFonts w:ascii="Times New Roman" w:hAnsi="Times New Roman"/>
          <w:spacing w:val="-4"/>
          <w:sz w:val="24"/>
        </w:rPr>
        <w:t xml:space="preserve"> </w:t>
      </w:r>
      <w:r>
        <w:rPr>
          <w:rFonts w:ascii="Times New Roman" w:hAnsi="Times New Roman"/>
          <w:i/>
          <w:sz w:val="24"/>
        </w:rPr>
        <w:t>[denumirea</w:t>
      </w:r>
      <w:r>
        <w:rPr>
          <w:rFonts w:ascii="Times New Roman" w:hAnsi="Times New Roman"/>
          <w:i/>
          <w:spacing w:val="-5"/>
          <w:sz w:val="24"/>
        </w:rPr>
        <w:t xml:space="preserve"> </w:t>
      </w:r>
      <w:r>
        <w:rPr>
          <w:rFonts w:ascii="Times New Roman" w:hAnsi="Times New Roman"/>
          <w:i/>
          <w:sz w:val="24"/>
        </w:rPr>
        <w:t>organizaţiei]</w:t>
      </w: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cu</w:t>
      </w:r>
      <w:r>
        <w:rPr>
          <w:rFonts w:ascii="Times New Roman" w:hAnsi="Times New Roman"/>
          <w:spacing w:val="-3"/>
          <w:sz w:val="24"/>
        </w:rPr>
        <w:t xml:space="preserve"> </w:t>
      </w:r>
      <w:r>
        <w:rPr>
          <w:rFonts w:ascii="Times New Roman" w:hAnsi="Times New Roman"/>
          <w:sz w:val="24"/>
        </w:rPr>
        <w:t>nota</w:t>
      </w:r>
      <w:r>
        <w:rPr>
          <w:rFonts w:ascii="Times New Roman" w:hAnsi="Times New Roman"/>
          <w:spacing w:val="-6"/>
          <w:sz w:val="24"/>
        </w:rPr>
        <w:t xml:space="preserve"> </w:t>
      </w:r>
      <w:r>
        <w:rPr>
          <w:rFonts w:ascii="Times New Roman" w:hAnsi="Times New Roman"/>
          <w:sz w:val="24"/>
        </w:rPr>
        <w:t>“Garanția</w:t>
      </w:r>
      <w:r>
        <w:rPr>
          <w:rFonts w:ascii="Times New Roman" w:hAnsi="Times New Roman"/>
          <w:spacing w:val="-6"/>
          <w:sz w:val="24"/>
        </w:rPr>
        <w:t xml:space="preserve"> </w:t>
      </w:r>
      <w:r>
        <w:rPr>
          <w:rFonts w:ascii="Times New Roman" w:hAnsi="Times New Roman"/>
          <w:sz w:val="24"/>
        </w:rPr>
        <w:t>pentru</w:t>
      </w:r>
      <w:r>
        <w:rPr>
          <w:rFonts w:ascii="Times New Roman" w:hAnsi="Times New Roman"/>
          <w:spacing w:val="-3"/>
          <w:sz w:val="24"/>
        </w:rPr>
        <w:t xml:space="preserve"> </w:t>
      </w:r>
      <w:r>
        <w:rPr>
          <w:rFonts w:ascii="Times New Roman" w:hAnsi="Times New Roman"/>
          <w:sz w:val="24"/>
        </w:rPr>
        <w:t>ofertă</w:t>
      </w:r>
      <w:r>
        <w:rPr>
          <w:rFonts w:ascii="Times New Roman" w:hAnsi="Times New Roman"/>
          <w:spacing w:val="-6"/>
          <w:sz w:val="24"/>
        </w:rPr>
        <w:t xml:space="preserve"> </w:t>
      </w:r>
      <w:r>
        <w:rPr>
          <w:rFonts w:ascii="Times New Roman" w:hAnsi="Times New Roman"/>
          <w:sz w:val="24"/>
        </w:rPr>
        <w:t>la procedura de achiziție nr.</w:t>
      </w:r>
      <w:r>
        <w:rPr>
          <w:rFonts w:ascii="Times New Roman" w:hAnsi="Times New Roman"/>
          <w:sz w:val="24"/>
          <w:u w:val="single"/>
        </w:rPr>
        <w:tab/>
      </w:r>
      <w:r>
        <w:rPr>
          <w:rFonts w:ascii="Times New Roman" w:hAnsi="Times New Roman"/>
          <w:sz w:val="24"/>
        </w:rPr>
        <w:t xml:space="preserve">din </w:t>
      </w:r>
      <w:r>
        <w:rPr>
          <w:rFonts w:ascii="Times New Roman" w:hAnsi="Times New Roman"/>
          <w:sz w:val="24"/>
          <w:u w:val="single"/>
        </w:rPr>
        <w:tab/>
      </w:r>
      <w:r>
        <w:rPr>
          <w:rFonts w:ascii="Times New Roman" w:hAnsi="Times New Roman"/>
          <w:sz w:val="24"/>
        </w:rPr>
        <w:t>”, conform următoarelor detalii:</w:t>
      </w:r>
    </w:p>
    <w:p w14:paraId="53C57086">
      <w:pPr>
        <w:spacing w:before="120" w:line="343" w:lineRule="auto"/>
        <w:ind w:left="1216" w:right="3158" w:firstLine="0"/>
        <w:jc w:val="left"/>
        <w:rPr>
          <w:rFonts w:ascii="Times New Roman" w:hAnsi="Times New Roman"/>
          <w:sz w:val="24"/>
        </w:rPr>
      </w:pPr>
      <w:r>
        <w:rPr>
          <w:rFonts w:ascii="Times New Roman" w:hAnsi="Times New Roman"/>
          <w:sz w:val="24"/>
        </w:rPr>
        <w:t>(</w:t>
      </w:r>
      <w:r>
        <w:rPr>
          <w:rFonts w:ascii="Times New Roman" w:hAnsi="Times New Roman"/>
          <w:i/>
          <w:sz w:val="22"/>
        </w:rPr>
        <w:t>Beneficiarul</w:t>
      </w:r>
      <w:r>
        <w:rPr>
          <w:rFonts w:ascii="Times New Roman" w:hAnsi="Times New Roman"/>
          <w:i/>
          <w:spacing w:val="-4"/>
          <w:sz w:val="22"/>
        </w:rPr>
        <w:t xml:space="preserve"> </w:t>
      </w:r>
      <w:r>
        <w:rPr>
          <w:rFonts w:ascii="Times New Roman" w:hAnsi="Times New Roman"/>
          <w:i/>
          <w:sz w:val="22"/>
        </w:rPr>
        <w:t>plăţii: Liceiul</w:t>
      </w:r>
      <w:r>
        <w:rPr>
          <w:rFonts w:ascii="Times New Roman" w:hAnsi="Times New Roman"/>
          <w:i/>
          <w:spacing w:val="-6"/>
          <w:sz w:val="22"/>
        </w:rPr>
        <w:t xml:space="preserve"> </w:t>
      </w:r>
      <w:r>
        <w:rPr>
          <w:rFonts w:ascii="Times New Roman" w:hAnsi="Times New Roman"/>
          <w:i/>
          <w:sz w:val="22"/>
        </w:rPr>
        <w:t>Internat</w:t>
      </w:r>
      <w:r>
        <w:rPr>
          <w:rFonts w:ascii="Times New Roman" w:hAnsi="Times New Roman"/>
          <w:i/>
          <w:spacing w:val="-6"/>
          <w:sz w:val="22"/>
        </w:rPr>
        <w:t xml:space="preserve"> </w:t>
      </w:r>
      <w:r>
        <w:rPr>
          <w:rFonts w:ascii="Times New Roman" w:hAnsi="Times New Roman"/>
          <w:i/>
          <w:sz w:val="22"/>
        </w:rPr>
        <w:t>cu</w:t>
      </w:r>
      <w:r>
        <w:rPr>
          <w:rFonts w:ascii="Times New Roman" w:hAnsi="Times New Roman"/>
          <w:i/>
          <w:spacing w:val="-4"/>
          <w:sz w:val="22"/>
        </w:rPr>
        <w:t xml:space="preserve"> </w:t>
      </w:r>
      <w:r>
        <w:rPr>
          <w:rFonts w:ascii="Times New Roman" w:hAnsi="Times New Roman"/>
          <w:i/>
          <w:sz w:val="22"/>
        </w:rPr>
        <w:t>profil</w:t>
      </w:r>
      <w:r>
        <w:rPr>
          <w:rFonts w:ascii="Times New Roman" w:hAnsi="Times New Roman"/>
          <w:i/>
          <w:spacing w:val="-8"/>
          <w:sz w:val="22"/>
        </w:rPr>
        <w:t xml:space="preserve"> </w:t>
      </w:r>
      <w:r>
        <w:rPr>
          <w:rFonts w:ascii="Times New Roman" w:hAnsi="Times New Roman"/>
          <w:i/>
          <w:sz w:val="22"/>
        </w:rPr>
        <w:t>sportiv</w:t>
      </w:r>
      <w:r>
        <w:rPr>
          <w:rFonts w:ascii="Times New Roman" w:hAnsi="Times New Roman"/>
          <w:i/>
          <w:spacing w:val="-4"/>
          <w:sz w:val="22"/>
        </w:rPr>
        <w:t xml:space="preserve"> </w:t>
      </w:r>
      <w:r>
        <w:rPr>
          <w:rFonts w:ascii="Times New Roman" w:hAnsi="Times New Roman"/>
          <w:i/>
          <w:sz w:val="22"/>
        </w:rPr>
        <w:t xml:space="preserve">Lipoveni Denumirea Băncii: </w:t>
      </w:r>
      <w:r>
        <w:rPr>
          <w:rFonts w:ascii="Times New Roman" w:hAnsi="Times New Roman"/>
          <w:sz w:val="24"/>
        </w:rPr>
        <w:t>TR Sud - Cimislia</w:t>
      </w:r>
    </w:p>
    <w:p w14:paraId="1FE47B43">
      <w:pPr>
        <w:spacing w:before="4" w:line="352" w:lineRule="auto"/>
        <w:ind w:left="1216" w:right="6377" w:firstLine="0"/>
        <w:jc w:val="left"/>
        <w:rPr>
          <w:rFonts w:ascii="Times New Roman"/>
          <w:sz w:val="24"/>
        </w:rPr>
      </w:pPr>
      <w:r>
        <w:rPr>
          <w:rFonts w:ascii="Times New Roman"/>
          <w:i/>
          <w:sz w:val="22"/>
        </w:rPr>
        <w:t>Codul fiscal: 1012620011066 Contul</w:t>
      </w:r>
      <w:r>
        <w:rPr>
          <w:rFonts w:ascii="Times New Roman"/>
          <w:i/>
          <w:spacing w:val="-14"/>
          <w:sz w:val="22"/>
        </w:rPr>
        <w:t xml:space="preserve"> </w:t>
      </w:r>
      <w:r>
        <w:rPr>
          <w:rFonts w:ascii="Times New Roman"/>
          <w:i/>
          <w:sz w:val="22"/>
        </w:rPr>
        <w:t>de</w:t>
      </w:r>
      <w:r>
        <w:rPr>
          <w:rFonts w:ascii="Times New Roman"/>
          <w:i/>
          <w:spacing w:val="-14"/>
          <w:sz w:val="22"/>
        </w:rPr>
        <w:t xml:space="preserve"> </w:t>
      </w:r>
      <w:r>
        <w:rPr>
          <w:rFonts w:ascii="Times New Roman"/>
          <w:i/>
          <w:sz w:val="22"/>
        </w:rPr>
        <w:t>decontare:</w:t>
      </w:r>
      <w:r>
        <w:rPr>
          <w:rFonts w:ascii="Times New Roman"/>
          <w:i/>
          <w:spacing w:val="-14"/>
          <w:sz w:val="22"/>
        </w:rPr>
        <w:t xml:space="preserve"> </w:t>
      </w:r>
      <w:r>
        <w:rPr>
          <w:rFonts w:ascii="Times New Roman"/>
          <w:sz w:val="24"/>
        </w:rPr>
        <w:t>2264372001</w:t>
      </w:r>
    </w:p>
    <w:p w14:paraId="785FEDEC">
      <w:pPr>
        <w:spacing w:before="0" w:line="352" w:lineRule="auto"/>
        <w:ind w:left="1216" w:right="4303" w:firstLine="0"/>
        <w:jc w:val="left"/>
        <w:rPr>
          <w:rFonts w:ascii="Times New Roman"/>
          <w:i/>
          <w:sz w:val="22"/>
        </w:rPr>
      </w:pPr>
      <w:r>
        <w:rPr>
          <w:rFonts w:ascii="Times New Roman"/>
          <w:i/>
          <w:sz w:val="22"/>
        </w:rPr>
        <w:t>Contul</w:t>
      </w:r>
      <w:r>
        <w:rPr>
          <w:rFonts w:ascii="Times New Roman"/>
          <w:i/>
          <w:spacing w:val="-14"/>
          <w:sz w:val="22"/>
        </w:rPr>
        <w:t xml:space="preserve"> </w:t>
      </w:r>
      <w:r>
        <w:rPr>
          <w:rFonts w:ascii="Times New Roman"/>
          <w:i/>
          <w:sz w:val="22"/>
        </w:rPr>
        <w:t>trezorerial:</w:t>
      </w:r>
      <w:r>
        <w:rPr>
          <w:rFonts w:ascii="Times New Roman"/>
          <w:i/>
          <w:spacing w:val="-14"/>
          <w:sz w:val="22"/>
        </w:rPr>
        <w:t xml:space="preserve"> </w:t>
      </w:r>
      <w:r>
        <w:rPr>
          <w:rFonts w:ascii="Times New Roman"/>
          <w:i/>
          <w:sz w:val="22"/>
        </w:rPr>
        <w:t>MD34TRPCDP518410A01073AA Contul bancar: TREZMD2X</w:t>
      </w:r>
    </w:p>
    <w:p w14:paraId="457DA74C">
      <w:pPr>
        <w:spacing w:before="0"/>
        <w:ind w:left="1216" w:right="0" w:firstLine="0"/>
        <w:jc w:val="left"/>
        <w:rPr>
          <w:rFonts w:ascii="Times New Roman" w:hAnsi="Times New Roman"/>
          <w:sz w:val="22"/>
        </w:rPr>
      </w:pPr>
      <w:r>
        <w:rPr>
          <w:rFonts w:ascii="Times New Roman" w:hAnsi="Times New Roman"/>
          <w:i/>
          <w:sz w:val="22"/>
        </w:rPr>
        <w:t>Trezoreria</w:t>
      </w:r>
      <w:r>
        <w:rPr>
          <w:rFonts w:ascii="Times New Roman" w:hAnsi="Times New Roman"/>
          <w:i/>
          <w:spacing w:val="-7"/>
          <w:sz w:val="22"/>
        </w:rPr>
        <w:t xml:space="preserve"> </w:t>
      </w:r>
      <w:r>
        <w:rPr>
          <w:rFonts w:ascii="Times New Roman" w:hAnsi="Times New Roman"/>
          <w:i/>
          <w:sz w:val="22"/>
        </w:rPr>
        <w:t>teritorială:</w:t>
      </w:r>
      <w:r>
        <w:rPr>
          <w:rFonts w:ascii="Times New Roman" w:hAnsi="Times New Roman"/>
          <w:i/>
          <w:spacing w:val="-6"/>
          <w:sz w:val="22"/>
        </w:rPr>
        <w:t xml:space="preserve"> </w:t>
      </w:r>
      <w:r>
        <w:rPr>
          <w:rFonts w:ascii="Times New Roman" w:hAnsi="Times New Roman"/>
          <w:color w:val="333333"/>
          <w:sz w:val="22"/>
          <w:shd w:val="clear" w:color="auto" w:fill="F4F6F7"/>
        </w:rPr>
        <w:t>MF-TR</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Sud</w:t>
      </w:r>
      <w:r>
        <w:rPr>
          <w:rFonts w:ascii="Times New Roman" w:hAnsi="Times New Roman"/>
          <w:color w:val="333333"/>
          <w:spacing w:val="-7"/>
          <w:sz w:val="22"/>
          <w:shd w:val="clear" w:color="auto" w:fill="F4F6F7"/>
        </w:rPr>
        <w:t xml:space="preserve"> </w:t>
      </w:r>
      <w:r>
        <w:rPr>
          <w:rFonts w:ascii="Times New Roman" w:hAnsi="Times New Roman"/>
          <w:color w:val="333333"/>
          <w:sz w:val="22"/>
          <w:shd w:val="clear" w:color="auto" w:fill="F4F6F7"/>
        </w:rPr>
        <w:t>-</w:t>
      </w:r>
      <w:r>
        <w:rPr>
          <w:rFonts w:ascii="Times New Roman" w:hAnsi="Times New Roman"/>
          <w:color w:val="333333"/>
          <w:spacing w:val="-2"/>
          <w:sz w:val="22"/>
          <w:shd w:val="clear" w:color="auto" w:fill="F4F6F7"/>
        </w:rPr>
        <w:t xml:space="preserve"> Comrat</w:t>
      </w:r>
    </w:p>
    <w:p w14:paraId="40B04D64">
      <w:pPr>
        <w:tabs>
          <w:tab w:val="left" w:pos="3508"/>
          <w:tab w:val="left" w:pos="4615"/>
        </w:tabs>
        <w:spacing w:before="112"/>
        <w:ind w:left="1216" w:right="881" w:firstLine="0"/>
        <w:jc w:val="left"/>
        <w:rPr>
          <w:rFonts w:ascii="Times New Roman" w:hAnsi="Times New Roman"/>
          <w:sz w:val="22"/>
        </w:rPr>
      </w:pPr>
      <w:r>
        <w:rPr>
          <w:rFonts w:ascii="Times New Roman" w:hAnsi="Times New Roman"/>
          <w:color w:val="333333"/>
          <w:sz w:val="22"/>
          <w:shd w:val="clear" w:color="auto" w:fill="F4F6F7"/>
        </w:rPr>
        <w:t>cu</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nota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“Pentru</w:t>
      </w:r>
      <w:r>
        <w:rPr>
          <w:rFonts w:ascii="Times New Roman" w:hAnsi="Times New Roman"/>
          <w:color w:val="333333"/>
          <w:spacing w:val="-5"/>
          <w:sz w:val="22"/>
          <w:shd w:val="clear" w:color="auto" w:fill="F4F6F7"/>
        </w:rPr>
        <w:t xml:space="preserve"> </w:t>
      </w:r>
      <w:r>
        <w:rPr>
          <w:rFonts w:ascii="Times New Roman" w:hAnsi="Times New Roman"/>
          <w:color w:val="333333"/>
          <w:sz w:val="22"/>
          <w:shd w:val="clear" w:color="auto" w:fill="F4F6F7"/>
        </w:rPr>
        <w:t>setul</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documentelor</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de</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atribuire”</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sau</w:t>
      </w:r>
      <w:r>
        <w:rPr>
          <w:rFonts w:ascii="Times New Roman" w:hAnsi="Times New Roman"/>
          <w:color w:val="333333"/>
          <w:spacing w:val="-5"/>
          <w:sz w:val="22"/>
          <w:shd w:val="clear" w:color="auto" w:fill="F4F6F7"/>
        </w:rPr>
        <w:t xml:space="preserve"> </w:t>
      </w:r>
      <w:r>
        <w:rPr>
          <w:rFonts w:ascii="Times New Roman" w:hAnsi="Times New Roman"/>
          <w:color w:val="333333"/>
          <w:sz w:val="22"/>
          <w:shd w:val="clear" w:color="auto" w:fill="F4F6F7"/>
        </w:rPr>
        <w:t>“Pentru</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garanţia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pentru</w:t>
      </w:r>
      <w:r>
        <w:rPr>
          <w:rFonts w:ascii="Times New Roman" w:hAnsi="Times New Roman"/>
          <w:color w:val="333333"/>
          <w:spacing w:val="-5"/>
          <w:sz w:val="22"/>
          <w:shd w:val="clear" w:color="auto" w:fill="F4F6F7"/>
        </w:rPr>
        <w:t xml:space="preserve"> </w:t>
      </w:r>
      <w:r>
        <w:rPr>
          <w:rFonts w:ascii="Times New Roman" w:hAnsi="Times New Roman"/>
          <w:color w:val="333333"/>
          <w:sz w:val="22"/>
          <w:shd w:val="clear" w:color="auto" w:fill="F4F6F7"/>
        </w:rPr>
        <w:t>ofertă</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la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procedura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de</w:t>
      </w:r>
      <w:r>
        <w:rPr>
          <w:rFonts w:ascii="Times New Roman" w:hAnsi="Times New Roman"/>
          <w:color w:val="333333"/>
          <w:sz w:val="22"/>
        </w:rPr>
        <w:t xml:space="preserve"> </w:t>
      </w:r>
      <w:r>
        <w:rPr>
          <w:rFonts w:ascii="Times New Roman" w:hAnsi="Times New Roman"/>
          <w:color w:val="333333"/>
          <w:sz w:val="22"/>
          <w:shd w:val="clear" w:color="auto" w:fill="F4F6F7"/>
        </w:rPr>
        <w:t>achiziție publică nr</w:t>
      </w:r>
      <w:r>
        <w:rPr>
          <w:rFonts w:ascii="Times New Roman" w:hAnsi="Times New Roman"/>
          <w:color w:val="333333"/>
          <w:sz w:val="22"/>
          <w:u w:val="single" w:color="323232"/>
          <w:shd w:val="clear" w:color="auto" w:fill="F4F6F7"/>
        </w:rPr>
        <w:t>.</w:t>
      </w:r>
      <w:r>
        <w:rPr>
          <w:rFonts w:ascii="Times New Roman" w:hAnsi="Times New Roman"/>
          <w:color w:val="333333"/>
          <w:sz w:val="22"/>
          <w:u w:val="single" w:color="323232"/>
          <w:shd w:val="clear" w:color="auto" w:fill="F4F6F7"/>
        </w:rPr>
        <w:tab/>
      </w:r>
      <w:r>
        <w:rPr>
          <w:rFonts w:ascii="Times New Roman" w:hAnsi="Times New Roman"/>
          <w:color w:val="333333"/>
          <w:spacing w:val="-4"/>
          <w:sz w:val="22"/>
          <w:shd w:val="clear" w:color="auto" w:fill="F4F6F7"/>
        </w:rPr>
        <w:t>di</w:t>
      </w:r>
      <w:r>
        <w:rPr>
          <w:rFonts w:ascii="Times New Roman" w:hAnsi="Times New Roman"/>
          <w:color w:val="333333"/>
          <w:spacing w:val="-4"/>
          <w:sz w:val="22"/>
          <w:u w:val="single" w:color="323232"/>
          <w:shd w:val="clear" w:color="auto" w:fill="F4F6F7"/>
        </w:rPr>
        <w:t>n</w:t>
      </w:r>
      <w:r>
        <w:rPr>
          <w:rFonts w:ascii="Times New Roman" w:hAnsi="Times New Roman"/>
          <w:color w:val="333333"/>
          <w:sz w:val="22"/>
          <w:u w:val="single" w:color="323232"/>
          <w:shd w:val="clear" w:color="auto" w:fill="F4F6F7"/>
        </w:rPr>
        <w:tab/>
      </w:r>
      <w:r>
        <w:rPr>
          <w:rFonts w:ascii="Times New Roman" w:hAnsi="Times New Roman"/>
          <w:color w:val="333333"/>
          <w:spacing w:val="-10"/>
          <w:sz w:val="22"/>
          <w:shd w:val="clear" w:color="auto" w:fill="F4F6F7"/>
        </w:rPr>
        <w:t>”</w:t>
      </w:r>
    </w:p>
    <w:p w14:paraId="2FDB34ED">
      <w:pPr>
        <w:pStyle w:val="27"/>
        <w:spacing w:before="144"/>
        <w:rPr>
          <w:b w:val="0"/>
          <w:sz w:val="22"/>
        </w:rPr>
      </w:pPr>
    </w:p>
    <w:p w14:paraId="0C132521">
      <w:pPr>
        <w:pStyle w:val="42"/>
        <w:numPr>
          <w:ilvl w:val="0"/>
          <w:numId w:val="10"/>
        </w:numPr>
        <w:tabs>
          <w:tab w:val="left" w:pos="1044"/>
          <w:tab w:val="left" w:pos="1751"/>
          <w:tab w:val="left" w:pos="2961"/>
          <w:tab w:val="left" w:pos="3230"/>
          <w:tab w:val="left" w:pos="3475"/>
          <w:tab w:val="left" w:pos="4271"/>
          <w:tab w:val="left" w:pos="5371"/>
          <w:tab w:val="left" w:pos="5767"/>
          <w:tab w:val="left" w:pos="7355"/>
          <w:tab w:val="left" w:pos="8150"/>
          <w:tab w:val="left" w:pos="10521"/>
          <w:tab w:val="clear" w:pos="1134"/>
        </w:tabs>
        <w:spacing w:before="0" w:after="0" w:line="240" w:lineRule="auto"/>
        <w:ind w:left="1044" w:right="216" w:hanging="425"/>
        <w:jc w:val="left"/>
        <w:rPr>
          <w:b/>
          <w:sz w:val="24"/>
        </w:rPr>
      </w:pPr>
      <w:r>
        <w:rPr>
          <w:b/>
          <w:sz w:val="24"/>
        </w:rPr>
        <w:tab/>
      </w:r>
      <w:r>
        <w:rPr>
          <w:b/>
          <w:spacing w:val="-2"/>
          <w:sz w:val="24"/>
        </w:rPr>
        <w:t>Garanția</w:t>
      </w:r>
      <w:r>
        <w:rPr>
          <w:b/>
          <w:sz w:val="24"/>
        </w:rPr>
        <w:tab/>
      </w:r>
      <w:r>
        <w:rPr>
          <w:b/>
          <w:spacing w:val="-6"/>
          <w:sz w:val="24"/>
        </w:rPr>
        <w:t>de</w:t>
      </w:r>
      <w:r>
        <w:rPr>
          <w:b/>
          <w:sz w:val="24"/>
        </w:rPr>
        <w:tab/>
      </w:r>
      <w:r>
        <w:rPr>
          <w:b/>
          <w:sz w:val="24"/>
        </w:rPr>
        <w:tab/>
      </w:r>
      <w:r>
        <w:rPr>
          <w:b/>
          <w:spacing w:val="-4"/>
          <w:sz w:val="24"/>
        </w:rPr>
        <w:t>bună</w:t>
      </w:r>
      <w:r>
        <w:rPr>
          <w:b/>
          <w:sz w:val="24"/>
        </w:rPr>
        <w:tab/>
      </w:r>
      <w:r>
        <w:rPr>
          <w:b/>
          <w:spacing w:val="-2"/>
          <w:sz w:val="24"/>
        </w:rPr>
        <w:t>execuție</w:t>
      </w:r>
      <w:r>
        <w:rPr>
          <w:b/>
          <w:sz w:val="24"/>
        </w:rPr>
        <w:tab/>
      </w:r>
      <w:r>
        <w:rPr>
          <w:b/>
          <w:spacing w:val="-10"/>
          <w:sz w:val="24"/>
        </w:rPr>
        <w:t>a</w:t>
      </w:r>
      <w:r>
        <w:rPr>
          <w:b/>
          <w:sz w:val="24"/>
        </w:rPr>
        <w:tab/>
      </w:r>
      <w:r>
        <w:rPr>
          <w:b/>
          <w:spacing w:val="-2"/>
          <w:sz w:val="24"/>
        </w:rPr>
        <w:t>contractului,</w:t>
      </w:r>
      <w:r>
        <w:rPr>
          <w:b/>
          <w:sz w:val="24"/>
        </w:rPr>
        <w:tab/>
      </w:r>
      <w:r>
        <w:rPr>
          <w:b/>
          <w:spacing w:val="-4"/>
          <w:sz w:val="24"/>
        </w:rPr>
        <w:t>după</w:t>
      </w:r>
      <w:r>
        <w:rPr>
          <w:b/>
          <w:sz w:val="24"/>
        </w:rPr>
        <w:tab/>
      </w:r>
      <w:r>
        <w:rPr>
          <w:b/>
          <w:spacing w:val="-4"/>
          <w:sz w:val="24"/>
        </w:rPr>
        <w:t>caz</w:t>
      </w:r>
      <w:r>
        <w:rPr>
          <w:sz w:val="24"/>
          <w:u w:val="single"/>
        </w:rPr>
        <w:tab/>
      </w:r>
      <w:r>
        <w:rPr>
          <w:b/>
          <w:spacing w:val="-10"/>
          <w:sz w:val="24"/>
        </w:rPr>
        <w:t xml:space="preserve">, </w:t>
      </w:r>
      <w:r>
        <w:rPr>
          <w:b/>
          <w:spacing w:val="-2"/>
          <w:sz w:val="24"/>
        </w:rPr>
        <w:t>cuantumul</w:t>
      </w:r>
      <w:r>
        <w:rPr>
          <w:sz w:val="24"/>
          <w:u w:val="single"/>
        </w:rPr>
        <w:tab/>
      </w:r>
      <w:r>
        <w:rPr>
          <w:sz w:val="24"/>
          <w:u w:val="single"/>
        </w:rPr>
        <w:tab/>
      </w:r>
      <w:r>
        <w:rPr>
          <w:b/>
          <w:spacing w:val="-10"/>
          <w:sz w:val="24"/>
        </w:rPr>
        <w:t>.</w:t>
      </w:r>
    </w:p>
    <w:p w14:paraId="3563E1D1">
      <w:pPr>
        <w:pStyle w:val="42"/>
        <w:numPr>
          <w:ilvl w:val="0"/>
          <w:numId w:val="10"/>
        </w:numPr>
        <w:tabs>
          <w:tab w:val="left" w:pos="979"/>
          <w:tab w:val="clear" w:pos="1134"/>
        </w:tabs>
        <w:spacing w:before="76" w:after="0" w:line="240" w:lineRule="auto"/>
        <w:ind w:left="979" w:right="617" w:hanging="360"/>
        <w:jc w:val="left"/>
        <w:rPr>
          <w:rFonts w:ascii="Calibri" w:hAnsi="Calibri"/>
          <w:sz w:val="24"/>
        </w:rPr>
      </w:pPr>
      <w:r>
        <w:rPr>
          <w:b/>
          <w:sz w:val="24"/>
        </w:rPr>
        <w:t xml:space="preserve"> Motivul recurgerii la procedura accelerată (în cazul licitației deschise, restrânse și a procedurii</w:t>
      </w:r>
      <w:r>
        <w:rPr>
          <w:b/>
          <w:spacing w:val="-6"/>
          <w:sz w:val="24"/>
        </w:rPr>
        <w:t xml:space="preserve"> </w:t>
      </w:r>
      <w:r>
        <w:rPr>
          <w:b/>
          <w:sz w:val="24"/>
        </w:rPr>
        <w:t>negociate),</w:t>
      </w:r>
      <w:r>
        <w:rPr>
          <w:b/>
          <w:spacing w:val="-2"/>
          <w:sz w:val="24"/>
        </w:rPr>
        <w:t xml:space="preserve"> </w:t>
      </w:r>
      <w:r>
        <w:rPr>
          <w:b/>
          <w:sz w:val="24"/>
        </w:rPr>
        <w:t>după</w:t>
      </w:r>
      <w:r>
        <w:rPr>
          <w:b/>
          <w:spacing w:val="-4"/>
          <w:sz w:val="24"/>
        </w:rPr>
        <w:t xml:space="preserve"> </w:t>
      </w:r>
      <w:r>
        <w:rPr>
          <w:b/>
          <w:sz w:val="24"/>
        </w:rPr>
        <w:t>caz</w:t>
      </w:r>
      <w:r>
        <w:rPr>
          <w:b/>
          <w:spacing w:val="-3"/>
          <w:sz w:val="24"/>
        </w:rPr>
        <w:t xml:space="preserve"> </w:t>
      </w:r>
      <w:r>
        <w:rPr>
          <w:b/>
          <w:sz w:val="24"/>
        </w:rPr>
        <w:t>_</w:t>
      </w:r>
      <w:r>
        <w:rPr>
          <w:b/>
          <w:spacing w:val="-4"/>
          <w:sz w:val="24"/>
        </w:rPr>
        <w:t xml:space="preserve"> </w:t>
      </w:r>
      <w:r>
        <w:rPr>
          <w:b/>
          <w:sz w:val="24"/>
        </w:rPr>
        <w:t>Achizițiile</w:t>
      </w:r>
      <w:r>
        <w:rPr>
          <w:b/>
          <w:spacing w:val="-5"/>
          <w:sz w:val="24"/>
        </w:rPr>
        <w:t xml:space="preserve"> </w:t>
      </w:r>
      <w:r>
        <w:rPr>
          <w:b/>
          <w:sz w:val="24"/>
        </w:rPr>
        <w:t>publice</w:t>
      </w:r>
      <w:r>
        <w:rPr>
          <w:b/>
          <w:spacing w:val="-3"/>
          <w:sz w:val="24"/>
        </w:rPr>
        <w:t xml:space="preserve"> </w:t>
      </w:r>
      <w:r>
        <w:rPr>
          <w:b/>
          <w:sz w:val="24"/>
        </w:rPr>
        <w:t>de</w:t>
      </w:r>
      <w:r>
        <w:rPr>
          <w:b/>
          <w:spacing w:val="-5"/>
          <w:sz w:val="24"/>
        </w:rPr>
        <w:t xml:space="preserve"> </w:t>
      </w:r>
      <w:r>
        <w:rPr>
          <w:b/>
          <w:sz w:val="24"/>
        </w:rPr>
        <w:t>valoare</w:t>
      </w:r>
      <w:r>
        <w:rPr>
          <w:b/>
          <w:spacing w:val="-5"/>
          <w:sz w:val="24"/>
        </w:rPr>
        <w:t xml:space="preserve"> </w:t>
      </w:r>
      <w:r>
        <w:rPr>
          <w:b/>
          <w:sz w:val="24"/>
        </w:rPr>
        <w:t>mică</w:t>
      </w:r>
      <w:r>
        <w:rPr>
          <w:b/>
          <w:spacing w:val="-4"/>
          <w:sz w:val="24"/>
        </w:rPr>
        <w:t xml:space="preserve"> </w:t>
      </w:r>
      <w:r>
        <w:rPr>
          <w:rFonts w:ascii="Calibri" w:hAnsi="Calibri"/>
          <w:sz w:val="24"/>
        </w:rPr>
        <w:t>reprezintă</w:t>
      </w:r>
      <w:r>
        <w:rPr>
          <w:rFonts w:ascii="Calibri" w:hAnsi="Calibri"/>
          <w:spacing w:val="-2"/>
          <w:sz w:val="24"/>
        </w:rPr>
        <w:t xml:space="preserve"> </w:t>
      </w:r>
      <w:r>
        <w:rPr>
          <w:rFonts w:ascii="Calibri" w:hAnsi="Calibri"/>
          <w:sz w:val="24"/>
        </w:rPr>
        <w:t xml:space="preserve">contractele care au ca obiect achiziția de bunuri,, </w:t>
      </w:r>
      <w:r>
        <w:rPr>
          <w:b/>
          <w:sz w:val="24"/>
        </w:rPr>
        <w:t xml:space="preserve">planificate </w:t>
      </w:r>
      <w:r>
        <w:rPr>
          <w:rFonts w:ascii="Calibri" w:hAnsi="Calibri"/>
          <w:sz w:val="24"/>
        </w:rPr>
        <w:t>și încheiate de către autoritățile/entitățile contractante,</w:t>
      </w:r>
      <w:r>
        <w:rPr>
          <w:rFonts w:ascii="Calibri" w:hAnsi="Calibri"/>
          <w:spacing w:val="-4"/>
          <w:sz w:val="24"/>
        </w:rPr>
        <w:t xml:space="preserve"> </w:t>
      </w:r>
      <w:r>
        <w:rPr>
          <w:rFonts w:ascii="Calibri" w:hAnsi="Calibri"/>
          <w:sz w:val="24"/>
        </w:rPr>
        <w:t>a</w:t>
      </w:r>
      <w:r>
        <w:rPr>
          <w:rFonts w:ascii="Calibri" w:hAnsi="Calibri"/>
          <w:spacing w:val="-4"/>
          <w:sz w:val="24"/>
        </w:rPr>
        <w:t xml:space="preserve"> </w:t>
      </w:r>
      <w:r>
        <w:rPr>
          <w:rFonts w:ascii="Calibri" w:hAnsi="Calibri"/>
          <w:sz w:val="24"/>
        </w:rPr>
        <w:t>căror</w:t>
      </w:r>
      <w:r>
        <w:rPr>
          <w:rFonts w:ascii="Calibri" w:hAnsi="Calibri"/>
          <w:spacing w:val="-4"/>
          <w:sz w:val="24"/>
        </w:rPr>
        <w:t xml:space="preserve"> </w:t>
      </w:r>
      <w:r>
        <w:rPr>
          <w:rFonts w:ascii="Calibri" w:hAnsi="Calibri"/>
          <w:sz w:val="24"/>
        </w:rPr>
        <w:t>valoare</w:t>
      </w:r>
      <w:r>
        <w:rPr>
          <w:rFonts w:ascii="Calibri" w:hAnsi="Calibri"/>
          <w:spacing w:val="-3"/>
          <w:sz w:val="24"/>
        </w:rPr>
        <w:t xml:space="preserve"> </w:t>
      </w:r>
      <w:r>
        <w:rPr>
          <w:rFonts w:ascii="Calibri" w:hAnsi="Calibri"/>
          <w:sz w:val="24"/>
        </w:rPr>
        <w:t>estimată,</w:t>
      </w:r>
      <w:r>
        <w:rPr>
          <w:rFonts w:ascii="Calibri" w:hAnsi="Calibri"/>
          <w:spacing w:val="-1"/>
          <w:sz w:val="24"/>
        </w:rPr>
        <w:t xml:space="preserve"> </w:t>
      </w:r>
      <w:r>
        <w:rPr>
          <w:rFonts w:ascii="Calibri" w:hAnsi="Calibri"/>
          <w:sz w:val="24"/>
        </w:rPr>
        <w:t>fără</w:t>
      </w:r>
      <w:r>
        <w:rPr>
          <w:rFonts w:ascii="Calibri" w:hAnsi="Calibri"/>
          <w:spacing w:val="-1"/>
          <w:sz w:val="24"/>
        </w:rPr>
        <w:t xml:space="preserve"> </w:t>
      </w:r>
      <w:r>
        <w:rPr>
          <w:rFonts w:ascii="Calibri" w:hAnsi="Calibri"/>
          <w:sz w:val="24"/>
        </w:rPr>
        <w:t>taxa</w:t>
      </w:r>
      <w:r>
        <w:rPr>
          <w:rFonts w:ascii="Calibri" w:hAnsi="Calibri"/>
          <w:spacing w:val="-4"/>
          <w:sz w:val="24"/>
        </w:rPr>
        <w:t xml:space="preserve"> </w:t>
      </w:r>
      <w:r>
        <w:rPr>
          <w:rFonts w:ascii="Calibri" w:hAnsi="Calibri"/>
          <w:sz w:val="24"/>
        </w:rPr>
        <w:t>pe</w:t>
      </w:r>
      <w:r>
        <w:rPr>
          <w:rFonts w:ascii="Calibri" w:hAnsi="Calibri"/>
          <w:spacing w:val="-3"/>
          <w:sz w:val="24"/>
        </w:rPr>
        <w:t xml:space="preserve"> </w:t>
      </w:r>
      <w:r>
        <w:rPr>
          <w:rFonts w:ascii="Calibri" w:hAnsi="Calibri"/>
          <w:sz w:val="24"/>
        </w:rPr>
        <w:t>valoarea</w:t>
      </w:r>
      <w:r>
        <w:rPr>
          <w:rFonts w:ascii="Calibri" w:hAnsi="Calibri"/>
          <w:spacing w:val="-4"/>
          <w:sz w:val="24"/>
        </w:rPr>
        <w:t xml:space="preserve"> </w:t>
      </w:r>
      <w:r>
        <w:rPr>
          <w:rFonts w:ascii="Calibri" w:hAnsi="Calibri"/>
          <w:sz w:val="24"/>
        </w:rPr>
        <w:t>adăugată,</w:t>
      </w:r>
      <w:r>
        <w:rPr>
          <w:rFonts w:ascii="Calibri" w:hAnsi="Calibri"/>
          <w:spacing w:val="-1"/>
          <w:sz w:val="24"/>
        </w:rPr>
        <w:t xml:space="preserve"> </w:t>
      </w:r>
      <w:r>
        <w:rPr>
          <w:rFonts w:ascii="Calibri" w:hAnsi="Calibri"/>
          <w:sz w:val="24"/>
        </w:rPr>
        <w:t>nu</w:t>
      </w:r>
      <w:r>
        <w:rPr>
          <w:rFonts w:ascii="Calibri" w:hAnsi="Calibri"/>
          <w:spacing w:val="-5"/>
          <w:sz w:val="24"/>
        </w:rPr>
        <w:t xml:space="preserve"> </w:t>
      </w:r>
      <w:r>
        <w:rPr>
          <w:rFonts w:ascii="Calibri" w:hAnsi="Calibri"/>
          <w:sz w:val="24"/>
        </w:rPr>
        <w:t>depășește</w:t>
      </w:r>
      <w:r>
        <w:rPr>
          <w:rFonts w:ascii="Calibri" w:hAnsi="Calibri"/>
          <w:spacing w:val="-3"/>
          <w:sz w:val="24"/>
        </w:rPr>
        <w:t xml:space="preserve"> </w:t>
      </w:r>
      <w:r>
        <w:rPr>
          <w:rFonts w:ascii="Calibri" w:hAnsi="Calibri"/>
          <w:sz w:val="24"/>
        </w:rPr>
        <w:t>pragurile prevăzute la art. 2 alin. (1) din Legea nr. 131/2015 privind achizițiile publice</w:t>
      </w:r>
      <w:r>
        <w:rPr>
          <w:rFonts w:hint="default" w:ascii="Calibri" w:hAnsi="Calibri"/>
          <w:sz w:val="24"/>
          <w:lang w:val="en-US"/>
        </w:rPr>
        <w:t>.</w:t>
      </w:r>
    </w:p>
    <w:p w14:paraId="75D282A4">
      <w:pPr>
        <w:pStyle w:val="27"/>
        <w:spacing w:before="222"/>
        <w:rPr>
          <w:rFonts w:ascii="Calibri"/>
          <w:b w:val="0"/>
        </w:rPr>
      </w:pPr>
    </w:p>
    <w:p w14:paraId="699F6C4F">
      <w:pPr>
        <w:pStyle w:val="42"/>
        <w:numPr>
          <w:ilvl w:val="0"/>
          <w:numId w:val="10"/>
        </w:numPr>
        <w:tabs>
          <w:tab w:val="left" w:pos="979"/>
          <w:tab w:val="clear" w:pos="1134"/>
        </w:tabs>
        <w:spacing w:before="0" w:after="0" w:line="240" w:lineRule="auto"/>
        <w:ind w:left="979" w:right="708" w:hanging="360"/>
        <w:jc w:val="left"/>
        <w:rPr>
          <w:b/>
          <w:sz w:val="24"/>
        </w:rPr>
      </w:pPr>
      <w:r>
        <w:rPr>
          <w:b/>
          <w:sz w:val="24"/>
        </w:rPr>
        <w:t xml:space="preserve"> Tehnici</w:t>
      </w:r>
      <w:r>
        <w:rPr>
          <w:b/>
          <w:spacing w:val="-5"/>
          <w:sz w:val="24"/>
        </w:rPr>
        <w:t xml:space="preserve"> </w:t>
      </w:r>
      <w:r>
        <w:rPr>
          <w:b/>
          <w:sz w:val="24"/>
        </w:rPr>
        <w:t>și</w:t>
      </w:r>
      <w:r>
        <w:rPr>
          <w:b/>
          <w:spacing w:val="-3"/>
          <w:sz w:val="24"/>
        </w:rPr>
        <w:t xml:space="preserve"> </w:t>
      </w:r>
      <w:r>
        <w:rPr>
          <w:b/>
          <w:sz w:val="24"/>
        </w:rPr>
        <w:t>instrumente</w:t>
      </w:r>
      <w:r>
        <w:rPr>
          <w:b/>
          <w:spacing w:val="-2"/>
          <w:sz w:val="24"/>
        </w:rPr>
        <w:t xml:space="preserve"> </w:t>
      </w:r>
      <w:r>
        <w:rPr>
          <w:b/>
          <w:sz w:val="24"/>
        </w:rPr>
        <w:t>specifice</w:t>
      </w:r>
      <w:r>
        <w:rPr>
          <w:b/>
          <w:spacing w:val="-4"/>
          <w:sz w:val="24"/>
        </w:rPr>
        <w:t xml:space="preserve"> </w:t>
      </w:r>
      <w:r>
        <w:rPr>
          <w:b/>
          <w:sz w:val="24"/>
        </w:rPr>
        <w:t>de</w:t>
      </w:r>
      <w:r>
        <w:rPr>
          <w:b/>
          <w:spacing w:val="-4"/>
          <w:sz w:val="24"/>
        </w:rPr>
        <w:t xml:space="preserve"> </w:t>
      </w:r>
      <w:r>
        <w:rPr>
          <w:b/>
          <w:sz w:val="24"/>
        </w:rPr>
        <w:t>atribuire</w:t>
      </w:r>
      <w:r>
        <w:rPr>
          <w:b/>
          <w:spacing w:val="-4"/>
          <w:sz w:val="24"/>
        </w:rPr>
        <w:t xml:space="preserve"> </w:t>
      </w:r>
      <w:r>
        <w:rPr>
          <w:b/>
          <w:sz w:val="24"/>
        </w:rPr>
        <w:t>(dacă</w:t>
      </w:r>
      <w:r>
        <w:rPr>
          <w:b/>
          <w:spacing w:val="-3"/>
          <w:sz w:val="24"/>
        </w:rPr>
        <w:t xml:space="preserve"> </w:t>
      </w:r>
      <w:r>
        <w:rPr>
          <w:b/>
          <w:sz w:val="24"/>
        </w:rPr>
        <w:t>este</w:t>
      </w:r>
      <w:r>
        <w:rPr>
          <w:b/>
          <w:spacing w:val="-2"/>
          <w:sz w:val="24"/>
        </w:rPr>
        <w:t xml:space="preserve"> </w:t>
      </w:r>
      <w:r>
        <w:rPr>
          <w:b/>
          <w:sz w:val="24"/>
        </w:rPr>
        <w:t>cazul</w:t>
      </w:r>
      <w:r>
        <w:rPr>
          <w:b/>
          <w:spacing w:val="-3"/>
          <w:sz w:val="24"/>
        </w:rPr>
        <w:t xml:space="preserve"> </w:t>
      </w:r>
      <w:r>
        <w:rPr>
          <w:b/>
          <w:sz w:val="24"/>
        </w:rPr>
        <w:t>specificați</w:t>
      </w:r>
      <w:r>
        <w:rPr>
          <w:b/>
          <w:spacing w:val="-3"/>
          <w:sz w:val="24"/>
        </w:rPr>
        <w:t xml:space="preserve"> </w:t>
      </w:r>
      <w:r>
        <w:rPr>
          <w:b/>
          <w:sz w:val="24"/>
        </w:rPr>
        <w:t>dacă</w:t>
      </w:r>
      <w:r>
        <w:rPr>
          <w:b/>
          <w:spacing w:val="-3"/>
          <w:sz w:val="24"/>
        </w:rPr>
        <w:t xml:space="preserve"> </w:t>
      </w:r>
      <w:r>
        <w:rPr>
          <w:b/>
          <w:sz w:val="24"/>
        </w:rPr>
        <w:t>se</w:t>
      </w:r>
      <w:r>
        <w:rPr>
          <w:b/>
          <w:spacing w:val="-4"/>
          <w:sz w:val="24"/>
        </w:rPr>
        <w:t xml:space="preserve"> </w:t>
      </w:r>
      <w:r>
        <w:rPr>
          <w:b/>
          <w:sz w:val="24"/>
        </w:rPr>
        <w:t>va</w:t>
      </w:r>
      <w:r>
        <w:rPr>
          <w:b/>
          <w:spacing w:val="-3"/>
          <w:sz w:val="24"/>
        </w:rPr>
        <w:t xml:space="preserve"> </w:t>
      </w:r>
      <w:r>
        <w:rPr>
          <w:b/>
          <w:sz w:val="24"/>
        </w:rPr>
        <w:t>utiliza acordul-cadru, sistemul dinamic de achiziție sau licitația electronică): nu sunt</w:t>
      </w:r>
    </w:p>
    <w:p w14:paraId="6FF4B9BF">
      <w:pPr>
        <w:pStyle w:val="42"/>
        <w:numPr>
          <w:ilvl w:val="0"/>
          <w:numId w:val="10"/>
        </w:numPr>
        <w:tabs>
          <w:tab w:val="left" w:pos="1043"/>
          <w:tab w:val="clear" w:pos="1134"/>
        </w:tabs>
        <w:spacing w:before="120" w:after="0" w:line="240" w:lineRule="auto"/>
        <w:ind w:left="619" w:right="914" w:firstLine="0"/>
        <w:jc w:val="left"/>
        <w:rPr>
          <w:b/>
          <w:sz w:val="24"/>
        </w:rPr>
      </w:pPr>
      <w:r>
        <w:rPr>
          <w:b/>
          <w:sz w:val="24"/>
        </w:rPr>
        <w:t>Condiții</w:t>
      </w:r>
      <w:r>
        <w:rPr>
          <w:b/>
          <w:spacing w:val="-6"/>
          <w:sz w:val="24"/>
        </w:rPr>
        <w:t xml:space="preserve"> </w:t>
      </w:r>
      <w:r>
        <w:rPr>
          <w:b/>
          <w:sz w:val="24"/>
        </w:rPr>
        <w:t>speciale</w:t>
      </w:r>
      <w:r>
        <w:rPr>
          <w:b/>
          <w:spacing w:val="-3"/>
          <w:sz w:val="24"/>
        </w:rPr>
        <w:t xml:space="preserve"> </w:t>
      </w:r>
      <w:r>
        <w:rPr>
          <w:b/>
          <w:sz w:val="24"/>
        </w:rPr>
        <w:t>de</w:t>
      </w:r>
      <w:r>
        <w:rPr>
          <w:b/>
          <w:spacing w:val="-5"/>
          <w:sz w:val="24"/>
        </w:rPr>
        <w:t xml:space="preserve"> </w:t>
      </w:r>
      <w:r>
        <w:rPr>
          <w:b/>
          <w:sz w:val="24"/>
        </w:rPr>
        <w:t>care</w:t>
      </w:r>
      <w:r>
        <w:rPr>
          <w:b/>
          <w:spacing w:val="-3"/>
          <w:sz w:val="24"/>
        </w:rPr>
        <w:t xml:space="preserve"> </w:t>
      </w:r>
      <w:r>
        <w:rPr>
          <w:b/>
          <w:sz w:val="24"/>
        </w:rPr>
        <w:t>depinde</w:t>
      </w:r>
      <w:r>
        <w:rPr>
          <w:b/>
          <w:spacing w:val="-5"/>
          <w:sz w:val="24"/>
        </w:rPr>
        <w:t xml:space="preserve"> </w:t>
      </w:r>
      <w:r>
        <w:rPr>
          <w:b/>
          <w:sz w:val="24"/>
        </w:rPr>
        <w:t>îndeplinirea</w:t>
      </w:r>
      <w:r>
        <w:rPr>
          <w:b/>
          <w:spacing w:val="-4"/>
          <w:sz w:val="24"/>
        </w:rPr>
        <w:t xml:space="preserve"> </w:t>
      </w:r>
      <w:r>
        <w:rPr>
          <w:b/>
          <w:sz w:val="24"/>
        </w:rPr>
        <w:t>contractului</w:t>
      </w:r>
      <w:r>
        <w:rPr>
          <w:b/>
          <w:spacing w:val="-4"/>
          <w:sz w:val="24"/>
        </w:rPr>
        <w:t xml:space="preserve"> </w:t>
      </w:r>
      <w:r>
        <w:rPr>
          <w:b/>
          <w:sz w:val="24"/>
        </w:rPr>
        <w:t>(</w:t>
      </w:r>
      <w:r>
        <w:rPr>
          <w:sz w:val="24"/>
        </w:rPr>
        <w:t>indicați</w:t>
      </w:r>
      <w:r>
        <w:rPr>
          <w:spacing w:val="-4"/>
          <w:sz w:val="24"/>
        </w:rPr>
        <w:t xml:space="preserve"> </w:t>
      </w:r>
      <w:r>
        <w:rPr>
          <w:sz w:val="24"/>
        </w:rPr>
        <w:t>după</w:t>
      </w:r>
      <w:r>
        <w:rPr>
          <w:spacing w:val="-5"/>
          <w:sz w:val="24"/>
        </w:rPr>
        <w:t xml:space="preserve"> </w:t>
      </w:r>
      <w:r>
        <w:rPr>
          <w:sz w:val="24"/>
        </w:rPr>
        <w:t>caz</w:t>
      </w:r>
      <w:r>
        <w:rPr>
          <w:b/>
          <w:sz w:val="24"/>
        </w:rPr>
        <w:t>):</w:t>
      </w:r>
      <w:r>
        <w:rPr>
          <w:b/>
          <w:spacing w:val="-3"/>
          <w:sz w:val="24"/>
        </w:rPr>
        <w:t xml:space="preserve"> </w:t>
      </w:r>
      <w:r>
        <w:rPr>
          <w:b/>
          <w:sz w:val="24"/>
        </w:rPr>
        <w:t>conform caietului de sarcini.</w:t>
      </w:r>
    </w:p>
    <w:p w14:paraId="66B6F1B3">
      <w:pPr>
        <w:pStyle w:val="42"/>
        <w:numPr>
          <w:ilvl w:val="0"/>
          <w:numId w:val="10"/>
        </w:numPr>
        <w:tabs>
          <w:tab w:val="left" w:pos="1043"/>
          <w:tab w:val="left" w:pos="4317"/>
          <w:tab w:val="clear" w:pos="1134"/>
        </w:tabs>
        <w:spacing w:before="120" w:after="0" w:line="240" w:lineRule="auto"/>
        <w:ind w:left="1043" w:right="0" w:hanging="424"/>
        <w:jc w:val="left"/>
        <w:rPr>
          <w:b/>
          <w:sz w:val="24"/>
        </w:rPr>
      </w:pPr>
      <w:r>
        <w:rPr>
          <w:b/>
          <w:sz w:val="24"/>
        </w:rPr>
        <w:t>Ofertele</w:t>
      </w:r>
      <w:r>
        <w:rPr>
          <w:b/>
          <w:spacing w:val="-1"/>
          <w:sz w:val="24"/>
        </w:rPr>
        <w:t xml:space="preserve"> </w:t>
      </w:r>
      <w:r>
        <w:rPr>
          <w:b/>
          <w:sz w:val="24"/>
        </w:rPr>
        <w:t>se</w:t>
      </w:r>
      <w:r>
        <w:rPr>
          <w:b/>
          <w:spacing w:val="-2"/>
          <w:sz w:val="24"/>
        </w:rPr>
        <w:t xml:space="preserve"> </w:t>
      </w:r>
      <w:r>
        <w:rPr>
          <w:b/>
          <w:sz w:val="24"/>
        </w:rPr>
        <w:t>prezintă</w:t>
      </w:r>
      <w:r>
        <w:rPr>
          <w:b/>
          <w:spacing w:val="-1"/>
          <w:sz w:val="24"/>
        </w:rPr>
        <w:t xml:space="preserve"> </w:t>
      </w:r>
      <w:r>
        <w:rPr>
          <w:b/>
          <w:sz w:val="24"/>
        </w:rPr>
        <w:t>în</w:t>
      </w:r>
      <w:r>
        <w:rPr>
          <w:b/>
          <w:spacing w:val="-3"/>
          <w:sz w:val="24"/>
        </w:rPr>
        <w:t xml:space="preserve"> </w:t>
      </w:r>
      <w:r>
        <w:rPr>
          <w:b/>
          <w:spacing w:val="-2"/>
          <w:sz w:val="24"/>
        </w:rPr>
        <w:t>valuta</w:t>
      </w:r>
      <w:r>
        <w:rPr>
          <w:sz w:val="24"/>
          <w:u w:val="single"/>
        </w:rPr>
        <w:tab/>
      </w:r>
      <w:r>
        <w:rPr>
          <w:b/>
          <w:sz w:val="24"/>
        </w:rPr>
        <w:t>moneda</w:t>
      </w:r>
      <w:r>
        <w:rPr>
          <w:b/>
          <w:spacing w:val="-7"/>
          <w:sz w:val="24"/>
        </w:rPr>
        <w:t xml:space="preserve"> </w:t>
      </w:r>
      <w:r>
        <w:rPr>
          <w:b/>
          <w:sz w:val="24"/>
        </w:rPr>
        <w:t>națională</w:t>
      </w:r>
      <w:r>
        <w:rPr>
          <w:b/>
          <w:spacing w:val="-2"/>
          <w:sz w:val="24"/>
        </w:rPr>
        <w:t xml:space="preserve"> </w:t>
      </w:r>
      <w:r>
        <w:rPr>
          <w:b/>
          <w:spacing w:val="-5"/>
          <w:sz w:val="24"/>
        </w:rPr>
        <w:t>MD</w:t>
      </w:r>
    </w:p>
    <w:p w14:paraId="0F37FFAF">
      <w:pPr>
        <w:pStyle w:val="42"/>
        <w:numPr>
          <w:ilvl w:val="0"/>
          <w:numId w:val="10"/>
        </w:numPr>
        <w:tabs>
          <w:tab w:val="left" w:pos="1043"/>
          <w:tab w:val="clear" w:pos="1134"/>
        </w:tabs>
        <w:spacing w:before="120" w:after="0" w:line="240" w:lineRule="auto"/>
        <w:ind w:left="1043" w:right="0" w:hanging="424"/>
        <w:jc w:val="left"/>
        <w:rPr>
          <w:sz w:val="24"/>
        </w:rPr>
      </w:pPr>
      <w:r>
        <w:rPr>
          <w:b/>
          <w:sz w:val="24"/>
        </w:rPr>
        <w:t>Criteriul</w:t>
      </w:r>
      <w:r>
        <w:rPr>
          <w:b/>
          <w:spacing w:val="-5"/>
          <w:sz w:val="24"/>
        </w:rPr>
        <w:t xml:space="preserve"> </w:t>
      </w:r>
      <w:r>
        <w:rPr>
          <w:b/>
          <w:sz w:val="24"/>
        </w:rPr>
        <w:t>de</w:t>
      </w:r>
      <w:r>
        <w:rPr>
          <w:b/>
          <w:spacing w:val="-3"/>
          <w:sz w:val="24"/>
        </w:rPr>
        <w:t xml:space="preserve"> </w:t>
      </w:r>
      <w:r>
        <w:rPr>
          <w:b/>
          <w:sz w:val="24"/>
        </w:rPr>
        <w:t>evaluare</w:t>
      </w:r>
      <w:r>
        <w:rPr>
          <w:b/>
          <w:spacing w:val="-1"/>
          <w:sz w:val="24"/>
        </w:rPr>
        <w:t xml:space="preserve"> </w:t>
      </w:r>
      <w:r>
        <w:rPr>
          <w:b/>
          <w:sz w:val="24"/>
        </w:rPr>
        <w:t>aplicat</w:t>
      </w:r>
      <w:r>
        <w:rPr>
          <w:b/>
          <w:spacing w:val="-4"/>
          <w:sz w:val="24"/>
        </w:rPr>
        <w:t xml:space="preserve"> </w:t>
      </w:r>
      <w:r>
        <w:rPr>
          <w:b/>
          <w:sz w:val="24"/>
        </w:rPr>
        <w:t>pentru</w:t>
      </w:r>
      <w:r>
        <w:rPr>
          <w:b/>
          <w:spacing w:val="-2"/>
          <w:sz w:val="24"/>
        </w:rPr>
        <w:t xml:space="preserve"> </w:t>
      </w:r>
      <w:r>
        <w:rPr>
          <w:b/>
          <w:sz w:val="24"/>
        </w:rPr>
        <w:t>atribuirea</w:t>
      </w:r>
      <w:r>
        <w:rPr>
          <w:b/>
          <w:spacing w:val="-2"/>
          <w:sz w:val="24"/>
        </w:rPr>
        <w:t xml:space="preserve"> </w:t>
      </w:r>
      <w:r>
        <w:rPr>
          <w:b/>
          <w:sz w:val="24"/>
        </w:rPr>
        <w:t>contractului:</w:t>
      </w:r>
      <w:r>
        <w:rPr>
          <w:b/>
          <w:spacing w:val="-4"/>
          <w:sz w:val="24"/>
        </w:rPr>
        <w:t xml:space="preserve"> </w:t>
      </w:r>
      <w:r>
        <w:rPr>
          <w:sz w:val="24"/>
        </w:rPr>
        <w:t>prețul</w:t>
      </w:r>
      <w:r>
        <w:rPr>
          <w:spacing w:val="-2"/>
          <w:sz w:val="24"/>
        </w:rPr>
        <w:t xml:space="preserve"> </w:t>
      </w:r>
      <w:r>
        <w:rPr>
          <w:sz w:val="24"/>
        </w:rPr>
        <w:t>cel mai</w:t>
      </w:r>
      <w:r>
        <w:rPr>
          <w:spacing w:val="-2"/>
          <w:sz w:val="24"/>
        </w:rPr>
        <w:t xml:space="preserve"> scăzut</w:t>
      </w:r>
    </w:p>
    <w:p w14:paraId="17AFEEDB">
      <w:pPr>
        <w:pStyle w:val="42"/>
        <w:numPr>
          <w:ilvl w:val="0"/>
          <w:numId w:val="10"/>
        </w:numPr>
        <w:tabs>
          <w:tab w:val="left" w:pos="1043"/>
          <w:tab w:val="clear" w:pos="1134"/>
        </w:tabs>
        <w:spacing w:before="120" w:after="0" w:line="240" w:lineRule="auto"/>
        <w:ind w:left="619" w:right="214" w:firstLine="0"/>
        <w:jc w:val="left"/>
        <w:rPr>
          <w:b/>
          <w:sz w:val="24"/>
        </w:rPr>
      </w:pPr>
      <w:r>
        <w:rPr>
          <w:b/>
          <w:sz w:val="24"/>
        </w:rPr>
        <w:t>Factorii de evaluare a ofertei celei mai avantajoase din punct de vedere economic, precum și ponderile lor:</w:t>
      </w:r>
    </w:p>
    <w:p w14:paraId="75D8A284">
      <w:pPr>
        <w:pStyle w:val="27"/>
        <w:spacing w:before="167"/>
        <w:rPr>
          <w:sz w:val="20"/>
        </w:rPr>
      </w:pPr>
    </w:p>
    <w:tbl>
      <w:tblPr>
        <w:tblStyle w:val="10"/>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
        <w:gridCol w:w="7248"/>
        <w:gridCol w:w="2160"/>
      </w:tblGrid>
      <w:tr w14:paraId="521B4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77" w:type="dxa"/>
          </w:tcPr>
          <w:p w14:paraId="2BF689EF">
            <w:pPr>
              <w:pStyle w:val="101"/>
              <w:spacing w:before="120"/>
              <w:ind w:left="107" w:right="174"/>
              <w:rPr>
                <w:rFonts w:ascii="Times New Roman"/>
                <w:b/>
                <w:sz w:val="20"/>
              </w:rPr>
            </w:pPr>
            <w:r>
              <w:rPr>
                <w:rFonts w:ascii="Times New Roman"/>
                <w:b/>
                <w:spacing w:val="-4"/>
                <w:sz w:val="20"/>
              </w:rPr>
              <w:t xml:space="preserve">Nr. </w:t>
            </w:r>
            <w:r>
              <w:rPr>
                <w:rFonts w:ascii="Times New Roman"/>
                <w:b/>
                <w:spacing w:val="-5"/>
                <w:sz w:val="20"/>
              </w:rPr>
              <w:t>d/o</w:t>
            </w:r>
          </w:p>
        </w:tc>
        <w:tc>
          <w:tcPr>
            <w:tcW w:w="7248" w:type="dxa"/>
          </w:tcPr>
          <w:p w14:paraId="6168610C">
            <w:pPr>
              <w:pStyle w:val="101"/>
              <w:spacing w:before="120"/>
              <w:ind w:left="7"/>
              <w:jc w:val="center"/>
              <w:rPr>
                <w:rFonts w:ascii="Times New Roman"/>
                <w:b/>
                <w:sz w:val="20"/>
              </w:rPr>
            </w:pPr>
            <w:r>
              <w:rPr>
                <w:rFonts w:ascii="Times New Roman"/>
                <w:b/>
                <w:sz w:val="20"/>
              </w:rPr>
              <w:t>Denumirea</w:t>
            </w:r>
            <w:r>
              <w:rPr>
                <w:rFonts w:ascii="Times New Roman"/>
                <w:b/>
                <w:spacing w:val="-8"/>
                <w:sz w:val="20"/>
              </w:rPr>
              <w:t xml:space="preserve"> </w:t>
            </w:r>
            <w:r>
              <w:rPr>
                <w:rFonts w:ascii="Times New Roman"/>
                <w:b/>
                <w:sz w:val="20"/>
              </w:rPr>
              <w:t>factorului</w:t>
            </w:r>
            <w:r>
              <w:rPr>
                <w:rFonts w:ascii="Times New Roman"/>
                <w:b/>
                <w:spacing w:val="-7"/>
                <w:sz w:val="20"/>
              </w:rPr>
              <w:t xml:space="preserve"> </w:t>
            </w:r>
            <w:r>
              <w:rPr>
                <w:rFonts w:ascii="Times New Roman"/>
                <w:b/>
                <w:sz w:val="20"/>
              </w:rPr>
              <w:t>de</w:t>
            </w:r>
            <w:r>
              <w:rPr>
                <w:rFonts w:ascii="Times New Roman"/>
                <w:b/>
                <w:spacing w:val="-8"/>
                <w:sz w:val="20"/>
              </w:rPr>
              <w:t xml:space="preserve"> </w:t>
            </w:r>
            <w:r>
              <w:rPr>
                <w:rFonts w:ascii="Times New Roman"/>
                <w:b/>
                <w:spacing w:val="-2"/>
                <w:sz w:val="20"/>
              </w:rPr>
              <w:t>evaluare</w:t>
            </w:r>
          </w:p>
        </w:tc>
        <w:tc>
          <w:tcPr>
            <w:tcW w:w="2160" w:type="dxa"/>
          </w:tcPr>
          <w:p w14:paraId="06EAF7FD">
            <w:pPr>
              <w:pStyle w:val="101"/>
              <w:spacing w:before="120"/>
              <w:ind w:left="572"/>
              <w:rPr>
                <w:rFonts w:ascii="Times New Roman"/>
                <w:b/>
                <w:sz w:val="20"/>
              </w:rPr>
            </w:pPr>
            <w:r>
              <w:rPr>
                <w:rFonts w:ascii="Times New Roman"/>
                <w:b/>
                <w:spacing w:val="-2"/>
                <w:sz w:val="20"/>
              </w:rPr>
              <w:t>Ponderea%</w:t>
            </w:r>
          </w:p>
        </w:tc>
      </w:tr>
      <w:tr w14:paraId="0BAA7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596BBE0F">
            <w:pPr>
              <w:pStyle w:val="101"/>
              <w:rPr>
                <w:rFonts w:ascii="Times New Roman"/>
                <w:sz w:val="22"/>
              </w:rPr>
            </w:pPr>
          </w:p>
        </w:tc>
        <w:tc>
          <w:tcPr>
            <w:tcW w:w="7248" w:type="dxa"/>
          </w:tcPr>
          <w:p w14:paraId="7EB7FDAB">
            <w:pPr>
              <w:pStyle w:val="101"/>
              <w:rPr>
                <w:rFonts w:ascii="Times New Roman"/>
                <w:sz w:val="22"/>
              </w:rPr>
            </w:pPr>
          </w:p>
        </w:tc>
        <w:tc>
          <w:tcPr>
            <w:tcW w:w="2160" w:type="dxa"/>
          </w:tcPr>
          <w:p w14:paraId="589FF2E4">
            <w:pPr>
              <w:pStyle w:val="101"/>
              <w:rPr>
                <w:rFonts w:ascii="Times New Roman"/>
                <w:sz w:val="22"/>
              </w:rPr>
            </w:pPr>
          </w:p>
        </w:tc>
      </w:tr>
      <w:tr w14:paraId="04C48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3D394A56">
            <w:pPr>
              <w:pStyle w:val="101"/>
              <w:rPr>
                <w:rFonts w:ascii="Times New Roman"/>
                <w:sz w:val="22"/>
              </w:rPr>
            </w:pPr>
          </w:p>
        </w:tc>
        <w:tc>
          <w:tcPr>
            <w:tcW w:w="7248" w:type="dxa"/>
          </w:tcPr>
          <w:p w14:paraId="6C2AC605">
            <w:pPr>
              <w:pStyle w:val="101"/>
              <w:rPr>
                <w:rFonts w:ascii="Times New Roman"/>
                <w:sz w:val="22"/>
              </w:rPr>
            </w:pPr>
          </w:p>
        </w:tc>
        <w:tc>
          <w:tcPr>
            <w:tcW w:w="2160" w:type="dxa"/>
          </w:tcPr>
          <w:p w14:paraId="3852B76A">
            <w:pPr>
              <w:pStyle w:val="101"/>
              <w:rPr>
                <w:rFonts w:ascii="Times New Roman"/>
                <w:sz w:val="22"/>
              </w:rPr>
            </w:pPr>
          </w:p>
        </w:tc>
      </w:tr>
    </w:tbl>
    <w:p w14:paraId="26707382">
      <w:pPr>
        <w:pStyle w:val="42"/>
        <w:numPr>
          <w:ilvl w:val="0"/>
          <w:numId w:val="10"/>
        </w:numPr>
        <w:tabs>
          <w:tab w:val="left" w:pos="1043"/>
          <w:tab w:val="clear" w:pos="1134"/>
        </w:tabs>
        <w:spacing w:before="118" w:after="0" w:line="240" w:lineRule="auto"/>
        <w:ind w:left="1043" w:right="0" w:hanging="424"/>
        <w:jc w:val="left"/>
        <w:rPr>
          <w:b/>
          <w:sz w:val="24"/>
        </w:rPr>
      </w:pPr>
      <w:r>
        <w:rPr>
          <w:b/>
          <w:sz w:val="24"/>
        </w:rPr>
        <w:t>Termenul</w:t>
      </w:r>
      <w:r>
        <w:rPr>
          <w:b/>
          <w:spacing w:val="-5"/>
          <w:sz w:val="24"/>
        </w:rPr>
        <w:t xml:space="preserve"> </w:t>
      </w:r>
      <w:r>
        <w:rPr>
          <w:b/>
          <w:sz w:val="24"/>
        </w:rPr>
        <w:t>limită</w:t>
      </w:r>
      <w:r>
        <w:rPr>
          <w:b/>
          <w:spacing w:val="-3"/>
          <w:sz w:val="24"/>
        </w:rPr>
        <w:t xml:space="preserve"> </w:t>
      </w:r>
      <w:r>
        <w:rPr>
          <w:b/>
          <w:sz w:val="24"/>
        </w:rPr>
        <w:t>de</w:t>
      </w:r>
      <w:r>
        <w:rPr>
          <w:b/>
          <w:spacing w:val="-3"/>
          <w:sz w:val="24"/>
        </w:rPr>
        <w:t xml:space="preserve"> </w:t>
      </w:r>
      <w:r>
        <w:rPr>
          <w:b/>
          <w:sz w:val="24"/>
        </w:rPr>
        <w:t>depunere/deschidere</w:t>
      </w:r>
      <w:r>
        <w:rPr>
          <w:b/>
          <w:spacing w:val="-4"/>
          <w:sz w:val="24"/>
        </w:rPr>
        <w:t xml:space="preserve"> </w:t>
      </w:r>
      <w:r>
        <w:rPr>
          <w:b/>
          <w:sz w:val="24"/>
        </w:rPr>
        <w:t>a</w:t>
      </w:r>
      <w:r>
        <w:rPr>
          <w:b/>
          <w:spacing w:val="-2"/>
          <w:sz w:val="24"/>
        </w:rPr>
        <w:t xml:space="preserve"> ofertelor:</w:t>
      </w:r>
    </w:p>
    <w:p w14:paraId="4E41CC52">
      <w:pPr>
        <w:pStyle w:val="42"/>
        <w:numPr>
          <w:ilvl w:val="0"/>
          <w:numId w:val="13"/>
        </w:numPr>
        <w:tabs>
          <w:tab w:val="left" w:pos="1327"/>
          <w:tab w:val="left" w:pos="10533"/>
          <w:tab w:val="clear" w:pos="1134"/>
        </w:tabs>
        <w:spacing w:before="120" w:after="0" w:line="240" w:lineRule="auto"/>
        <w:ind w:left="1327" w:right="0" w:hanging="348"/>
        <w:jc w:val="left"/>
        <w:rPr>
          <w:sz w:val="24"/>
        </w:rPr>
      </w:pPr>
      <w:r>
        <w:rPr>
          <w:b/>
          <w:sz w:val="24"/>
        </w:rPr>
        <w:t>conform</w:t>
      </w:r>
      <w:r>
        <w:rPr>
          <w:b/>
          <w:spacing w:val="-3"/>
          <w:sz w:val="24"/>
        </w:rPr>
        <w:t xml:space="preserve"> </w:t>
      </w:r>
      <w:r>
        <w:rPr>
          <w:b/>
          <w:sz w:val="24"/>
        </w:rPr>
        <w:t>SIA</w:t>
      </w:r>
      <w:r>
        <w:rPr>
          <w:b/>
          <w:spacing w:val="-4"/>
          <w:sz w:val="24"/>
        </w:rPr>
        <w:t xml:space="preserve"> </w:t>
      </w:r>
      <w:r>
        <w:rPr>
          <w:b/>
          <w:sz w:val="24"/>
        </w:rPr>
        <w:t>RSAP</w:t>
      </w:r>
      <w:r>
        <w:rPr>
          <w:b/>
          <w:spacing w:val="1"/>
          <w:sz w:val="24"/>
        </w:rPr>
        <w:t xml:space="preserve"> </w:t>
      </w:r>
      <w:r>
        <w:rPr>
          <w:b/>
          <w:sz w:val="24"/>
        </w:rPr>
        <w:t>/până</w:t>
      </w:r>
      <w:r>
        <w:rPr>
          <w:b/>
          <w:spacing w:val="-2"/>
          <w:sz w:val="24"/>
        </w:rPr>
        <w:t xml:space="preserve"> </w:t>
      </w:r>
      <w:r>
        <w:rPr>
          <w:b/>
          <w:sz w:val="24"/>
        </w:rPr>
        <w:t xml:space="preserve">la: </w:t>
      </w:r>
      <w:r>
        <w:rPr>
          <w:b/>
          <w:i/>
          <w:sz w:val="24"/>
        </w:rPr>
        <w:t>[ora</w:t>
      </w:r>
      <w:r>
        <w:rPr>
          <w:b/>
          <w:i/>
          <w:spacing w:val="-1"/>
          <w:sz w:val="24"/>
        </w:rPr>
        <w:t xml:space="preserve"> </w:t>
      </w:r>
      <w:r>
        <w:rPr>
          <w:b/>
          <w:i/>
          <w:spacing w:val="-2"/>
          <w:sz w:val="24"/>
        </w:rPr>
        <w:t>exactă]</w:t>
      </w:r>
      <w:r>
        <w:rPr>
          <w:sz w:val="24"/>
          <w:u w:val="single"/>
        </w:rPr>
        <w:tab/>
      </w:r>
    </w:p>
    <w:p w14:paraId="1B9DFC4A">
      <w:pPr>
        <w:pStyle w:val="42"/>
        <w:numPr>
          <w:ilvl w:val="0"/>
          <w:numId w:val="13"/>
        </w:numPr>
        <w:tabs>
          <w:tab w:val="left" w:pos="1327"/>
          <w:tab w:val="left" w:pos="3239"/>
          <w:tab w:val="clear" w:pos="1134"/>
        </w:tabs>
        <w:spacing w:before="120" w:after="0" w:line="240" w:lineRule="auto"/>
        <w:ind w:left="1327" w:right="0" w:hanging="348"/>
        <w:jc w:val="left"/>
        <w:rPr>
          <w:b/>
          <w:sz w:val="24"/>
        </w:rPr>
      </w:pPr>
      <w:r>
        <w:rPr>
          <w:b/>
          <w:sz w:val="24"/>
        </w:rPr>
        <w:t>7</w:t>
      </w:r>
      <w:r>
        <w:rPr>
          <w:b/>
          <w:spacing w:val="-1"/>
          <w:sz w:val="24"/>
        </w:rPr>
        <w:t xml:space="preserve"> </w:t>
      </w:r>
      <w:r>
        <w:rPr>
          <w:b/>
          <w:sz w:val="24"/>
        </w:rPr>
        <w:t>zile</w:t>
      </w:r>
      <w:r>
        <w:rPr>
          <w:b/>
          <w:spacing w:val="58"/>
          <w:sz w:val="24"/>
        </w:rPr>
        <w:t xml:space="preserve"> </w:t>
      </w:r>
      <w:r>
        <w:rPr>
          <w:b/>
          <w:sz w:val="24"/>
        </w:rPr>
        <w:t>pe:</w:t>
      </w:r>
      <w:r>
        <w:rPr>
          <w:b/>
          <w:spacing w:val="-1"/>
          <w:sz w:val="24"/>
        </w:rPr>
        <w:t xml:space="preserve"> </w:t>
      </w:r>
      <w:r>
        <w:rPr>
          <w:b/>
          <w:i/>
          <w:spacing w:val="-2"/>
          <w:sz w:val="24"/>
        </w:rPr>
        <w:t>[data]</w:t>
      </w:r>
      <w:r>
        <w:rPr>
          <w:sz w:val="24"/>
          <w:u w:val="single"/>
        </w:rPr>
        <w:tab/>
      </w:r>
      <w:r>
        <w:rPr>
          <w:b/>
          <w:sz w:val="24"/>
        </w:rPr>
        <w:t>conform</w:t>
      </w:r>
      <w:r>
        <w:rPr>
          <w:b/>
          <w:spacing w:val="-1"/>
          <w:sz w:val="24"/>
        </w:rPr>
        <w:t xml:space="preserve"> </w:t>
      </w:r>
      <w:r>
        <w:rPr>
          <w:b/>
          <w:sz w:val="24"/>
        </w:rPr>
        <w:t>SIA</w:t>
      </w:r>
      <w:r>
        <w:rPr>
          <w:b/>
          <w:spacing w:val="-4"/>
          <w:sz w:val="24"/>
        </w:rPr>
        <w:t xml:space="preserve"> RSAP</w:t>
      </w:r>
    </w:p>
    <w:p w14:paraId="7719FF98">
      <w:pPr>
        <w:pStyle w:val="42"/>
        <w:numPr>
          <w:ilvl w:val="0"/>
          <w:numId w:val="10"/>
        </w:numPr>
        <w:tabs>
          <w:tab w:val="left" w:pos="1043"/>
          <w:tab w:val="clear" w:pos="1134"/>
        </w:tabs>
        <w:spacing w:before="120" w:after="0" w:line="240" w:lineRule="auto"/>
        <w:ind w:left="1043" w:right="0" w:hanging="424"/>
        <w:jc w:val="left"/>
        <w:rPr>
          <w:b/>
          <w:sz w:val="24"/>
        </w:rPr>
      </w:pPr>
      <w:r>
        <w:rPr>
          <w:b/>
          <w:sz w:val="24"/>
        </w:rPr>
        <w:t>Adresa la</w:t>
      </w:r>
      <w:r>
        <w:rPr>
          <w:b/>
          <w:spacing w:val="-5"/>
          <w:sz w:val="24"/>
        </w:rPr>
        <w:t xml:space="preserve"> </w:t>
      </w:r>
      <w:r>
        <w:rPr>
          <w:b/>
          <w:sz w:val="24"/>
        </w:rPr>
        <w:t>care</w:t>
      </w:r>
      <w:r>
        <w:rPr>
          <w:b/>
          <w:spacing w:val="1"/>
          <w:sz w:val="24"/>
        </w:rPr>
        <w:t xml:space="preserve"> </w:t>
      </w:r>
      <w:r>
        <w:rPr>
          <w:b/>
          <w:sz w:val="24"/>
        </w:rPr>
        <w:t>trebuie</w:t>
      </w:r>
      <w:r>
        <w:rPr>
          <w:b/>
          <w:spacing w:val="-3"/>
          <w:sz w:val="24"/>
        </w:rPr>
        <w:t xml:space="preserve"> </w:t>
      </w:r>
      <w:r>
        <w:rPr>
          <w:b/>
          <w:sz w:val="24"/>
        </w:rPr>
        <w:t>transmise</w:t>
      </w:r>
      <w:r>
        <w:rPr>
          <w:b/>
          <w:spacing w:val="-1"/>
          <w:sz w:val="24"/>
        </w:rPr>
        <w:t xml:space="preserve"> </w:t>
      </w:r>
      <w:r>
        <w:rPr>
          <w:b/>
          <w:sz w:val="24"/>
        </w:rPr>
        <w:t>ofertele</w:t>
      </w:r>
      <w:r>
        <w:rPr>
          <w:b/>
          <w:spacing w:val="-1"/>
          <w:sz w:val="24"/>
        </w:rPr>
        <w:t xml:space="preserve"> </w:t>
      </w:r>
      <w:r>
        <w:rPr>
          <w:b/>
          <w:sz w:val="24"/>
        </w:rPr>
        <w:t>sau</w:t>
      </w:r>
      <w:r>
        <w:rPr>
          <w:b/>
          <w:spacing w:val="-4"/>
          <w:sz w:val="24"/>
        </w:rPr>
        <w:t xml:space="preserve"> </w:t>
      </w:r>
      <w:r>
        <w:rPr>
          <w:b/>
          <w:sz w:val="24"/>
        </w:rPr>
        <w:t>cererile</w:t>
      </w:r>
      <w:r>
        <w:rPr>
          <w:b/>
          <w:spacing w:val="-1"/>
          <w:sz w:val="24"/>
        </w:rPr>
        <w:t xml:space="preserve"> </w:t>
      </w:r>
      <w:r>
        <w:rPr>
          <w:b/>
          <w:sz w:val="24"/>
        </w:rPr>
        <w:t>de</w:t>
      </w:r>
      <w:r>
        <w:rPr>
          <w:b/>
          <w:spacing w:val="-2"/>
          <w:sz w:val="24"/>
        </w:rPr>
        <w:t xml:space="preserve"> participare:</w:t>
      </w:r>
    </w:p>
    <w:p w14:paraId="38BCB9C0">
      <w:pPr>
        <w:spacing w:before="120"/>
        <w:ind w:left="1068" w:right="0" w:firstLine="0"/>
        <w:jc w:val="left"/>
        <w:rPr>
          <w:rFonts w:ascii="Times New Roman"/>
          <w:b/>
          <w:i/>
          <w:sz w:val="24"/>
        </w:rPr>
      </w:pPr>
      <w:r>
        <w:rPr>
          <w:rFonts w:ascii="Times New Roman"/>
          <w:b/>
          <w:i/>
          <w:sz w:val="24"/>
        </w:rPr>
        <w:t>Ofertele</w:t>
      </w:r>
      <w:r>
        <w:rPr>
          <w:rFonts w:ascii="Times New Roman"/>
          <w:b/>
          <w:i/>
          <w:spacing w:val="-3"/>
          <w:sz w:val="24"/>
        </w:rPr>
        <w:t xml:space="preserve"> </w:t>
      </w:r>
      <w:r>
        <w:rPr>
          <w:rFonts w:ascii="Times New Roman"/>
          <w:b/>
          <w:i/>
          <w:sz w:val="24"/>
        </w:rPr>
        <w:t>sau</w:t>
      </w:r>
      <w:r>
        <w:rPr>
          <w:rFonts w:ascii="Times New Roman"/>
          <w:b/>
          <w:i/>
          <w:spacing w:val="-2"/>
          <w:sz w:val="24"/>
        </w:rPr>
        <w:t xml:space="preserve"> </w:t>
      </w:r>
      <w:r>
        <w:rPr>
          <w:rFonts w:ascii="Times New Roman"/>
          <w:b/>
          <w:i/>
          <w:sz w:val="24"/>
        </w:rPr>
        <w:t>cererile de</w:t>
      </w:r>
      <w:r>
        <w:rPr>
          <w:rFonts w:ascii="Times New Roman"/>
          <w:b/>
          <w:i/>
          <w:spacing w:val="-3"/>
          <w:sz w:val="24"/>
        </w:rPr>
        <w:t xml:space="preserve"> </w:t>
      </w:r>
      <w:r>
        <w:rPr>
          <w:rFonts w:ascii="Times New Roman"/>
          <w:b/>
          <w:i/>
          <w:sz w:val="24"/>
        </w:rPr>
        <w:t>participare</w:t>
      </w:r>
      <w:r>
        <w:rPr>
          <w:rFonts w:ascii="Times New Roman"/>
          <w:b/>
          <w:i/>
          <w:spacing w:val="-2"/>
          <w:sz w:val="24"/>
        </w:rPr>
        <w:t xml:space="preserve"> </w:t>
      </w:r>
      <w:r>
        <w:rPr>
          <w:rFonts w:ascii="Times New Roman"/>
          <w:b/>
          <w:i/>
          <w:sz w:val="24"/>
        </w:rPr>
        <w:t>vor fi</w:t>
      </w:r>
      <w:r>
        <w:rPr>
          <w:rFonts w:ascii="Times New Roman"/>
          <w:b/>
          <w:i/>
          <w:spacing w:val="-3"/>
          <w:sz w:val="24"/>
        </w:rPr>
        <w:t xml:space="preserve"> </w:t>
      </w:r>
      <w:r>
        <w:rPr>
          <w:rFonts w:ascii="Times New Roman"/>
          <w:b/>
          <w:i/>
          <w:sz w:val="24"/>
        </w:rPr>
        <w:t>depuse</w:t>
      </w:r>
      <w:r>
        <w:rPr>
          <w:rFonts w:ascii="Times New Roman"/>
          <w:b/>
          <w:i/>
          <w:spacing w:val="-1"/>
          <w:sz w:val="24"/>
        </w:rPr>
        <w:t xml:space="preserve"> </w:t>
      </w:r>
      <w:r>
        <w:rPr>
          <w:rFonts w:ascii="Times New Roman"/>
          <w:b/>
          <w:i/>
          <w:sz w:val="24"/>
        </w:rPr>
        <w:t>electronic</w:t>
      </w:r>
      <w:r>
        <w:rPr>
          <w:rFonts w:ascii="Times New Roman"/>
          <w:b/>
          <w:i/>
          <w:spacing w:val="-2"/>
          <w:sz w:val="24"/>
        </w:rPr>
        <w:t xml:space="preserve"> </w:t>
      </w:r>
      <w:r>
        <w:rPr>
          <w:rFonts w:ascii="Times New Roman"/>
          <w:b/>
          <w:i/>
          <w:sz w:val="24"/>
        </w:rPr>
        <w:t>prin</w:t>
      </w:r>
      <w:r>
        <w:rPr>
          <w:rFonts w:ascii="Times New Roman"/>
          <w:b/>
          <w:i/>
          <w:spacing w:val="-2"/>
          <w:sz w:val="24"/>
        </w:rPr>
        <w:t xml:space="preserve"> </w:t>
      </w:r>
      <w:r>
        <w:rPr>
          <w:rFonts w:ascii="Times New Roman"/>
          <w:b/>
          <w:i/>
          <w:sz w:val="24"/>
        </w:rPr>
        <w:t>intermediul</w:t>
      </w:r>
      <w:r>
        <w:rPr>
          <w:rFonts w:ascii="Times New Roman"/>
          <w:b/>
          <w:i/>
          <w:spacing w:val="-3"/>
          <w:sz w:val="24"/>
        </w:rPr>
        <w:t xml:space="preserve"> </w:t>
      </w:r>
      <w:r>
        <w:rPr>
          <w:rFonts w:ascii="Times New Roman"/>
          <w:b/>
          <w:i/>
          <w:sz w:val="24"/>
        </w:rPr>
        <w:t>SIA</w:t>
      </w:r>
      <w:r>
        <w:rPr>
          <w:rFonts w:ascii="Times New Roman"/>
          <w:b/>
          <w:i/>
          <w:spacing w:val="-3"/>
          <w:sz w:val="24"/>
        </w:rPr>
        <w:t xml:space="preserve"> </w:t>
      </w:r>
      <w:r>
        <w:rPr>
          <w:rFonts w:ascii="Times New Roman"/>
          <w:b/>
          <w:i/>
          <w:spacing w:val="-4"/>
          <w:sz w:val="24"/>
        </w:rPr>
        <w:t>RSAP</w:t>
      </w:r>
    </w:p>
    <w:p w14:paraId="396427AE">
      <w:pPr>
        <w:pStyle w:val="42"/>
        <w:numPr>
          <w:ilvl w:val="0"/>
          <w:numId w:val="10"/>
        </w:numPr>
        <w:tabs>
          <w:tab w:val="left" w:pos="1043"/>
          <w:tab w:val="clear" w:pos="1134"/>
        </w:tabs>
        <w:spacing w:before="120" w:after="0" w:line="240" w:lineRule="auto"/>
        <w:ind w:left="1043" w:right="0" w:hanging="424"/>
        <w:jc w:val="left"/>
        <w:rPr>
          <w:b/>
          <w:sz w:val="24"/>
        </w:rPr>
      </w:pPr>
      <w:r>
        <w:rPr>
          <w:b/>
          <w:sz w:val="24"/>
        </w:rPr>
        <w:t>Termenul</w:t>
      </w:r>
      <w:r>
        <w:rPr>
          <w:b/>
          <w:spacing w:val="-4"/>
          <w:sz w:val="24"/>
        </w:rPr>
        <w:t xml:space="preserve"> </w:t>
      </w:r>
      <w:r>
        <w:rPr>
          <w:b/>
          <w:sz w:val="24"/>
        </w:rPr>
        <w:t>de</w:t>
      </w:r>
      <w:r>
        <w:rPr>
          <w:b/>
          <w:spacing w:val="-2"/>
          <w:sz w:val="24"/>
        </w:rPr>
        <w:t xml:space="preserve"> </w:t>
      </w:r>
      <w:r>
        <w:rPr>
          <w:b/>
          <w:sz w:val="24"/>
        </w:rPr>
        <w:t>valabilitate</w:t>
      </w:r>
      <w:r>
        <w:rPr>
          <w:b/>
          <w:spacing w:val="-1"/>
          <w:sz w:val="24"/>
        </w:rPr>
        <w:t xml:space="preserve"> </w:t>
      </w:r>
      <w:r>
        <w:rPr>
          <w:b/>
          <w:sz w:val="24"/>
        </w:rPr>
        <w:t>a</w:t>
      </w:r>
      <w:r>
        <w:rPr>
          <w:b/>
          <w:spacing w:val="-1"/>
          <w:sz w:val="24"/>
        </w:rPr>
        <w:t xml:space="preserve"> </w:t>
      </w:r>
      <w:r>
        <w:rPr>
          <w:b/>
          <w:sz w:val="24"/>
        </w:rPr>
        <w:t>ofertelor:</w:t>
      </w:r>
      <w:r>
        <w:rPr>
          <w:b/>
          <w:spacing w:val="-1"/>
          <w:sz w:val="24"/>
        </w:rPr>
        <w:t xml:space="preserve"> </w:t>
      </w:r>
      <w:r>
        <w:rPr>
          <w:b/>
          <w:sz w:val="24"/>
        </w:rPr>
        <w:t>_</w:t>
      </w:r>
      <w:r>
        <w:rPr>
          <w:b/>
          <w:spacing w:val="-1"/>
          <w:sz w:val="24"/>
        </w:rPr>
        <w:t xml:space="preserve"> </w:t>
      </w:r>
      <w:r>
        <w:rPr>
          <w:b/>
          <w:sz w:val="24"/>
        </w:rPr>
        <w:t>60</w:t>
      </w:r>
      <w:r>
        <w:rPr>
          <w:b/>
          <w:spacing w:val="-1"/>
          <w:sz w:val="24"/>
        </w:rPr>
        <w:t xml:space="preserve"> </w:t>
      </w:r>
      <w:r>
        <w:rPr>
          <w:b/>
          <w:spacing w:val="-4"/>
          <w:sz w:val="24"/>
        </w:rPr>
        <w:t>zile</w:t>
      </w:r>
    </w:p>
    <w:p w14:paraId="7C345A85">
      <w:pPr>
        <w:pStyle w:val="42"/>
        <w:numPr>
          <w:ilvl w:val="0"/>
          <w:numId w:val="10"/>
        </w:numPr>
        <w:tabs>
          <w:tab w:val="left" w:pos="1043"/>
          <w:tab w:val="left" w:pos="5651"/>
          <w:tab w:val="clear" w:pos="1134"/>
        </w:tabs>
        <w:spacing w:before="120" w:after="0" w:line="240" w:lineRule="auto"/>
        <w:ind w:left="1043" w:right="0" w:hanging="424"/>
        <w:jc w:val="left"/>
        <w:rPr>
          <w:sz w:val="24"/>
        </w:rPr>
      </w:pPr>
      <w:r>
        <w:rPr>
          <w:b/>
          <w:sz w:val="24"/>
        </w:rPr>
        <w:t>Locul deschiderii ofertelor: _ SIA</w:t>
      </w:r>
      <w:r>
        <w:rPr>
          <w:b/>
          <w:spacing w:val="-2"/>
          <w:sz w:val="24"/>
        </w:rPr>
        <w:t xml:space="preserve"> </w:t>
      </w:r>
      <w:r>
        <w:rPr>
          <w:b/>
          <w:sz w:val="24"/>
        </w:rPr>
        <w:t xml:space="preserve">RSAP </w:t>
      </w:r>
      <w:r>
        <w:rPr>
          <w:sz w:val="24"/>
          <w:u w:val="single"/>
        </w:rPr>
        <w:tab/>
      </w:r>
    </w:p>
    <w:p w14:paraId="77E84364">
      <w:pPr>
        <w:spacing w:before="2"/>
        <w:ind w:left="5318" w:right="0" w:firstLine="0"/>
        <w:jc w:val="left"/>
        <w:rPr>
          <w:rFonts w:ascii="Times New Roman"/>
          <w:sz w:val="20"/>
        </w:rPr>
      </w:pPr>
      <w:r>
        <w:rPr>
          <w:rFonts w:ascii="Times New Roman"/>
          <w:sz w:val="20"/>
        </w:rPr>
        <w:t>(SIA</w:t>
      </w:r>
      <w:r>
        <w:rPr>
          <w:rFonts w:ascii="Times New Roman"/>
          <w:spacing w:val="-6"/>
          <w:sz w:val="20"/>
        </w:rPr>
        <w:t xml:space="preserve"> </w:t>
      </w:r>
      <w:r>
        <w:rPr>
          <w:rFonts w:ascii="Times New Roman"/>
          <w:sz w:val="20"/>
        </w:rPr>
        <w:t>RSAP</w:t>
      </w:r>
      <w:r>
        <w:rPr>
          <w:rFonts w:ascii="Times New Roman"/>
          <w:spacing w:val="-3"/>
          <w:sz w:val="20"/>
        </w:rPr>
        <w:t xml:space="preserve"> </w:t>
      </w:r>
      <w:r>
        <w:rPr>
          <w:rFonts w:ascii="Times New Roman"/>
          <w:sz w:val="20"/>
        </w:rPr>
        <w:t>sau</w:t>
      </w:r>
      <w:r>
        <w:rPr>
          <w:rFonts w:ascii="Times New Roman"/>
          <w:spacing w:val="-4"/>
          <w:sz w:val="20"/>
        </w:rPr>
        <w:t xml:space="preserve"> </w:t>
      </w:r>
      <w:r>
        <w:rPr>
          <w:rFonts w:ascii="Times New Roman"/>
          <w:sz w:val="20"/>
        </w:rPr>
        <w:t>adresa</w:t>
      </w:r>
      <w:r>
        <w:rPr>
          <w:rFonts w:ascii="Times New Roman"/>
          <w:spacing w:val="-5"/>
          <w:sz w:val="20"/>
        </w:rPr>
        <w:t xml:space="preserve"> </w:t>
      </w:r>
      <w:r>
        <w:rPr>
          <w:rFonts w:ascii="Times New Roman"/>
          <w:spacing w:val="-2"/>
          <w:sz w:val="20"/>
        </w:rPr>
        <w:t>deschiderii)</w:t>
      </w:r>
    </w:p>
    <w:p w14:paraId="3E519460">
      <w:pPr>
        <w:spacing w:before="0" w:line="275" w:lineRule="exact"/>
        <w:ind w:left="979" w:right="0" w:firstLine="0"/>
        <w:jc w:val="left"/>
        <w:rPr>
          <w:rFonts w:ascii="Times New Roman" w:hAnsi="Times New Roman"/>
          <w:b/>
          <w:i/>
          <w:sz w:val="24"/>
        </w:rPr>
      </w:pPr>
      <w:r>
        <w:rPr>
          <w:rFonts w:ascii="Times New Roman" w:hAnsi="Times New Roman"/>
          <w:b/>
          <w:i/>
          <w:sz w:val="24"/>
        </w:rPr>
        <w:t>Ofertele</w:t>
      </w:r>
      <w:r>
        <w:rPr>
          <w:rFonts w:ascii="Times New Roman" w:hAnsi="Times New Roman"/>
          <w:b/>
          <w:i/>
          <w:spacing w:val="-2"/>
          <w:sz w:val="24"/>
        </w:rPr>
        <w:t xml:space="preserve"> </w:t>
      </w:r>
      <w:r>
        <w:rPr>
          <w:rFonts w:ascii="Times New Roman" w:hAnsi="Times New Roman"/>
          <w:b/>
          <w:i/>
          <w:sz w:val="24"/>
        </w:rPr>
        <w:t>întârziate</w:t>
      </w:r>
      <w:r>
        <w:rPr>
          <w:rFonts w:ascii="Times New Roman" w:hAnsi="Times New Roman"/>
          <w:b/>
          <w:i/>
          <w:spacing w:val="-2"/>
          <w:sz w:val="24"/>
        </w:rPr>
        <w:t xml:space="preserve"> </w:t>
      </w:r>
      <w:r>
        <w:rPr>
          <w:rFonts w:ascii="Times New Roman" w:hAnsi="Times New Roman"/>
          <w:b/>
          <w:i/>
          <w:sz w:val="24"/>
        </w:rPr>
        <w:t>vor</w:t>
      </w:r>
      <w:r>
        <w:rPr>
          <w:rFonts w:ascii="Times New Roman" w:hAnsi="Times New Roman"/>
          <w:b/>
          <w:i/>
          <w:spacing w:val="-2"/>
          <w:sz w:val="24"/>
        </w:rPr>
        <w:t xml:space="preserve"> </w:t>
      </w:r>
      <w:r>
        <w:rPr>
          <w:rFonts w:ascii="Times New Roman" w:hAnsi="Times New Roman"/>
          <w:b/>
          <w:i/>
          <w:sz w:val="24"/>
        </w:rPr>
        <w:t>fi</w:t>
      </w:r>
      <w:r>
        <w:rPr>
          <w:rFonts w:ascii="Times New Roman" w:hAnsi="Times New Roman"/>
          <w:b/>
          <w:i/>
          <w:spacing w:val="-2"/>
          <w:sz w:val="24"/>
        </w:rPr>
        <w:t xml:space="preserve"> respinse.</w:t>
      </w:r>
    </w:p>
    <w:p w14:paraId="6CA43DF3">
      <w:pPr>
        <w:pStyle w:val="42"/>
        <w:numPr>
          <w:ilvl w:val="0"/>
          <w:numId w:val="10"/>
        </w:numPr>
        <w:tabs>
          <w:tab w:val="left" w:pos="1043"/>
          <w:tab w:val="clear" w:pos="1134"/>
        </w:tabs>
        <w:spacing w:before="120" w:after="0" w:line="240" w:lineRule="auto"/>
        <w:ind w:left="1043" w:right="0" w:hanging="424"/>
        <w:jc w:val="left"/>
        <w:rPr>
          <w:b/>
          <w:sz w:val="24"/>
        </w:rPr>
      </w:pPr>
      <w:r>
        <w:rPr>
          <w:b/>
          <w:sz w:val="24"/>
        </w:rPr>
        <w:t>Persoanele</w:t>
      </w:r>
      <w:r>
        <w:rPr>
          <w:b/>
          <w:spacing w:val="-4"/>
          <w:sz w:val="24"/>
        </w:rPr>
        <w:t xml:space="preserve"> </w:t>
      </w:r>
      <w:r>
        <w:rPr>
          <w:b/>
          <w:sz w:val="24"/>
        </w:rPr>
        <w:t>autorizate</w:t>
      </w:r>
      <w:r>
        <w:rPr>
          <w:b/>
          <w:spacing w:val="-1"/>
          <w:sz w:val="24"/>
        </w:rPr>
        <w:t xml:space="preserve"> </w:t>
      </w:r>
      <w:r>
        <w:rPr>
          <w:b/>
          <w:sz w:val="24"/>
        </w:rPr>
        <w:t>să</w:t>
      </w:r>
      <w:r>
        <w:rPr>
          <w:b/>
          <w:spacing w:val="-3"/>
          <w:sz w:val="24"/>
        </w:rPr>
        <w:t xml:space="preserve"> </w:t>
      </w:r>
      <w:r>
        <w:rPr>
          <w:b/>
          <w:sz w:val="24"/>
        </w:rPr>
        <w:t>asiste</w:t>
      </w:r>
      <w:r>
        <w:rPr>
          <w:b/>
          <w:spacing w:val="-1"/>
          <w:sz w:val="24"/>
        </w:rPr>
        <w:t xml:space="preserve"> </w:t>
      </w:r>
      <w:r>
        <w:rPr>
          <w:b/>
          <w:sz w:val="24"/>
        </w:rPr>
        <w:t>la</w:t>
      </w:r>
      <w:r>
        <w:rPr>
          <w:b/>
          <w:spacing w:val="-5"/>
          <w:sz w:val="24"/>
        </w:rPr>
        <w:t xml:space="preserve"> </w:t>
      </w:r>
      <w:r>
        <w:rPr>
          <w:b/>
          <w:sz w:val="24"/>
        </w:rPr>
        <w:t xml:space="preserve">deschiderea </w:t>
      </w:r>
      <w:r>
        <w:rPr>
          <w:b/>
          <w:spacing w:val="-2"/>
          <w:sz w:val="24"/>
        </w:rPr>
        <w:t>ofertelor:</w:t>
      </w:r>
    </w:p>
    <w:p w14:paraId="75DEBDF3">
      <w:pPr>
        <w:spacing w:before="0"/>
        <w:ind w:left="1068" w:right="0" w:firstLine="0"/>
        <w:jc w:val="left"/>
        <w:rPr>
          <w:rFonts w:ascii="Times New Roman" w:hAnsi="Times New Roman"/>
          <w:b/>
          <w:sz w:val="24"/>
        </w:rPr>
      </w:pPr>
      <w:r>
        <w:rPr>
          <w:rFonts w:ascii="Times New Roman" w:hAnsi="Times New Roman"/>
          <w:b/>
          <w:i/>
          <w:sz w:val="24"/>
        </w:rPr>
        <w:t>Ofertanții</w:t>
      </w:r>
      <w:r>
        <w:rPr>
          <w:rFonts w:ascii="Times New Roman" w:hAnsi="Times New Roman"/>
          <w:b/>
          <w:i/>
          <w:spacing w:val="40"/>
          <w:sz w:val="24"/>
        </w:rPr>
        <w:t xml:space="preserve"> </w:t>
      </w:r>
      <w:r>
        <w:rPr>
          <w:rFonts w:ascii="Times New Roman" w:hAnsi="Times New Roman"/>
          <w:b/>
          <w:i/>
          <w:sz w:val="24"/>
        </w:rPr>
        <w:t>sau</w:t>
      </w:r>
      <w:r>
        <w:rPr>
          <w:rFonts w:ascii="Times New Roman" w:hAnsi="Times New Roman"/>
          <w:b/>
          <w:i/>
          <w:spacing w:val="68"/>
          <w:sz w:val="24"/>
        </w:rPr>
        <w:t xml:space="preserve"> </w:t>
      </w:r>
      <w:r>
        <w:rPr>
          <w:rFonts w:ascii="Times New Roman" w:hAnsi="Times New Roman"/>
          <w:b/>
          <w:i/>
          <w:sz w:val="24"/>
        </w:rPr>
        <w:t>reprezentanții</w:t>
      </w:r>
      <w:r>
        <w:rPr>
          <w:rFonts w:ascii="Times New Roman" w:hAnsi="Times New Roman"/>
          <w:b/>
          <w:i/>
          <w:spacing w:val="40"/>
          <w:sz w:val="24"/>
        </w:rPr>
        <w:t xml:space="preserve"> </w:t>
      </w:r>
      <w:r>
        <w:rPr>
          <w:rFonts w:ascii="Times New Roman" w:hAnsi="Times New Roman"/>
          <w:b/>
          <w:i/>
          <w:sz w:val="24"/>
        </w:rPr>
        <w:t>acestora</w:t>
      </w:r>
      <w:r>
        <w:rPr>
          <w:rFonts w:ascii="Times New Roman" w:hAnsi="Times New Roman"/>
          <w:b/>
          <w:i/>
          <w:spacing w:val="68"/>
          <w:sz w:val="24"/>
        </w:rPr>
        <w:t xml:space="preserve"> </w:t>
      </w:r>
      <w:r>
        <w:rPr>
          <w:rFonts w:ascii="Times New Roman" w:hAnsi="Times New Roman"/>
          <w:b/>
          <w:i/>
          <w:sz w:val="24"/>
        </w:rPr>
        <w:t>au</w:t>
      </w:r>
      <w:r>
        <w:rPr>
          <w:rFonts w:ascii="Times New Roman" w:hAnsi="Times New Roman"/>
          <w:b/>
          <w:i/>
          <w:spacing w:val="68"/>
          <w:sz w:val="24"/>
        </w:rPr>
        <w:t xml:space="preserve"> </w:t>
      </w:r>
      <w:r>
        <w:rPr>
          <w:rFonts w:ascii="Times New Roman" w:hAnsi="Times New Roman"/>
          <w:b/>
          <w:i/>
          <w:sz w:val="24"/>
        </w:rPr>
        <w:t>dreptul</w:t>
      </w:r>
      <w:r>
        <w:rPr>
          <w:rFonts w:ascii="Times New Roman" w:hAnsi="Times New Roman"/>
          <w:b/>
          <w:i/>
          <w:spacing w:val="40"/>
          <w:sz w:val="24"/>
        </w:rPr>
        <w:t xml:space="preserve"> </w:t>
      </w:r>
      <w:r>
        <w:rPr>
          <w:rFonts w:ascii="Times New Roman" w:hAnsi="Times New Roman"/>
          <w:b/>
          <w:i/>
          <w:sz w:val="24"/>
        </w:rPr>
        <w:t>să</w:t>
      </w:r>
      <w:r>
        <w:rPr>
          <w:rFonts w:ascii="Times New Roman" w:hAnsi="Times New Roman"/>
          <w:b/>
          <w:i/>
          <w:spacing w:val="40"/>
          <w:sz w:val="24"/>
        </w:rPr>
        <w:t xml:space="preserve"> </w:t>
      </w:r>
      <w:r>
        <w:rPr>
          <w:rFonts w:ascii="Times New Roman" w:hAnsi="Times New Roman"/>
          <w:b/>
          <w:i/>
          <w:sz w:val="24"/>
        </w:rPr>
        <w:t>participe</w:t>
      </w:r>
      <w:r>
        <w:rPr>
          <w:rFonts w:ascii="Times New Roman" w:hAnsi="Times New Roman"/>
          <w:b/>
          <w:i/>
          <w:spacing w:val="67"/>
          <w:sz w:val="24"/>
        </w:rPr>
        <w:t xml:space="preserve"> </w:t>
      </w:r>
      <w:r>
        <w:rPr>
          <w:rFonts w:ascii="Times New Roman" w:hAnsi="Times New Roman"/>
          <w:b/>
          <w:i/>
          <w:sz w:val="24"/>
        </w:rPr>
        <w:t>la</w:t>
      </w:r>
      <w:r>
        <w:rPr>
          <w:rFonts w:ascii="Times New Roman" w:hAnsi="Times New Roman"/>
          <w:b/>
          <w:i/>
          <w:spacing w:val="40"/>
          <w:sz w:val="24"/>
        </w:rPr>
        <w:t xml:space="preserve"> </w:t>
      </w:r>
      <w:r>
        <w:rPr>
          <w:rFonts w:ascii="Times New Roman" w:hAnsi="Times New Roman"/>
          <w:b/>
          <w:i/>
          <w:sz w:val="24"/>
        </w:rPr>
        <w:t>deschiderea</w:t>
      </w:r>
      <w:r>
        <w:rPr>
          <w:rFonts w:ascii="Times New Roman" w:hAnsi="Times New Roman"/>
          <w:b/>
          <w:i/>
          <w:spacing w:val="70"/>
          <w:sz w:val="24"/>
        </w:rPr>
        <w:t xml:space="preserve"> </w:t>
      </w:r>
      <w:r>
        <w:rPr>
          <w:rFonts w:ascii="Times New Roman" w:hAnsi="Times New Roman"/>
          <w:b/>
          <w:i/>
          <w:sz w:val="24"/>
        </w:rPr>
        <w:t>ofertelor,</w:t>
      </w:r>
      <w:r>
        <w:rPr>
          <w:rFonts w:ascii="Times New Roman" w:hAnsi="Times New Roman"/>
          <w:b/>
          <w:i/>
          <w:spacing w:val="68"/>
          <w:sz w:val="24"/>
        </w:rPr>
        <w:t xml:space="preserve"> </w:t>
      </w:r>
      <w:r>
        <w:rPr>
          <w:rFonts w:ascii="Times New Roman" w:hAnsi="Times New Roman"/>
          <w:b/>
          <w:i/>
          <w:sz w:val="24"/>
        </w:rPr>
        <w:t>cu excepția cazului cînd ofertele au fost depuse prin SIA RSAP</w:t>
      </w:r>
      <w:r>
        <w:rPr>
          <w:rFonts w:ascii="Times New Roman" w:hAnsi="Times New Roman"/>
          <w:b/>
          <w:sz w:val="24"/>
        </w:rPr>
        <w:t>.</w:t>
      </w:r>
    </w:p>
    <w:p w14:paraId="76C5BDDE">
      <w:pPr>
        <w:pStyle w:val="42"/>
        <w:numPr>
          <w:ilvl w:val="0"/>
          <w:numId w:val="10"/>
        </w:numPr>
        <w:tabs>
          <w:tab w:val="left" w:pos="1043"/>
          <w:tab w:val="left" w:pos="1068"/>
          <w:tab w:val="clear" w:pos="1134"/>
        </w:tabs>
        <w:spacing w:before="120" w:after="0" w:line="240" w:lineRule="auto"/>
        <w:ind w:left="1068" w:right="290" w:hanging="449"/>
        <w:jc w:val="left"/>
        <w:rPr>
          <w:b/>
          <w:sz w:val="24"/>
        </w:rPr>
      </w:pPr>
      <w:r>
        <w:rPr>
          <w:b/>
          <w:sz w:val="24"/>
        </w:rPr>
        <w:t>Limba</w:t>
      </w:r>
      <w:r>
        <w:rPr>
          <w:b/>
          <w:spacing w:val="-1"/>
          <w:sz w:val="24"/>
        </w:rPr>
        <w:t xml:space="preserve"> </w:t>
      </w:r>
      <w:r>
        <w:rPr>
          <w:b/>
          <w:sz w:val="24"/>
        </w:rPr>
        <w:t>sau</w:t>
      </w:r>
      <w:r>
        <w:rPr>
          <w:b/>
          <w:spacing w:val="-5"/>
          <w:sz w:val="24"/>
        </w:rPr>
        <w:t xml:space="preserve"> </w:t>
      </w:r>
      <w:r>
        <w:rPr>
          <w:b/>
          <w:sz w:val="24"/>
        </w:rPr>
        <w:t>limbile</w:t>
      </w:r>
      <w:r>
        <w:rPr>
          <w:b/>
          <w:spacing w:val="-4"/>
          <w:sz w:val="24"/>
        </w:rPr>
        <w:t xml:space="preserve"> </w:t>
      </w:r>
      <w:r>
        <w:rPr>
          <w:b/>
          <w:sz w:val="24"/>
        </w:rPr>
        <w:t>în</w:t>
      </w:r>
      <w:r>
        <w:rPr>
          <w:b/>
          <w:spacing w:val="-3"/>
          <w:sz w:val="24"/>
        </w:rPr>
        <w:t xml:space="preserve"> </w:t>
      </w:r>
      <w:r>
        <w:rPr>
          <w:b/>
          <w:sz w:val="24"/>
        </w:rPr>
        <w:t>care</w:t>
      </w:r>
      <w:r>
        <w:rPr>
          <w:b/>
          <w:spacing w:val="-2"/>
          <w:sz w:val="24"/>
        </w:rPr>
        <w:t xml:space="preserve"> </w:t>
      </w:r>
      <w:r>
        <w:rPr>
          <w:b/>
          <w:sz w:val="24"/>
        </w:rPr>
        <w:t>trebuie</w:t>
      </w:r>
      <w:r>
        <w:rPr>
          <w:b/>
          <w:spacing w:val="-4"/>
          <w:sz w:val="24"/>
        </w:rPr>
        <w:t xml:space="preserve"> </w:t>
      </w:r>
      <w:r>
        <w:rPr>
          <w:b/>
          <w:sz w:val="24"/>
        </w:rPr>
        <w:t>redactate</w:t>
      </w:r>
      <w:r>
        <w:rPr>
          <w:b/>
          <w:spacing w:val="-2"/>
          <w:sz w:val="24"/>
        </w:rPr>
        <w:t xml:space="preserve"> </w:t>
      </w:r>
      <w:r>
        <w:rPr>
          <w:b/>
          <w:sz w:val="24"/>
        </w:rPr>
        <w:t>ofertele</w:t>
      </w:r>
      <w:r>
        <w:rPr>
          <w:b/>
          <w:spacing w:val="-2"/>
          <w:sz w:val="24"/>
        </w:rPr>
        <w:t xml:space="preserve"> </w:t>
      </w:r>
      <w:r>
        <w:rPr>
          <w:b/>
          <w:sz w:val="24"/>
        </w:rPr>
        <w:t>sau</w:t>
      </w:r>
      <w:r>
        <w:rPr>
          <w:b/>
          <w:spacing w:val="-3"/>
          <w:sz w:val="24"/>
        </w:rPr>
        <w:t xml:space="preserve"> </w:t>
      </w:r>
      <w:r>
        <w:rPr>
          <w:b/>
          <w:sz w:val="24"/>
        </w:rPr>
        <w:t>cererile</w:t>
      </w:r>
      <w:r>
        <w:rPr>
          <w:b/>
          <w:spacing w:val="-4"/>
          <w:sz w:val="24"/>
        </w:rPr>
        <w:t xml:space="preserve"> </w:t>
      </w:r>
      <w:r>
        <w:rPr>
          <w:b/>
          <w:sz w:val="24"/>
        </w:rPr>
        <w:t>de</w:t>
      </w:r>
      <w:r>
        <w:rPr>
          <w:b/>
          <w:spacing w:val="-4"/>
          <w:sz w:val="24"/>
        </w:rPr>
        <w:t xml:space="preserve"> </w:t>
      </w:r>
      <w:r>
        <w:rPr>
          <w:b/>
          <w:sz w:val="24"/>
        </w:rPr>
        <w:t>participare: limba</w:t>
      </w:r>
      <w:r>
        <w:rPr>
          <w:b/>
          <w:spacing w:val="-3"/>
          <w:sz w:val="24"/>
        </w:rPr>
        <w:t xml:space="preserve"> </w:t>
      </w:r>
      <w:r>
        <w:rPr>
          <w:b/>
          <w:sz w:val="24"/>
        </w:rPr>
        <w:t>de</w:t>
      </w:r>
      <w:r>
        <w:rPr>
          <w:b/>
          <w:spacing w:val="-4"/>
          <w:sz w:val="24"/>
        </w:rPr>
        <w:t xml:space="preserve"> </w:t>
      </w:r>
      <w:r>
        <w:rPr>
          <w:b/>
          <w:sz w:val="24"/>
        </w:rPr>
        <w:t xml:space="preserve">stat </w:t>
      </w:r>
      <w:r>
        <w:rPr>
          <w:b/>
          <w:spacing w:val="-6"/>
          <w:sz w:val="24"/>
        </w:rPr>
        <w:t>md</w:t>
      </w:r>
    </w:p>
    <w:p w14:paraId="21476F80">
      <w:pPr>
        <w:pStyle w:val="27"/>
        <w:spacing w:before="240"/>
      </w:pPr>
    </w:p>
    <w:p w14:paraId="20020D35">
      <w:pPr>
        <w:pStyle w:val="42"/>
        <w:numPr>
          <w:ilvl w:val="0"/>
          <w:numId w:val="10"/>
        </w:numPr>
        <w:tabs>
          <w:tab w:val="left" w:pos="979"/>
          <w:tab w:val="clear" w:pos="1134"/>
        </w:tabs>
        <w:spacing w:before="0" w:after="0" w:line="240" w:lineRule="auto"/>
        <w:ind w:left="979" w:right="466" w:hanging="360"/>
        <w:jc w:val="left"/>
        <w:rPr>
          <w:b/>
          <w:sz w:val="24"/>
        </w:rPr>
      </w:pPr>
      <w:r>
        <w:rPr>
          <w:b/>
          <w:sz w:val="24"/>
        </w:rPr>
        <w:t xml:space="preserve"> Respectivul</w:t>
      </w:r>
      <w:r>
        <w:rPr>
          <w:b/>
          <w:spacing w:val="-3"/>
          <w:sz w:val="24"/>
        </w:rPr>
        <w:t xml:space="preserve"> </w:t>
      </w:r>
      <w:r>
        <w:rPr>
          <w:b/>
          <w:sz w:val="24"/>
        </w:rPr>
        <w:t>contract</w:t>
      </w:r>
      <w:r>
        <w:rPr>
          <w:b/>
          <w:spacing w:val="-2"/>
          <w:sz w:val="24"/>
        </w:rPr>
        <w:t xml:space="preserve"> </w:t>
      </w:r>
      <w:r>
        <w:rPr>
          <w:b/>
          <w:sz w:val="24"/>
        </w:rPr>
        <w:t>se</w:t>
      </w:r>
      <w:r>
        <w:rPr>
          <w:b/>
          <w:spacing w:val="-4"/>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5"/>
          <w:sz w:val="24"/>
        </w:rPr>
        <w:t xml:space="preserve"> </w:t>
      </w:r>
      <w:r>
        <w:rPr>
          <w:b/>
          <w:sz w:val="24"/>
        </w:rPr>
        <w:t>proiect</w:t>
      </w:r>
      <w:r>
        <w:rPr>
          <w:b/>
          <w:spacing w:val="-2"/>
          <w:sz w:val="24"/>
        </w:rPr>
        <w:t xml:space="preserve"> </w:t>
      </w:r>
      <w:r>
        <w:rPr>
          <w:b/>
          <w:sz w:val="24"/>
        </w:rPr>
        <w:t>și/sau</w:t>
      </w:r>
      <w:r>
        <w:rPr>
          <w:b/>
          <w:spacing w:val="-5"/>
          <w:sz w:val="24"/>
        </w:rPr>
        <w:t xml:space="preserve"> </w:t>
      </w:r>
      <w:r>
        <w:rPr>
          <w:b/>
          <w:sz w:val="24"/>
        </w:rPr>
        <w:t>program</w:t>
      </w:r>
      <w:r>
        <w:rPr>
          <w:b/>
          <w:spacing w:val="-2"/>
          <w:sz w:val="24"/>
        </w:rPr>
        <w:t xml:space="preserve"> </w:t>
      </w:r>
      <w:r>
        <w:rPr>
          <w:b/>
          <w:sz w:val="24"/>
        </w:rPr>
        <w:t>finanțat</w:t>
      </w:r>
      <w:r>
        <w:rPr>
          <w:b/>
          <w:spacing w:val="-2"/>
          <w:sz w:val="24"/>
        </w:rPr>
        <w:t xml:space="preserve"> </w:t>
      </w:r>
      <w:r>
        <w:rPr>
          <w:b/>
          <w:sz w:val="24"/>
        </w:rPr>
        <w:t>din</w:t>
      </w:r>
      <w:r>
        <w:rPr>
          <w:b/>
          <w:spacing w:val="-6"/>
          <w:sz w:val="24"/>
        </w:rPr>
        <w:t xml:space="preserve"> </w:t>
      </w:r>
      <w:r>
        <w:rPr>
          <w:b/>
          <w:sz w:val="24"/>
        </w:rPr>
        <w:t>fonduri</w:t>
      </w:r>
      <w:r>
        <w:rPr>
          <w:b/>
          <w:spacing w:val="-3"/>
          <w:sz w:val="24"/>
        </w:rPr>
        <w:t xml:space="preserve"> </w:t>
      </w:r>
      <w:r>
        <w:rPr>
          <w:b/>
          <w:sz w:val="24"/>
        </w:rPr>
        <w:t>ale</w:t>
      </w:r>
      <w:r>
        <w:rPr>
          <w:b/>
          <w:spacing w:val="-4"/>
          <w:sz w:val="24"/>
        </w:rPr>
        <w:t xml:space="preserve"> </w:t>
      </w:r>
      <w:r>
        <w:rPr>
          <w:b/>
          <w:sz w:val="24"/>
        </w:rPr>
        <w:t>Uniunii Europene: nu este</w:t>
      </w:r>
    </w:p>
    <w:p w14:paraId="6FC8A434">
      <w:pPr>
        <w:spacing w:before="1"/>
        <w:ind w:left="4384" w:right="0" w:firstLine="0"/>
        <w:jc w:val="left"/>
        <w:rPr>
          <w:rFonts w:ascii="Times New Roman" w:hAnsi="Times New Roman"/>
          <w:sz w:val="20"/>
        </w:rPr>
      </w:pPr>
      <w:r>
        <w:rPr>
          <w:rFonts w:ascii="Times New Roman" w:hAnsi="Times New Roman"/>
          <w:sz w:val="20"/>
        </w:rPr>
        <w:t>(se</w:t>
      </w:r>
      <w:r>
        <w:rPr>
          <w:rFonts w:ascii="Times New Roman" w:hAnsi="Times New Roman"/>
          <w:spacing w:val="-10"/>
          <w:sz w:val="20"/>
        </w:rPr>
        <w:t xml:space="preserve"> </w:t>
      </w:r>
      <w:r>
        <w:rPr>
          <w:rFonts w:ascii="Times New Roman" w:hAnsi="Times New Roman"/>
          <w:sz w:val="20"/>
        </w:rPr>
        <w:t>specifică</w:t>
      </w:r>
      <w:r>
        <w:rPr>
          <w:rFonts w:ascii="Times New Roman" w:hAnsi="Times New Roman"/>
          <w:spacing w:val="-10"/>
          <w:sz w:val="20"/>
        </w:rPr>
        <w:t xml:space="preserve"> </w:t>
      </w:r>
      <w:r>
        <w:rPr>
          <w:rFonts w:ascii="Times New Roman" w:hAnsi="Times New Roman"/>
          <w:sz w:val="20"/>
        </w:rPr>
        <w:t>denumirea</w:t>
      </w:r>
      <w:r>
        <w:rPr>
          <w:rFonts w:ascii="Times New Roman" w:hAnsi="Times New Roman"/>
          <w:spacing w:val="-7"/>
          <w:sz w:val="20"/>
        </w:rPr>
        <w:t xml:space="preserve"> </w:t>
      </w:r>
      <w:r>
        <w:rPr>
          <w:rFonts w:ascii="Times New Roman" w:hAnsi="Times New Roman"/>
          <w:sz w:val="20"/>
        </w:rPr>
        <w:t>proiectului</w:t>
      </w:r>
      <w:r>
        <w:rPr>
          <w:rFonts w:ascii="Times New Roman" w:hAnsi="Times New Roman"/>
          <w:spacing w:val="-7"/>
          <w:sz w:val="20"/>
        </w:rPr>
        <w:t xml:space="preserve"> </w:t>
      </w:r>
      <w:r>
        <w:rPr>
          <w:rFonts w:ascii="Times New Roman" w:hAnsi="Times New Roman"/>
          <w:sz w:val="20"/>
        </w:rPr>
        <w:t>și/sau</w:t>
      </w:r>
      <w:r>
        <w:rPr>
          <w:rFonts w:ascii="Times New Roman" w:hAnsi="Times New Roman"/>
          <w:spacing w:val="-9"/>
          <w:sz w:val="20"/>
        </w:rPr>
        <w:t xml:space="preserve"> </w:t>
      </w:r>
      <w:r>
        <w:rPr>
          <w:rFonts w:ascii="Times New Roman" w:hAnsi="Times New Roman"/>
          <w:spacing w:val="-2"/>
          <w:sz w:val="20"/>
        </w:rPr>
        <w:t>programului)</w:t>
      </w:r>
    </w:p>
    <w:p w14:paraId="080285E0">
      <w:pPr>
        <w:pStyle w:val="42"/>
        <w:numPr>
          <w:ilvl w:val="0"/>
          <w:numId w:val="10"/>
        </w:numPr>
        <w:tabs>
          <w:tab w:val="left" w:pos="1043"/>
          <w:tab w:val="clear" w:pos="1134"/>
        </w:tabs>
        <w:spacing w:before="119" w:after="0" w:line="240" w:lineRule="auto"/>
        <w:ind w:left="1043" w:right="0" w:hanging="424"/>
        <w:jc w:val="left"/>
        <w:rPr>
          <w:b/>
          <w:sz w:val="24"/>
        </w:rPr>
      </w:pPr>
      <w:r>
        <w:rPr>
          <w:b/>
          <w:sz w:val="24"/>
        </w:rPr>
        <w:t>Denumirea</w:t>
      </w:r>
      <w:r>
        <w:rPr>
          <w:b/>
          <w:spacing w:val="-3"/>
          <w:sz w:val="24"/>
        </w:rPr>
        <w:t xml:space="preserve"> </w:t>
      </w:r>
      <w:r>
        <w:rPr>
          <w:b/>
          <w:sz w:val="24"/>
        </w:rPr>
        <w:t>și</w:t>
      </w:r>
      <w:r>
        <w:rPr>
          <w:b/>
          <w:spacing w:val="-3"/>
          <w:sz w:val="24"/>
        </w:rPr>
        <w:t xml:space="preserve"> </w:t>
      </w:r>
      <w:r>
        <w:rPr>
          <w:b/>
          <w:sz w:val="24"/>
        </w:rPr>
        <w:t>adresa</w:t>
      </w:r>
      <w:r>
        <w:rPr>
          <w:b/>
          <w:spacing w:val="-2"/>
          <w:sz w:val="24"/>
        </w:rPr>
        <w:t xml:space="preserve"> </w:t>
      </w:r>
      <w:r>
        <w:rPr>
          <w:b/>
          <w:sz w:val="24"/>
        </w:rPr>
        <w:t>organismului</w:t>
      </w:r>
      <w:r>
        <w:rPr>
          <w:b/>
          <w:spacing w:val="-3"/>
          <w:sz w:val="24"/>
        </w:rPr>
        <w:t xml:space="preserve"> </w:t>
      </w:r>
      <w:r>
        <w:rPr>
          <w:b/>
          <w:sz w:val="24"/>
        </w:rPr>
        <w:t>competent</w:t>
      </w:r>
      <w:r>
        <w:rPr>
          <w:b/>
          <w:spacing w:val="-2"/>
          <w:sz w:val="24"/>
        </w:rPr>
        <w:t xml:space="preserve"> </w:t>
      </w:r>
      <w:r>
        <w:rPr>
          <w:b/>
          <w:sz w:val="24"/>
        </w:rPr>
        <w:t>de</w:t>
      </w:r>
      <w:r>
        <w:rPr>
          <w:b/>
          <w:spacing w:val="-3"/>
          <w:sz w:val="24"/>
        </w:rPr>
        <w:t xml:space="preserve"> </w:t>
      </w:r>
      <w:r>
        <w:rPr>
          <w:b/>
          <w:sz w:val="24"/>
        </w:rPr>
        <w:t>soluționare</w:t>
      </w:r>
      <w:r>
        <w:rPr>
          <w:b/>
          <w:spacing w:val="-2"/>
          <w:sz w:val="24"/>
        </w:rPr>
        <w:t xml:space="preserve"> </w:t>
      </w:r>
      <w:r>
        <w:rPr>
          <w:b/>
          <w:sz w:val="24"/>
        </w:rPr>
        <w:t>a</w:t>
      </w:r>
      <w:r>
        <w:rPr>
          <w:b/>
          <w:spacing w:val="-2"/>
          <w:sz w:val="24"/>
        </w:rPr>
        <w:t xml:space="preserve"> contestațiilor:</w:t>
      </w:r>
    </w:p>
    <w:p w14:paraId="2A02CC0B">
      <w:pPr>
        <w:spacing w:before="0"/>
        <w:ind w:left="1068" w:right="0" w:firstLine="0"/>
        <w:jc w:val="left"/>
        <w:rPr>
          <w:rFonts w:ascii="Times New Roman" w:hAnsi="Times New Roman"/>
          <w:b/>
          <w:i/>
          <w:sz w:val="24"/>
        </w:rPr>
      </w:pPr>
      <w:r>
        <w:rPr>
          <w:rFonts w:ascii="Times New Roman" w:hAnsi="Times New Roman"/>
          <w:b/>
          <w:i/>
          <w:sz w:val="24"/>
        </w:rPr>
        <w:t>Agenția</w:t>
      </w:r>
      <w:r>
        <w:rPr>
          <w:rFonts w:ascii="Times New Roman" w:hAnsi="Times New Roman"/>
          <w:b/>
          <w:i/>
          <w:spacing w:val="-5"/>
          <w:sz w:val="24"/>
        </w:rPr>
        <w:t xml:space="preserve"> </w:t>
      </w:r>
      <w:r>
        <w:rPr>
          <w:rFonts w:ascii="Times New Roman" w:hAnsi="Times New Roman"/>
          <w:b/>
          <w:i/>
          <w:sz w:val="24"/>
        </w:rPr>
        <w:t>Națională</w:t>
      </w:r>
      <w:r>
        <w:rPr>
          <w:rFonts w:ascii="Times New Roman" w:hAnsi="Times New Roman"/>
          <w:b/>
          <w:i/>
          <w:spacing w:val="-1"/>
          <w:sz w:val="24"/>
        </w:rPr>
        <w:t xml:space="preserve"> </w:t>
      </w:r>
      <w:r>
        <w:rPr>
          <w:rFonts w:ascii="Times New Roman" w:hAnsi="Times New Roman"/>
          <w:b/>
          <w:i/>
          <w:sz w:val="24"/>
        </w:rPr>
        <w:t>pentru</w:t>
      </w:r>
      <w:r>
        <w:rPr>
          <w:rFonts w:ascii="Times New Roman" w:hAnsi="Times New Roman"/>
          <w:b/>
          <w:i/>
          <w:spacing w:val="-4"/>
          <w:sz w:val="24"/>
        </w:rPr>
        <w:t xml:space="preserve"> </w:t>
      </w:r>
      <w:r>
        <w:rPr>
          <w:rFonts w:ascii="Times New Roman" w:hAnsi="Times New Roman"/>
          <w:b/>
          <w:i/>
          <w:sz w:val="24"/>
        </w:rPr>
        <w:t>Soluționarea</w:t>
      </w:r>
      <w:r>
        <w:rPr>
          <w:rFonts w:ascii="Times New Roman" w:hAnsi="Times New Roman"/>
          <w:b/>
          <w:i/>
          <w:spacing w:val="-1"/>
          <w:sz w:val="24"/>
        </w:rPr>
        <w:t xml:space="preserve"> </w:t>
      </w:r>
      <w:r>
        <w:rPr>
          <w:rFonts w:ascii="Times New Roman" w:hAnsi="Times New Roman"/>
          <w:b/>
          <w:i/>
          <w:spacing w:val="-2"/>
          <w:sz w:val="24"/>
        </w:rPr>
        <w:t>Contestațiilor</w:t>
      </w:r>
    </w:p>
    <w:p w14:paraId="39CDE923">
      <w:pPr>
        <w:spacing w:before="0"/>
        <w:ind w:left="1068" w:right="2142" w:firstLine="0"/>
        <w:jc w:val="left"/>
        <w:rPr>
          <w:rFonts w:ascii="Times New Roman" w:hAnsi="Times New Roman"/>
          <w:b/>
          <w:i/>
          <w:sz w:val="24"/>
        </w:rPr>
      </w:pPr>
      <w:r>
        <w:rPr>
          <w:rFonts w:ascii="Times New Roman" w:hAnsi="Times New Roman"/>
          <w:b/>
          <w:i/>
          <w:sz w:val="24"/>
        </w:rPr>
        <w:t>Adresa:</w:t>
      </w:r>
      <w:r>
        <w:rPr>
          <w:rFonts w:ascii="Times New Roman" w:hAnsi="Times New Roman"/>
          <w:b/>
          <w:i/>
          <w:spacing w:val="-4"/>
          <w:sz w:val="24"/>
        </w:rPr>
        <w:t xml:space="preserve"> </w:t>
      </w:r>
      <w:r>
        <w:rPr>
          <w:rFonts w:ascii="Times New Roman" w:hAnsi="Times New Roman"/>
          <w:b/>
          <w:i/>
          <w:sz w:val="24"/>
        </w:rPr>
        <w:t>mun.</w:t>
      </w:r>
      <w:r>
        <w:rPr>
          <w:rFonts w:ascii="Times New Roman" w:hAnsi="Times New Roman"/>
          <w:b/>
          <w:i/>
          <w:spacing w:val="-6"/>
          <w:sz w:val="24"/>
        </w:rPr>
        <w:t xml:space="preserve"> </w:t>
      </w:r>
      <w:r>
        <w:rPr>
          <w:rFonts w:ascii="Times New Roman" w:hAnsi="Times New Roman"/>
          <w:b/>
          <w:i/>
          <w:sz w:val="24"/>
        </w:rPr>
        <w:t>Chișinău,</w:t>
      </w:r>
      <w:r>
        <w:rPr>
          <w:rFonts w:ascii="Times New Roman" w:hAnsi="Times New Roman"/>
          <w:b/>
          <w:i/>
          <w:spacing w:val="-3"/>
          <w:sz w:val="24"/>
        </w:rPr>
        <w:t xml:space="preserve"> </w:t>
      </w:r>
      <w:r>
        <w:rPr>
          <w:rFonts w:ascii="Times New Roman" w:hAnsi="Times New Roman"/>
          <w:b/>
          <w:i/>
          <w:sz w:val="24"/>
        </w:rPr>
        <w:t>bd.</w:t>
      </w:r>
      <w:r>
        <w:rPr>
          <w:rFonts w:ascii="Times New Roman" w:hAnsi="Times New Roman"/>
          <w:b/>
          <w:i/>
          <w:spacing w:val="-3"/>
          <w:sz w:val="24"/>
        </w:rPr>
        <w:t xml:space="preserve"> </w:t>
      </w:r>
      <w:r>
        <w:rPr>
          <w:rFonts w:ascii="Times New Roman" w:hAnsi="Times New Roman"/>
          <w:b/>
          <w:i/>
          <w:sz w:val="24"/>
        </w:rPr>
        <w:t>Ștefan</w:t>
      </w:r>
      <w:r>
        <w:rPr>
          <w:rFonts w:ascii="Times New Roman" w:hAnsi="Times New Roman"/>
          <w:b/>
          <w:i/>
          <w:spacing w:val="-3"/>
          <w:sz w:val="24"/>
        </w:rPr>
        <w:t xml:space="preserve"> </w:t>
      </w:r>
      <w:r>
        <w:rPr>
          <w:rFonts w:ascii="Times New Roman" w:hAnsi="Times New Roman"/>
          <w:b/>
          <w:i/>
          <w:sz w:val="24"/>
        </w:rPr>
        <w:t>cel</w:t>
      </w:r>
      <w:r>
        <w:rPr>
          <w:rFonts w:ascii="Times New Roman" w:hAnsi="Times New Roman"/>
          <w:b/>
          <w:i/>
          <w:spacing w:val="-1"/>
          <w:sz w:val="24"/>
        </w:rPr>
        <w:t xml:space="preserve"> </w:t>
      </w:r>
      <w:r>
        <w:rPr>
          <w:rFonts w:ascii="Times New Roman" w:hAnsi="Times New Roman"/>
          <w:b/>
          <w:i/>
          <w:sz w:val="24"/>
        </w:rPr>
        <w:t>Mare</w:t>
      </w:r>
      <w:r>
        <w:rPr>
          <w:rFonts w:ascii="Times New Roman" w:hAnsi="Times New Roman"/>
          <w:b/>
          <w:i/>
          <w:spacing w:val="-4"/>
          <w:sz w:val="24"/>
        </w:rPr>
        <w:t xml:space="preserve"> </w:t>
      </w:r>
      <w:r>
        <w:rPr>
          <w:rFonts w:ascii="Times New Roman" w:hAnsi="Times New Roman"/>
          <w:b/>
          <w:i/>
          <w:sz w:val="24"/>
        </w:rPr>
        <w:t>și</w:t>
      </w:r>
      <w:r>
        <w:rPr>
          <w:rFonts w:ascii="Times New Roman" w:hAnsi="Times New Roman"/>
          <w:b/>
          <w:i/>
          <w:spacing w:val="-3"/>
          <w:sz w:val="24"/>
        </w:rPr>
        <w:t xml:space="preserve"> </w:t>
      </w:r>
      <w:r>
        <w:rPr>
          <w:rFonts w:ascii="Times New Roman" w:hAnsi="Times New Roman"/>
          <w:b/>
          <w:i/>
          <w:sz w:val="24"/>
        </w:rPr>
        <w:t>Sfânt</w:t>
      </w:r>
      <w:r>
        <w:rPr>
          <w:rFonts w:ascii="Times New Roman" w:hAnsi="Times New Roman"/>
          <w:b/>
          <w:i/>
          <w:spacing w:val="-3"/>
          <w:sz w:val="24"/>
        </w:rPr>
        <w:t xml:space="preserve"> </w:t>
      </w:r>
      <w:r>
        <w:rPr>
          <w:rFonts w:ascii="Times New Roman" w:hAnsi="Times New Roman"/>
          <w:b/>
          <w:i/>
          <w:sz w:val="24"/>
        </w:rPr>
        <w:t>nr.124</w:t>
      </w:r>
      <w:r>
        <w:rPr>
          <w:rFonts w:ascii="Times New Roman" w:hAnsi="Times New Roman"/>
          <w:b/>
          <w:i/>
          <w:spacing w:val="-6"/>
          <w:sz w:val="24"/>
        </w:rPr>
        <w:t xml:space="preserve"> </w:t>
      </w:r>
      <w:r>
        <w:rPr>
          <w:rFonts w:ascii="Times New Roman" w:hAnsi="Times New Roman"/>
          <w:b/>
          <w:i/>
          <w:sz w:val="24"/>
        </w:rPr>
        <w:t>(et.4),</w:t>
      </w:r>
      <w:r>
        <w:rPr>
          <w:rFonts w:ascii="Times New Roman" w:hAnsi="Times New Roman"/>
          <w:b/>
          <w:i/>
          <w:spacing w:val="-1"/>
          <w:sz w:val="24"/>
        </w:rPr>
        <w:t xml:space="preserve"> </w:t>
      </w:r>
      <w:r>
        <w:rPr>
          <w:rFonts w:ascii="Times New Roman" w:hAnsi="Times New Roman"/>
          <w:b/>
          <w:i/>
          <w:sz w:val="24"/>
        </w:rPr>
        <w:t>MD</w:t>
      </w:r>
      <w:r>
        <w:rPr>
          <w:rFonts w:ascii="Times New Roman" w:hAnsi="Times New Roman"/>
          <w:b/>
          <w:i/>
          <w:spacing w:val="-4"/>
          <w:sz w:val="24"/>
        </w:rPr>
        <w:t xml:space="preserve"> </w:t>
      </w:r>
      <w:r>
        <w:rPr>
          <w:rFonts w:ascii="Times New Roman" w:hAnsi="Times New Roman"/>
          <w:b/>
          <w:i/>
          <w:sz w:val="24"/>
        </w:rPr>
        <w:t xml:space="preserve">2001; Tel/Fax/email:022-820 652, 022 820-651, </w:t>
      </w:r>
      <w:r>
        <w:fldChar w:fldCharType="begin"/>
      </w:r>
      <w:r>
        <w:instrText xml:space="preserve"> HYPERLINK "mailto:contestatii@ansc.md" \h </w:instrText>
      </w:r>
      <w:r>
        <w:fldChar w:fldCharType="separate"/>
      </w:r>
      <w:r>
        <w:rPr>
          <w:rFonts w:ascii="Times New Roman" w:hAnsi="Times New Roman"/>
          <w:b/>
          <w:i/>
          <w:sz w:val="24"/>
        </w:rPr>
        <w:t>contestatii@ansc.md</w:t>
      </w:r>
      <w:r>
        <w:rPr>
          <w:rFonts w:ascii="Times New Roman" w:hAnsi="Times New Roman"/>
          <w:b/>
          <w:i/>
          <w:sz w:val="24"/>
        </w:rPr>
        <w:fldChar w:fldCharType="end"/>
      </w:r>
    </w:p>
    <w:p w14:paraId="5F9645EF">
      <w:pPr>
        <w:spacing w:after="0"/>
        <w:jc w:val="left"/>
        <w:rPr>
          <w:rFonts w:ascii="Times New Roman" w:hAnsi="Times New Roman"/>
          <w:b/>
          <w:i/>
          <w:sz w:val="24"/>
        </w:rPr>
        <w:sectPr>
          <w:pgSz w:w="12240" w:h="15840"/>
          <w:pgMar w:top="500" w:right="360" w:bottom="280" w:left="1080" w:header="720" w:footer="720" w:gutter="0"/>
          <w:cols w:space="720" w:num="1"/>
        </w:sectPr>
      </w:pPr>
    </w:p>
    <w:p w14:paraId="0F381EC2">
      <w:pPr>
        <w:pStyle w:val="42"/>
        <w:numPr>
          <w:ilvl w:val="0"/>
          <w:numId w:val="10"/>
        </w:numPr>
        <w:tabs>
          <w:tab w:val="left" w:pos="979"/>
          <w:tab w:val="clear" w:pos="1134"/>
        </w:tabs>
        <w:spacing w:before="76" w:after="0" w:line="240" w:lineRule="auto"/>
        <w:ind w:left="979" w:right="136" w:hanging="360"/>
        <w:jc w:val="left"/>
        <w:rPr>
          <w:b/>
          <w:sz w:val="24"/>
        </w:rPr>
      </w:pPr>
      <w:r>
        <w:rPr>
          <w:b/>
          <w:sz w:val="24"/>
        </w:rPr>
        <w:t xml:space="preserve"> Data (datele) și referința (referințele) publicărilor anterioare în Jurnalul Oficial al Uniunii Europene privind contractul (contractele) la</w:t>
      </w:r>
      <w:r>
        <w:rPr>
          <w:b/>
          <w:spacing w:val="-1"/>
          <w:sz w:val="24"/>
        </w:rPr>
        <w:t xml:space="preserve"> </w:t>
      </w:r>
      <w:r>
        <w:rPr>
          <w:b/>
          <w:sz w:val="24"/>
        </w:rPr>
        <w:t>care se referă anunțul</w:t>
      </w:r>
      <w:r>
        <w:rPr>
          <w:b/>
          <w:spacing w:val="-1"/>
          <w:sz w:val="24"/>
        </w:rPr>
        <w:t xml:space="preserve"> </w:t>
      </w:r>
      <w:r>
        <w:rPr>
          <w:b/>
          <w:sz w:val="24"/>
        </w:rPr>
        <w:t>respectiv (dacă este cazul): nu se cere</w:t>
      </w:r>
    </w:p>
    <w:p w14:paraId="1E8D8463">
      <w:pPr>
        <w:pStyle w:val="42"/>
        <w:numPr>
          <w:ilvl w:val="0"/>
          <w:numId w:val="10"/>
        </w:numPr>
        <w:tabs>
          <w:tab w:val="left" w:pos="979"/>
          <w:tab w:val="clear" w:pos="1134"/>
        </w:tabs>
        <w:spacing w:before="118" w:after="0" w:line="240" w:lineRule="auto"/>
        <w:ind w:left="979" w:right="214" w:hanging="360"/>
        <w:jc w:val="left"/>
        <w:rPr>
          <w:b/>
          <w:sz w:val="24"/>
        </w:rPr>
      </w:pPr>
      <w:r>
        <w:rPr>
          <w:b/>
          <w:sz w:val="24"/>
        </w:rPr>
        <w:t xml:space="preserve"> În cazul achizițiilor periodice, calendarul estimat pentru publicarea anunțurilor viitoare: nu se cere</w:t>
      </w:r>
    </w:p>
    <w:p w14:paraId="338154A4">
      <w:pPr>
        <w:pStyle w:val="42"/>
        <w:numPr>
          <w:ilvl w:val="0"/>
          <w:numId w:val="10"/>
        </w:numPr>
        <w:tabs>
          <w:tab w:val="left" w:pos="979"/>
          <w:tab w:val="left" w:pos="3990"/>
          <w:tab w:val="clear" w:pos="1134"/>
        </w:tabs>
        <w:spacing w:before="120" w:after="0" w:line="240" w:lineRule="auto"/>
        <w:ind w:left="979" w:right="214" w:hanging="360"/>
        <w:jc w:val="left"/>
        <w:rPr>
          <w:sz w:val="24"/>
        </w:rPr>
      </w:pPr>
      <w:r>
        <w:rPr>
          <w:b/>
          <w:sz w:val="24"/>
        </w:rPr>
        <w:t xml:space="preserve"> Data publicării anunțului de intenție sau, după caz, precizarea că nu a fost publicat un astfel de anunţ: nu se cere </w:t>
      </w:r>
      <w:r>
        <w:rPr>
          <w:sz w:val="24"/>
          <w:u w:val="single"/>
        </w:rPr>
        <w:tab/>
      </w:r>
    </w:p>
    <w:p w14:paraId="05589DF6">
      <w:pPr>
        <w:pStyle w:val="42"/>
        <w:numPr>
          <w:ilvl w:val="0"/>
          <w:numId w:val="10"/>
        </w:numPr>
        <w:tabs>
          <w:tab w:val="left" w:pos="1043"/>
          <w:tab w:val="clear" w:pos="1134"/>
        </w:tabs>
        <w:spacing w:before="120" w:after="0" w:line="240" w:lineRule="auto"/>
        <w:ind w:left="1043" w:right="0" w:hanging="424"/>
        <w:jc w:val="left"/>
        <w:rPr>
          <w:b/>
          <w:sz w:val="24"/>
        </w:rPr>
      </w:pPr>
      <w:r>
        <w:rPr>
          <w:b/>
          <w:sz w:val="24"/>
        </w:rPr>
        <w:t>Data</w:t>
      </w:r>
      <w:r>
        <w:rPr>
          <w:b/>
          <w:spacing w:val="-3"/>
          <w:sz w:val="24"/>
        </w:rPr>
        <w:t xml:space="preserve"> </w:t>
      </w:r>
      <w:r>
        <w:rPr>
          <w:b/>
          <w:sz w:val="24"/>
        </w:rPr>
        <w:t>transmiterii</w:t>
      </w:r>
      <w:r>
        <w:rPr>
          <w:b/>
          <w:spacing w:val="-2"/>
          <w:sz w:val="24"/>
        </w:rPr>
        <w:t xml:space="preserve"> </w:t>
      </w:r>
      <w:r>
        <w:rPr>
          <w:b/>
          <w:sz w:val="24"/>
        </w:rPr>
        <w:t>spre</w:t>
      </w:r>
      <w:r>
        <w:rPr>
          <w:b/>
          <w:spacing w:val="-3"/>
          <w:sz w:val="24"/>
        </w:rPr>
        <w:t xml:space="preserve"> </w:t>
      </w:r>
      <w:r>
        <w:rPr>
          <w:b/>
          <w:sz w:val="24"/>
        </w:rPr>
        <w:t>publicare</w:t>
      </w:r>
      <w:r>
        <w:rPr>
          <w:b/>
          <w:spacing w:val="-3"/>
          <w:sz w:val="24"/>
        </w:rPr>
        <w:t xml:space="preserve"> </w:t>
      </w:r>
      <w:r>
        <w:rPr>
          <w:b/>
          <w:sz w:val="24"/>
        </w:rPr>
        <w:t>a</w:t>
      </w:r>
      <w:r>
        <w:rPr>
          <w:b/>
          <w:spacing w:val="-2"/>
          <w:sz w:val="24"/>
        </w:rPr>
        <w:t xml:space="preserve"> </w:t>
      </w:r>
      <w:r>
        <w:rPr>
          <w:b/>
          <w:sz w:val="24"/>
        </w:rPr>
        <w:t>anunțului</w:t>
      </w:r>
      <w:r>
        <w:rPr>
          <w:b/>
          <w:spacing w:val="-4"/>
          <w:sz w:val="24"/>
        </w:rPr>
        <w:t xml:space="preserve"> </w:t>
      </w:r>
      <w:r>
        <w:rPr>
          <w:b/>
          <w:sz w:val="24"/>
        </w:rPr>
        <w:t>de</w:t>
      </w:r>
      <w:r>
        <w:rPr>
          <w:b/>
          <w:spacing w:val="-3"/>
          <w:sz w:val="24"/>
        </w:rPr>
        <w:t xml:space="preserve"> </w:t>
      </w:r>
      <w:r>
        <w:rPr>
          <w:b/>
          <w:sz w:val="24"/>
        </w:rPr>
        <w:t>participare:_</w:t>
      </w:r>
      <w:r>
        <w:rPr>
          <w:b/>
          <w:spacing w:val="-2"/>
          <w:sz w:val="24"/>
        </w:rPr>
        <w:t xml:space="preserve"> </w:t>
      </w:r>
      <w:r>
        <w:rPr>
          <w:b/>
          <w:sz w:val="24"/>
        </w:rPr>
        <w:t>SIA</w:t>
      </w:r>
      <w:r>
        <w:rPr>
          <w:b/>
          <w:spacing w:val="-3"/>
          <w:sz w:val="24"/>
        </w:rPr>
        <w:t xml:space="preserve"> </w:t>
      </w:r>
      <w:r>
        <w:rPr>
          <w:b/>
          <w:sz w:val="24"/>
        </w:rPr>
        <w:t>RSAP</w:t>
      </w:r>
      <w:r>
        <w:rPr>
          <w:b/>
          <w:spacing w:val="-2"/>
          <w:sz w:val="24"/>
        </w:rPr>
        <w:t xml:space="preserve"> </w:t>
      </w:r>
      <w:r>
        <w:rPr>
          <w:b/>
          <w:spacing w:val="-10"/>
          <w:sz w:val="24"/>
        </w:rPr>
        <w:t>_</w:t>
      </w:r>
    </w:p>
    <w:p w14:paraId="2EA9CE7E">
      <w:pPr>
        <w:pStyle w:val="42"/>
        <w:numPr>
          <w:ilvl w:val="0"/>
          <w:numId w:val="10"/>
        </w:numPr>
        <w:tabs>
          <w:tab w:val="left" w:pos="1043"/>
          <w:tab w:val="clear" w:pos="1134"/>
        </w:tabs>
        <w:spacing w:before="120" w:after="2" w:line="240" w:lineRule="auto"/>
        <w:ind w:left="1043" w:right="0" w:hanging="424"/>
        <w:jc w:val="left"/>
        <w:rPr>
          <w:b/>
          <w:sz w:val="24"/>
        </w:rPr>
      </w:pPr>
      <w:r>
        <w:rPr>
          <w:b/>
          <w:sz w:val="24"/>
        </w:rPr>
        <w:t>În</w:t>
      </w:r>
      <w:r>
        <w:rPr>
          <w:b/>
          <w:spacing w:val="-4"/>
          <w:sz w:val="24"/>
        </w:rPr>
        <w:t xml:space="preserve"> </w:t>
      </w:r>
      <w:r>
        <w:rPr>
          <w:b/>
          <w:sz w:val="24"/>
        </w:rPr>
        <w:t>cadrul</w:t>
      </w:r>
      <w:r>
        <w:rPr>
          <w:b/>
          <w:spacing w:val="-3"/>
          <w:sz w:val="24"/>
        </w:rPr>
        <w:t xml:space="preserve"> </w:t>
      </w:r>
      <w:r>
        <w:rPr>
          <w:b/>
          <w:sz w:val="24"/>
        </w:rPr>
        <w:t>procedurii</w:t>
      </w:r>
      <w:r>
        <w:rPr>
          <w:b/>
          <w:spacing w:val="-1"/>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1"/>
          <w:sz w:val="24"/>
        </w:rPr>
        <w:t xml:space="preserve"> </w:t>
      </w:r>
      <w:r>
        <w:rPr>
          <w:b/>
          <w:spacing w:val="-2"/>
          <w:sz w:val="24"/>
        </w:rPr>
        <w:t>utiliza/accepta:</w:t>
      </w:r>
    </w:p>
    <w:tbl>
      <w:tblPr>
        <w:tblStyle w:val="10"/>
        <w:tblW w:w="0" w:type="auto"/>
        <w:tblInd w:w="9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13"/>
        <w:gridCol w:w="3030"/>
      </w:tblGrid>
      <w:tr w14:paraId="4C049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03B0388C">
            <w:pPr>
              <w:pStyle w:val="101"/>
              <w:spacing w:line="256" w:lineRule="exact"/>
              <w:ind w:left="106"/>
              <w:rPr>
                <w:rFonts w:ascii="Times New Roman"/>
                <w:b/>
                <w:sz w:val="24"/>
              </w:rPr>
            </w:pPr>
            <w:r>
              <w:rPr>
                <w:rFonts w:ascii="Times New Roman"/>
                <w:b/>
                <w:sz w:val="24"/>
              </w:rPr>
              <w:t>Denumirea</w:t>
            </w:r>
            <w:r>
              <w:rPr>
                <w:rFonts w:ascii="Times New Roman"/>
                <w:b/>
                <w:spacing w:val="-4"/>
                <w:sz w:val="24"/>
              </w:rPr>
              <w:t xml:space="preserve"> </w:t>
            </w:r>
            <w:r>
              <w:rPr>
                <w:rFonts w:ascii="Times New Roman"/>
                <w:b/>
                <w:sz w:val="24"/>
              </w:rPr>
              <w:t>instrumentului</w:t>
            </w:r>
            <w:r>
              <w:rPr>
                <w:rFonts w:ascii="Times New Roman"/>
                <w:b/>
                <w:spacing w:val="-7"/>
                <w:sz w:val="24"/>
              </w:rPr>
              <w:t xml:space="preserve"> </w:t>
            </w:r>
            <w:r>
              <w:rPr>
                <w:rFonts w:ascii="Times New Roman"/>
                <w:b/>
                <w:spacing w:val="-2"/>
                <w:sz w:val="24"/>
              </w:rPr>
              <w:t>electronic</w:t>
            </w:r>
          </w:p>
        </w:tc>
        <w:tc>
          <w:tcPr>
            <w:tcW w:w="3030" w:type="dxa"/>
          </w:tcPr>
          <w:p w14:paraId="52F8A1EB">
            <w:pPr>
              <w:pStyle w:val="101"/>
              <w:spacing w:line="256" w:lineRule="exact"/>
              <w:ind w:left="107"/>
              <w:rPr>
                <w:rFonts w:ascii="Times New Roman"/>
                <w:b/>
                <w:sz w:val="24"/>
              </w:rPr>
            </w:pPr>
            <w:r>
              <w:rPr>
                <w:rFonts w:ascii="Times New Roman"/>
                <w:b/>
                <w:sz w:val="24"/>
              </w:rPr>
              <w:t>Se</w:t>
            </w:r>
            <w:r>
              <w:rPr>
                <w:rFonts w:ascii="Times New Roman"/>
                <w:b/>
                <w:spacing w:val="-3"/>
                <w:sz w:val="24"/>
              </w:rPr>
              <w:t xml:space="preserve"> </w:t>
            </w:r>
            <w:r>
              <w:rPr>
                <w:rFonts w:ascii="Times New Roman"/>
                <w:b/>
                <w:sz w:val="24"/>
              </w:rPr>
              <w:t>va</w:t>
            </w:r>
            <w:r>
              <w:rPr>
                <w:rFonts w:ascii="Times New Roman"/>
                <w:b/>
                <w:spacing w:val="-1"/>
                <w:sz w:val="24"/>
              </w:rPr>
              <w:t xml:space="preserve"> </w:t>
            </w:r>
            <w:r>
              <w:rPr>
                <w:rFonts w:ascii="Times New Roman"/>
                <w:b/>
                <w:sz w:val="24"/>
              </w:rPr>
              <w:t>utiliza/accepta</w:t>
            </w:r>
            <w:r>
              <w:rPr>
                <w:rFonts w:ascii="Times New Roman"/>
                <w:b/>
                <w:spacing w:val="-2"/>
                <w:sz w:val="24"/>
              </w:rPr>
              <w:t xml:space="preserve"> </w:t>
            </w:r>
            <w:r>
              <w:rPr>
                <w:rFonts w:ascii="Times New Roman"/>
                <w:b/>
                <w:sz w:val="24"/>
              </w:rPr>
              <w:t>sau</w:t>
            </w:r>
            <w:r>
              <w:rPr>
                <w:rFonts w:ascii="Times New Roman"/>
                <w:b/>
                <w:spacing w:val="-1"/>
                <w:sz w:val="24"/>
              </w:rPr>
              <w:t xml:space="preserve"> </w:t>
            </w:r>
            <w:r>
              <w:rPr>
                <w:rFonts w:ascii="Times New Roman"/>
                <w:b/>
                <w:spacing w:val="-5"/>
                <w:sz w:val="24"/>
              </w:rPr>
              <w:t>nu</w:t>
            </w:r>
          </w:p>
        </w:tc>
      </w:tr>
      <w:tr w14:paraId="607B9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6213" w:type="dxa"/>
          </w:tcPr>
          <w:p w14:paraId="783CCECF">
            <w:pPr>
              <w:pStyle w:val="101"/>
              <w:spacing w:line="256" w:lineRule="exact"/>
              <w:ind w:left="106"/>
              <w:rPr>
                <w:rFonts w:ascii="Times New Roman" w:hAnsi="Times New Roman"/>
                <w:sz w:val="24"/>
              </w:rPr>
            </w:pPr>
            <w:r>
              <w:rPr>
                <w:rFonts w:ascii="Times New Roman" w:hAnsi="Times New Roman"/>
                <w:sz w:val="24"/>
              </w:rPr>
              <w:t>Depunerea</w:t>
            </w:r>
            <w:r>
              <w:rPr>
                <w:rFonts w:ascii="Times New Roman" w:hAnsi="Times New Roman"/>
                <w:spacing w:val="-3"/>
                <w:sz w:val="24"/>
              </w:rPr>
              <w:t xml:space="preserve"> </w:t>
            </w:r>
            <w:r>
              <w:rPr>
                <w:rFonts w:ascii="Times New Roman" w:hAnsi="Times New Roman"/>
                <w:sz w:val="24"/>
              </w:rPr>
              <w:t>electronică</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ofertelor</w:t>
            </w:r>
            <w:r>
              <w:rPr>
                <w:rFonts w:ascii="Times New Roman" w:hAnsi="Times New Roman"/>
                <w:spacing w:val="-2"/>
                <w:sz w:val="24"/>
              </w:rPr>
              <w:t xml:space="preserve"> </w:t>
            </w:r>
            <w:r>
              <w:rPr>
                <w:rFonts w:ascii="Times New Roman" w:hAnsi="Times New Roman"/>
                <w:sz w:val="24"/>
              </w:rPr>
              <w:t>sau a</w:t>
            </w:r>
            <w:r>
              <w:rPr>
                <w:rFonts w:ascii="Times New Roman" w:hAnsi="Times New Roman"/>
                <w:spacing w:val="-2"/>
                <w:sz w:val="24"/>
              </w:rPr>
              <w:t xml:space="preserve"> </w:t>
            </w:r>
            <w:r>
              <w:rPr>
                <w:rFonts w:ascii="Times New Roman" w:hAnsi="Times New Roman"/>
                <w:sz w:val="24"/>
              </w:rPr>
              <w:t>cererilor</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participare</w:t>
            </w:r>
          </w:p>
        </w:tc>
        <w:tc>
          <w:tcPr>
            <w:tcW w:w="3030" w:type="dxa"/>
          </w:tcPr>
          <w:p w14:paraId="7E068186">
            <w:pPr>
              <w:pStyle w:val="101"/>
              <w:spacing w:line="256" w:lineRule="exact"/>
              <w:ind w:left="107"/>
              <w:rPr>
                <w:rFonts w:ascii="Times New Roman" w:hAnsi="Times New Roman"/>
                <w:sz w:val="24"/>
              </w:rPr>
            </w:pPr>
            <w:r>
              <w:rPr>
                <w:rFonts w:ascii="Times New Roman" w:hAnsi="Times New Roman"/>
                <w:sz w:val="24"/>
              </w:rPr>
              <w:t>Se</w:t>
            </w:r>
            <w:r>
              <w:rPr>
                <w:rFonts w:ascii="Times New Roman" w:hAnsi="Times New Roman"/>
                <w:spacing w:val="-1"/>
                <w:sz w:val="24"/>
              </w:rPr>
              <w:t xml:space="preserve"> </w:t>
            </w:r>
            <w:r>
              <w:rPr>
                <w:rFonts w:ascii="Times New Roman" w:hAnsi="Times New Roman"/>
                <w:spacing w:val="-2"/>
                <w:sz w:val="24"/>
              </w:rPr>
              <w:t>acceptă</w:t>
            </w:r>
          </w:p>
        </w:tc>
      </w:tr>
      <w:tr w14:paraId="4E7D5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17D89EBB">
            <w:pPr>
              <w:pStyle w:val="101"/>
              <w:spacing w:line="256" w:lineRule="exact"/>
              <w:ind w:left="106"/>
              <w:rPr>
                <w:rFonts w:ascii="Times New Roman"/>
                <w:sz w:val="24"/>
              </w:rPr>
            </w:pPr>
            <w:r>
              <w:rPr>
                <w:rFonts w:ascii="Times New Roman"/>
                <w:sz w:val="24"/>
              </w:rPr>
              <w:t>Sistemul</w:t>
            </w:r>
            <w:r>
              <w:rPr>
                <w:rFonts w:ascii="Times New Roman"/>
                <w:spacing w:val="-3"/>
                <w:sz w:val="24"/>
              </w:rPr>
              <w:t xml:space="preserve"> </w:t>
            </w:r>
            <w:r>
              <w:rPr>
                <w:rFonts w:ascii="Times New Roman"/>
                <w:sz w:val="24"/>
              </w:rPr>
              <w:t>de</w:t>
            </w:r>
            <w:r>
              <w:rPr>
                <w:rFonts w:ascii="Times New Roman"/>
                <w:spacing w:val="-2"/>
                <w:sz w:val="24"/>
              </w:rPr>
              <w:t xml:space="preserve"> </w:t>
            </w:r>
            <w:r>
              <w:rPr>
                <w:rFonts w:ascii="Times New Roman"/>
                <w:sz w:val="24"/>
              </w:rPr>
              <w:t xml:space="preserve">comenzi </w:t>
            </w:r>
            <w:r>
              <w:rPr>
                <w:rFonts w:ascii="Times New Roman"/>
                <w:spacing w:val="-2"/>
                <w:sz w:val="24"/>
              </w:rPr>
              <w:t>electronice</w:t>
            </w:r>
          </w:p>
        </w:tc>
        <w:tc>
          <w:tcPr>
            <w:tcW w:w="3030" w:type="dxa"/>
          </w:tcPr>
          <w:p w14:paraId="69B53F4D">
            <w:pPr>
              <w:pStyle w:val="101"/>
              <w:spacing w:line="256" w:lineRule="exact"/>
              <w:ind w:left="107"/>
              <w:rPr>
                <w:rFonts w:ascii="Times New Roman"/>
                <w:sz w:val="24"/>
              </w:rPr>
            </w:pPr>
            <w:r>
              <w:rPr>
                <w:rFonts w:ascii="Times New Roman"/>
                <w:sz w:val="24"/>
              </w:rPr>
              <w:t>Nu</w:t>
            </w:r>
            <w:r>
              <w:rPr>
                <w:rFonts w:ascii="Times New Roman"/>
                <w:spacing w:val="-1"/>
                <w:sz w:val="24"/>
              </w:rPr>
              <w:t xml:space="preserve"> </w:t>
            </w:r>
            <w:r>
              <w:rPr>
                <w:rFonts w:ascii="Times New Roman"/>
                <w:sz w:val="24"/>
              </w:rPr>
              <w:t>Se</w:t>
            </w:r>
            <w:r>
              <w:rPr>
                <w:rFonts w:ascii="Times New Roman"/>
                <w:spacing w:val="-1"/>
                <w:sz w:val="24"/>
              </w:rPr>
              <w:t xml:space="preserve"> </w:t>
            </w:r>
            <w:r>
              <w:rPr>
                <w:rFonts w:ascii="Times New Roman"/>
                <w:sz w:val="24"/>
              </w:rPr>
              <w:t>va</w:t>
            </w:r>
            <w:r>
              <w:rPr>
                <w:rFonts w:ascii="Times New Roman"/>
                <w:spacing w:val="-1"/>
                <w:sz w:val="24"/>
              </w:rPr>
              <w:t xml:space="preserve"> </w:t>
            </w:r>
            <w:r>
              <w:rPr>
                <w:rFonts w:ascii="Times New Roman"/>
                <w:spacing w:val="-2"/>
                <w:sz w:val="24"/>
              </w:rPr>
              <w:t>utiliza</w:t>
            </w:r>
          </w:p>
        </w:tc>
      </w:tr>
      <w:tr w14:paraId="68295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6213" w:type="dxa"/>
          </w:tcPr>
          <w:p w14:paraId="2DC7E407">
            <w:pPr>
              <w:pStyle w:val="101"/>
              <w:spacing w:line="256" w:lineRule="exact"/>
              <w:ind w:left="106"/>
              <w:rPr>
                <w:rFonts w:ascii="Times New Roman" w:hAnsi="Times New Roman"/>
                <w:sz w:val="24"/>
              </w:rPr>
            </w:pPr>
            <w:r>
              <w:rPr>
                <w:rFonts w:ascii="Times New Roman" w:hAnsi="Times New Roman"/>
                <w:sz w:val="24"/>
              </w:rPr>
              <w:t>Facturarea</w:t>
            </w:r>
            <w:r>
              <w:rPr>
                <w:rFonts w:ascii="Times New Roman" w:hAnsi="Times New Roman"/>
                <w:spacing w:val="-3"/>
                <w:sz w:val="24"/>
              </w:rPr>
              <w:t xml:space="preserve"> </w:t>
            </w:r>
            <w:r>
              <w:rPr>
                <w:rFonts w:ascii="Times New Roman" w:hAnsi="Times New Roman"/>
                <w:spacing w:val="-2"/>
                <w:sz w:val="24"/>
              </w:rPr>
              <w:t>electronică</w:t>
            </w:r>
          </w:p>
        </w:tc>
        <w:tc>
          <w:tcPr>
            <w:tcW w:w="3030" w:type="dxa"/>
          </w:tcPr>
          <w:p w14:paraId="517B9179">
            <w:pPr>
              <w:pStyle w:val="101"/>
              <w:spacing w:line="256" w:lineRule="exact"/>
              <w:ind w:left="107"/>
              <w:rPr>
                <w:rFonts w:ascii="Times New Roman" w:hAnsi="Times New Roman"/>
                <w:sz w:val="24"/>
              </w:rPr>
            </w:pPr>
            <w:r>
              <w:rPr>
                <w:rFonts w:ascii="Times New Roman" w:hAnsi="Times New Roman"/>
                <w:sz w:val="24"/>
              </w:rPr>
              <w:t>Se</w:t>
            </w:r>
            <w:r>
              <w:rPr>
                <w:rFonts w:ascii="Times New Roman" w:hAnsi="Times New Roman"/>
                <w:spacing w:val="-1"/>
                <w:sz w:val="24"/>
              </w:rPr>
              <w:t xml:space="preserve"> </w:t>
            </w:r>
            <w:r>
              <w:rPr>
                <w:rFonts w:ascii="Times New Roman" w:hAnsi="Times New Roman"/>
                <w:spacing w:val="-2"/>
                <w:sz w:val="24"/>
              </w:rPr>
              <w:t>acceptă</w:t>
            </w:r>
          </w:p>
        </w:tc>
      </w:tr>
      <w:tr w14:paraId="7DD4A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56606B8B">
            <w:pPr>
              <w:pStyle w:val="101"/>
              <w:spacing w:line="256" w:lineRule="exact"/>
              <w:ind w:left="106"/>
              <w:rPr>
                <w:rFonts w:ascii="Times New Roman" w:hAnsi="Times New Roman"/>
                <w:sz w:val="24"/>
              </w:rPr>
            </w:pPr>
            <w:r>
              <w:rPr>
                <w:rFonts w:ascii="Times New Roman" w:hAnsi="Times New Roman"/>
                <w:sz w:val="24"/>
              </w:rPr>
              <w:t>Plățile</w:t>
            </w:r>
            <w:r>
              <w:rPr>
                <w:rFonts w:ascii="Times New Roman" w:hAnsi="Times New Roman"/>
                <w:spacing w:val="-2"/>
                <w:sz w:val="24"/>
              </w:rPr>
              <w:t xml:space="preserve"> electronice</w:t>
            </w:r>
          </w:p>
        </w:tc>
        <w:tc>
          <w:tcPr>
            <w:tcW w:w="3030" w:type="dxa"/>
          </w:tcPr>
          <w:p w14:paraId="11242D7B">
            <w:pPr>
              <w:pStyle w:val="101"/>
              <w:spacing w:line="256" w:lineRule="exact"/>
              <w:ind w:left="107"/>
              <w:rPr>
                <w:rFonts w:ascii="Times New Roman" w:hAnsi="Times New Roman"/>
                <w:sz w:val="24"/>
              </w:rPr>
            </w:pPr>
            <w:r>
              <w:rPr>
                <w:rFonts w:ascii="Times New Roman" w:hAnsi="Times New Roman"/>
                <w:sz w:val="24"/>
              </w:rPr>
              <w:t>Se</w:t>
            </w:r>
            <w:r>
              <w:rPr>
                <w:rFonts w:ascii="Times New Roman" w:hAnsi="Times New Roman"/>
                <w:spacing w:val="-1"/>
                <w:sz w:val="24"/>
              </w:rPr>
              <w:t xml:space="preserve"> </w:t>
            </w:r>
            <w:r>
              <w:rPr>
                <w:rFonts w:ascii="Times New Roman" w:hAnsi="Times New Roman"/>
                <w:spacing w:val="-2"/>
                <w:sz w:val="24"/>
              </w:rPr>
              <w:t>acceptă</w:t>
            </w:r>
          </w:p>
        </w:tc>
      </w:tr>
    </w:tbl>
    <w:p w14:paraId="48CD69FB">
      <w:pPr>
        <w:pStyle w:val="42"/>
        <w:numPr>
          <w:ilvl w:val="0"/>
          <w:numId w:val="10"/>
        </w:numPr>
        <w:tabs>
          <w:tab w:val="left" w:pos="979"/>
          <w:tab w:val="left" w:pos="4898"/>
          <w:tab w:val="clear" w:pos="1134"/>
        </w:tabs>
        <w:spacing w:before="120" w:after="0" w:line="240" w:lineRule="auto"/>
        <w:ind w:left="979" w:right="375" w:hanging="360"/>
        <w:jc w:val="left"/>
        <w:rPr>
          <w:sz w:val="20"/>
        </w:rPr>
      </w:pPr>
      <w:r>
        <w:rPr>
          <w:b/>
          <w:sz w:val="24"/>
        </w:rPr>
        <w:t xml:space="preserve"> Contractul</w:t>
      </w:r>
      <w:r>
        <w:rPr>
          <w:b/>
          <w:spacing w:val="-4"/>
          <w:sz w:val="24"/>
        </w:rPr>
        <w:t xml:space="preserve"> </w:t>
      </w:r>
      <w:r>
        <w:rPr>
          <w:b/>
          <w:sz w:val="24"/>
        </w:rPr>
        <w:t>intră</w:t>
      </w:r>
      <w:r>
        <w:rPr>
          <w:b/>
          <w:spacing w:val="-4"/>
          <w:sz w:val="24"/>
        </w:rPr>
        <w:t xml:space="preserve"> </w:t>
      </w:r>
      <w:r>
        <w:rPr>
          <w:b/>
          <w:sz w:val="24"/>
        </w:rPr>
        <w:t>sub</w:t>
      </w:r>
      <w:r>
        <w:rPr>
          <w:b/>
          <w:spacing w:val="-6"/>
          <w:sz w:val="24"/>
        </w:rPr>
        <w:t xml:space="preserve"> </w:t>
      </w:r>
      <w:r>
        <w:rPr>
          <w:b/>
          <w:sz w:val="24"/>
        </w:rPr>
        <w:t>incidența</w:t>
      </w:r>
      <w:r>
        <w:rPr>
          <w:b/>
          <w:spacing w:val="-4"/>
          <w:sz w:val="24"/>
        </w:rPr>
        <w:t xml:space="preserve"> </w:t>
      </w:r>
      <w:r>
        <w:rPr>
          <w:b/>
          <w:sz w:val="24"/>
        </w:rPr>
        <w:t>Acordului</w:t>
      </w:r>
      <w:r>
        <w:rPr>
          <w:b/>
          <w:spacing w:val="-4"/>
          <w:sz w:val="24"/>
        </w:rPr>
        <w:t xml:space="preserve"> </w:t>
      </w:r>
      <w:r>
        <w:rPr>
          <w:b/>
          <w:sz w:val="24"/>
        </w:rPr>
        <w:t>privind</w:t>
      </w:r>
      <w:r>
        <w:rPr>
          <w:b/>
          <w:spacing w:val="-6"/>
          <w:sz w:val="24"/>
        </w:rPr>
        <w:t xml:space="preserve"> </w:t>
      </w:r>
      <w:r>
        <w:rPr>
          <w:b/>
          <w:sz w:val="24"/>
        </w:rPr>
        <w:t>achizițiile</w:t>
      </w:r>
      <w:r>
        <w:rPr>
          <w:b/>
          <w:spacing w:val="-5"/>
          <w:sz w:val="24"/>
        </w:rPr>
        <w:t xml:space="preserve"> </w:t>
      </w:r>
      <w:r>
        <w:rPr>
          <w:b/>
          <w:sz w:val="24"/>
        </w:rPr>
        <w:t>guvernamentale</w:t>
      </w:r>
      <w:r>
        <w:rPr>
          <w:b/>
          <w:spacing w:val="-5"/>
          <w:sz w:val="24"/>
        </w:rPr>
        <w:t xml:space="preserve"> </w:t>
      </w:r>
      <w:r>
        <w:rPr>
          <w:b/>
          <w:sz w:val="24"/>
        </w:rPr>
        <w:t>al</w:t>
      </w:r>
      <w:r>
        <w:rPr>
          <w:b/>
          <w:spacing w:val="-4"/>
          <w:sz w:val="24"/>
        </w:rPr>
        <w:t xml:space="preserve"> </w:t>
      </w:r>
      <w:r>
        <w:rPr>
          <w:b/>
          <w:sz w:val="24"/>
        </w:rPr>
        <w:t>Organizației Mondiale a Comerțului (numai în cazul anunțurilor transmise spre publicare în Jurnalul Oficial al Uniunii Europene): _nu</w:t>
      </w:r>
      <w:r>
        <w:rPr>
          <w:sz w:val="20"/>
          <w:u w:val="single"/>
        </w:rPr>
        <w:tab/>
      </w:r>
      <w:r>
        <w:rPr>
          <w:sz w:val="20"/>
        </w:rPr>
        <w:t>(se specifică da sau nu)</w:t>
      </w:r>
    </w:p>
    <w:p w14:paraId="45528803">
      <w:pPr>
        <w:pStyle w:val="42"/>
        <w:numPr>
          <w:ilvl w:val="0"/>
          <w:numId w:val="10"/>
        </w:numPr>
        <w:tabs>
          <w:tab w:val="left" w:pos="1043"/>
          <w:tab w:val="left" w:pos="5862"/>
          <w:tab w:val="clear" w:pos="1134"/>
        </w:tabs>
        <w:spacing w:before="121" w:after="0" w:line="240" w:lineRule="auto"/>
        <w:ind w:left="1043" w:right="0" w:hanging="424"/>
        <w:jc w:val="left"/>
        <w:rPr>
          <w:sz w:val="24"/>
        </w:rPr>
      </w:pPr>
      <w:r>
        <w:rPr>
          <w:b/>
          <w:sz w:val="24"/>
        </w:rPr>
        <w:t>Alte informații relevante: _ nu</w:t>
      </w:r>
      <w:r>
        <w:rPr>
          <w:b/>
          <w:spacing w:val="-1"/>
          <w:sz w:val="24"/>
        </w:rPr>
        <w:t xml:space="preserve"> </w:t>
      </w:r>
      <w:r>
        <w:rPr>
          <w:b/>
          <w:sz w:val="24"/>
        </w:rPr>
        <w:t>sunt</w:t>
      </w:r>
      <w:r>
        <w:rPr>
          <w:b/>
          <w:spacing w:val="-3"/>
          <w:sz w:val="24"/>
        </w:rPr>
        <w:t xml:space="preserve"> </w:t>
      </w:r>
      <w:r>
        <w:rPr>
          <w:sz w:val="24"/>
          <w:u w:val="single"/>
        </w:rPr>
        <w:tab/>
      </w:r>
    </w:p>
    <w:p w14:paraId="29337535">
      <w:pPr>
        <w:pStyle w:val="27"/>
        <w:spacing w:before="4"/>
        <w:rPr>
          <w:b w:val="0"/>
          <w:sz w:val="11"/>
        </w:rPr>
      </w:pPr>
    </w:p>
    <w:p w14:paraId="3A43BD02">
      <w:pPr>
        <w:pStyle w:val="27"/>
        <w:spacing w:before="109"/>
        <w:rPr>
          <w:b w:val="0"/>
        </w:rPr>
      </w:pPr>
    </w:p>
    <w:p w14:paraId="43D9504B">
      <w:pPr>
        <w:pStyle w:val="27"/>
        <w:spacing w:before="0" w:line="278" w:lineRule="auto"/>
        <w:ind w:left="619"/>
      </w:pPr>
      <w:r>
        <w:rPr>
          <w:rFonts w:hint="default"/>
        </w:rPr>
        <w:t>c</w:t>
      </w:r>
      <w:r>
        <w:t>onducătorul</w:t>
      </w:r>
      <w:r>
        <w:rPr>
          <w:spacing w:val="-14"/>
        </w:rPr>
        <w:t xml:space="preserve"> </w:t>
      </w:r>
      <w:r>
        <w:t>grupului</w:t>
      </w:r>
      <w:r>
        <w:rPr>
          <w:spacing w:val="-14"/>
        </w:rPr>
        <w:t xml:space="preserve"> </w:t>
      </w:r>
      <w:r>
        <w:t>de</w:t>
      </w:r>
      <w:r>
        <w:rPr>
          <w:spacing w:val="-15"/>
        </w:rPr>
        <w:t xml:space="preserve"> </w:t>
      </w:r>
      <w:r>
        <w:t>lucru: 0 241 71 234.</w:t>
      </w:r>
    </w:p>
    <w:p w14:paraId="413D8AEC">
      <w:pPr>
        <w:spacing w:before="109" w:line="240" w:lineRule="auto"/>
      </w:pPr>
      <w:r>
        <w:t>Negrub</w:t>
      </w:r>
      <w:r>
        <w:rPr>
          <w:spacing w:val="-3"/>
        </w:rPr>
        <w:t xml:space="preserve"> </w:t>
      </w:r>
      <w:r>
        <w:rPr>
          <w:spacing w:val="-2"/>
        </w:rPr>
        <w:t>Angela</w:t>
      </w:r>
    </w:p>
    <w:p w14:paraId="3A0B67DD"/>
    <w:p w14:paraId="262B1654">
      <w:pPr>
        <w:jc w:val="right"/>
      </w:pPr>
    </w:p>
    <w:p w14:paraId="4A6F93D8">
      <w:pPr>
        <w:jc w:val="right"/>
      </w:pPr>
    </w:p>
    <w:p w14:paraId="74381C7A">
      <w:pPr>
        <w:jc w:val="right"/>
      </w:pPr>
    </w:p>
    <w:p w14:paraId="14DA6594">
      <w:pPr>
        <w:jc w:val="right"/>
      </w:pPr>
    </w:p>
    <w:p w14:paraId="0CAC6EC6">
      <w:pPr>
        <w:jc w:val="right"/>
      </w:pPr>
    </w:p>
    <w:p w14:paraId="7A1297D1">
      <w:pPr>
        <w:jc w:val="right"/>
      </w:pPr>
    </w:p>
    <w:p w14:paraId="790929F3">
      <w:pPr>
        <w:jc w:val="right"/>
      </w:pPr>
    </w:p>
    <w:p w14:paraId="2C448DCC">
      <w:pPr>
        <w:jc w:val="right"/>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5"/>
        <w:tabs>
          <w:tab w:val="left" w:pos="567"/>
        </w:tabs>
        <w:spacing w:before="0" w:beforeAutospacing="0" w:after="0"/>
        <w:ind w:left="0" w:firstLine="0"/>
        <w:jc w:val="center"/>
        <w:rPr>
          <w:rFonts w:eastAsia="PMingLiU"/>
          <w:lang w:val="it-IT" w:eastAsia="zh-CN"/>
        </w:rPr>
      </w:pPr>
    </w:p>
    <w:p w14:paraId="2162B0BF">
      <w:pPr>
        <w:pStyle w:val="75"/>
        <w:tabs>
          <w:tab w:val="left" w:pos="567"/>
        </w:tabs>
        <w:spacing w:before="0" w:beforeAutospacing="0" w:after="0"/>
        <w:ind w:left="0" w:firstLine="0"/>
        <w:jc w:val="center"/>
        <w:rPr>
          <w:rFonts w:eastAsia="PMingLiU"/>
          <w:sz w:val="28"/>
          <w:szCs w:val="28"/>
          <w:lang w:val="it-IT" w:eastAsia="zh-CN"/>
        </w:rPr>
      </w:pPr>
    </w:p>
    <w:p w14:paraId="13E4A057">
      <w:pPr>
        <w:pStyle w:val="75"/>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44E7E327">
      <w:pPr>
        <w:pStyle w:val="75"/>
        <w:tabs>
          <w:tab w:val="left" w:pos="567"/>
        </w:tabs>
        <w:spacing w:before="0" w:beforeAutospacing="0" w:after="0"/>
        <w:ind w:left="0" w:firstLine="0"/>
        <w:jc w:val="center"/>
        <w:rPr>
          <w:rFonts w:eastAsia="PMingLiU"/>
          <w:sz w:val="28"/>
          <w:szCs w:val="28"/>
          <w:lang w:val="it-IT" w:eastAsia="zh-CN"/>
        </w:rPr>
      </w:pPr>
    </w:p>
    <w:p w14:paraId="0F0215D4">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5"/>
        <w:tabs>
          <w:tab w:val="left" w:pos="567"/>
        </w:tabs>
        <w:spacing w:before="0" w:beforeAutospacing="0" w:after="0"/>
        <w:ind w:left="0" w:firstLine="0"/>
        <w:jc w:val="center"/>
        <w:rPr>
          <w:rFonts w:eastAsia="PMingLiU"/>
          <w:lang w:val="it-IT" w:eastAsia="zh-CN"/>
        </w:rPr>
      </w:pPr>
    </w:p>
    <w:p w14:paraId="12E15570">
      <w:pPr>
        <w:pStyle w:val="75"/>
        <w:tabs>
          <w:tab w:val="left" w:pos="567"/>
        </w:tabs>
        <w:spacing w:before="0" w:beforeAutospacing="0" w:after="0"/>
        <w:ind w:left="0" w:firstLine="0"/>
        <w:jc w:val="center"/>
        <w:rPr>
          <w:rFonts w:eastAsia="PMingLiU"/>
          <w:lang w:val="it-IT" w:eastAsia="zh-CN"/>
        </w:rPr>
      </w:pPr>
    </w:p>
    <w:tbl>
      <w:tblPr>
        <w:tblStyle w:val="10"/>
        <w:tblW w:w="9533" w:type="dxa"/>
        <w:tblInd w:w="0" w:type="dxa"/>
        <w:tblLayout w:type="autofit"/>
        <w:tblCellMar>
          <w:top w:w="15" w:type="dxa"/>
          <w:left w:w="15" w:type="dxa"/>
          <w:bottom w:w="15" w:type="dxa"/>
          <w:right w:w="15" w:type="dxa"/>
        </w:tblCellMar>
      </w:tblPr>
      <w:tblGrid>
        <w:gridCol w:w="9533"/>
      </w:tblGrid>
      <w:tr w14:paraId="700038DD">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5"/>
        <w:tabs>
          <w:tab w:val="left" w:pos="567"/>
        </w:tabs>
        <w:spacing w:before="0" w:beforeAutospacing="0" w:after="0"/>
        <w:ind w:left="0" w:firstLine="0"/>
        <w:rPr>
          <w:rFonts w:eastAsia="PMingLiU"/>
          <w:b w:val="0"/>
          <w:lang w:val="ro-RO" w:eastAsia="zh-CN"/>
        </w:rPr>
      </w:pPr>
    </w:p>
    <w:p w14:paraId="6535E725">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5"/>
        <w:tabs>
          <w:tab w:val="left" w:pos="0"/>
          <w:tab w:val="clear" w:pos="360"/>
        </w:tabs>
        <w:ind w:left="0" w:firstLine="0"/>
        <w:rPr>
          <w:rFonts w:eastAsia="PMingLiU"/>
          <w:b w:val="0"/>
          <w:lang w:val="ro-RO" w:eastAsia="zh-CN"/>
        </w:rPr>
      </w:pPr>
    </w:p>
    <w:p w14:paraId="4B398272">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5"/>
        <w:tabs>
          <w:tab w:val="left" w:pos="567"/>
        </w:tabs>
        <w:spacing w:before="0" w:beforeAutospacing="0" w:after="0"/>
        <w:ind w:left="0" w:firstLine="0"/>
        <w:rPr>
          <w:rFonts w:eastAsia="PMingLiU"/>
          <w:b w:val="0"/>
          <w:lang w:val="ro-RO" w:eastAsia="zh-CN"/>
        </w:rPr>
      </w:pPr>
    </w:p>
    <w:p w14:paraId="6D483A85">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5"/>
        <w:tabs>
          <w:tab w:val="left" w:pos="567"/>
        </w:tabs>
        <w:spacing w:before="0" w:beforeAutospacing="0" w:after="0"/>
        <w:ind w:left="0" w:firstLine="0"/>
        <w:rPr>
          <w:rFonts w:eastAsia="PMingLiU"/>
          <w:lang w:val="ro-RO" w:eastAsia="zh-CN"/>
        </w:rPr>
      </w:pPr>
    </w:p>
    <w:p w14:paraId="0A0FC775">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5"/>
        <w:tabs>
          <w:tab w:val="left" w:pos="567"/>
        </w:tabs>
        <w:spacing w:before="0" w:beforeAutospacing="0" w:after="0"/>
        <w:ind w:left="0" w:firstLine="0"/>
        <w:rPr>
          <w:rFonts w:eastAsia="PMingLiU"/>
          <w:lang w:val="ro-RO" w:eastAsia="zh-CN"/>
        </w:rPr>
      </w:pPr>
    </w:p>
    <w:p w14:paraId="784CA39D">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5"/>
        <w:tabs>
          <w:tab w:val="left" w:pos="567"/>
        </w:tabs>
        <w:spacing w:before="0" w:beforeAutospacing="0" w:after="0"/>
        <w:ind w:left="0" w:firstLine="0"/>
        <w:rPr>
          <w:rFonts w:eastAsia="PMingLiU"/>
          <w:lang w:val="it-IT" w:eastAsia="zh-CN"/>
        </w:rPr>
      </w:pPr>
    </w:p>
    <w:p w14:paraId="4DF4FAC2">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5"/>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5"/>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5"/>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5"/>
        <w:tabs>
          <w:tab w:val="left" w:pos="567"/>
        </w:tabs>
        <w:spacing w:before="0" w:beforeAutospacing="0" w:after="0"/>
        <w:ind w:left="0" w:firstLine="0"/>
        <w:rPr>
          <w:rFonts w:eastAsia="PMingLiU"/>
          <w:lang w:val="ro-RO" w:eastAsia="zh-CN"/>
        </w:rPr>
      </w:pPr>
    </w:p>
    <w:p w14:paraId="78D94223">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5"/>
        <w:tabs>
          <w:tab w:val="left" w:pos="567"/>
        </w:tabs>
        <w:spacing w:before="0" w:beforeAutospacing="0" w:after="0"/>
        <w:ind w:left="0" w:firstLine="0"/>
        <w:jc w:val="both"/>
        <w:rPr>
          <w:rFonts w:eastAsia="PMingLiU"/>
          <w:b w:val="0"/>
          <w:lang w:val="ro-RO" w:eastAsia="zh-CN"/>
        </w:rPr>
      </w:pPr>
    </w:p>
    <w:p w14:paraId="1524BE21">
      <w:pPr>
        <w:pStyle w:val="75"/>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5"/>
        <w:tabs>
          <w:tab w:val="left" w:pos="567"/>
        </w:tabs>
        <w:spacing w:before="0" w:beforeAutospacing="0" w:after="0"/>
        <w:ind w:left="0" w:firstLine="0"/>
        <w:rPr>
          <w:rFonts w:eastAsia="PMingLiU"/>
          <w:lang w:val="ro-RO" w:eastAsia="zh-CN"/>
        </w:rPr>
      </w:pPr>
    </w:p>
    <w:p w14:paraId="0CCC2FDE">
      <w:pPr>
        <w:pStyle w:val="75"/>
        <w:tabs>
          <w:tab w:val="left" w:pos="567"/>
        </w:tabs>
        <w:spacing w:before="0" w:beforeAutospacing="0" w:after="0"/>
        <w:ind w:left="0" w:firstLine="0"/>
        <w:rPr>
          <w:rFonts w:eastAsia="PMingLiU"/>
          <w:lang w:val="ro-RO" w:eastAsia="zh-CN"/>
        </w:rPr>
      </w:pPr>
    </w:p>
    <w:p w14:paraId="10551731">
      <w:pPr>
        <w:pStyle w:val="75"/>
        <w:tabs>
          <w:tab w:val="left" w:pos="567"/>
        </w:tabs>
        <w:spacing w:before="0" w:beforeAutospacing="0" w:after="0"/>
        <w:ind w:left="0" w:firstLine="0"/>
        <w:rPr>
          <w:rFonts w:eastAsia="PMingLiU"/>
          <w:lang w:val="ro-RO" w:eastAsia="zh-CN"/>
        </w:rPr>
      </w:pPr>
    </w:p>
    <w:p w14:paraId="2B67677A">
      <w:pPr>
        <w:pStyle w:val="75"/>
        <w:tabs>
          <w:tab w:val="left" w:pos="567"/>
        </w:tabs>
        <w:spacing w:before="0" w:beforeAutospacing="0" w:after="0"/>
        <w:ind w:left="0" w:firstLine="0"/>
        <w:rPr>
          <w:rFonts w:eastAsia="PMingLiU"/>
          <w:lang w:val="ro-RO" w:eastAsia="zh-CN"/>
        </w:rPr>
      </w:pPr>
    </w:p>
    <w:p w14:paraId="38F98165">
      <w:pPr>
        <w:pStyle w:val="75"/>
        <w:tabs>
          <w:tab w:val="left" w:pos="567"/>
        </w:tabs>
        <w:spacing w:before="0" w:beforeAutospacing="0" w:after="0"/>
        <w:ind w:left="0" w:firstLine="0"/>
        <w:rPr>
          <w:rFonts w:eastAsia="PMingLiU"/>
          <w:lang w:val="ro-RO" w:eastAsia="zh-CN"/>
        </w:rPr>
      </w:pPr>
    </w:p>
    <w:p w14:paraId="56E5E3DF">
      <w:pPr>
        <w:pStyle w:val="75"/>
        <w:tabs>
          <w:tab w:val="left" w:pos="567"/>
        </w:tabs>
        <w:spacing w:before="0" w:beforeAutospacing="0" w:after="0"/>
        <w:ind w:left="0" w:firstLine="0"/>
        <w:rPr>
          <w:rFonts w:eastAsia="PMingLiU"/>
          <w:lang w:val="ro-RO" w:eastAsia="zh-CN"/>
        </w:rPr>
      </w:pPr>
    </w:p>
    <w:p w14:paraId="4C63B63B">
      <w:pPr>
        <w:pStyle w:val="75"/>
        <w:tabs>
          <w:tab w:val="left" w:pos="567"/>
        </w:tabs>
        <w:spacing w:before="0" w:beforeAutospacing="0" w:after="0"/>
        <w:ind w:left="0" w:firstLine="0"/>
        <w:rPr>
          <w:rFonts w:eastAsia="PMingLiU"/>
          <w:lang w:val="ro-RO" w:eastAsia="zh-CN"/>
        </w:rPr>
      </w:pPr>
    </w:p>
    <w:p w14:paraId="2852D592">
      <w:pPr>
        <w:pStyle w:val="75"/>
        <w:tabs>
          <w:tab w:val="left" w:pos="567"/>
        </w:tabs>
        <w:spacing w:before="0" w:beforeAutospacing="0" w:after="0"/>
        <w:ind w:left="0" w:firstLine="0"/>
        <w:rPr>
          <w:rFonts w:eastAsia="PMingLiU"/>
          <w:lang w:val="ro-RO" w:eastAsia="zh-CN"/>
        </w:rPr>
      </w:pPr>
    </w:p>
    <w:p w14:paraId="0CD7F73E">
      <w:pPr>
        <w:pStyle w:val="75"/>
        <w:tabs>
          <w:tab w:val="left" w:pos="567"/>
        </w:tabs>
        <w:spacing w:before="0" w:beforeAutospacing="0" w:after="0"/>
        <w:ind w:left="0" w:firstLine="0"/>
        <w:rPr>
          <w:rFonts w:eastAsia="PMingLiU"/>
          <w:lang w:val="ro-RO" w:eastAsia="zh-CN"/>
        </w:rPr>
      </w:pPr>
    </w:p>
    <w:p w14:paraId="5434B7A6">
      <w:pPr>
        <w:pStyle w:val="75"/>
        <w:tabs>
          <w:tab w:val="left" w:pos="567"/>
        </w:tabs>
        <w:spacing w:before="0" w:beforeAutospacing="0" w:after="0"/>
        <w:ind w:left="0" w:firstLine="0"/>
        <w:rPr>
          <w:rFonts w:eastAsia="PMingLiU"/>
          <w:lang w:val="ro-RO" w:eastAsia="zh-CN"/>
        </w:rPr>
      </w:pPr>
    </w:p>
    <w:p w14:paraId="05764901">
      <w:pPr>
        <w:pStyle w:val="75"/>
        <w:tabs>
          <w:tab w:val="left" w:pos="567"/>
        </w:tabs>
        <w:spacing w:before="0" w:beforeAutospacing="0" w:after="0"/>
        <w:ind w:left="0" w:firstLine="0"/>
        <w:rPr>
          <w:rFonts w:eastAsia="PMingLiU"/>
          <w:lang w:val="ro-RO" w:eastAsia="zh-CN"/>
        </w:rPr>
      </w:pPr>
    </w:p>
    <w:p w14:paraId="1BB5652D">
      <w:pPr>
        <w:pStyle w:val="75"/>
        <w:tabs>
          <w:tab w:val="left" w:pos="567"/>
        </w:tabs>
        <w:spacing w:before="0" w:beforeAutospacing="0" w:after="0"/>
        <w:ind w:left="0" w:firstLine="0"/>
        <w:rPr>
          <w:rFonts w:eastAsia="PMingLiU"/>
          <w:lang w:val="ro-RO" w:eastAsia="zh-CN"/>
        </w:rPr>
      </w:pPr>
    </w:p>
    <w:p w14:paraId="71EDFE83">
      <w:pPr>
        <w:pStyle w:val="75"/>
        <w:tabs>
          <w:tab w:val="left" w:pos="567"/>
        </w:tabs>
        <w:spacing w:before="0" w:beforeAutospacing="0" w:after="0"/>
        <w:ind w:left="0" w:firstLine="0"/>
        <w:rPr>
          <w:rFonts w:eastAsia="PMingLiU"/>
          <w:lang w:val="ro-RO" w:eastAsia="zh-CN"/>
        </w:rPr>
      </w:pPr>
    </w:p>
    <w:p w14:paraId="398EC421">
      <w:pPr>
        <w:pStyle w:val="75"/>
        <w:tabs>
          <w:tab w:val="left" w:pos="567"/>
        </w:tabs>
        <w:spacing w:before="0" w:beforeAutospacing="0" w:after="0"/>
        <w:ind w:left="0" w:firstLine="0"/>
        <w:rPr>
          <w:rFonts w:eastAsia="PMingLiU"/>
          <w:lang w:val="ro-RO" w:eastAsia="zh-CN"/>
        </w:rPr>
      </w:pPr>
    </w:p>
    <w:p w14:paraId="165B09AE">
      <w:pPr>
        <w:pStyle w:val="75"/>
        <w:tabs>
          <w:tab w:val="left" w:pos="567"/>
        </w:tabs>
        <w:spacing w:before="0" w:beforeAutospacing="0" w:after="0"/>
        <w:ind w:left="0" w:firstLine="0"/>
        <w:rPr>
          <w:rFonts w:eastAsia="PMingLiU"/>
          <w:lang w:val="ro-RO" w:eastAsia="zh-CN"/>
        </w:rPr>
      </w:pPr>
    </w:p>
    <w:p w14:paraId="3D7E5543">
      <w:pPr>
        <w:jc w:val="right"/>
        <w:rPr>
          <w:sz w:val="26"/>
          <w:szCs w:val="26"/>
          <w:lang w:val="zh-CN"/>
        </w:rPr>
      </w:pPr>
      <w:r>
        <w:rPr>
          <w:sz w:val="26"/>
          <w:szCs w:val="26"/>
          <w:lang w:val="zh-CN"/>
        </w:rPr>
        <w:t xml:space="preserve">APROBAT </w:t>
      </w:r>
    </w:p>
    <w:p w14:paraId="3299B91E">
      <w:pPr>
        <w:jc w:val="right"/>
        <w:rPr>
          <w:sz w:val="26"/>
          <w:szCs w:val="26"/>
          <w:lang w:val="zh-CN"/>
        </w:rPr>
      </w:pPr>
      <w:r>
        <w:rPr>
          <w:sz w:val="26"/>
          <w:szCs w:val="26"/>
          <w:lang w:val="zh-CN"/>
        </w:rPr>
        <w:t xml:space="preserve">prin Ordinul </w:t>
      </w:r>
    </w:p>
    <w:p w14:paraId="4E5F7C34">
      <w:pPr>
        <w:jc w:val="right"/>
        <w:rPr>
          <w:sz w:val="26"/>
          <w:szCs w:val="26"/>
          <w:lang w:val="zh-CN"/>
        </w:rPr>
      </w:pPr>
      <w:r>
        <w:rPr>
          <w:sz w:val="26"/>
          <w:szCs w:val="26"/>
          <w:lang w:val="zh-CN"/>
        </w:rPr>
        <w:t>Ministrului Finanțelor</w:t>
      </w:r>
    </w:p>
    <w:p w14:paraId="402CBB98">
      <w:pPr>
        <w:jc w:val="right"/>
        <w:rPr>
          <w:sz w:val="28"/>
          <w:szCs w:val="28"/>
          <w:lang w:val="zh-CN"/>
        </w:rPr>
      </w:pPr>
      <w:r>
        <w:rPr>
          <w:sz w:val="26"/>
          <w:szCs w:val="26"/>
          <w:lang w:val="zh-CN"/>
        </w:rPr>
        <w:t xml:space="preserve">                                               nr. 145  din 24 noiembrie 2020   </w:t>
      </w:r>
      <w:r>
        <w:rPr>
          <w:sz w:val="28"/>
          <w:szCs w:val="28"/>
          <w:lang w:val="zh-CN"/>
        </w:rPr>
        <w:t xml:space="preserve">       </w:t>
      </w:r>
    </w:p>
    <w:p w14:paraId="0F2594DB">
      <w:pPr>
        <w:tabs>
          <w:tab w:val="left" w:pos="567"/>
        </w:tabs>
        <w:rPr>
          <w:rFonts w:eastAsia="Calibri"/>
          <w:b/>
          <w:lang w:val="zh-CN"/>
        </w:rPr>
      </w:pPr>
    </w:p>
    <w:p w14:paraId="2FCC58D8">
      <w:pPr>
        <w:tabs>
          <w:tab w:val="left" w:pos="567"/>
        </w:tabs>
        <w:rPr>
          <w:rFonts w:eastAsia="Calibri"/>
          <w:b/>
        </w:rPr>
      </w:pPr>
    </w:p>
    <w:p w14:paraId="4D7934A7">
      <w:pPr>
        <w:keepNext/>
        <w:spacing w:line="240" w:lineRule="exact"/>
        <w:jc w:val="center"/>
        <w:outlineLvl w:val="0"/>
        <w:rPr>
          <w:rFonts w:eastAsia="Calibri"/>
          <w:b/>
          <w:bCs/>
          <w:sz w:val="26"/>
          <w:szCs w:val="26"/>
          <w:lang w:eastAsia="ro-RO"/>
        </w:rPr>
      </w:pPr>
      <w:bookmarkStart w:id="72" w:name="_Toc449692099"/>
      <w:bookmarkStart w:id="73" w:name="_Toc449633144"/>
      <w:bookmarkStart w:id="74" w:name="_Toc449632652"/>
      <w:r>
        <w:rPr>
          <w:rFonts w:eastAsia="Calibri"/>
          <w:b/>
          <w:bCs/>
          <w:sz w:val="26"/>
          <w:szCs w:val="26"/>
          <w:lang w:eastAsia="ro-RO"/>
        </w:rPr>
        <w:t>DECLARAŢIE</w:t>
      </w:r>
      <w:bookmarkEnd w:id="72"/>
      <w:bookmarkEnd w:id="73"/>
      <w:bookmarkEnd w:id="74"/>
    </w:p>
    <w:p w14:paraId="3DE5D0DF">
      <w:pPr>
        <w:keepNext/>
        <w:spacing w:line="240" w:lineRule="exact"/>
        <w:jc w:val="center"/>
        <w:outlineLvl w:val="0"/>
        <w:rPr>
          <w:rFonts w:eastAsia="Calibri"/>
          <w:b/>
          <w:bCs/>
          <w:sz w:val="26"/>
          <w:szCs w:val="26"/>
          <w:lang w:eastAsia="ro-RO"/>
        </w:rPr>
      </w:pPr>
      <w:bookmarkStart w:id="75" w:name="_Toc449692100"/>
      <w:bookmarkStart w:id="76" w:name="_Toc449633145"/>
      <w:bookmarkStart w:id="77" w:name="_Toc449632653"/>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pentru participarea la activităţi ale unei organizaţii sau grupări criminale, pentru corupţie, fraudă şi/sau spălare de bani.</w:t>
      </w:r>
    </w:p>
    <w:p w14:paraId="348ACB90">
      <w:pPr>
        <w:keepNext/>
        <w:spacing w:line="240" w:lineRule="exact"/>
        <w:jc w:val="both"/>
        <w:outlineLvl w:val="0"/>
        <w:rPr>
          <w:rFonts w:eastAsia="Calibri"/>
          <w:b/>
          <w:bCs/>
          <w:sz w:val="26"/>
          <w:szCs w:val="26"/>
          <w:lang w:eastAsia="ro-RO"/>
        </w:rPr>
      </w:pPr>
    </w:p>
    <w:p w14:paraId="4BB010E7">
      <w:pPr>
        <w:jc w:val="center"/>
        <w:rPr>
          <w:rFonts w:eastAsia="Calibri"/>
          <w:b/>
          <w:sz w:val="26"/>
          <w:szCs w:val="26"/>
        </w:rPr>
      </w:pPr>
    </w:p>
    <w:p w14:paraId="3C855399">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1E4DAB7">
      <w:pPr>
        <w:shd w:val="clear" w:color="auto" w:fill="FFFFFF"/>
        <w:ind w:firstLine="1077"/>
        <w:rPr>
          <w:rFonts w:eastAsia="Calibri"/>
          <w:spacing w:val="-1"/>
          <w:sz w:val="26"/>
          <w:szCs w:val="26"/>
        </w:rPr>
      </w:pPr>
    </w:p>
    <w:p w14:paraId="23A778EC">
      <w:pPr>
        <w:shd w:val="clear" w:color="auto" w:fill="FFFFFF"/>
        <w:ind w:firstLine="1077"/>
        <w:rPr>
          <w:rFonts w:eastAsia="Calibri"/>
          <w:spacing w:val="-1"/>
          <w:sz w:val="26"/>
          <w:szCs w:val="26"/>
        </w:rPr>
      </w:pPr>
    </w:p>
    <w:tbl>
      <w:tblPr>
        <w:tblStyle w:val="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9"/>
        <w:gridCol w:w="5634"/>
      </w:tblGrid>
      <w:tr w14:paraId="7C6B2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shd w:val="clear" w:color="auto" w:fill="D0CECE"/>
          </w:tcPr>
          <w:p w14:paraId="6AD6B26D">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color="000000" w:sz="4" w:space="0"/>
              <w:left w:val="single" w:color="000000" w:sz="4" w:space="0"/>
              <w:bottom w:val="single" w:color="000000" w:sz="4" w:space="0"/>
              <w:right w:val="single" w:color="000000" w:sz="4" w:space="0"/>
            </w:tcBorders>
            <w:shd w:val="clear" w:color="auto" w:fill="D0CECE"/>
          </w:tcPr>
          <w:p w14:paraId="4987DE62">
            <w:pPr>
              <w:spacing w:line="256" w:lineRule="auto"/>
              <w:jc w:val="center"/>
              <w:rPr>
                <w:rFonts w:eastAsia="Calibri"/>
                <w:spacing w:val="-1"/>
                <w:sz w:val="26"/>
                <w:szCs w:val="26"/>
              </w:rPr>
            </w:pPr>
            <w:r>
              <w:rPr>
                <w:rFonts w:eastAsia="Calibri"/>
                <w:spacing w:val="-1"/>
                <w:sz w:val="26"/>
                <w:szCs w:val="26"/>
              </w:rPr>
              <w:t>IDNP al beneficiarului efectiv</w:t>
            </w:r>
          </w:p>
        </w:tc>
      </w:tr>
      <w:tr w14:paraId="6F7CB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35C02277">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26F71210">
            <w:pPr>
              <w:spacing w:line="256" w:lineRule="auto"/>
              <w:rPr>
                <w:rFonts w:eastAsia="Calibri"/>
                <w:spacing w:val="-1"/>
                <w:sz w:val="26"/>
                <w:szCs w:val="26"/>
              </w:rPr>
            </w:pPr>
          </w:p>
        </w:tc>
      </w:tr>
      <w:tr w14:paraId="4B50C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1EEC98E3">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5B2115B">
            <w:pPr>
              <w:spacing w:line="256" w:lineRule="auto"/>
              <w:rPr>
                <w:rFonts w:eastAsia="Calibri"/>
                <w:spacing w:val="-1"/>
                <w:sz w:val="26"/>
                <w:szCs w:val="26"/>
              </w:rPr>
            </w:pPr>
          </w:p>
        </w:tc>
      </w:tr>
      <w:tr w14:paraId="68FA6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752A5954">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4B1EDBD">
            <w:pPr>
              <w:spacing w:line="256" w:lineRule="auto"/>
              <w:rPr>
                <w:rFonts w:eastAsia="Calibri"/>
                <w:spacing w:val="-1"/>
                <w:sz w:val="26"/>
                <w:szCs w:val="26"/>
              </w:rPr>
            </w:pPr>
          </w:p>
        </w:tc>
      </w:tr>
    </w:tbl>
    <w:p w14:paraId="68486334">
      <w:pPr>
        <w:shd w:val="clear" w:color="auto" w:fill="FFFFFF"/>
        <w:ind w:firstLine="1077"/>
        <w:rPr>
          <w:rFonts w:eastAsia="Calibri"/>
          <w:spacing w:val="-1"/>
          <w:sz w:val="26"/>
          <w:szCs w:val="26"/>
        </w:rPr>
      </w:pPr>
    </w:p>
    <w:p w14:paraId="3C12BF52">
      <w:pPr>
        <w:shd w:val="clear" w:color="auto" w:fill="FFFFFF"/>
        <w:ind w:firstLine="1077"/>
        <w:rPr>
          <w:rFonts w:eastAsia="Calibri"/>
          <w:spacing w:val="-1"/>
          <w:sz w:val="26"/>
          <w:szCs w:val="26"/>
        </w:rPr>
      </w:pPr>
    </w:p>
    <w:p w14:paraId="3642892D">
      <w:pPr>
        <w:rPr>
          <w:rFonts w:eastAsia="MS Mincho"/>
          <w:sz w:val="26"/>
          <w:szCs w:val="26"/>
          <w:lang w:eastAsia="zh-CN"/>
        </w:rPr>
      </w:pPr>
    </w:p>
    <w:p w14:paraId="31955BC4">
      <w:pPr>
        <w:rPr>
          <w:rFonts w:eastAsia="MS Mincho"/>
          <w:sz w:val="26"/>
          <w:szCs w:val="26"/>
          <w:lang w:eastAsia="zh-CN"/>
        </w:rPr>
      </w:pPr>
      <w:r>
        <w:rPr>
          <w:rFonts w:eastAsia="MS Mincho"/>
          <w:sz w:val="26"/>
          <w:szCs w:val="26"/>
          <w:lang w:eastAsia="zh-CN"/>
        </w:rPr>
        <w:t>Data completării:______________________</w:t>
      </w:r>
    </w:p>
    <w:p w14:paraId="49EE2E91">
      <w:pPr>
        <w:jc w:val="both"/>
        <w:rPr>
          <w:rFonts w:eastAsia="PMingLiU"/>
          <w:sz w:val="26"/>
          <w:szCs w:val="26"/>
          <w:lang w:eastAsia="zh-CN"/>
        </w:rPr>
      </w:pPr>
      <w:r>
        <w:rPr>
          <w:rFonts w:eastAsia="PMingLiU"/>
          <w:sz w:val="26"/>
          <w:szCs w:val="26"/>
          <w:lang w:eastAsia="zh-CN"/>
        </w:rPr>
        <w:t>Semnat: _____________________________</w:t>
      </w:r>
    </w:p>
    <w:p w14:paraId="517D4BA3">
      <w:pPr>
        <w:jc w:val="both"/>
        <w:rPr>
          <w:rFonts w:eastAsia="PMingLiU"/>
          <w:sz w:val="26"/>
          <w:szCs w:val="26"/>
          <w:lang w:eastAsia="zh-CN"/>
        </w:rPr>
      </w:pPr>
      <w:r>
        <w:rPr>
          <w:rFonts w:eastAsia="PMingLiU"/>
          <w:sz w:val="26"/>
          <w:szCs w:val="26"/>
          <w:lang w:eastAsia="zh-CN"/>
        </w:rPr>
        <w:t>Nume/prenume: __________________________________</w:t>
      </w:r>
    </w:p>
    <w:p w14:paraId="4ECB99AF">
      <w:pPr>
        <w:jc w:val="both"/>
        <w:rPr>
          <w:rFonts w:eastAsia="PMingLiU"/>
          <w:sz w:val="26"/>
          <w:szCs w:val="26"/>
          <w:lang w:eastAsia="zh-CN"/>
        </w:rPr>
      </w:pPr>
      <w:r>
        <w:rPr>
          <w:rFonts w:eastAsia="PMingLiU"/>
          <w:sz w:val="26"/>
          <w:szCs w:val="26"/>
          <w:lang w:eastAsia="zh-CN"/>
        </w:rPr>
        <w:t>Funcţia: ____________________________</w:t>
      </w:r>
    </w:p>
    <w:p w14:paraId="73D3B6DF">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C1B8339">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685DF12">
      <w:pPr>
        <w:rPr>
          <w:lang w:val="ru-RU" w:eastAsia="ru-RU"/>
        </w:rPr>
      </w:pPr>
    </w:p>
    <w:p w14:paraId="75EC1BA0">
      <w:pPr>
        <w:pStyle w:val="75"/>
        <w:tabs>
          <w:tab w:val="left" w:pos="567"/>
        </w:tabs>
        <w:spacing w:before="0" w:beforeAutospacing="0" w:after="0"/>
        <w:ind w:left="0" w:firstLine="0"/>
        <w:rPr>
          <w:rFonts w:eastAsia="PMingLiU"/>
          <w:lang w:val="ro-RO" w:eastAsia="zh-CN"/>
        </w:rPr>
      </w:pPr>
    </w:p>
    <w:p w14:paraId="2DED3ED7">
      <w:pPr>
        <w:pStyle w:val="75"/>
        <w:tabs>
          <w:tab w:val="left" w:pos="567"/>
        </w:tabs>
        <w:spacing w:before="0" w:beforeAutospacing="0" w:after="0"/>
        <w:ind w:left="0" w:firstLine="0"/>
        <w:rPr>
          <w:rFonts w:eastAsia="PMingLiU"/>
          <w:lang w:val="ro-RO" w:eastAsia="zh-CN"/>
        </w:rPr>
      </w:pPr>
    </w:p>
    <w:p w14:paraId="0A692059">
      <w:pPr>
        <w:pStyle w:val="75"/>
        <w:tabs>
          <w:tab w:val="left" w:pos="567"/>
        </w:tabs>
        <w:spacing w:before="0" w:beforeAutospacing="0" w:after="0"/>
        <w:ind w:left="0" w:firstLine="0"/>
        <w:rPr>
          <w:rFonts w:eastAsia="PMingLiU"/>
          <w:lang w:val="ro-RO" w:eastAsia="zh-CN"/>
        </w:rPr>
      </w:pPr>
    </w:p>
    <w:p w14:paraId="09FB2ABF">
      <w:pPr>
        <w:pStyle w:val="75"/>
        <w:tabs>
          <w:tab w:val="left" w:pos="567"/>
        </w:tabs>
        <w:spacing w:before="0" w:beforeAutospacing="0" w:after="0"/>
        <w:ind w:left="0" w:firstLine="0"/>
        <w:rPr>
          <w:rFonts w:eastAsia="PMingLiU"/>
          <w:lang w:val="ro-RO" w:eastAsia="zh-CN"/>
        </w:rPr>
      </w:pPr>
    </w:p>
    <w:p w14:paraId="00162F73">
      <w:pPr>
        <w:pStyle w:val="75"/>
        <w:tabs>
          <w:tab w:val="left" w:pos="567"/>
        </w:tabs>
        <w:spacing w:before="0" w:beforeAutospacing="0" w:after="0"/>
        <w:ind w:left="0" w:firstLine="0"/>
        <w:rPr>
          <w:rFonts w:eastAsia="PMingLiU"/>
          <w:lang w:val="ro-RO" w:eastAsia="zh-CN"/>
        </w:rPr>
      </w:pPr>
    </w:p>
    <w:p w14:paraId="25DB5BD8">
      <w:pPr>
        <w:pStyle w:val="75"/>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5"/>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8" w:name="_Hlk77770975"/>
      <w:r>
        <w:rPr>
          <w:rFonts w:eastAsia="Calibri"/>
          <w:b/>
          <w:sz w:val="28"/>
          <w:szCs w:val="28"/>
        </w:rPr>
        <w:t>ANUNȚ DE ATRIBUIRE</w:t>
      </w:r>
    </w:p>
    <w:bookmarkEnd w:id="78"/>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402"/>
        <w:gridCol w:w="1418"/>
        <w:gridCol w:w="1417"/>
        <w:gridCol w:w="1560"/>
        <w:gridCol w:w="1417"/>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35A9FEF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670E596">
      <w:pPr>
        <w:jc w:val="both"/>
        <w:rPr>
          <w:rFonts w:eastAsia="Calibri"/>
          <w:i/>
          <w:sz w:val="20"/>
          <w:szCs w:val="20"/>
          <w:shd w:val="clear" w:color="auto" w:fill="FFFFFF"/>
        </w:rPr>
      </w:pPr>
    </w:p>
    <w:p w14:paraId="0ED038FF">
      <w:pPr>
        <w:jc w:val="both"/>
        <w:rPr>
          <w:rFonts w:eastAsia="Calibri"/>
          <w:i/>
          <w:sz w:val="20"/>
          <w:szCs w:val="20"/>
          <w:shd w:val="clear" w:color="auto" w:fill="FFFFFF"/>
        </w:rPr>
      </w:pPr>
    </w:p>
    <w:p w14:paraId="30C4CB26">
      <w:pPr>
        <w:jc w:val="both"/>
        <w:rPr>
          <w:rFonts w:eastAsia="Calibri"/>
          <w:i/>
          <w:sz w:val="20"/>
          <w:szCs w:val="20"/>
          <w:shd w:val="clear" w:color="auto" w:fill="FFFFFF"/>
        </w:rPr>
      </w:pPr>
    </w:p>
    <w:p w14:paraId="6691092A">
      <w:pPr>
        <w:jc w:val="both"/>
        <w:rPr>
          <w:rFonts w:eastAsia="Calibri"/>
          <w:i/>
          <w:sz w:val="20"/>
          <w:szCs w:val="20"/>
          <w:shd w:val="clear" w:color="auto" w:fill="FFFFFF"/>
        </w:rPr>
      </w:pPr>
    </w:p>
    <w:p w14:paraId="577DE4C6">
      <w:pPr>
        <w:jc w:val="both"/>
        <w:rPr>
          <w:rFonts w:eastAsia="Calibri"/>
          <w:i/>
          <w:sz w:val="20"/>
          <w:szCs w:val="20"/>
          <w:shd w:val="clear" w:color="auto" w:fill="FFFFFF"/>
        </w:rPr>
      </w:pPr>
    </w:p>
    <w:p w14:paraId="7FB7581B">
      <w:pPr>
        <w:jc w:val="both"/>
        <w:rPr>
          <w:rFonts w:eastAsia="Calibri"/>
          <w:i/>
          <w:sz w:val="20"/>
          <w:szCs w:val="20"/>
          <w:shd w:val="clear" w:color="auto" w:fill="FFFFFF"/>
        </w:rPr>
      </w:pPr>
    </w:p>
    <w:p w14:paraId="59630A54">
      <w:pPr>
        <w:jc w:val="both"/>
        <w:rPr>
          <w:rFonts w:eastAsia="Calibri"/>
          <w:i/>
          <w:sz w:val="20"/>
          <w:szCs w:val="20"/>
          <w:shd w:val="clear" w:color="auto" w:fill="FFFFFF"/>
        </w:rPr>
      </w:pPr>
    </w:p>
    <w:p w14:paraId="51245DDB">
      <w:pPr>
        <w:jc w:val="both"/>
        <w:rPr>
          <w:rFonts w:eastAsia="Calibri"/>
          <w:i/>
          <w:sz w:val="20"/>
          <w:szCs w:val="20"/>
          <w:shd w:val="clear" w:color="auto" w:fill="FFFFFF"/>
        </w:rPr>
      </w:pPr>
    </w:p>
    <w:p w14:paraId="10540C75">
      <w:pPr>
        <w:jc w:val="both"/>
        <w:rPr>
          <w:rFonts w:eastAsia="Calibri"/>
          <w:i/>
          <w:sz w:val="20"/>
          <w:szCs w:val="20"/>
          <w:shd w:val="clear" w:color="auto" w:fill="FFFFFF"/>
        </w:rPr>
      </w:pPr>
    </w:p>
    <w:p w14:paraId="7620FE7A">
      <w:pPr>
        <w:jc w:val="both"/>
        <w:rPr>
          <w:rFonts w:eastAsia="Calibri"/>
          <w:i/>
          <w:sz w:val="20"/>
          <w:szCs w:val="20"/>
          <w:shd w:val="clear" w:color="auto" w:fill="FFFFFF"/>
        </w:rPr>
      </w:pPr>
    </w:p>
    <w:p w14:paraId="02B8F495">
      <w:pPr>
        <w:jc w:val="both"/>
        <w:rPr>
          <w:rFonts w:eastAsia="Calibri"/>
          <w:i/>
          <w:sz w:val="20"/>
          <w:szCs w:val="20"/>
          <w:shd w:val="clear" w:color="auto" w:fill="FFFFFF"/>
        </w:rPr>
      </w:pPr>
    </w:p>
    <w:p w14:paraId="5641CC5A">
      <w:pPr>
        <w:jc w:val="both"/>
        <w:rPr>
          <w:rFonts w:eastAsia="Calibri"/>
          <w:i/>
          <w:sz w:val="20"/>
          <w:szCs w:val="20"/>
          <w:shd w:val="clear" w:color="auto" w:fill="FFFFFF"/>
        </w:rPr>
      </w:pPr>
    </w:p>
    <w:p w14:paraId="0DC975F4">
      <w:pPr>
        <w:jc w:val="both"/>
        <w:rPr>
          <w:rFonts w:eastAsia="Calibri"/>
          <w:i/>
          <w:sz w:val="20"/>
          <w:szCs w:val="20"/>
          <w:shd w:val="clear" w:color="auto" w:fill="FFFFFF"/>
        </w:rPr>
      </w:pPr>
    </w:p>
    <w:p w14:paraId="4EB914B7">
      <w:pPr>
        <w:jc w:val="both"/>
        <w:rPr>
          <w:rFonts w:eastAsia="Calibri"/>
          <w:i/>
          <w:sz w:val="20"/>
          <w:szCs w:val="20"/>
          <w:shd w:val="clear" w:color="auto" w:fill="FFFFFF"/>
        </w:rPr>
      </w:pPr>
    </w:p>
    <w:p w14:paraId="122C3F49">
      <w:pPr>
        <w:jc w:val="both"/>
        <w:rPr>
          <w:rFonts w:eastAsia="Calibri"/>
          <w:i/>
          <w:sz w:val="20"/>
          <w:szCs w:val="20"/>
          <w:shd w:val="clear" w:color="auto" w:fill="FFFFFF"/>
        </w:rPr>
      </w:pPr>
    </w:p>
    <w:p w14:paraId="2D3F5BFE">
      <w:pPr>
        <w:jc w:val="both"/>
        <w:rPr>
          <w:rFonts w:eastAsia="Calibri"/>
          <w:i/>
          <w:sz w:val="20"/>
          <w:szCs w:val="20"/>
          <w:shd w:val="clear" w:color="auto" w:fill="FFFFFF"/>
        </w:rPr>
      </w:pPr>
    </w:p>
    <w:p w14:paraId="58989FD9">
      <w:pPr>
        <w:jc w:val="both"/>
        <w:rPr>
          <w:rFonts w:eastAsia="Calibri"/>
          <w:i/>
          <w:sz w:val="20"/>
          <w:szCs w:val="20"/>
          <w:shd w:val="clear" w:color="auto" w:fill="FFFFFF"/>
        </w:rPr>
      </w:pPr>
    </w:p>
    <w:p w14:paraId="47EB4A56">
      <w:pPr>
        <w:jc w:val="both"/>
        <w:rPr>
          <w:rFonts w:eastAsia="Calibri"/>
          <w:i/>
          <w:sz w:val="20"/>
          <w:szCs w:val="20"/>
          <w:shd w:val="clear" w:color="auto" w:fill="FFFFFF"/>
        </w:rPr>
      </w:pPr>
    </w:p>
    <w:p w14:paraId="105F7B5D">
      <w:pPr>
        <w:jc w:val="both"/>
        <w:rPr>
          <w:rFonts w:eastAsia="Calibri"/>
          <w:i/>
          <w:sz w:val="20"/>
          <w:szCs w:val="20"/>
          <w:shd w:val="clear" w:color="auto" w:fill="FFFFFF"/>
        </w:rPr>
      </w:pPr>
    </w:p>
    <w:p w14:paraId="00B9BCED">
      <w:pPr>
        <w:jc w:val="both"/>
        <w:rPr>
          <w:rFonts w:eastAsia="Calibri"/>
          <w:i/>
          <w:sz w:val="20"/>
          <w:szCs w:val="20"/>
          <w:shd w:val="clear" w:color="auto" w:fill="FFFFFF"/>
        </w:rPr>
      </w:pPr>
    </w:p>
    <w:p w14:paraId="649E9A74">
      <w:pPr>
        <w:jc w:val="both"/>
        <w:rPr>
          <w:rFonts w:eastAsia="Calibri"/>
          <w:i/>
          <w:sz w:val="20"/>
          <w:szCs w:val="20"/>
          <w:shd w:val="clear" w:color="auto" w:fill="FFFFFF"/>
        </w:rPr>
      </w:pPr>
    </w:p>
    <w:p w14:paraId="3883C813">
      <w:pPr>
        <w:jc w:val="both"/>
        <w:rPr>
          <w:rFonts w:eastAsia="Calibri"/>
          <w:i/>
          <w:sz w:val="20"/>
          <w:szCs w:val="20"/>
          <w:shd w:val="clear" w:color="auto" w:fill="FFFFFF"/>
        </w:rPr>
      </w:pPr>
    </w:p>
    <w:p w14:paraId="2F57280C">
      <w:pPr>
        <w:jc w:val="both"/>
        <w:rPr>
          <w:rFonts w:eastAsia="Calibri"/>
          <w:i/>
          <w:sz w:val="20"/>
          <w:szCs w:val="20"/>
          <w:shd w:val="clear" w:color="auto" w:fill="FFFFFF"/>
        </w:rPr>
      </w:pPr>
    </w:p>
    <w:p w14:paraId="0F9CC2BE">
      <w:pPr>
        <w:jc w:val="both"/>
        <w:rPr>
          <w:rFonts w:eastAsia="Calibri"/>
          <w:i/>
          <w:sz w:val="20"/>
          <w:szCs w:val="20"/>
          <w:shd w:val="clear" w:color="auto" w:fill="FFFFFF"/>
        </w:rPr>
      </w:pPr>
    </w:p>
    <w:p w14:paraId="59DDA57F">
      <w:pPr>
        <w:jc w:val="both"/>
        <w:rPr>
          <w:rFonts w:eastAsia="Calibri"/>
          <w:i/>
          <w:sz w:val="20"/>
          <w:szCs w:val="20"/>
          <w:shd w:val="clear" w:color="auto" w:fill="FFFFFF"/>
        </w:rPr>
      </w:pPr>
    </w:p>
    <w:p w14:paraId="1558BE36">
      <w:pPr>
        <w:jc w:val="both"/>
        <w:rPr>
          <w:rFonts w:eastAsia="Calibri"/>
          <w:i/>
          <w:sz w:val="20"/>
          <w:szCs w:val="20"/>
          <w:shd w:val="clear" w:color="auto" w:fill="FFFFFF"/>
        </w:rPr>
      </w:pPr>
    </w:p>
    <w:p w14:paraId="07574463">
      <w:pPr>
        <w:jc w:val="both"/>
        <w:rPr>
          <w:rFonts w:eastAsia="Calibri"/>
          <w:i/>
          <w:sz w:val="20"/>
          <w:szCs w:val="20"/>
          <w:shd w:val="clear" w:color="auto" w:fill="FFFFFF"/>
        </w:rPr>
      </w:pPr>
    </w:p>
    <w:p w14:paraId="09AD7B29">
      <w:pPr>
        <w:jc w:val="both"/>
        <w:rPr>
          <w:rFonts w:eastAsia="Calibri"/>
          <w:i/>
          <w:sz w:val="20"/>
          <w:szCs w:val="20"/>
          <w:shd w:val="clear" w:color="auto" w:fill="FFFFFF"/>
        </w:rPr>
      </w:pPr>
    </w:p>
    <w:p w14:paraId="3EB85E1F">
      <w:pPr>
        <w:jc w:val="both"/>
        <w:rPr>
          <w:rFonts w:eastAsia="Calibri"/>
          <w:i/>
          <w:sz w:val="20"/>
          <w:szCs w:val="20"/>
          <w:shd w:val="clear" w:color="auto" w:fill="FFFFFF"/>
        </w:rPr>
      </w:pPr>
    </w:p>
    <w:p w14:paraId="2F82AFC4">
      <w:pPr>
        <w:jc w:val="both"/>
        <w:rPr>
          <w:rFonts w:eastAsia="Calibri"/>
          <w:i/>
          <w:sz w:val="20"/>
          <w:szCs w:val="20"/>
          <w:shd w:val="clear" w:color="auto" w:fill="FFFFFF"/>
        </w:rPr>
      </w:pPr>
    </w:p>
    <w:p w14:paraId="554518F9">
      <w:pPr>
        <w:jc w:val="both"/>
        <w:rPr>
          <w:rFonts w:eastAsia="Calibri"/>
          <w:i/>
          <w:sz w:val="20"/>
          <w:szCs w:val="20"/>
          <w:shd w:val="clear" w:color="auto" w:fill="FFFFFF"/>
        </w:rPr>
      </w:pPr>
    </w:p>
    <w:p w14:paraId="10C9BFE3">
      <w:pPr>
        <w:jc w:val="both"/>
        <w:rPr>
          <w:rFonts w:eastAsia="Calibri"/>
          <w:i/>
          <w:sz w:val="20"/>
          <w:szCs w:val="20"/>
          <w:shd w:val="clear" w:color="auto" w:fill="FFFFFF"/>
        </w:rPr>
      </w:pPr>
    </w:p>
    <w:p w14:paraId="768F42F0">
      <w:pPr>
        <w:jc w:val="both"/>
        <w:rPr>
          <w:rFonts w:eastAsia="Calibri"/>
          <w:i/>
          <w:sz w:val="20"/>
          <w:szCs w:val="20"/>
          <w:shd w:val="clear" w:color="auto" w:fill="FFFFFF"/>
        </w:rPr>
      </w:pPr>
    </w:p>
    <w:p w14:paraId="09A476E5">
      <w:pPr>
        <w:jc w:val="both"/>
        <w:rPr>
          <w:rFonts w:eastAsia="Calibri"/>
          <w:i/>
          <w:sz w:val="20"/>
          <w:szCs w:val="20"/>
          <w:shd w:val="clear" w:color="auto" w:fill="FFFFFF"/>
        </w:rPr>
      </w:pPr>
    </w:p>
    <w:p w14:paraId="0384812E">
      <w:pPr>
        <w:jc w:val="both"/>
        <w:rPr>
          <w:rFonts w:eastAsia="Calibri"/>
          <w:i/>
          <w:sz w:val="20"/>
          <w:szCs w:val="20"/>
          <w:shd w:val="clear" w:color="auto" w:fill="FFFFFF"/>
        </w:rPr>
      </w:pPr>
    </w:p>
    <w:p w14:paraId="64B85164">
      <w:pPr>
        <w:jc w:val="both"/>
        <w:rPr>
          <w:rFonts w:eastAsia="Calibri"/>
          <w:i/>
          <w:sz w:val="20"/>
          <w:szCs w:val="20"/>
          <w:shd w:val="clear" w:color="auto" w:fill="FFFFFF"/>
        </w:rPr>
      </w:pPr>
    </w:p>
    <w:p w14:paraId="0DC33F48">
      <w:pPr>
        <w:jc w:val="both"/>
        <w:rPr>
          <w:rFonts w:eastAsia="Calibri"/>
          <w:i/>
          <w:sz w:val="20"/>
          <w:szCs w:val="20"/>
          <w:shd w:val="clear" w:color="auto" w:fill="FFFFFF"/>
        </w:rPr>
      </w:pPr>
    </w:p>
    <w:p w14:paraId="23DE93DA">
      <w:pPr>
        <w:jc w:val="both"/>
        <w:rPr>
          <w:rFonts w:eastAsia="Calibri"/>
          <w:i/>
          <w:sz w:val="20"/>
          <w:szCs w:val="20"/>
          <w:shd w:val="clear" w:color="auto" w:fill="FFFFFF"/>
        </w:rPr>
      </w:pPr>
    </w:p>
    <w:p w14:paraId="69C52B64">
      <w:pPr>
        <w:jc w:val="both"/>
        <w:rPr>
          <w:rFonts w:eastAsia="Calibri"/>
          <w:i/>
          <w:sz w:val="20"/>
          <w:szCs w:val="20"/>
          <w:shd w:val="clear" w:color="auto" w:fill="FFFFFF"/>
        </w:rPr>
      </w:pPr>
    </w:p>
    <w:p w14:paraId="3DF4802D">
      <w:pPr>
        <w:jc w:val="both"/>
        <w:rPr>
          <w:rFonts w:eastAsia="Calibri"/>
          <w:i/>
          <w:sz w:val="20"/>
          <w:szCs w:val="20"/>
          <w:shd w:val="clear" w:color="auto" w:fill="FFFFFF"/>
        </w:rPr>
      </w:pPr>
    </w:p>
    <w:p w14:paraId="7508AAA7">
      <w:pPr>
        <w:jc w:val="both"/>
        <w:rPr>
          <w:rFonts w:eastAsia="Calibri"/>
          <w:i/>
          <w:sz w:val="20"/>
          <w:szCs w:val="20"/>
          <w:shd w:val="clear" w:color="auto" w:fill="FFFFFF"/>
        </w:rPr>
      </w:pPr>
    </w:p>
    <w:p w14:paraId="60445816">
      <w:pPr>
        <w:jc w:val="both"/>
        <w:rPr>
          <w:rFonts w:eastAsia="Calibri"/>
          <w:i/>
          <w:sz w:val="20"/>
          <w:szCs w:val="20"/>
          <w:shd w:val="clear" w:color="auto" w:fill="FFFFFF"/>
        </w:rPr>
      </w:pPr>
    </w:p>
    <w:p w14:paraId="759BC72F">
      <w:pPr>
        <w:jc w:val="both"/>
        <w:rPr>
          <w:rFonts w:eastAsia="Calibri"/>
          <w:i/>
          <w:sz w:val="20"/>
          <w:szCs w:val="20"/>
          <w:shd w:val="clear" w:color="auto" w:fill="FFFFFF"/>
        </w:rPr>
      </w:pPr>
    </w:p>
    <w:p w14:paraId="456DC5E8">
      <w:pPr>
        <w:jc w:val="both"/>
        <w:rPr>
          <w:rFonts w:eastAsia="Calibri"/>
          <w:i/>
          <w:sz w:val="20"/>
          <w:szCs w:val="20"/>
          <w:shd w:val="clear" w:color="auto" w:fill="FFFFFF"/>
        </w:rPr>
      </w:pPr>
    </w:p>
    <w:p w14:paraId="4B4A7355">
      <w:pPr>
        <w:jc w:val="both"/>
        <w:rPr>
          <w:rFonts w:eastAsia="Calibri"/>
          <w:i/>
          <w:sz w:val="20"/>
          <w:szCs w:val="20"/>
          <w:shd w:val="clear" w:color="auto" w:fill="FFFFFF"/>
        </w:rPr>
      </w:pPr>
    </w:p>
    <w:p w14:paraId="064EDF21">
      <w:pPr>
        <w:jc w:val="both"/>
        <w:rPr>
          <w:rFonts w:eastAsia="Calibri"/>
          <w:i/>
          <w:sz w:val="20"/>
          <w:szCs w:val="20"/>
          <w:shd w:val="clear" w:color="auto" w:fill="FFFFFF"/>
        </w:rPr>
      </w:pPr>
    </w:p>
    <w:p w14:paraId="7E82A0B4">
      <w:pPr>
        <w:jc w:val="both"/>
        <w:rPr>
          <w:rFonts w:eastAsia="Calibri"/>
          <w:i/>
          <w:sz w:val="20"/>
          <w:szCs w:val="20"/>
          <w:shd w:val="clear" w:color="auto" w:fill="FFFFFF"/>
        </w:rPr>
      </w:pPr>
    </w:p>
    <w:p w14:paraId="770FF62F">
      <w:pPr>
        <w:jc w:val="both"/>
        <w:rPr>
          <w:rFonts w:eastAsia="Calibri"/>
          <w:i/>
          <w:sz w:val="20"/>
          <w:szCs w:val="20"/>
          <w:shd w:val="clear" w:color="auto" w:fill="FFFFFF"/>
        </w:rPr>
      </w:pPr>
    </w:p>
    <w:p w14:paraId="364FA899">
      <w:pPr>
        <w:jc w:val="both"/>
        <w:rPr>
          <w:rFonts w:eastAsia="Calibri"/>
          <w:i/>
          <w:sz w:val="20"/>
          <w:szCs w:val="20"/>
          <w:shd w:val="clear" w:color="auto" w:fill="FFFFFF"/>
        </w:rPr>
      </w:pPr>
    </w:p>
    <w:p w14:paraId="1996F0C4">
      <w:pPr>
        <w:jc w:val="both"/>
        <w:rPr>
          <w:rFonts w:eastAsia="Calibri"/>
          <w:i/>
          <w:sz w:val="20"/>
          <w:szCs w:val="20"/>
          <w:shd w:val="clear" w:color="auto" w:fill="FFFFFF"/>
        </w:rPr>
      </w:pPr>
    </w:p>
    <w:p w14:paraId="2332736A">
      <w:pPr>
        <w:jc w:val="both"/>
        <w:rPr>
          <w:rFonts w:eastAsia="Calibri"/>
          <w:i/>
          <w:sz w:val="20"/>
          <w:szCs w:val="20"/>
          <w:shd w:val="clear" w:color="auto" w:fill="FFFFFF"/>
        </w:rPr>
      </w:pPr>
    </w:p>
    <w:p w14:paraId="430D3E75">
      <w:pPr>
        <w:jc w:val="both"/>
        <w:rPr>
          <w:rFonts w:eastAsia="Calibri"/>
          <w:i/>
          <w:sz w:val="20"/>
          <w:szCs w:val="20"/>
          <w:shd w:val="clear" w:color="auto" w:fill="FFFFFF"/>
        </w:rPr>
      </w:pPr>
    </w:p>
    <w:p w14:paraId="1038E3E2">
      <w:pPr>
        <w:jc w:val="both"/>
        <w:rPr>
          <w:rFonts w:eastAsia="Calibri"/>
          <w:i/>
          <w:sz w:val="20"/>
          <w:szCs w:val="20"/>
          <w:shd w:val="clear" w:color="auto" w:fill="FFFFFF"/>
        </w:rPr>
      </w:pPr>
    </w:p>
    <w:p w14:paraId="3F8696C0">
      <w:pPr>
        <w:jc w:val="both"/>
        <w:rPr>
          <w:rFonts w:eastAsia="Calibri"/>
          <w:i/>
          <w:sz w:val="20"/>
          <w:szCs w:val="20"/>
          <w:shd w:val="clear" w:color="auto" w:fill="FFFFFF"/>
        </w:rPr>
      </w:pPr>
    </w:p>
    <w:p w14:paraId="54789078">
      <w:pPr>
        <w:jc w:val="both"/>
        <w:rPr>
          <w:rFonts w:eastAsia="Calibri"/>
          <w:i/>
          <w:sz w:val="20"/>
          <w:szCs w:val="20"/>
          <w:shd w:val="clear" w:color="auto" w:fill="FFFFFF"/>
        </w:rPr>
      </w:pPr>
    </w:p>
    <w:p w14:paraId="75FFEC68">
      <w:pPr>
        <w:jc w:val="both"/>
        <w:rPr>
          <w:rFonts w:eastAsia="Calibri"/>
          <w:i/>
          <w:sz w:val="20"/>
          <w:szCs w:val="20"/>
          <w:shd w:val="clear" w:color="auto" w:fill="FFFFFF"/>
        </w:rPr>
      </w:pPr>
    </w:p>
    <w:p w14:paraId="59BE14F9">
      <w:pPr>
        <w:jc w:val="both"/>
        <w:rPr>
          <w:rFonts w:eastAsia="Calibri"/>
          <w:i/>
          <w:sz w:val="20"/>
          <w:szCs w:val="20"/>
          <w:shd w:val="clear" w:color="auto" w:fill="FFFFFF"/>
        </w:rPr>
      </w:pPr>
    </w:p>
    <w:p w14:paraId="62E3AE3D">
      <w:pPr>
        <w:jc w:val="both"/>
        <w:rPr>
          <w:rFonts w:eastAsia="Calibri"/>
          <w:i/>
          <w:sz w:val="20"/>
          <w:szCs w:val="20"/>
          <w:shd w:val="clear" w:color="auto" w:fill="FFFFFF"/>
        </w:rPr>
      </w:pPr>
    </w:p>
    <w:p w14:paraId="2BCF79CC">
      <w:pPr>
        <w:jc w:val="both"/>
        <w:rPr>
          <w:rFonts w:eastAsia="Calibri"/>
          <w:i/>
          <w:sz w:val="20"/>
          <w:szCs w:val="20"/>
          <w:shd w:val="clear" w:color="auto" w:fill="FFFFFF"/>
        </w:rPr>
      </w:pPr>
    </w:p>
    <w:p w14:paraId="1192F256">
      <w:pPr>
        <w:jc w:val="both"/>
        <w:rPr>
          <w:rFonts w:eastAsia="Calibri"/>
          <w:i/>
          <w:sz w:val="20"/>
          <w:szCs w:val="20"/>
          <w:shd w:val="clear" w:color="auto" w:fill="FFFFFF"/>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9"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9"/>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928CAA9">
      <w:pPr>
        <w:spacing w:before="240"/>
        <w:ind w:right="-1"/>
        <w:jc w:val="both"/>
        <w:rPr>
          <w:i/>
          <w:sz w:val="16"/>
          <w:szCs w:val="16"/>
        </w:rPr>
      </w:pPr>
      <w:r>
        <w:rPr>
          <w:b/>
          <w:sz w:val="22"/>
          <w:szCs w:val="22"/>
        </w:rPr>
        <w:t>Conducătorul grupului de lucru:</w:t>
      </w:r>
      <w:r>
        <w:rPr>
          <w:sz w:val="22"/>
          <w:szCs w:val="22"/>
        </w:rPr>
        <w:t xml:space="preserve">____________________________________        </w:t>
      </w:r>
      <w:r>
        <w:rPr>
          <w:sz w:val="22"/>
          <w:szCs w:val="22"/>
        </w:rPr>
        <w:tab/>
      </w:r>
      <w:r>
        <w:rPr>
          <w:sz w:val="22"/>
          <w:szCs w:val="22"/>
        </w:rPr>
        <w:t>____________________</w:t>
      </w: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78BDCE44">
      <w:pPr>
        <w:spacing w:before="240"/>
        <w:ind w:right="-1"/>
        <w:jc w:val="both"/>
        <w:rPr>
          <w:b/>
          <w:sz w:val="22"/>
          <w:szCs w:val="22"/>
        </w:rPr>
      </w:pPr>
    </w:p>
    <w:p w14:paraId="44C90C49">
      <w:pPr>
        <w:jc w:val="right"/>
        <w:rPr>
          <w:sz w:val="22"/>
          <w:szCs w:val="22"/>
          <w:lang w:val="it-IT"/>
        </w:rPr>
      </w:pPr>
      <w:bookmarkStart w:id="80"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5"/>
        <w:tabs>
          <w:tab w:val="left" w:pos="567"/>
        </w:tabs>
        <w:spacing w:before="0" w:beforeAutospacing="0" w:after="0"/>
        <w:ind w:left="0" w:firstLine="0"/>
        <w:jc w:val="center"/>
        <w:rPr>
          <w:rFonts w:eastAsia="PMingLiU"/>
          <w:lang w:val="it-IT" w:eastAsia="zh-CN"/>
        </w:rPr>
      </w:pPr>
    </w:p>
    <w:p w14:paraId="36B39BAD">
      <w:pPr>
        <w:pStyle w:val="75"/>
        <w:tabs>
          <w:tab w:val="left" w:pos="567"/>
        </w:tabs>
        <w:spacing w:before="0" w:beforeAutospacing="0" w:after="0"/>
        <w:ind w:left="0" w:firstLine="0"/>
        <w:jc w:val="center"/>
        <w:rPr>
          <w:rFonts w:eastAsia="PMingLiU"/>
          <w:lang w:val="it-IT" w:eastAsia="zh-CN"/>
        </w:rPr>
      </w:pPr>
    </w:p>
    <w:bookmarkEnd w:id="80"/>
    <w:p w14:paraId="5DEFCFFD">
      <w:pPr>
        <w:pStyle w:val="27"/>
        <w:tabs>
          <w:tab w:val="left" w:pos="567"/>
        </w:tabs>
        <w:rPr>
          <w:rFonts w:asciiTheme="majorHAnsi" w:hAnsiTheme="majorHAnsi" w:cstheme="majorHAnsi"/>
          <w:b/>
          <w:szCs w:val="24"/>
        </w:rPr>
      </w:pPr>
      <w:bookmarkStart w:id="81" w:name="_Toc449692096"/>
    </w:p>
    <w:p w14:paraId="540B06DC">
      <w:pPr>
        <w:pStyle w:val="27"/>
        <w:tabs>
          <w:tab w:val="left" w:pos="567"/>
        </w:tabs>
        <w:jc w:val="center"/>
        <w:rPr>
          <w:rFonts w:ascii="Times New Roman" w:hAnsi="Times New Roman"/>
          <w:sz w:val="28"/>
          <w:szCs w:val="28"/>
        </w:rPr>
      </w:pPr>
      <w:bookmarkStart w:id="82" w:name="_Hlk77771042"/>
      <w:r>
        <w:rPr>
          <w:rFonts w:ascii="Times New Roman" w:hAnsi="Times New Roman"/>
          <w:b/>
          <w:sz w:val="28"/>
          <w:szCs w:val="28"/>
        </w:rPr>
        <w:t>CERERE DE PARTICIPARE</w:t>
      </w:r>
    </w:p>
    <w:bookmarkEnd w:id="82"/>
    <w:p w14:paraId="4612F99E">
      <w:pPr>
        <w:pStyle w:val="27"/>
        <w:tabs>
          <w:tab w:val="left" w:pos="-142"/>
        </w:tabs>
        <w:spacing w:before="240"/>
        <w:jc w:val="center"/>
        <w:rPr>
          <w:rFonts w:asciiTheme="majorHAnsi" w:hAnsiTheme="majorHAnsi" w:cstheme="majorHAnsi"/>
          <w:szCs w:val="24"/>
        </w:rPr>
      </w:pPr>
    </w:p>
    <w:p w14:paraId="60FEF81D">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7"/>
        <w:tabs>
          <w:tab w:val="left" w:pos="567"/>
        </w:tabs>
        <w:spacing w:line="360" w:lineRule="auto"/>
        <w:jc w:val="both"/>
        <w:rPr>
          <w:rFonts w:ascii="Times New Roman" w:hAnsi="Times New Roman"/>
          <w:szCs w:val="24"/>
        </w:rPr>
      </w:pPr>
    </w:p>
    <w:p w14:paraId="6FA3E1C8">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7"/>
        <w:tabs>
          <w:tab w:val="left" w:pos="567"/>
        </w:tabs>
        <w:spacing w:line="360" w:lineRule="auto"/>
        <w:rPr>
          <w:rFonts w:ascii="Times New Roman" w:hAnsi="Times New Roman"/>
          <w:szCs w:val="24"/>
        </w:rPr>
      </w:pPr>
    </w:p>
    <w:p w14:paraId="4B28C591">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7"/>
        <w:tabs>
          <w:tab w:val="left" w:pos="567"/>
        </w:tabs>
        <w:spacing w:line="360" w:lineRule="auto"/>
        <w:rPr>
          <w:rFonts w:ascii="Times New Roman" w:hAnsi="Times New Roman"/>
          <w:szCs w:val="24"/>
        </w:rPr>
      </w:pPr>
    </w:p>
    <w:p w14:paraId="5397F49E">
      <w:pPr>
        <w:pStyle w:val="27"/>
        <w:tabs>
          <w:tab w:val="left" w:pos="567"/>
        </w:tabs>
        <w:spacing w:line="360" w:lineRule="auto"/>
        <w:rPr>
          <w:rFonts w:ascii="Times New Roman" w:hAnsi="Times New Roman"/>
          <w:szCs w:val="24"/>
        </w:rPr>
      </w:pPr>
    </w:p>
    <w:p w14:paraId="1744B215">
      <w:pPr>
        <w:pStyle w:val="27"/>
        <w:tabs>
          <w:tab w:val="left" w:pos="567"/>
        </w:tabs>
        <w:spacing w:line="360" w:lineRule="auto"/>
        <w:rPr>
          <w:rFonts w:ascii="Times New Roman" w:hAnsi="Times New Roman"/>
          <w:szCs w:val="24"/>
        </w:rPr>
      </w:pPr>
    </w:p>
    <w:p w14:paraId="1581E78D">
      <w:pPr>
        <w:pStyle w:val="27"/>
        <w:tabs>
          <w:tab w:val="left" w:pos="567"/>
        </w:tabs>
        <w:spacing w:line="360" w:lineRule="auto"/>
        <w:rPr>
          <w:rFonts w:ascii="Times New Roman" w:hAnsi="Times New Roman"/>
          <w:szCs w:val="24"/>
        </w:rPr>
      </w:pPr>
    </w:p>
    <w:p w14:paraId="20DD3768">
      <w:pPr>
        <w:pStyle w:val="27"/>
        <w:tabs>
          <w:tab w:val="left" w:pos="567"/>
        </w:tabs>
        <w:spacing w:line="360" w:lineRule="auto"/>
        <w:rPr>
          <w:rFonts w:ascii="Times New Roman" w:hAnsi="Times New Roman"/>
          <w:szCs w:val="24"/>
        </w:rPr>
      </w:pPr>
    </w:p>
    <w:p w14:paraId="52194BA5">
      <w:pPr>
        <w:pStyle w:val="27"/>
        <w:tabs>
          <w:tab w:val="left" w:pos="567"/>
        </w:tabs>
        <w:spacing w:line="360" w:lineRule="auto"/>
        <w:rPr>
          <w:rFonts w:ascii="Times New Roman" w:hAnsi="Times New Roman"/>
          <w:szCs w:val="24"/>
        </w:rPr>
      </w:pPr>
    </w:p>
    <w:p w14:paraId="233FCFEF">
      <w:pPr>
        <w:pStyle w:val="27"/>
        <w:tabs>
          <w:tab w:val="left" w:pos="567"/>
        </w:tabs>
        <w:spacing w:line="360" w:lineRule="auto"/>
        <w:rPr>
          <w:rFonts w:ascii="Times New Roman" w:hAnsi="Times New Roman"/>
          <w:szCs w:val="24"/>
        </w:rPr>
      </w:pPr>
    </w:p>
    <w:p w14:paraId="6B2B4066">
      <w:pPr>
        <w:pStyle w:val="27"/>
        <w:tabs>
          <w:tab w:val="left" w:pos="567"/>
        </w:tabs>
        <w:spacing w:line="360" w:lineRule="auto"/>
        <w:rPr>
          <w:rFonts w:ascii="Times New Roman" w:hAnsi="Times New Roman"/>
          <w:szCs w:val="24"/>
        </w:rPr>
      </w:pPr>
    </w:p>
    <w:p w14:paraId="7799DB0D">
      <w:pPr>
        <w:pStyle w:val="27"/>
        <w:tabs>
          <w:tab w:val="left" w:pos="567"/>
        </w:tabs>
        <w:spacing w:line="360" w:lineRule="auto"/>
        <w:rPr>
          <w:rFonts w:ascii="Times New Roman" w:hAnsi="Times New Roman"/>
          <w:szCs w:val="24"/>
        </w:rPr>
      </w:pPr>
    </w:p>
    <w:p w14:paraId="0B2E710A">
      <w:pPr>
        <w:pStyle w:val="27"/>
        <w:tabs>
          <w:tab w:val="left" w:pos="567"/>
        </w:tabs>
        <w:spacing w:line="360" w:lineRule="auto"/>
        <w:rPr>
          <w:rFonts w:ascii="Times New Roman" w:hAnsi="Times New Roman"/>
          <w:szCs w:val="24"/>
        </w:rPr>
      </w:pPr>
    </w:p>
    <w:p w14:paraId="68C3B9F5">
      <w:pPr>
        <w:pStyle w:val="27"/>
        <w:tabs>
          <w:tab w:val="left" w:pos="567"/>
        </w:tabs>
        <w:spacing w:line="360" w:lineRule="auto"/>
        <w:rPr>
          <w:rFonts w:ascii="Times New Roman" w:hAnsi="Times New Roman"/>
          <w:szCs w:val="24"/>
        </w:rPr>
      </w:pPr>
    </w:p>
    <w:p w14:paraId="21DDC97A">
      <w:pPr>
        <w:pStyle w:val="27"/>
        <w:tabs>
          <w:tab w:val="left" w:pos="567"/>
        </w:tabs>
        <w:spacing w:line="360" w:lineRule="auto"/>
        <w:rPr>
          <w:rFonts w:ascii="Times New Roman" w:hAnsi="Times New Roman"/>
          <w:szCs w:val="24"/>
        </w:rPr>
      </w:pPr>
    </w:p>
    <w:p w14:paraId="5C1C2DEC">
      <w:pPr>
        <w:pStyle w:val="27"/>
        <w:tabs>
          <w:tab w:val="left" w:pos="567"/>
        </w:tabs>
        <w:spacing w:line="360" w:lineRule="auto"/>
        <w:rPr>
          <w:rFonts w:ascii="Times New Roman" w:hAnsi="Times New Roman"/>
          <w:szCs w:val="24"/>
        </w:rPr>
      </w:pPr>
    </w:p>
    <w:p w14:paraId="079043BE">
      <w:pPr>
        <w:pStyle w:val="27"/>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7"/>
        <w:tabs>
          <w:tab w:val="left" w:pos="567"/>
        </w:tabs>
        <w:spacing w:line="360" w:lineRule="auto"/>
        <w:rPr>
          <w:rFonts w:ascii="Times New Roman" w:hAnsi="Times New Roman"/>
          <w:szCs w:val="24"/>
        </w:rPr>
      </w:pPr>
    </w:p>
    <w:p w14:paraId="23A37CD1">
      <w:pPr>
        <w:pStyle w:val="27"/>
        <w:tabs>
          <w:tab w:val="left" w:pos="567"/>
        </w:tabs>
        <w:spacing w:line="360" w:lineRule="auto"/>
        <w:rPr>
          <w:rFonts w:ascii="Times New Roman" w:hAnsi="Times New Roman"/>
          <w:szCs w:val="24"/>
        </w:rPr>
      </w:pPr>
    </w:p>
    <w:p w14:paraId="51F82F5F">
      <w:pPr>
        <w:pStyle w:val="3"/>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14:paraId="393E3A5C">
      <w:pPr>
        <w:pStyle w:val="2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3"/>
    <w:p w14:paraId="2351B603">
      <w:pPr>
        <w:pStyle w:val="27"/>
        <w:tabs>
          <w:tab w:val="left" w:pos="567"/>
        </w:tabs>
        <w:spacing w:line="360" w:lineRule="auto"/>
        <w:rPr>
          <w:rFonts w:ascii="Times New Roman" w:hAnsi="Times New Roman"/>
          <w:szCs w:val="24"/>
        </w:rPr>
      </w:pPr>
    </w:p>
    <w:p w14:paraId="10C05BB9">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7"/>
        <w:tabs>
          <w:tab w:val="left" w:pos="567"/>
        </w:tabs>
        <w:spacing w:line="360" w:lineRule="auto"/>
        <w:jc w:val="both"/>
        <w:rPr>
          <w:rFonts w:ascii="Times New Roman" w:hAnsi="Times New Roman"/>
          <w:szCs w:val="24"/>
        </w:rPr>
      </w:pPr>
    </w:p>
    <w:p w14:paraId="07963FF1">
      <w:pPr>
        <w:pStyle w:val="27"/>
        <w:tabs>
          <w:tab w:val="left" w:pos="567"/>
        </w:tabs>
        <w:spacing w:line="360" w:lineRule="auto"/>
        <w:jc w:val="both"/>
        <w:rPr>
          <w:rFonts w:ascii="Times New Roman" w:hAnsi="Times New Roman"/>
          <w:szCs w:val="24"/>
        </w:rPr>
      </w:pPr>
    </w:p>
    <w:p w14:paraId="2A1FA917">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7"/>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7"/>
        <w:tabs>
          <w:tab w:val="left" w:pos="567"/>
        </w:tabs>
        <w:spacing w:line="360" w:lineRule="auto"/>
        <w:rPr>
          <w:rFonts w:ascii="Times New Roman" w:hAnsi="Times New Roman"/>
          <w:szCs w:val="24"/>
        </w:rPr>
      </w:pPr>
    </w:p>
    <w:p w14:paraId="7E5A9B24">
      <w:pPr>
        <w:pStyle w:val="27"/>
        <w:tabs>
          <w:tab w:val="left" w:pos="567"/>
        </w:tabs>
        <w:spacing w:line="360" w:lineRule="auto"/>
        <w:rPr>
          <w:rFonts w:ascii="Times New Roman" w:hAnsi="Times New Roman"/>
          <w:szCs w:val="24"/>
        </w:rPr>
      </w:pPr>
    </w:p>
    <w:p w14:paraId="74FEB660">
      <w:pPr>
        <w:pStyle w:val="27"/>
        <w:tabs>
          <w:tab w:val="left" w:pos="567"/>
        </w:tabs>
        <w:spacing w:line="360" w:lineRule="auto"/>
        <w:rPr>
          <w:rFonts w:ascii="Times New Roman" w:hAnsi="Times New Roman"/>
          <w:szCs w:val="24"/>
        </w:rPr>
      </w:pPr>
    </w:p>
    <w:p w14:paraId="6AA77C48">
      <w:pPr>
        <w:pStyle w:val="27"/>
        <w:tabs>
          <w:tab w:val="left" w:pos="567"/>
        </w:tabs>
        <w:spacing w:line="360" w:lineRule="auto"/>
        <w:rPr>
          <w:rFonts w:ascii="Times New Roman" w:hAnsi="Times New Roman"/>
          <w:szCs w:val="24"/>
        </w:rPr>
      </w:pPr>
    </w:p>
    <w:p w14:paraId="3657B64A">
      <w:pPr>
        <w:pStyle w:val="27"/>
        <w:tabs>
          <w:tab w:val="left" w:pos="567"/>
        </w:tabs>
        <w:spacing w:line="360" w:lineRule="auto"/>
        <w:rPr>
          <w:rFonts w:ascii="Times New Roman" w:hAnsi="Times New Roman"/>
          <w:szCs w:val="24"/>
        </w:rPr>
      </w:pPr>
    </w:p>
    <w:p w14:paraId="5DF91072">
      <w:pPr>
        <w:pStyle w:val="27"/>
        <w:tabs>
          <w:tab w:val="left" w:pos="567"/>
        </w:tabs>
        <w:spacing w:line="360" w:lineRule="auto"/>
        <w:rPr>
          <w:rFonts w:ascii="Times New Roman" w:hAnsi="Times New Roman"/>
          <w:szCs w:val="24"/>
        </w:rPr>
      </w:pPr>
    </w:p>
    <w:p w14:paraId="36F8BDE8">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7"/>
        <w:tabs>
          <w:tab w:val="left" w:pos="567"/>
        </w:tabs>
        <w:spacing w:line="360" w:lineRule="auto"/>
        <w:rPr>
          <w:rFonts w:ascii="Times New Roman" w:hAnsi="Times New Roman"/>
          <w:szCs w:val="24"/>
        </w:rPr>
      </w:pPr>
    </w:p>
    <w:p w14:paraId="44838A8B">
      <w:pPr>
        <w:pStyle w:val="27"/>
        <w:tabs>
          <w:tab w:val="left" w:pos="567"/>
        </w:tabs>
        <w:spacing w:line="360" w:lineRule="auto"/>
        <w:rPr>
          <w:rFonts w:ascii="Times New Roman" w:hAnsi="Times New Roman"/>
          <w:szCs w:val="24"/>
        </w:rPr>
      </w:pPr>
    </w:p>
    <w:p w14:paraId="0566CB05">
      <w:pPr>
        <w:pStyle w:val="27"/>
        <w:tabs>
          <w:tab w:val="left" w:pos="567"/>
        </w:tabs>
        <w:spacing w:line="360" w:lineRule="auto"/>
        <w:rPr>
          <w:rFonts w:ascii="Times New Roman" w:hAnsi="Times New Roman"/>
          <w:szCs w:val="24"/>
        </w:rPr>
      </w:pPr>
    </w:p>
    <w:p w14:paraId="53872E18">
      <w:pPr>
        <w:pStyle w:val="27"/>
        <w:tabs>
          <w:tab w:val="left" w:pos="567"/>
        </w:tabs>
        <w:spacing w:line="360" w:lineRule="auto"/>
        <w:rPr>
          <w:rFonts w:ascii="Times New Roman" w:hAnsi="Times New Roman"/>
          <w:szCs w:val="24"/>
        </w:rPr>
      </w:pPr>
    </w:p>
    <w:p w14:paraId="0400402A">
      <w:pPr>
        <w:pStyle w:val="27"/>
        <w:tabs>
          <w:tab w:val="left" w:pos="567"/>
        </w:tabs>
        <w:spacing w:line="360" w:lineRule="auto"/>
        <w:rPr>
          <w:rFonts w:ascii="Times New Roman" w:hAnsi="Times New Roman"/>
          <w:szCs w:val="24"/>
        </w:rPr>
      </w:pPr>
    </w:p>
    <w:p w14:paraId="18AA3EE3">
      <w:pPr>
        <w:pStyle w:val="27"/>
        <w:tabs>
          <w:tab w:val="left" w:pos="567"/>
        </w:tabs>
        <w:spacing w:line="360" w:lineRule="auto"/>
        <w:rPr>
          <w:rFonts w:ascii="Times New Roman" w:hAnsi="Times New Roman"/>
          <w:szCs w:val="24"/>
        </w:rPr>
      </w:pPr>
    </w:p>
    <w:p w14:paraId="563B43B6">
      <w:pPr>
        <w:pStyle w:val="27"/>
        <w:tabs>
          <w:tab w:val="left" w:pos="567"/>
        </w:tabs>
        <w:spacing w:line="360" w:lineRule="auto"/>
        <w:rPr>
          <w:rFonts w:ascii="Times New Roman" w:hAnsi="Times New Roman"/>
          <w:szCs w:val="24"/>
        </w:rPr>
      </w:pPr>
    </w:p>
    <w:p w14:paraId="3AA16E44">
      <w:pPr>
        <w:pStyle w:val="27"/>
        <w:tabs>
          <w:tab w:val="left" w:pos="567"/>
        </w:tabs>
        <w:spacing w:line="360" w:lineRule="auto"/>
        <w:rPr>
          <w:rFonts w:ascii="Times New Roman" w:hAnsi="Times New Roman"/>
          <w:szCs w:val="24"/>
        </w:rPr>
      </w:pPr>
    </w:p>
    <w:p w14:paraId="5E0FF5AD">
      <w:pPr>
        <w:pStyle w:val="27"/>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7"/>
        <w:tabs>
          <w:tab w:val="left" w:pos="567"/>
        </w:tabs>
        <w:spacing w:line="360" w:lineRule="auto"/>
        <w:rPr>
          <w:rFonts w:ascii="Times New Roman" w:hAnsi="Times New Roman"/>
          <w:szCs w:val="24"/>
        </w:rPr>
      </w:pPr>
    </w:p>
    <w:p w14:paraId="7962B0AC">
      <w:pPr>
        <w:pStyle w:val="27"/>
        <w:tabs>
          <w:tab w:val="left" w:pos="567"/>
        </w:tabs>
        <w:spacing w:line="360" w:lineRule="auto"/>
        <w:rPr>
          <w:rFonts w:ascii="Times New Roman" w:hAnsi="Times New Roman"/>
          <w:szCs w:val="24"/>
        </w:rPr>
      </w:pPr>
    </w:p>
    <w:bookmarkEnd w:id="81"/>
    <w:p w14:paraId="3D8BA50C">
      <w:pPr>
        <w:pStyle w:val="27"/>
        <w:tabs>
          <w:tab w:val="left" w:pos="567"/>
        </w:tabs>
        <w:rPr>
          <w:rFonts w:ascii="Times New Roman" w:hAnsi="Times New Roman"/>
          <w:b/>
          <w:szCs w:val="24"/>
        </w:rPr>
      </w:pPr>
    </w:p>
    <w:p w14:paraId="31479FD1">
      <w:pPr>
        <w:pStyle w:val="2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7"/>
        <w:tabs>
          <w:tab w:val="left" w:pos="567"/>
        </w:tabs>
        <w:rPr>
          <w:rFonts w:ascii="Times New Roman" w:hAnsi="Times New Roman"/>
          <w:szCs w:val="24"/>
        </w:rPr>
      </w:pPr>
      <w:r>
        <w:rPr>
          <w:rFonts w:ascii="Times New Roman" w:hAnsi="Times New Roman"/>
          <w:szCs w:val="24"/>
        </w:rPr>
        <w:t>____________________________________</w:t>
      </w:r>
    </w:p>
    <w:p w14:paraId="39597C58">
      <w:pPr>
        <w:pStyle w:val="27"/>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7"/>
        <w:tabs>
          <w:tab w:val="left" w:pos="567"/>
        </w:tabs>
        <w:rPr>
          <w:rFonts w:ascii="Times New Roman" w:hAnsi="Times New Roman"/>
          <w:b/>
          <w:szCs w:val="24"/>
        </w:rPr>
      </w:pPr>
    </w:p>
    <w:p w14:paraId="6BBD03C4">
      <w:pPr>
        <w:pStyle w:val="27"/>
        <w:tabs>
          <w:tab w:val="left" w:pos="567"/>
        </w:tabs>
        <w:jc w:val="center"/>
        <w:rPr>
          <w:rFonts w:ascii="Times New Roman" w:hAnsi="Times New Roman"/>
          <w:szCs w:val="24"/>
        </w:rPr>
      </w:pPr>
      <w:bookmarkStart w:id="84" w:name="_Hlk77771091"/>
      <w:r>
        <w:rPr>
          <w:rFonts w:ascii="Times New Roman" w:hAnsi="Times New Roman"/>
          <w:b/>
          <w:szCs w:val="24"/>
        </w:rPr>
        <w:t>SCRISOARE  DE  GARANŢIE  BANCARĂ</w:t>
      </w:r>
      <w:bookmarkEnd w:id="84"/>
    </w:p>
    <w:p w14:paraId="4D467176">
      <w:pPr>
        <w:pStyle w:val="2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7"/>
        <w:tabs>
          <w:tab w:val="left" w:pos="567"/>
        </w:tabs>
        <w:rPr>
          <w:rFonts w:ascii="Times New Roman" w:hAnsi="Times New Roman"/>
          <w:szCs w:val="24"/>
        </w:rPr>
      </w:pPr>
    </w:p>
    <w:p w14:paraId="7905DF9D">
      <w:pPr>
        <w:pStyle w:val="27"/>
        <w:tabs>
          <w:tab w:val="left" w:pos="567"/>
        </w:tabs>
        <w:rPr>
          <w:rFonts w:ascii="Times New Roman" w:hAnsi="Times New Roman"/>
          <w:szCs w:val="24"/>
        </w:rPr>
      </w:pPr>
    </w:p>
    <w:p w14:paraId="71608823">
      <w:pPr>
        <w:pStyle w:val="2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7"/>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7"/>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7"/>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7"/>
        <w:tabs>
          <w:tab w:val="left" w:pos="567"/>
        </w:tabs>
        <w:ind w:hanging="502"/>
        <w:rPr>
          <w:rFonts w:ascii="Times New Roman" w:hAnsi="Times New Roman"/>
          <w:szCs w:val="24"/>
        </w:rPr>
      </w:pPr>
    </w:p>
    <w:p w14:paraId="01B4A85C">
      <w:pPr>
        <w:pStyle w:val="2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6"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0"/>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7" w:name="_Hlk77771126"/>
            <w:r>
              <w:rPr>
                <w:b/>
                <w:bCs/>
                <w:sz w:val="28"/>
                <w:szCs w:val="28"/>
              </w:rPr>
              <w:t>GARANŢIA DE BUNĂ EXECUŢIE</w:t>
            </w:r>
            <w:bookmarkEnd w:id="87"/>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6"/>
    </w:tbl>
    <w:p w14:paraId="14D43D9E">
      <w:pPr>
        <w:jc w:val="right"/>
        <w:rPr>
          <w:sz w:val="22"/>
          <w:szCs w:val="22"/>
          <w:lang w:val="it-IT"/>
        </w:rPr>
      </w:pPr>
      <w:bookmarkStart w:id="88"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8"/>
    <w:p w14:paraId="20783304">
      <w:pPr>
        <w:pStyle w:val="27"/>
        <w:tabs>
          <w:tab w:val="left" w:pos="567"/>
        </w:tabs>
        <w:jc w:val="center"/>
        <w:rPr>
          <w:rFonts w:ascii="Times New Roman" w:hAnsi="Times New Roman"/>
          <w:b/>
          <w:szCs w:val="24"/>
        </w:rPr>
      </w:pPr>
      <w:bookmarkStart w:id="89" w:name="_Hlk77771143"/>
      <w:r>
        <w:rPr>
          <w:rFonts w:ascii="Times New Roman" w:hAnsi="Times New Roman"/>
          <w:b/>
          <w:szCs w:val="24"/>
        </w:rPr>
        <w:t>INFORMAŢII PRIVIND ASOCIEREA</w:t>
      </w:r>
    </w:p>
    <w:bookmarkEnd w:id="89"/>
    <w:p w14:paraId="09F835A0">
      <w:pPr>
        <w:pStyle w:val="27"/>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90" w:name="_Toc390252620"/>
      <w:bookmarkStart w:id="91"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92"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92"/>
    <w:p w14:paraId="6D6FFFA4">
      <w:pPr>
        <w:tabs>
          <w:tab w:val="left" w:pos="567"/>
        </w:tabs>
        <w:jc w:val="center"/>
        <w:rPr>
          <w:b/>
        </w:rPr>
      </w:pPr>
    </w:p>
    <w:p w14:paraId="48F8E5AC">
      <w:pPr>
        <w:tabs>
          <w:tab w:val="left" w:pos="567"/>
        </w:tabs>
        <w:rPr>
          <w:b/>
        </w:rPr>
      </w:pPr>
    </w:p>
    <w:tbl>
      <w:tblPr>
        <w:tblStyle w:val="10"/>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410A0220">
      <w:pPr>
        <w:keepNext/>
        <w:keepLines/>
        <w:jc w:val="center"/>
        <w:outlineLvl w:val="1"/>
        <w:rPr>
          <w:rFonts w:eastAsiaTheme="majorEastAsia"/>
          <w:b/>
          <w:bCs/>
        </w:rPr>
      </w:pPr>
    </w:p>
    <w:p w14:paraId="5751D69D">
      <w:pPr>
        <w:keepNext/>
        <w:keepLines/>
        <w:jc w:val="center"/>
        <w:outlineLvl w:val="1"/>
        <w:rPr>
          <w:rFonts w:eastAsiaTheme="majorEastAsia"/>
          <w:b/>
          <w:bCs/>
        </w:rPr>
      </w:pPr>
    </w:p>
    <w:p w14:paraId="3FDC9E88">
      <w:pPr>
        <w:keepNext/>
        <w:keepLines/>
        <w:jc w:val="center"/>
        <w:outlineLvl w:val="1"/>
        <w:rPr>
          <w:rFonts w:eastAsiaTheme="majorEastAsia"/>
          <w:b/>
          <w:bCs/>
        </w:rPr>
      </w:pPr>
    </w:p>
    <w:p w14:paraId="6FECDC81">
      <w:pPr>
        <w:keepNext/>
        <w:keepLines/>
        <w:jc w:val="center"/>
        <w:outlineLvl w:val="1"/>
        <w:rPr>
          <w:rFonts w:eastAsiaTheme="majorEastAsia"/>
          <w:b/>
          <w:bCs/>
        </w:rPr>
      </w:pPr>
    </w:p>
    <w:p w14:paraId="49AE1C88">
      <w:pPr>
        <w:keepNext/>
        <w:keepLines/>
        <w:jc w:val="center"/>
        <w:outlineLvl w:val="1"/>
        <w:rPr>
          <w:rFonts w:eastAsiaTheme="majorEastAsia"/>
          <w:b/>
          <w:bCs/>
        </w:rPr>
      </w:pPr>
    </w:p>
    <w:p w14:paraId="29220AC1">
      <w:pPr>
        <w:keepNext/>
        <w:keepLines/>
        <w:jc w:val="center"/>
        <w:outlineLvl w:val="1"/>
        <w:rPr>
          <w:rFonts w:eastAsiaTheme="majorEastAsia"/>
          <w:b/>
          <w:bCs/>
        </w:rPr>
      </w:pPr>
    </w:p>
    <w:p w14:paraId="787A67CC">
      <w:pPr>
        <w:keepNext/>
        <w:keepLines/>
        <w:jc w:val="center"/>
        <w:outlineLvl w:val="1"/>
        <w:rPr>
          <w:rFonts w:eastAsiaTheme="majorEastAsia"/>
          <w:b/>
          <w:bCs/>
        </w:rPr>
      </w:pPr>
    </w:p>
    <w:p w14:paraId="7260D169">
      <w:pPr>
        <w:keepNext/>
        <w:keepLines/>
        <w:jc w:val="center"/>
        <w:outlineLvl w:val="1"/>
        <w:rPr>
          <w:rFonts w:eastAsiaTheme="majorEastAsia"/>
          <w:b/>
          <w:bCs/>
        </w:rPr>
      </w:pPr>
    </w:p>
    <w:p w14:paraId="4FF50675">
      <w:pPr>
        <w:keepNext/>
        <w:keepLines/>
        <w:jc w:val="center"/>
        <w:outlineLvl w:val="1"/>
        <w:rPr>
          <w:rFonts w:eastAsiaTheme="majorEastAsia"/>
          <w:b/>
          <w:bCs/>
        </w:rPr>
      </w:pPr>
    </w:p>
    <w:p w14:paraId="19E4EAE3">
      <w:pPr>
        <w:keepNext/>
        <w:keepLines/>
        <w:jc w:val="center"/>
        <w:outlineLvl w:val="1"/>
        <w:rPr>
          <w:rFonts w:eastAsiaTheme="majorEastAsia"/>
          <w:b/>
          <w:bCs/>
        </w:rPr>
      </w:pPr>
    </w:p>
    <w:p w14:paraId="5C09CE5E">
      <w:pPr>
        <w:keepNext/>
        <w:keepLines/>
        <w:jc w:val="center"/>
        <w:outlineLvl w:val="1"/>
        <w:rPr>
          <w:rFonts w:eastAsiaTheme="majorEastAsia"/>
          <w:b/>
          <w:bCs/>
        </w:rPr>
      </w:pPr>
    </w:p>
    <w:p w14:paraId="669CB608">
      <w:pPr>
        <w:keepNext/>
        <w:keepLines/>
        <w:jc w:val="center"/>
        <w:outlineLvl w:val="1"/>
        <w:rPr>
          <w:rFonts w:eastAsiaTheme="majorEastAsia"/>
          <w:b/>
          <w:bCs/>
        </w:rPr>
      </w:pPr>
    </w:p>
    <w:p w14:paraId="01527939">
      <w:pPr>
        <w:keepNext/>
        <w:keepLines/>
        <w:jc w:val="center"/>
        <w:outlineLvl w:val="1"/>
        <w:rPr>
          <w:rFonts w:eastAsiaTheme="majorEastAsia"/>
          <w:b/>
          <w:bCs/>
        </w:rPr>
      </w:pPr>
    </w:p>
    <w:p w14:paraId="61ED7DDB">
      <w:pPr>
        <w:keepNext/>
        <w:keepLines/>
        <w:jc w:val="center"/>
        <w:outlineLvl w:val="1"/>
        <w:rPr>
          <w:rFonts w:eastAsiaTheme="majorEastAsia"/>
          <w:b/>
          <w:bCs/>
        </w:rPr>
      </w:pPr>
    </w:p>
    <w:p w14:paraId="3737E415">
      <w:pPr>
        <w:keepNext/>
        <w:keepLines/>
        <w:jc w:val="center"/>
        <w:outlineLvl w:val="1"/>
        <w:rPr>
          <w:rFonts w:eastAsiaTheme="majorEastAsia"/>
          <w:b/>
          <w:bCs/>
        </w:rPr>
      </w:pPr>
    </w:p>
    <w:p w14:paraId="45699250">
      <w:pPr>
        <w:keepNext/>
        <w:keepLines/>
        <w:jc w:val="center"/>
        <w:outlineLvl w:val="1"/>
        <w:rPr>
          <w:rFonts w:eastAsiaTheme="majorEastAsia"/>
          <w:b/>
          <w:bCs/>
        </w:rPr>
      </w:pPr>
    </w:p>
    <w:p w14:paraId="113DB801">
      <w:pPr>
        <w:keepNext/>
        <w:keepLines/>
        <w:jc w:val="center"/>
        <w:outlineLvl w:val="1"/>
        <w:rPr>
          <w:rFonts w:eastAsiaTheme="majorEastAsia"/>
          <w:b/>
          <w:bCs/>
        </w:rPr>
      </w:pPr>
    </w:p>
    <w:p w14:paraId="6697F90C">
      <w:pPr>
        <w:keepNext/>
        <w:keepLines/>
        <w:jc w:val="center"/>
        <w:outlineLvl w:val="1"/>
        <w:rPr>
          <w:rFonts w:eastAsiaTheme="majorEastAsia"/>
          <w:b/>
          <w:bCs/>
        </w:rPr>
      </w:pPr>
    </w:p>
    <w:p w14:paraId="66B3CDE0">
      <w:pPr>
        <w:keepNext/>
        <w:keepLines/>
        <w:jc w:val="center"/>
        <w:outlineLvl w:val="1"/>
        <w:rPr>
          <w:rFonts w:eastAsiaTheme="majorEastAsia"/>
          <w:b/>
          <w:bCs/>
        </w:rPr>
      </w:pPr>
    </w:p>
    <w:p w14:paraId="435EE4C5">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93" w:name="_Toc449633156"/>
      <w:bookmarkStart w:id="94" w:name="_Toc449692111"/>
      <w:bookmarkStart w:id="95" w:name="_Toc449632664"/>
      <w:bookmarkStart w:id="96"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93"/>
      <w:bookmarkEnd w:id="94"/>
      <w:bookmarkEnd w:id="95"/>
    </w:p>
    <w:p w14:paraId="42F5B3D6">
      <w:pPr>
        <w:tabs>
          <w:tab w:val="left" w:pos="720"/>
        </w:tabs>
        <w:jc w:val="center"/>
        <w:outlineLvl w:val="1"/>
        <w:rPr>
          <w:rFonts w:eastAsia="PMingLiU"/>
          <w:b/>
          <w:lang w:eastAsia="zh-CN"/>
        </w:rPr>
      </w:pPr>
      <w:bookmarkStart w:id="97" w:name="_Toc449633157"/>
      <w:bookmarkStart w:id="98" w:name="_Toc449692112"/>
      <w:bookmarkStart w:id="99"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7"/>
      <w:bookmarkEnd w:id="98"/>
      <w:bookmarkEnd w:id="99"/>
    </w:p>
    <w:bookmarkEnd w:id="96"/>
    <w:p w14:paraId="67010011">
      <w:pPr>
        <w:tabs>
          <w:tab w:val="left" w:pos="567"/>
        </w:tabs>
        <w:jc w:val="both"/>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6731F05">
      <w:pPr>
        <w:spacing w:line="276" w:lineRule="auto"/>
        <w:jc w:val="center"/>
        <w:rPr>
          <w:rFonts w:eastAsia="PMingLiU"/>
          <w:b/>
          <w:lang w:eastAsia="zh-CN"/>
        </w:rPr>
      </w:pPr>
    </w:p>
    <w:p w14:paraId="1C53D6EF">
      <w:pPr>
        <w:spacing w:line="276" w:lineRule="auto"/>
        <w:jc w:val="center"/>
        <w:rPr>
          <w:rFonts w:eastAsia="PMingLiU"/>
          <w:b/>
          <w:lang w:eastAsia="zh-CN"/>
        </w:rPr>
      </w:pPr>
    </w:p>
    <w:p w14:paraId="4AD468E5">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100"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100"/>
    </w:p>
    <w:p w14:paraId="2093E74D">
      <w:pPr>
        <w:tabs>
          <w:tab w:val="left" w:pos="567"/>
        </w:tabs>
        <w:jc w:val="both"/>
        <w:rPr>
          <w:b/>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85"/>
        <w:gridCol w:w="2063"/>
        <w:gridCol w:w="2139"/>
        <w:gridCol w:w="2311"/>
        <w:gridCol w:w="1872"/>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101" w:name="_Hlk77771231"/>
      <w:bookmarkStart w:id="102"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101"/>
    </w:p>
    <w:p w14:paraId="5A3135DF">
      <w:pPr>
        <w:jc w:val="center"/>
        <w:rPr>
          <w:rFonts w:eastAsia="SimSun"/>
          <w:b/>
          <w:bCs/>
          <w:iCs/>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3126"/>
        <w:gridCol w:w="1984"/>
        <w:gridCol w:w="1590"/>
        <w:gridCol w:w="2849"/>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102"/>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12ED37E3">
      <w:pPr>
        <w:rPr>
          <w:rFonts w:eastAsia="PMingLiU"/>
          <w:b/>
          <w:lang w:eastAsia="zh-CN"/>
        </w:rPr>
      </w:pPr>
    </w:p>
    <w:p w14:paraId="266EFE57">
      <w:pPr>
        <w:rPr>
          <w:rFonts w:eastAsia="PMingLiU"/>
          <w:b/>
          <w:lang w:eastAsia="zh-CN"/>
        </w:rPr>
      </w:pPr>
    </w:p>
    <w:p w14:paraId="2FB65A31">
      <w:pPr>
        <w:rPr>
          <w:sz w:val="22"/>
          <w:szCs w:val="22"/>
          <w:lang w:val="it-IT"/>
        </w:rPr>
      </w:pPr>
      <w:r>
        <w:rPr>
          <w:rFonts w:eastAsia="PMingLiU"/>
          <w:b/>
          <w:lang w:eastAsia="zh-CN"/>
        </w:rPr>
        <w:t xml:space="preserve">                                                                                                                              </w:t>
      </w: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103" w:name="_Hlk77771256"/>
      <w:r>
        <w:t>ANGAJAMENT TERŢ SUSŢINĂTOR FINANCIAR</w:t>
      </w:r>
    </w:p>
    <w:bookmarkEnd w:id="103"/>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20A406C">
      <w:pPr>
        <w:jc w:val="right"/>
        <w:rPr>
          <w:lang w:val="it-IT"/>
        </w:rPr>
      </w:pP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4" w:name="_Hlk77771277"/>
      <w:r>
        <w:rPr>
          <w:b/>
          <w:bCs/>
          <w:kern w:val="32"/>
        </w:rPr>
        <w:t xml:space="preserve">DECLARAŢIE TERŢ SUSŢINĂTOR FINANCIAR </w:t>
      </w:r>
      <w:bookmarkEnd w:id="104"/>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5" w:name="_Hlk77771292"/>
      <w:r>
        <w:rPr>
          <w:lang w:val="it-IT"/>
        </w:rPr>
        <w:t>ANGAJAMENT PRIVIND SUSŢINEREA TEHNICĂ ȘI PROFESIONALĂ A OFERTANTULUI/GRUPULUI DE OPERATORI ECONOMICI</w:t>
      </w:r>
      <w:bookmarkEnd w:id="105"/>
    </w:p>
    <w:p w14:paraId="17CCC494">
      <w:pPr>
        <w:ind w:left="5040" w:firstLine="720"/>
        <w:jc w:val="both"/>
        <w:rPr>
          <w:rStyle w:val="9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6" w:name="_Hlk77771312"/>
      <w:r>
        <w:rPr>
          <w:b/>
          <w:bCs/>
          <w:kern w:val="32"/>
        </w:rPr>
        <w:t xml:space="preserve">DECLARAŢIE TERŢ SUSŢINĂTOR TEHNIC </w:t>
      </w:r>
    </w:p>
    <w:bookmarkEnd w:id="106"/>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7"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7"/>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8" w:name="_Hlk77771330"/>
      <w:r>
        <w:rPr>
          <w:b/>
          <w:bCs/>
          <w:kern w:val="32"/>
        </w:rPr>
        <w:t>DECLARAŢIE TERŢ SUSŢINĂTOR PROFESIONAL</w:t>
      </w:r>
    </w:p>
    <w:bookmarkEnd w:id="108"/>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jc w:val="both"/>
        <w:rPr>
          <w:rFonts w:eastAsia="Calibri"/>
          <w:i/>
          <w:spacing w:val="-1"/>
        </w:rPr>
      </w:pPr>
      <w:r>
        <w:rPr>
          <w:rFonts w:eastAsia="Calibri"/>
          <w:i/>
          <w:spacing w:val="-1"/>
        </w:rPr>
        <w:t>(semnătură autorizată)</w:t>
      </w:r>
    </w:p>
    <w:p w14:paraId="7E7E1EF6">
      <w:pPr>
        <w:jc w:val="right"/>
        <w:rPr>
          <w:sz w:val="22"/>
          <w:szCs w:val="22"/>
          <w:lang w:val="it-IT"/>
        </w:rPr>
      </w:pPr>
      <w:bookmarkStart w:id="109" w:name="_Hlk70343526"/>
      <w:r>
        <w:rPr>
          <w:lang w:val="it-IT"/>
        </w:rPr>
        <w:t>Anexa nr. 21</w:t>
      </w:r>
    </w:p>
    <w:p w14:paraId="4776BE66">
      <w:pPr>
        <w:jc w:val="right"/>
        <w:rPr>
          <w:lang w:val="it-IT"/>
        </w:rPr>
      </w:pPr>
      <w:r>
        <w:rPr>
          <w:lang w:val="it-IT"/>
        </w:rPr>
        <w:t>la Documentația standard nr._____</w:t>
      </w:r>
    </w:p>
    <w:p w14:paraId="317332C9">
      <w:pPr>
        <w:jc w:val="right"/>
        <w:rPr>
          <w:lang w:val="it-IT"/>
        </w:rPr>
      </w:pPr>
      <w:r>
        <w:rPr>
          <w:lang w:val="it-IT"/>
        </w:rPr>
        <w:t>din “____” ________ 20___</w:t>
      </w:r>
      <w:bookmarkEnd w:id="109"/>
    </w:p>
    <w:p w14:paraId="3690B0A7">
      <w:pPr>
        <w:spacing w:after="200" w:line="276" w:lineRule="auto"/>
        <w:jc w:val="both"/>
        <w:rPr>
          <w:rFonts w:eastAsia="Calibri"/>
          <w:i/>
          <w:spacing w:val="-1"/>
        </w:rPr>
      </w:pPr>
    </w:p>
    <w:bookmarkEnd w:id="90"/>
    <w:bookmarkEnd w:id="91"/>
    <w:p w14:paraId="07D204CC">
      <w:pPr>
        <w:pStyle w:val="27"/>
        <w:spacing w:before="75"/>
        <w:ind w:left="6978" w:right="140" w:firstLine="2018"/>
        <w:jc w:val="right"/>
      </w:pPr>
      <w:bookmarkStart w:id="110" w:name="_Toc449692118"/>
      <w:r>
        <w:t>Anexa</w:t>
      </w:r>
      <w:r>
        <w:rPr>
          <w:spacing w:val="-15"/>
        </w:rPr>
        <w:t xml:space="preserve"> </w:t>
      </w:r>
      <w:r>
        <w:t>nr.1 la</w:t>
      </w:r>
      <w:r>
        <w:rPr>
          <w:spacing w:val="-5"/>
        </w:rPr>
        <w:t xml:space="preserve"> </w:t>
      </w:r>
      <w:r>
        <w:t>Ordinul</w:t>
      </w:r>
      <w:r>
        <w:rPr>
          <w:spacing w:val="-2"/>
        </w:rPr>
        <w:t xml:space="preserve"> </w:t>
      </w:r>
      <w:r>
        <w:t>ministrului</w:t>
      </w:r>
      <w:r>
        <w:rPr>
          <w:spacing w:val="-1"/>
        </w:rPr>
        <w:t xml:space="preserve"> </w:t>
      </w:r>
      <w:r>
        <w:rPr>
          <w:spacing w:val="-2"/>
        </w:rPr>
        <w:t>finanţelor</w:t>
      </w:r>
    </w:p>
    <w:p w14:paraId="73A8DF37">
      <w:pPr>
        <w:pStyle w:val="27"/>
      </w:pPr>
    </w:p>
    <w:p w14:paraId="056B81DF">
      <w:pPr>
        <w:pStyle w:val="27"/>
        <w:ind w:right="141"/>
        <w:jc w:val="right"/>
      </w:pPr>
      <w:r>
        <w:t>nr.</w:t>
      </w:r>
      <w:r>
        <w:rPr>
          <w:spacing w:val="29"/>
        </w:rPr>
        <w:t xml:space="preserve">  </w:t>
      </w:r>
      <w:r>
        <w:t>115</w:t>
      </w:r>
      <w:r>
        <w:rPr>
          <w:spacing w:val="30"/>
        </w:rPr>
        <w:t xml:space="preserve">  </w:t>
      </w:r>
      <w:r>
        <w:t>din</w:t>
      </w:r>
      <w:r>
        <w:rPr>
          <w:spacing w:val="1"/>
        </w:rPr>
        <w:t xml:space="preserve"> </w:t>
      </w:r>
      <w:r>
        <w:rPr>
          <w:spacing w:val="-2"/>
        </w:rPr>
        <w:t>15.09.2021</w:t>
      </w:r>
    </w:p>
    <w:p w14:paraId="60345183">
      <w:pPr>
        <w:pStyle w:val="27"/>
      </w:pPr>
    </w:p>
    <w:p w14:paraId="2398A103">
      <w:pPr>
        <w:pStyle w:val="27"/>
        <w:spacing w:before="75"/>
        <w:ind w:left="6978" w:right="140" w:firstLine="2018"/>
        <w:jc w:val="right"/>
      </w:pPr>
      <w:bookmarkStart w:id="111" w:name="CAIET DE SARCINI"/>
      <w:bookmarkEnd w:id="111"/>
      <w:r>
        <w:t>Anexa</w:t>
      </w:r>
      <w:r>
        <w:rPr>
          <w:spacing w:val="-15"/>
        </w:rPr>
        <w:t xml:space="preserve"> </w:t>
      </w:r>
      <w:r>
        <w:t>nr.1 la</w:t>
      </w:r>
      <w:r>
        <w:rPr>
          <w:spacing w:val="-5"/>
        </w:rPr>
        <w:t xml:space="preserve"> </w:t>
      </w:r>
      <w:r>
        <w:t>Ordinul</w:t>
      </w:r>
      <w:r>
        <w:rPr>
          <w:spacing w:val="-2"/>
        </w:rPr>
        <w:t xml:space="preserve"> </w:t>
      </w:r>
      <w:r>
        <w:t>ministrului</w:t>
      </w:r>
      <w:r>
        <w:rPr>
          <w:spacing w:val="-1"/>
        </w:rPr>
        <w:t xml:space="preserve"> </w:t>
      </w:r>
      <w:r>
        <w:rPr>
          <w:spacing w:val="-2"/>
        </w:rPr>
        <w:t>finanţelor</w:t>
      </w:r>
    </w:p>
    <w:p w14:paraId="5E5B78E1">
      <w:pPr>
        <w:pStyle w:val="27"/>
      </w:pPr>
    </w:p>
    <w:p w14:paraId="7F10D7FC">
      <w:pPr>
        <w:pStyle w:val="27"/>
        <w:ind w:right="141"/>
        <w:jc w:val="right"/>
      </w:pPr>
      <w:r>
        <w:t>nr.</w:t>
      </w:r>
      <w:r>
        <w:rPr>
          <w:spacing w:val="29"/>
        </w:rPr>
        <w:t xml:space="preserve">  </w:t>
      </w:r>
      <w:r>
        <w:t>115</w:t>
      </w:r>
      <w:r>
        <w:rPr>
          <w:spacing w:val="30"/>
        </w:rPr>
        <w:t xml:space="preserve">  </w:t>
      </w:r>
      <w:r>
        <w:t>din</w:t>
      </w:r>
      <w:r>
        <w:rPr>
          <w:spacing w:val="1"/>
        </w:rPr>
        <w:t xml:space="preserve"> </w:t>
      </w:r>
      <w:r>
        <w:rPr>
          <w:spacing w:val="-2"/>
        </w:rPr>
        <w:t>15.09.2021</w:t>
      </w:r>
    </w:p>
    <w:p w14:paraId="7A13A301">
      <w:pPr>
        <w:pStyle w:val="27"/>
      </w:pPr>
    </w:p>
    <w:p w14:paraId="16DE4739">
      <w:pPr>
        <w:pStyle w:val="2"/>
        <w:ind w:left="567" w:right="2" w:firstLine="0"/>
        <w:jc w:val="center"/>
      </w:pPr>
      <w:r>
        <w:t>CAIET</w:t>
      </w:r>
      <w:r>
        <w:rPr>
          <w:spacing w:val="-4"/>
        </w:rPr>
        <w:t xml:space="preserve"> </w:t>
      </w:r>
      <w:r>
        <w:t>DE</w:t>
      </w:r>
      <w:r>
        <w:rPr>
          <w:spacing w:val="-1"/>
        </w:rPr>
        <w:t xml:space="preserve"> </w:t>
      </w:r>
      <w:r>
        <w:rPr>
          <w:spacing w:val="-2"/>
        </w:rPr>
        <w:t>SARCINI</w:t>
      </w:r>
    </w:p>
    <w:p w14:paraId="5056A9D6">
      <w:pPr>
        <w:spacing w:before="0"/>
        <w:ind w:left="567" w:right="0" w:firstLine="0"/>
        <w:jc w:val="center"/>
        <w:rPr>
          <w:rFonts w:ascii="Times New Roman"/>
          <w:b/>
          <w:sz w:val="24"/>
        </w:rPr>
      </w:pPr>
      <w:bookmarkStart w:id="112" w:name="Bunuri/"/>
      <w:bookmarkEnd w:id="112"/>
      <w:r>
        <w:rPr>
          <w:rFonts w:ascii="Times New Roman"/>
          <w:b/>
          <w:spacing w:val="-2"/>
          <w:sz w:val="24"/>
        </w:rPr>
        <w:t>Bunuri/</w:t>
      </w:r>
    </w:p>
    <w:p w14:paraId="7F56F6D4">
      <w:pPr>
        <w:pStyle w:val="27"/>
        <w:rPr>
          <w:b/>
        </w:rPr>
      </w:pPr>
    </w:p>
    <w:p w14:paraId="0181A1F0">
      <w:pPr>
        <w:tabs>
          <w:tab w:val="left" w:pos="1830"/>
          <w:tab w:val="left" w:pos="8708"/>
          <w:tab w:val="left" w:pos="9123"/>
        </w:tabs>
        <w:spacing w:before="0"/>
        <w:ind w:left="709" w:right="0" w:firstLine="0"/>
        <w:jc w:val="left"/>
        <w:rPr>
          <w:rFonts w:ascii="Times New Roman" w:hAnsi="Times New Roman"/>
          <w:sz w:val="22"/>
        </w:rPr>
      </w:pPr>
      <w:r>
        <w:rPr>
          <w:rFonts w:ascii="Times New Roman" w:hAnsi="Times New Roman"/>
          <w:spacing w:val="-2"/>
          <w:sz w:val="24"/>
        </w:rPr>
        <w:t>Obiectul</w:t>
      </w:r>
      <w:r>
        <w:rPr>
          <w:rFonts w:ascii="Times New Roman" w:hAnsi="Times New Roman"/>
          <w:sz w:val="24"/>
          <w:u w:val="single"/>
        </w:rPr>
        <w:tab/>
      </w:r>
      <w:r>
        <w:rPr>
          <w:rFonts w:ascii="Times New Roman" w:hAnsi="Times New Roman"/>
          <w:b/>
          <w:sz w:val="22"/>
        </w:rPr>
        <w:t>PRODUSE</w:t>
      </w:r>
      <w:r>
        <w:rPr>
          <w:rFonts w:ascii="Times New Roman" w:hAnsi="Times New Roman"/>
          <w:b/>
          <w:spacing w:val="-9"/>
          <w:sz w:val="22"/>
        </w:rPr>
        <w:t xml:space="preserve"> </w:t>
      </w:r>
      <w:r>
        <w:rPr>
          <w:rFonts w:ascii="Times New Roman" w:hAnsi="Times New Roman"/>
          <w:b/>
          <w:sz w:val="22"/>
        </w:rPr>
        <w:t>ALIMENTARE</w:t>
      </w:r>
      <w:r>
        <w:rPr>
          <w:rFonts w:ascii="Times New Roman" w:hAnsi="Times New Roman"/>
          <w:b/>
          <w:spacing w:val="-9"/>
          <w:sz w:val="22"/>
        </w:rPr>
        <w:t xml:space="preserve"> </w:t>
      </w:r>
      <w:r>
        <w:rPr>
          <w:rFonts w:ascii="Times New Roman" w:hAnsi="Times New Roman"/>
          <w:b/>
          <w:sz w:val="22"/>
        </w:rPr>
        <w:t>PENTRU</w:t>
      </w:r>
      <w:r>
        <w:rPr>
          <w:rFonts w:ascii="Times New Roman" w:hAnsi="Times New Roman"/>
          <w:b/>
          <w:spacing w:val="-7"/>
          <w:sz w:val="22"/>
        </w:rPr>
        <w:t xml:space="preserve"> </w:t>
      </w:r>
      <w:r>
        <w:rPr>
          <w:rFonts w:ascii="Times New Roman" w:hAnsi="Times New Roman"/>
          <w:b/>
          <w:sz w:val="22"/>
        </w:rPr>
        <w:t>I</w:t>
      </w:r>
      <w:r>
        <w:rPr>
          <w:rFonts w:hint="default" w:ascii="Times New Roman" w:hAnsi="Times New Roman"/>
          <w:b/>
          <w:sz w:val="22"/>
          <w:lang w:val="en-US"/>
        </w:rPr>
        <w:t>I</w:t>
      </w:r>
      <w:r>
        <w:rPr>
          <w:rFonts w:ascii="Times New Roman" w:hAnsi="Times New Roman"/>
          <w:b/>
          <w:spacing w:val="-8"/>
          <w:sz w:val="22"/>
        </w:rPr>
        <w:t xml:space="preserve"> </w:t>
      </w:r>
      <w:r>
        <w:rPr>
          <w:rFonts w:ascii="Times New Roman" w:hAnsi="Times New Roman"/>
          <w:b/>
          <w:sz w:val="22"/>
        </w:rPr>
        <w:t>JUMĂTATE</w:t>
      </w:r>
      <w:r>
        <w:rPr>
          <w:rFonts w:ascii="Times New Roman" w:hAnsi="Times New Roman"/>
          <w:b/>
          <w:spacing w:val="-7"/>
          <w:sz w:val="22"/>
        </w:rPr>
        <w:t xml:space="preserve"> </w:t>
      </w:r>
      <w:r>
        <w:rPr>
          <w:rFonts w:ascii="Times New Roman" w:hAnsi="Times New Roman"/>
          <w:b/>
          <w:sz w:val="22"/>
        </w:rPr>
        <w:t>A</w:t>
      </w:r>
      <w:r>
        <w:rPr>
          <w:rFonts w:ascii="Times New Roman" w:hAnsi="Times New Roman"/>
          <w:b/>
          <w:spacing w:val="-9"/>
          <w:sz w:val="22"/>
        </w:rPr>
        <w:t xml:space="preserve"> </w:t>
      </w:r>
      <w:r>
        <w:rPr>
          <w:rFonts w:ascii="Times New Roman" w:hAnsi="Times New Roman"/>
          <w:b/>
          <w:sz w:val="22"/>
        </w:rPr>
        <w:t>ANULUI</w:t>
      </w:r>
      <w:r>
        <w:rPr>
          <w:rFonts w:ascii="Times New Roman" w:hAnsi="Times New Roman"/>
          <w:b/>
          <w:spacing w:val="-7"/>
          <w:sz w:val="22"/>
        </w:rPr>
        <w:t xml:space="preserve"> </w:t>
      </w:r>
      <w:r>
        <w:rPr>
          <w:rFonts w:ascii="Times New Roman" w:hAnsi="Times New Roman"/>
          <w:b/>
          <w:spacing w:val="-4"/>
          <w:sz w:val="22"/>
        </w:rPr>
        <w:t>2025</w:t>
      </w:r>
      <w:r>
        <w:rPr>
          <w:rFonts w:ascii="Times New Roman" w:hAnsi="Times New Roman"/>
          <w:b/>
          <w:sz w:val="22"/>
        </w:rPr>
        <w:tab/>
      </w:r>
      <w:r>
        <w:rPr>
          <w:rFonts w:ascii="Times New Roman" w:hAnsi="Times New Roman"/>
          <w:sz w:val="22"/>
          <w:u w:val="single"/>
        </w:rPr>
        <w:tab/>
      </w:r>
    </w:p>
    <w:p w14:paraId="5FD33459">
      <w:pPr>
        <w:spacing w:before="1"/>
        <w:ind w:left="567" w:right="168" w:firstLine="0"/>
        <w:jc w:val="center"/>
        <w:rPr>
          <w:rFonts w:ascii="Times New Roman"/>
          <w:sz w:val="20"/>
        </w:rPr>
      </w:pPr>
      <w:r>
        <w:rPr>
          <w:rFonts w:ascii="Times New Roman"/>
          <w:sz w:val="20"/>
        </w:rPr>
        <w:t>(denumirea,</w:t>
      </w:r>
      <w:r>
        <w:rPr>
          <w:rFonts w:ascii="Times New Roman"/>
          <w:spacing w:val="-12"/>
          <w:sz w:val="20"/>
        </w:rPr>
        <w:t xml:space="preserve"> </w:t>
      </w:r>
      <w:r>
        <w:rPr>
          <w:rFonts w:ascii="Times New Roman"/>
          <w:spacing w:val="-2"/>
          <w:sz w:val="20"/>
        </w:rPr>
        <w:t>adresa)</w:t>
      </w:r>
    </w:p>
    <w:p w14:paraId="4899D72E">
      <w:pPr>
        <w:pStyle w:val="42"/>
        <w:numPr>
          <w:ilvl w:val="0"/>
          <w:numId w:val="10"/>
        </w:numPr>
        <w:tabs>
          <w:tab w:val="left" w:pos="992"/>
          <w:tab w:val="clear" w:pos="1134"/>
        </w:tabs>
        <w:spacing w:before="119" w:after="0" w:line="240" w:lineRule="auto"/>
        <w:ind w:left="992" w:right="0" w:hanging="283"/>
        <w:jc w:val="left"/>
        <w:rPr>
          <w:b/>
          <w:sz w:val="24"/>
        </w:rPr>
      </w:pPr>
      <w:r>
        <w:rPr>
          <w:sz w:val="24"/>
        </w:rPr>
        <w:t>Autoritatea</w:t>
      </w:r>
      <w:r>
        <w:rPr>
          <w:spacing w:val="-4"/>
          <w:sz w:val="24"/>
        </w:rPr>
        <w:t xml:space="preserve"> </w:t>
      </w:r>
      <w:r>
        <w:rPr>
          <w:sz w:val="24"/>
        </w:rPr>
        <w:t>contractantă_</w:t>
      </w:r>
      <w:r>
        <w:rPr>
          <w:spacing w:val="-3"/>
          <w:sz w:val="24"/>
        </w:rPr>
        <w:t xml:space="preserve"> </w:t>
      </w:r>
      <w:r>
        <w:rPr>
          <w:b/>
          <w:sz w:val="24"/>
        </w:rPr>
        <w:t>Instituția</w:t>
      </w:r>
      <w:r>
        <w:rPr>
          <w:b/>
          <w:spacing w:val="-2"/>
          <w:sz w:val="24"/>
        </w:rPr>
        <w:t xml:space="preserve"> </w:t>
      </w:r>
      <w:r>
        <w:rPr>
          <w:b/>
          <w:sz w:val="24"/>
        </w:rPr>
        <w:t>Publică</w:t>
      </w:r>
      <w:r>
        <w:rPr>
          <w:b/>
          <w:spacing w:val="-3"/>
          <w:sz w:val="24"/>
        </w:rPr>
        <w:t xml:space="preserve"> </w:t>
      </w:r>
      <w:r>
        <w:rPr>
          <w:b/>
          <w:sz w:val="24"/>
        </w:rPr>
        <w:t>Liceul</w:t>
      </w:r>
      <w:r>
        <w:rPr>
          <w:b/>
          <w:spacing w:val="-2"/>
          <w:sz w:val="24"/>
        </w:rPr>
        <w:t xml:space="preserve"> </w:t>
      </w:r>
      <w:r>
        <w:rPr>
          <w:b/>
          <w:sz w:val="24"/>
        </w:rPr>
        <w:t>internat</w:t>
      </w:r>
      <w:r>
        <w:rPr>
          <w:b/>
          <w:spacing w:val="-4"/>
          <w:sz w:val="24"/>
        </w:rPr>
        <w:t xml:space="preserve"> </w:t>
      </w:r>
      <w:r>
        <w:rPr>
          <w:b/>
          <w:sz w:val="24"/>
        </w:rPr>
        <w:t>cu</w:t>
      </w:r>
      <w:r>
        <w:rPr>
          <w:b/>
          <w:spacing w:val="-2"/>
          <w:sz w:val="24"/>
        </w:rPr>
        <w:t xml:space="preserve"> </w:t>
      </w:r>
      <w:r>
        <w:rPr>
          <w:b/>
          <w:sz w:val="24"/>
        </w:rPr>
        <w:t>profil</w:t>
      </w:r>
      <w:r>
        <w:rPr>
          <w:b/>
          <w:spacing w:val="-5"/>
          <w:sz w:val="24"/>
        </w:rPr>
        <w:t xml:space="preserve"> </w:t>
      </w:r>
      <w:r>
        <w:rPr>
          <w:b/>
          <w:sz w:val="24"/>
        </w:rPr>
        <w:t>sportiv</w:t>
      </w:r>
      <w:r>
        <w:rPr>
          <w:b/>
          <w:spacing w:val="-2"/>
          <w:sz w:val="24"/>
        </w:rPr>
        <w:t xml:space="preserve"> Lipoveni</w:t>
      </w:r>
    </w:p>
    <w:p w14:paraId="1F93AC45">
      <w:pPr>
        <w:spacing w:before="275"/>
        <w:ind w:left="567" w:right="168" w:firstLine="0"/>
        <w:jc w:val="center"/>
        <w:rPr>
          <w:rFonts w:ascii="Times New Roman"/>
          <w:sz w:val="20"/>
        </w:rPr>
      </w:pPr>
      <w:r>
        <w:rPr>
          <w:rFonts w:ascii="Times New Roman"/>
          <w:sz w:val="20"/>
        </w:rPr>
        <w:t>(denumirea,</w:t>
      </w:r>
      <w:r>
        <w:rPr>
          <w:rFonts w:ascii="Times New Roman"/>
          <w:spacing w:val="-12"/>
          <w:sz w:val="20"/>
        </w:rPr>
        <w:t xml:space="preserve"> </w:t>
      </w:r>
      <w:r>
        <w:rPr>
          <w:rFonts w:ascii="Times New Roman"/>
          <w:spacing w:val="-2"/>
          <w:sz w:val="20"/>
        </w:rPr>
        <w:t>adresa)</w:t>
      </w:r>
    </w:p>
    <w:p w14:paraId="134DCEEC">
      <w:pPr>
        <w:pStyle w:val="27"/>
        <w:spacing w:before="48"/>
        <w:rPr>
          <w:sz w:val="20"/>
        </w:rPr>
      </w:pPr>
    </w:p>
    <w:p w14:paraId="7D9EDA17">
      <w:pPr>
        <w:pStyle w:val="42"/>
        <w:numPr>
          <w:ilvl w:val="1"/>
          <w:numId w:val="10"/>
        </w:numPr>
        <w:tabs>
          <w:tab w:val="left" w:pos="1657"/>
          <w:tab w:val="clear" w:pos="1134"/>
        </w:tabs>
        <w:spacing w:before="0" w:after="0" w:line="240" w:lineRule="auto"/>
        <w:ind w:left="1417" w:right="162" w:firstLine="0"/>
        <w:jc w:val="both"/>
        <w:rPr>
          <w:b/>
          <w:sz w:val="22"/>
        </w:rPr>
      </w:pPr>
      <w:r>
        <w:rPr>
          <w:b/>
          <w:sz w:val="24"/>
        </w:rPr>
        <w:t>Descriere</w:t>
      </w:r>
      <w:r>
        <w:rPr>
          <w:b/>
          <w:spacing w:val="-4"/>
          <w:sz w:val="24"/>
        </w:rPr>
        <w:t xml:space="preserve"> </w:t>
      </w:r>
      <w:r>
        <w:rPr>
          <w:b/>
          <w:sz w:val="24"/>
        </w:rPr>
        <w:t>generală.</w:t>
      </w:r>
      <w:r>
        <w:rPr>
          <w:b/>
          <w:spacing w:val="-5"/>
          <w:sz w:val="24"/>
        </w:rPr>
        <w:t xml:space="preserve"> </w:t>
      </w:r>
      <w:r>
        <w:rPr>
          <w:b/>
          <w:sz w:val="24"/>
        </w:rPr>
        <w:t>Informaţii</w:t>
      </w:r>
      <w:r>
        <w:rPr>
          <w:b/>
          <w:spacing w:val="-6"/>
          <w:sz w:val="24"/>
        </w:rPr>
        <w:t xml:space="preserve"> </w:t>
      </w:r>
      <w:r>
        <w:rPr>
          <w:b/>
          <w:sz w:val="22"/>
        </w:rPr>
        <w:t>PRODUSE</w:t>
      </w:r>
      <w:r>
        <w:rPr>
          <w:b/>
          <w:spacing w:val="-5"/>
          <w:sz w:val="22"/>
        </w:rPr>
        <w:t xml:space="preserve"> </w:t>
      </w:r>
      <w:r>
        <w:rPr>
          <w:b/>
          <w:sz w:val="22"/>
        </w:rPr>
        <w:t>ALIMENTARE</w:t>
      </w:r>
      <w:r>
        <w:rPr>
          <w:b/>
          <w:spacing w:val="-5"/>
          <w:sz w:val="22"/>
        </w:rPr>
        <w:t xml:space="preserve"> </w:t>
      </w:r>
      <w:r>
        <w:rPr>
          <w:b/>
          <w:sz w:val="22"/>
        </w:rPr>
        <w:t>PENTRU</w:t>
      </w:r>
      <w:r>
        <w:rPr>
          <w:b/>
          <w:spacing w:val="-3"/>
          <w:sz w:val="22"/>
        </w:rPr>
        <w:t xml:space="preserve"> </w:t>
      </w:r>
      <w:r>
        <w:rPr>
          <w:b/>
          <w:sz w:val="22"/>
        </w:rPr>
        <w:t>I</w:t>
      </w:r>
      <w:r>
        <w:rPr>
          <w:b/>
          <w:spacing w:val="-4"/>
          <w:sz w:val="22"/>
        </w:rPr>
        <w:t xml:space="preserve"> </w:t>
      </w:r>
      <w:r>
        <w:rPr>
          <w:b/>
          <w:sz w:val="22"/>
        </w:rPr>
        <w:t>JUMĂTATE</w:t>
      </w:r>
      <w:r>
        <w:rPr>
          <w:b/>
          <w:spacing w:val="-5"/>
          <w:sz w:val="22"/>
        </w:rPr>
        <w:t xml:space="preserve"> </w:t>
      </w:r>
      <w:r>
        <w:rPr>
          <w:b/>
          <w:sz w:val="22"/>
        </w:rPr>
        <w:t>A ANULUI 2025</w:t>
      </w:r>
    </w:p>
    <w:p w14:paraId="3979621F">
      <w:pPr>
        <w:pStyle w:val="27"/>
        <w:spacing w:line="275" w:lineRule="exact"/>
        <w:ind w:left="1417"/>
        <w:jc w:val="both"/>
      </w:pPr>
      <w:r>
        <w:t>Se</w:t>
      </w:r>
      <w:r>
        <w:rPr>
          <w:spacing w:val="-3"/>
        </w:rPr>
        <w:t xml:space="preserve"> </w:t>
      </w:r>
      <w:r>
        <w:t>dau</w:t>
      </w:r>
      <w:r>
        <w:rPr>
          <w:spacing w:val="-2"/>
        </w:rPr>
        <w:t xml:space="preserve"> </w:t>
      </w:r>
      <w:r>
        <w:t>detalii</w:t>
      </w:r>
      <w:r>
        <w:rPr>
          <w:spacing w:val="-2"/>
        </w:rPr>
        <w:t xml:space="preserve"> </w:t>
      </w:r>
      <w:r>
        <w:t>generale privind</w:t>
      </w:r>
      <w:r>
        <w:rPr>
          <w:spacing w:val="-2"/>
        </w:rPr>
        <w:t xml:space="preserve"> </w:t>
      </w:r>
      <w:r>
        <w:t>obiectul</w:t>
      </w:r>
      <w:r>
        <w:rPr>
          <w:spacing w:val="-1"/>
        </w:rPr>
        <w:t xml:space="preserve"> </w:t>
      </w:r>
      <w:r>
        <w:rPr>
          <w:spacing w:val="-2"/>
        </w:rPr>
        <w:t>achiziției.</w:t>
      </w:r>
    </w:p>
    <w:p w14:paraId="54B04E6A">
      <w:pPr>
        <w:pStyle w:val="2"/>
        <w:numPr>
          <w:ilvl w:val="1"/>
          <w:numId w:val="10"/>
        </w:numPr>
        <w:tabs>
          <w:tab w:val="left" w:pos="1717"/>
          <w:tab w:val="clear" w:pos="1134"/>
        </w:tabs>
        <w:spacing w:before="0" w:after="0" w:line="240" w:lineRule="auto"/>
        <w:ind w:left="1717" w:right="0" w:hanging="300"/>
        <w:jc w:val="both"/>
      </w:pPr>
      <w:r>
        <w:t>Utilizarea,</w:t>
      </w:r>
      <w:r>
        <w:rPr>
          <w:spacing w:val="-3"/>
        </w:rPr>
        <w:t xml:space="preserve"> </w:t>
      </w:r>
      <w:r>
        <w:t>păstrarea,</w:t>
      </w:r>
      <w:r>
        <w:rPr>
          <w:spacing w:val="-3"/>
        </w:rPr>
        <w:t xml:space="preserve"> </w:t>
      </w:r>
      <w:r>
        <w:t>protecţia,</w:t>
      </w:r>
      <w:r>
        <w:rPr>
          <w:spacing w:val="-3"/>
        </w:rPr>
        <w:t xml:space="preserve"> </w:t>
      </w:r>
      <w:r>
        <w:t>calitatea</w:t>
      </w:r>
      <w:r>
        <w:rPr>
          <w:spacing w:val="-1"/>
        </w:rPr>
        <w:t xml:space="preserve"> </w:t>
      </w:r>
      <w:r>
        <w:rPr>
          <w:spacing w:val="-2"/>
        </w:rPr>
        <w:t>produselor/serviciilor</w:t>
      </w:r>
    </w:p>
    <w:p w14:paraId="5188393B">
      <w:pPr>
        <w:pStyle w:val="27"/>
        <w:ind w:left="709" w:right="139" w:firstLine="708"/>
        <w:jc w:val="both"/>
      </w:pPr>
      <w:r>
        <w:t>Se precizează detalii privind modul de transportare, prestare, utilizare și locul livrării/prestării a produselor/serviciilor.</w:t>
      </w:r>
      <w:r>
        <w:rPr>
          <w:spacing w:val="40"/>
        </w:rPr>
        <w:t xml:space="preserve"> </w:t>
      </w:r>
      <w:r>
        <w:t xml:space="preserve">Conform coloniței 9 din a anexei 23 la Documentația </w:t>
      </w:r>
      <w:r>
        <w:rPr>
          <w:spacing w:val="-2"/>
        </w:rPr>
        <w:t>standard</w:t>
      </w:r>
    </w:p>
    <w:p w14:paraId="18887667">
      <w:pPr>
        <w:pStyle w:val="2"/>
        <w:numPr>
          <w:ilvl w:val="1"/>
          <w:numId w:val="10"/>
        </w:numPr>
        <w:tabs>
          <w:tab w:val="left" w:pos="1777"/>
          <w:tab w:val="clear" w:pos="1134"/>
        </w:tabs>
        <w:spacing w:before="0" w:after="0" w:line="240" w:lineRule="auto"/>
        <w:ind w:left="1777" w:right="0" w:hanging="360"/>
        <w:jc w:val="both"/>
      </w:pPr>
      <w:r>
        <w:t>Materiale,</w:t>
      </w:r>
      <w:r>
        <w:rPr>
          <w:spacing w:val="-5"/>
        </w:rPr>
        <w:t xml:space="preserve"> </w:t>
      </w:r>
      <w:r>
        <w:t>compatibilităţi,</w:t>
      </w:r>
      <w:r>
        <w:rPr>
          <w:spacing w:val="-3"/>
        </w:rPr>
        <w:t xml:space="preserve"> </w:t>
      </w:r>
      <w:r>
        <w:t>reglementări</w:t>
      </w:r>
      <w:r>
        <w:rPr>
          <w:spacing w:val="-3"/>
        </w:rPr>
        <w:t xml:space="preserve"> </w:t>
      </w:r>
      <w:r>
        <w:t>tehnice</w:t>
      </w:r>
      <w:r>
        <w:rPr>
          <w:spacing w:val="-3"/>
        </w:rPr>
        <w:t xml:space="preserve"> </w:t>
      </w:r>
      <w:r>
        <w:t>şi</w:t>
      </w:r>
      <w:r>
        <w:rPr>
          <w:spacing w:val="-3"/>
        </w:rPr>
        <w:t xml:space="preserve"> </w:t>
      </w:r>
      <w:r>
        <w:t>standarde</w:t>
      </w:r>
      <w:r>
        <w:rPr>
          <w:spacing w:val="-3"/>
        </w:rPr>
        <w:t xml:space="preserve"> </w:t>
      </w:r>
      <w:r>
        <w:rPr>
          <w:spacing w:val="-2"/>
        </w:rPr>
        <w:t>utilizate</w:t>
      </w:r>
    </w:p>
    <w:p w14:paraId="552C670F">
      <w:pPr>
        <w:pStyle w:val="27"/>
        <w:ind w:left="709" w:right="140" w:firstLine="708"/>
        <w:jc w:val="both"/>
      </w:pPr>
      <w:r>
        <w:t>Se precizează conformitatea şi aplicabilitatea materialelor, legislaţia, reglementările tehnice şi standardele aplicate. Conform a anexei 22</w:t>
      </w:r>
      <w:r>
        <w:rPr>
          <w:spacing w:val="40"/>
        </w:rPr>
        <w:t xml:space="preserve"> </w:t>
      </w:r>
      <w:r>
        <w:t>la Documentația standard</w:t>
      </w:r>
    </w:p>
    <w:p w14:paraId="6783898D">
      <w:pPr>
        <w:pStyle w:val="101"/>
        <w:spacing w:after="0"/>
        <w:jc w:val="right"/>
        <w:rPr>
          <w:rFonts w:ascii="Arial"/>
          <w:b/>
          <w:sz w:val="16"/>
        </w:rPr>
      </w:pPr>
    </w:p>
    <w:p w14:paraId="38EF2AA9">
      <w:pPr>
        <w:pStyle w:val="101"/>
        <w:spacing w:after="0"/>
        <w:jc w:val="right"/>
        <w:rPr>
          <w:rFonts w:ascii="Arial"/>
          <w:b/>
          <w:sz w:val="16"/>
        </w:rPr>
        <w:sectPr>
          <w:pgSz w:w="11910" w:h="16840"/>
          <w:pgMar w:top="1040" w:right="708" w:bottom="1060" w:left="992" w:header="720" w:footer="720" w:gutter="0"/>
          <w:cols w:space="720" w:num="1"/>
        </w:sectPr>
      </w:pPr>
    </w:p>
    <w:p w14:paraId="19189F02">
      <w:pPr>
        <w:pStyle w:val="101"/>
        <w:spacing w:after="0"/>
        <w:jc w:val="right"/>
        <w:rPr>
          <w:rFonts w:ascii="Arial"/>
          <w:b/>
          <w:sz w:val="16"/>
        </w:rPr>
        <w:sectPr>
          <w:type w:val="continuous"/>
          <w:pgSz w:w="11910" w:h="16840"/>
          <w:pgMar w:top="1100" w:right="708" w:bottom="996" w:left="992" w:header="720" w:footer="720" w:gutter="0"/>
          <w:cols w:space="720" w:num="1"/>
        </w:sectPr>
      </w:pPr>
    </w:p>
    <w:p w14:paraId="0217BAB9">
      <w:pPr>
        <w:pStyle w:val="101"/>
        <w:spacing w:after="0"/>
        <w:jc w:val="right"/>
        <w:rPr>
          <w:rFonts w:ascii="Arial"/>
          <w:b/>
          <w:sz w:val="16"/>
        </w:rPr>
        <w:sectPr>
          <w:type w:val="continuous"/>
          <w:pgSz w:w="11910" w:h="16840"/>
          <w:pgMar w:top="1100" w:right="708" w:bottom="1029" w:left="992" w:header="720" w:footer="720" w:gutter="0"/>
          <w:cols w:space="720" w:num="1"/>
        </w:sectPr>
      </w:pPr>
    </w:p>
    <w:tbl>
      <w:tblPr>
        <w:tblStyle w:val="10"/>
        <w:tblW w:w="106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3"/>
        <w:gridCol w:w="3592"/>
        <w:gridCol w:w="950"/>
        <w:gridCol w:w="988"/>
        <w:gridCol w:w="1054"/>
        <w:gridCol w:w="3600"/>
      </w:tblGrid>
      <w:tr w14:paraId="0165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73BC95B0">
            <w:pPr>
              <w:keepNext w:val="0"/>
              <w:keepLines w:val="0"/>
              <w:widowControl/>
              <w:suppressLineNumbers w:val="0"/>
              <w:ind w:left="0" w:leftChars="0" w:right="0" w:rightChars="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592"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3F072672">
            <w:pPr>
              <w:keepNext w:val="0"/>
              <w:keepLines w:val="0"/>
              <w:widowControl/>
              <w:suppressLineNumbers w:val="0"/>
              <w:ind w:left="0" w:leftChars="0" w:right="0" w:rightChars="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95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6C79F5EE">
            <w:pPr>
              <w:keepNext w:val="0"/>
              <w:keepLines w:val="0"/>
              <w:widowControl/>
              <w:suppressLineNumbers w:val="0"/>
              <w:ind w:left="0" w:leftChars="0" w:right="0" w:rightChars="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988"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1486DA6A">
            <w:pPr>
              <w:keepNext w:val="0"/>
              <w:keepLines w:val="0"/>
              <w:widowControl/>
              <w:suppressLineNumbers w:val="0"/>
              <w:ind w:left="0" w:leftChars="0" w:right="0" w:rightChars="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054"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3B3BE092">
            <w:pPr>
              <w:keepNext w:val="0"/>
              <w:keepLines w:val="0"/>
              <w:widowControl/>
              <w:suppressLineNumbers w:val="0"/>
              <w:ind w:left="0" w:leftChars="0" w:right="0" w:rightChars="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suma</w:t>
            </w:r>
          </w:p>
        </w:tc>
        <w:tc>
          <w:tcPr>
            <w:tcW w:w="360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46DBCF92">
            <w:pPr>
              <w:keepNext w:val="0"/>
              <w:keepLines w:val="0"/>
              <w:widowControl/>
              <w:suppressLineNumbers w:val="0"/>
              <w:ind w:left="0" w:leftChars="0" w:right="0" w:rightChars="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Specificatia tehnica</w:t>
            </w:r>
          </w:p>
        </w:tc>
      </w:tr>
      <w:tr w14:paraId="09604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95A91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09B4052">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3A61A5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D67A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B3CAD9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41200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DCEB25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 Carne de bovina PULPA FARA OS CALITATEA SUPERIOARA,</w:t>
            </w:r>
            <w:r>
              <w:rPr>
                <w:rStyle w:val="108"/>
                <w:rFonts w:eastAsia="SimSun"/>
                <w:sz w:val="24"/>
                <w:szCs w:val="24"/>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7B9F8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BA9DF1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89BA84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C7994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31E7B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329496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9D504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 Fileu de pasăre FĂRĂ OS,calitatea superioară </w:t>
            </w:r>
            <w:r>
              <w:rPr>
                <w:rStyle w:val="108"/>
                <w:rFonts w:eastAsia="SimSun"/>
                <w:sz w:val="24"/>
                <w:szCs w:val="24"/>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54071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805CDF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D69AEFF">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Style w:val="105"/>
                <w:rFonts w:eastAsia="SimSun"/>
                <w:sz w:val="24"/>
                <w:szCs w:val="24"/>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AE52D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1380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9A080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2BBD3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 Gambe pulpe de găină</w:t>
            </w:r>
            <w:r>
              <w:rPr>
                <w:rStyle w:val="108"/>
                <w:rFonts w:eastAsia="SimSun"/>
                <w:sz w:val="24"/>
                <w:szCs w:val="24"/>
                <w:lang w:val="en-US" w:eastAsia="zh-CN" w:bidi="ar"/>
              </w:rPr>
              <w:t>,</w:t>
            </w:r>
            <w:r>
              <w:rPr>
                <w:rStyle w:val="107"/>
                <w:rFonts w:eastAsia="SimSun"/>
                <w:sz w:val="24"/>
                <w:szCs w:val="24"/>
                <w:lang w:val="en-US" w:eastAsia="zh-CN" w:bidi="ar"/>
              </w:rPr>
              <w:t xml:space="preserve">calitatea superioară </w:t>
            </w:r>
            <w:r>
              <w:rPr>
                <w:rStyle w:val="108"/>
                <w:rFonts w:eastAsia="SimSun"/>
                <w:sz w:val="24"/>
                <w:szCs w:val="24"/>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24973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7B06C9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E15CE9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86D283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34062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F5D18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EBE5B1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 șold  de găină,calitatea superioară </w:t>
            </w:r>
            <w:r>
              <w:rPr>
                <w:rStyle w:val="108"/>
                <w:rFonts w:eastAsia="SimSun"/>
                <w:sz w:val="24"/>
                <w:szCs w:val="24"/>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0D03D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8F3043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800A832">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62353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E1D1F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7298C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3D836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 pește congelat ,MACROU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1D89D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5BA99A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79D98E6">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CE9C72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BB4F8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E3E8B6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5100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E1B41E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 pește congelat ,merluciu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065C4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F0C88F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195AA4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1083EC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98F31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406</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36AD04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25361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7 brînză de vaci,</w:t>
            </w:r>
            <w:r>
              <w:rPr>
                <w:rStyle w:val="108"/>
                <w:rFonts w:eastAsia="SimSun"/>
                <w:sz w:val="24"/>
                <w:szCs w:val="24"/>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r>
      <w:tr w14:paraId="453AC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F9A4CB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DA2258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038BE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DEBCE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BC4A1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11700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224337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8 chefir</w:t>
            </w:r>
            <w:r>
              <w:rPr>
                <w:rStyle w:val="108"/>
                <w:rFonts w:eastAsia="SimSun"/>
                <w:sz w:val="24"/>
                <w:szCs w:val="24"/>
                <w:lang w:val="en-US" w:eastAsia="zh-CN" w:bidi="ar"/>
              </w:rPr>
              <w:t>,2.5% in pachete de polietilena 0.5 l,HG520 din 22.06.2010conform certificatului de calitate și certificat sanitar veterinar</w:t>
            </w:r>
          </w:p>
        </w:tc>
      </w:tr>
      <w:tr w14:paraId="4EEF3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2F07EE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101FAB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EBC35E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4A473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7ECFA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44000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4B175C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9 Iaurt de băut  5,0 % din asortiment de fructe</w:t>
            </w:r>
            <w:r>
              <w:rPr>
                <w:rStyle w:val="108"/>
                <w:rFonts w:eastAsia="SimSun"/>
                <w:sz w:val="24"/>
                <w:szCs w:val="24"/>
                <w:lang w:val="en-US" w:eastAsia="zh-CN" w:bidi="ar"/>
              </w:rPr>
              <w:t xml:space="preserve"> în cutii de 0,13 kg fără aditivi alimentari, nu mai mult 300 gkal certificate sanitare, avize sanitare</w:t>
            </w:r>
          </w:p>
        </w:tc>
      </w:tr>
      <w:tr w14:paraId="52AD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9ED49C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754207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007BA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EE837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B1B02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43E70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10  lapte pasterizat</w:t>
            </w:r>
            <w:r>
              <w:rPr>
                <w:rStyle w:val="108"/>
                <w:rFonts w:eastAsia="SimSun"/>
                <w:sz w:val="24"/>
                <w:szCs w:val="24"/>
                <w:lang w:val="en-US" w:eastAsia="zh-CN" w:bidi="ar"/>
              </w:rPr>
              <w:t xml:space="preserve"> 2,5% in pachete de polietelena 1,0 l,HG520 din 22.06.2010conform certificatului de calitate și certificat sanitar veterinar</w:t>
            </w:r>
          </w:p>
        </w:tc>
      </w:tr>
      <w:tr w14:paraId="1FAB0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B0E5AD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9F50F0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239CF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792F6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D2AFE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1DBE06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11  smîntînă</w:t>
            </w:r>
            <w:r>
              <w:rPr>
                <w:rStyle w:val="108"/>
                <w:rFonts w:eastAsia="SimSun"/>
                <w:sz w:val="24"/>
                <w:szCs w:val="24"/>
                <w:lang w:val="en-US" w:eastAsia="zh-CN" w:bidi="ar"/>
              </w:rPr>
              <w:t>,10% in pachete de polietelena 0.5l,HG520 din 22.06.2010conform certificatului de calitate și certificat sanitar veterinar</w:t>
            </w:r>
          </w:p>
        </w:tc>
      </w:tr>
      <w:tr w14:paraId="03476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C7F7CA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956FED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CD1CF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4AAB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0D588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4ED858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12  unt de vaci cu ciocolată ,</w:t>
            </w:r>
            <w:r>
              <w:rPr>
                <w:rStyle w:val="108"/>
                <w:rFonts w:eastAsia="SimSun"/>
                <w:sz w:val="24"/>
                <w:szCs w:val="24"/>
                <w:lang w:val="en-US" w:eastAsia="zh-CN" w:bidi="ar"/>
              </w:rPr>
              <w:t>Din smintina dulce nesarata 82,5% grasime, fara adaus de grasimi vegetale,HG 520 din 22.06.2010 conform certificatului de calitate și certificat sanitar veterina</w:t>
            </w:r>
          </w:p>
        </w:tc>
      </w:tr>
      <w:tr w14:paraId="564A5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7C42F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9C283F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91117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964CD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87EE0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14400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109C4D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13  unt de vaci</w:t>
            </w:r>
            <w:r>
              <w:rPr>
                <w:rStyle w:val="108"/>
                <w:rFonts w:eastAsia="SimSun"/>
                <w:sz w:val="24"/>
                <w:szCs w:val="24"/>
                <w:lang w:val="en-US" w:eastAsia="zh-CN" w:bidi="ar"/>
              </w:rPr>
              <w:t>,Din smintina dulce nesarata 82,5% grasime,fara aditivi alimentary,nu mai mult 300kcal fara adaus de grasimi vegetale,HG 520 din 22.06.2010 conform certificatului de calitate și certificat sanitar veterinar</w:t>
            </w:r>
          </w:p>
        </w:tc>
      </w:tr>
      <w:tr w14:paraId="31816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54F953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37F3AB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C5B29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6E3AB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CB74B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E780A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14  Chifle din aluat cozonac,cornuri </w:t>
            </w:r>
            <w:r>
              <w:rPr>
                <w:rStyle w:val="108"/>
                <w:rFonts w:eastAsia="SimSun"/>
                <w:sz w:val="24"/>
                <w:szCs w:val="24"/>
                <w:lang w:val="en-US" w:eastAsia="zh-CN" w:bidi="ar"/>
              </w:rPr>
              <w:t>pina la 50gr in assortment ( cu stafide, cu scortisoare, magiun de fructe)din făină de grîu calitatea .I, SM 173 cu adaos de mac, magiun,și alte ingridiente HG 520 din 22.06.2010, ambalaj din polietelena, individual.</w:t>
            </w:r>
          </w:p>
        </w:tc>
      </w:tr>
      <w:tr w14:paraId="4E49E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13CB7C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607951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0A3DD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DBA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AF262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576C4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15  Chifle din cozonac, </w:t>
            </w:r>
            <w:r>
              <w:rPr>
                <w:rStyle w:val="108"/>
                <w:rFonts w:eastAsia="SimSun"/>
                <w:sz w:val="24"/>
                <w:szCs w:val="24"/>
                <w:lang w:val="en-US" w:eastAsia="zh-CN" w:bidi="ar"/>
              </w:rPr>
              <w:t>pina la 50 gr in assortment ( cu mac, stafide, cu scortisoare, magiun de fructe)din făină de grîu calitatea .I, SM 173cu adaos de mac, magiun,și alte ingridiente HG 520 din 22.06.2010.ambalaj din polietelena, individual.</w:t>
            </w:r>
          </w:p>
        </w:tc>
      </w:tr>
      <w:tr w14:paraId="56EB3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EF45D1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FF5560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326404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66F99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17A34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15600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F3698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16  învîrtită cu brînză, cartofi, varză </w:t>
            </w:r>
            <w:r>
              <w:rPr>
                <w:rStyle w:val="108"/>
                <w:rFonts w:eastAsia="SimSun"/>
                <w:sz w:val="24"/>
                <w:szCs w:val="24"/>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r>
      <w:tr w14:paraId="13941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03578EB">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C51B1A7">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FC5F5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4D302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DB7A9B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D8CACD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17  făină de grîu </w:t>
            </w:r>
            <w:r>
              <w:rPr>
                <w:rStyle w:val="108"/>
                <w:rFonts w:eastAsia="SimSun"/>
                <w:sz w:val="24"/>
                <w:szCs w:val="24"/>
                <w:lang w:val="en-US" w:eastAsia="zh-CN" w:bidi="ar"/>
              </w:rPr>
              <w:t>,Calitate superioara, in cutii de1kg,HG 520 din 22.06.2010 SM 173</w:t>
            </w:r>
          </w:p>
        </w:tc>
      </w:tr>
      <w:tr w14:paraId="4E4E8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5ED7F33">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7CBBAC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5ACE4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B1851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C1A24F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FE2CF4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18  Pîine albă </w:t>
            </w:r>
            <w:r>
              <w:rPr>
                <w:rStyle w:val="108"/>
                <w:rFonts w:eastAsia="SimSun"/>
                <w:sz w:val="24"/>
                <w:szCs w:val="24"/>
                <w:lang w:val="en-US" w:eastAsia="zh-CN" w:bidi="ar"/>
              </w:rPr>
              <w:t xml:space="preserve"> Pîine de făină de grîu calitatea superioară feliată, calitatea superioară, SM 173. Masa = 400g HG 520 din 22.06.2010</w:t>
            </w:r>
          </w:p>
        </w:tc>
      </w:tr>
      <w:tr w14:paraId="20610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9E9F80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27C9BF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56F65F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F9AA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4A41AA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427DF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19 pîine din secară</w:t>
            </w:r>
            <w:r>
              <w:rPr>
                <w:rStyle w:val="108"/>
                <w:rFonts w:eastAsia="SimSun"/>
                <w:sz w:val="24"/>
                <w:szCs w:val="24"/>
                <w:lang w:val="en-US" w:eastAsia="zh-CN" w:bidi="ar"/>
              </w:rPr>
              <w:t>,din amestec Pîine de făină de grîu calitatea superioară si secara feliată, calitatea superioară, SM 173. Masa = 400g HG 520 din 22.06.2010</w:t>
            </w:r>
          </w:p>
        </w:tc>
      </w:tr>
      <w:tr w14:paraId="77893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7B0051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D329E7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86B78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89E4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463AE2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35C8C0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20  tărîță</w:t>
            </w:r>
            <w:r>
              <w:rPr>
                <w:rStyle w:val="108"/>
                <w:rFonts w:eastAsia="SimSun"/>
                <w:sz w:val="24"/>
                <w:szCs w:val="24"/>
                <w:lang w:val="en-US" w:eastAsia="zh-CN" w:bidi="ar"/>
              </w:rPr>
              <w:t xml:space="preserve"> , calitate superioară,în saci de 25 kg HG 520 din 22.06.2010  cerificat de inofensivitate</w:t>
            </w:r>
          </w:p>
        </w:tc>
      </w:tr>
      <w:tr w14:paraId="02BF4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606D38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62F0FB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3C60B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6C788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0C26E6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B833C7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21 ardei dulci galbeni, roșii,verzi </w:t>
            </w:r>
            <w:r>
              <w:rPr>
                <w:rStyle w:val="108"/>
                <w:rFonts w:eastAsia="SimSun"/>
                <w:sz w:val="24"/>
                <w:szCs w:val="24"/>
                <w:lang w:val="en-US" w:eastAsia="zh-CN" w:bidi="ar"/>
              </w:rPr>
              <w:t>proaspete ,calitative,în cutii de carton de10 kg,HG 520  din 22.06.2010 certificat de inofensivitate</w:t>
            </w:r>
          </w:p>
        </w:tc>
      </w:tr>
      <w:tr w14:paraId="493C2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763792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A317A6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23DB4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E3A2A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92F54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164066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22  banane</w:t>
            </w:r>
            <w:r>
              <w:rPr>
                <w:rStyle w:val="108"/>
                <w:rFonts w:eastAsia="SimSun"/>
                <w:sz w:val="24"/>
                <w:szCs w:val="24"/>
                <w:lang w:val="en-US" w:eastAsia="zh-CN" w:bidi="ar"/>
              </w:rPr>
              <w:t>,proaspete ,calitative,în cutii de carton de 20 kg,HG 520  din 22.06.2010 certificat de inofensivitate</w:t>
            </w:r>
          </w:p>
        </w:tc>
      </w:tr>
      <w:tr w14:paraId="6A191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5638B4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5DB18F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bostanei </w:t>
            </w:r>
            <w:r>
              <w:rPr>
                <w:rStyle w:val="110"/>
                <w:rFonts w:eastAsia="SimSun"/>
                <w:sz w:val="24"/>
                <w:szCs w:val="24"/>
                <w:lang w:val="en-US" w:eastAsia="zh-CN" w:bidi="ar"/>
              </w:rPr>
              <w:t>proaspete ,calitative,în cutii de carton de 20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1D5480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7DA21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9D88D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8A6D98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23  bostanei </w:t>
            </w:r>
            <w:r>
              <w:rPr>
                <w:rStyle w:val="112"/>
                <w:rFonts w:eastAsia="SimSun"/>
                <w:sz w:val="24"/>
                <w:szCs w:val="24"/>
                <w:lang w:val="en-US" w:eastAsia="zh-CN" w:bidi="ar"/>
              </w:rPr>
              <w:t>proaspete ,calitative,în cutii de carton de 20 kg,HG 520  din 22.06.2010 certificat de inofensivitate</w:t>
            </w:r>
          </w:p>
        </w:tc>
      </w:tr>
      <w:tr w14:paraId="23C68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0FCB04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831C3A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A3FFC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0C8C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1F7AF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0CC896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24  brocoli</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7ECED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A10BA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9B246F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D47A10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F38B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ACA8F1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5280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874E20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25  C0US C0US</w:t>
            </w:r>
            <w:r>
              <w:rPr>
                <w:rStyle w:val="108"/>
                <w:rFonts w:eastAsia="SimSun"/>
                <w:sz w:val="24"/>
                <w:szCs w:val="24"/>
                <w:lang w:val="en-US" w:eastAsia="zh-CN" w:bidi="ar"/>
              </w:rPr>
              <w:t xml:space="preserve"> mărunțită HG 520 din 22,06,2010  ambalaj în pungi de polietilenă 1,0 kg</w:t>
            </w:r>
          </w:p>
        </w:tc>
      </w:tr>
      <w:tr w14:paraId="26359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BB29D4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B887BC6">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996F1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723A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61068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914FAD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26  cacao pudră neagră,</w:t>
            </w:r>
            <w:r>
              <w:rPr>
                <w:rStyle w:val="108"/>
                <w:rFonts w:eastAsia="SimSun"/>
                <w:sz w:val="24"/>
                <w:szCs w:val="24"/>
                <w:lang w:val="en-US" w:eastAsia="zh-CN" w:bidi="ar"/>
              </w:rPr>
              <w:t xml:space="preserve"> in cutii pănă la 0,1 kg HG 520  din 22.06.2010cerificat de inofensivitate</w:t>
            </w:r>
          </w:p>
        </w:tc>
      </w:tr>
      <w:tr w14:paraId="2ABCA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9919BE3">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360B31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00A71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0D3FF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03E10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13500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F56F66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27  cartofi</w:t>
            </w:r>
            <w:r>
              <w:rPr>
                <w:rStyle w:val="108"/>
                <w:rFonts w:eastAsia="SimSun"/>
                <w:sz w:val="24"/>
                <w:szCs w:val="24"/>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r>
      <w:tr w14:paraId="3A04A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16D47B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ABE0018">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68D1F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0C4D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015CF6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18BA6C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28 castraveți</w:t>
            </w:r>
            <w:r>
              <w:rPr>
                <w:rStyle w:val="108"/>
                <w:rFonts w:eastAsia="SimSun"/>
                <w:sz w:val="24"/>
                <w:szCs w:val="24"/>
                <w:lang w:val="en-US" w:eastAsia="zh-CN" w:bidi="ar"/>
              </w:rPr>
              <w:t>,Proaspete,calitate superioară, in cutii din carton de 1,0 kg,HG 520 din 22.06.2010cerificat de inofensivitate</w:t>
            </w:r>
          </w:p>
        </w:tc>
      </w:tr>
      <w:tr w14:paraId="251C9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9"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03E97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36C93C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EC697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002F4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9A1931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9753E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29 ceai </w:t>
            </w:r>
            <w:r>
              <w:rPr>
                <w:rStyle w:val="108"/>
                <w:rFonts w:eastAsia="SimSun"/>
                <w:sz w:val="24"/>
                <w:szCs w:val="24"/>
                <w:lang w:val="en-US" w:eastAsia="zh-CN" w:bidi="ar"/>
              </w:rPr>
              <w:t>in cutii pănă la 0,2 kg a chite 100 buc (0,002) HG 520  din 22.06.2010</w:t>
            </w:r>
          </w:p>
        </w:tc>
      </w:tr>
      <w:tr w14:paraId="0184C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8D9F22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03DFAB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2E791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EA2D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894411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3150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9B47D3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30 ceapă</w:t>
            </w:r>
            <w:r>
              <w:rPr>
                <w:rStyle w:val="108"/>
                <w:rFonts w:eastAsia="SimSun"/>
                <w:sz w:val="24"/>
                <w:szCs w:val="24"/>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r>
      <w:tr w14:paraId="062B8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F22D93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7E201F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7BB1A9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3A6F9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140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A974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12600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9EEA4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31 cereale bile duo</w:t>
            </w:r>
            <w:r>
              <w:rPr>
                <w:rStyle w:val="108"/>
                <w:rFonts w:eastAsia="SimSun"/>
                <w:sz w:val="24"/>
                <w:szCs w:val="24"/>
                <w:lang w:val="en-US" w:eastAsia="zh-CN" w:bidi="ar"/>
              </w:rPr>
              <w:t xml:space="preserve"> HG 520 din 22,06,2010  ambalaj în pungi de polietilenă 1,0 kg</w:t>
            </w:r>
          </w:p>
        </w:tc>
      </w:tr>
      <w:tr w14:paraId="51C44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79A651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9364F8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4C2B24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B33FD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B3E96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3240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152480">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32 cereale mix fructe uscate</w:t>
            </w:r>
            <w:r>
              <w:rPr>
                <w:rStyle w:val="108"/>
                <w:rFonts w:eastAsia="SimSun"/>
                <w:sz w:val="24"/>
                <w:szCs w:val="24"/>
                <w:lang w:val="en-US" w:eastAsia="zh-CN" w:bidi="ar"/>
              </w:rPr>
              <w:t xml:space="preserve"> HG 520 din 22,06,2010  ambalaj în pungi de polietilenă 1,0 kg</w:t>
            </w:r>
          </w:p>
        </w:tc>
      </w:tr>
      <w:tr w14:paraId="2F116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4D0D80B">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4D29C0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ciuperci</w:t>
            </w:r>
            <w:r>
              <w:rPr>
                <w:rStyle w:val="110"/>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06246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BEFBE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832FC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B1683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LOTUL 33 ciuperci</w:t>
            </w:r>
            <w:r>
              <w:rPr>
                <w:rStyle w:val="112"/>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r>
      <w:tr w14:paraId="1C327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9CAC48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8E7B61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6B1872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7CC8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5516DB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114B54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34 conopida</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3A4C9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F850963">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6E1390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851CE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F0691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F07D5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880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7E3AB4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35 crupă de griș </w:t>
            </w:r>
            <w:r>
              <w:rPr>
                <w:rStyle w:val="108"/>
                <w:rFonts w:eastAsia="SimSun"/>
                <w:sz w:val="24"/>
                <w:szCs w:val="24"/>
                <w:lang w:val="en-US" w:eastAsia="zh-CN" w:bidi="ar"/>
              </w:rPr>
              <w:t>mărunțită HG 520 din 22,06,2010  ambalaj în pungi de polietilenă 1,0 kg</w:t>
            </w:r>
          </w:p>
        </w:tc>
      </w:tr>
      <w:tr w14:paraId="47314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EA4E67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A2E242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3E9D0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AE9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19559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E94E8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36 crupă de porumb </w:t>
            </w:r>
            <w:r>
              <w:rPr>
                <w:rStyle w:val="108"/>
                <w:rFonts w:eastAsia="SimSun"/>
                <w:sz w:val="24"/>
                <w:szCs w:val="24"/>
                <w:lang w:val="en-US" w:eastAsia="zh-CN" w:bidi="ar"/>
              </w:rPr>
              <w:t xml:space="preserve"> HG 520 din 22,06,2010  ambalaj în pungi de polietilenă 1,0 kg</w:t>
            </w:r>
          </w:p>
        </w:tc>
      </w:tr>
      <w:tr w14:paraId="4C88D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C7A132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48CCB0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C0985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9E2A0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10AA4F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1890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5FC1C4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37 fasole alimentare  albe </w:t>
            </w:r>
            <w:r>
              <w:rPr>
                <w:rStyle w:val="108"/>
                <w:rFonts w:eastAsia="SimSun"/>
                <w:sz w:val="24"/>
                <w:szCs w:val="24"/>
                <w:lang w:val="en-US" w:eastAsia="zh-CN" w:bidi="ar"/>
              </w:rPr>
              <w:t>HG 520 din 22,06,2010  ambalaj în pungi de polietilenă 1,0 kg</w:t>
            </w:r>
          </w:p>
        </w:tc>
      </w:tr>
      <w:tr w14:paraId="45196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B957F4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6647C4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08563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E0996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D1DE1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8780C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38 fructe uscate</w:t>
            </w:r>
            <w:r>
              <w:rPr>
                <w:rStyle w:val="108"/>
                <w:rFonts w:eastAsia="SimSun"/>
                <w:sz w:val="24"/>
                <w:szCs w:val="24"/>
                <w:lang w:val="en-US" w:eastAsia="zh-CN" w:bidi="ar"/>
              </w:rPr>
              <w:t xml:space="preserve"> proaspete ,calitative,în cutii de carton de 10 kg,HG 520  din 22.06.2010 certificat de inofensivitate</w:t>
            </w:r>
          </w:p>
        </w:tc>
      </w:tr>
      <w:tr w14:paraId="13D14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B60689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2F4D26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0E43E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7D4B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8B5B8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DFE73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39 frunza de dafin</w:t>
            </w:r>
            <w:r>
              <w:rPr>
                <w:rStyle w:val="108"/>
                <w:rFonts w:eastAsia="SimSun"/>
                <w:sz w:val="24"/>
                <w:szCs w:val="24"/>
                <w:lang w:val="en-US" w:eastAsia="zh-CN" w:bidi="ar"/>
              </w:rPr>
              <w:t>, calitate superioara, in cutii de carton de 1,0 kg,,HG 520  din 22.06.2010 certificat de inofensivitate</w:t>
            </w:r>
          </w:p>
        </w:tc>
      </w:tr>
      <w:tr w14:paraId="79F3B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9"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3C3494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2C00B2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010D05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D7F72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1376D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2080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BA93C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40 hrișcă  boabe întregi, calitatea I </w:t>
            </w:r>
            <w:r>
              <w:rPr>
                <w:rStyle w:val="108"/>
                <w:rFonts w:eastAsia="SimSun"/>
                <w:sz w:val="24"/>
                <w:szCs w:val="24"/>
                <w:lang w:val="en-US" w:eastAsia="zh-CN" w:bidi="ar"/>
              </w:rPr>
              <w:t>HG 520 din 22,06,2010  ambalaj în pungi de polietilenă 1,0 kg</w:t>
            </w:r>
          </w:p>
        </w:tc>
      </w:tr>
      <w:tr w14:paraId="00EFB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03215F5">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12B5C7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A2639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6F9D5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5536C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1960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C06C2B3">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41 lămîi </w:t>
            </w:r>
            <w:r>
              <w:rPr>
                <w:rStyle w:val="108"/>
                <w:rFonts w:eastAsia="SimSun"/>
                <w:sz w:val="24"/>
                <w:szCs w:val="24"/>
                <w:lang w:val="en-US" w:eastAsia="zh-CN" w:bidi="ar"/>
              </w:rPr>
              <w:t>,proaspete ,calitative,în cutii de carton de 5 kg,HG 520  din 22.06.2010 certificat de inofensivitate</w:t>
            </w:r>
          </w:p>
        </w:tc>
      </w:tr>
      <w:tr w14:paraId="48385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78F4FDA">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2689F8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758C99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D42E5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83</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BC04D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4896F8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42 magiun din fructe</w:t>
            </w:r>
            <w:r>
              <w:rPr>
                <w:rStyle w:val="108"/>
                <w:rFonts w:eastAsia="SimSun"/>
                <w:sz w:val="24"/>
                <w:szCs w:val="24"/>
                <w:lang w:val="en-US" w:eastAsia="zh-CN" w:bidi="ar"/>
              </w:rPr>
              <w:t>,Sterilizat,calitate superioară, în borcane de sticlă de 0,86 kg,HG 520 din 22.06.2010</w:t>
            </w:r>
          </w:p>
        </w:tc>
      </w:tr>
      <w:tr w14:paraId="71BB5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3"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3D7BD4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A3E34B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1F7CD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3F34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41</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E6ABDC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48CF8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43 Mazăre verde</w:t>
            </w:r>
            <w:r>
              <w:rPr>
                <w:rStyle w:val="108"/>
                <w:rFonts w:eastAsia="SimSun"/>
                <w:sz w:val="24"/>
                <w:szCs w:val="24"/>
                <w:lang w:val="en-US" w:eastAsia="zh-CN" w:bidi="ar"/>
              </w:rPr>
              <w:t xml:space="preserve"> conservată( din soiuri de bob zbircit)c.sup.in borc de 0.68 kgHG 520  din 22.06.2010</w:t>
            </w:r>
          </w:p>
        </w:tc>
      </w:tr>
      <w:tr w14:paraId="3BB19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6581A3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69B7D0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7A340E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DA2D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DC4554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F302E7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44 mere asorti (GOLDEN,semerenca, gala , bot de iepure)</w:t>
            </w:r>
            <w:r>
              <w:rPr>
                <w:rStyle w:val="108"/>
                <w:rFonts w:eastAsia="SimSun"/>
                <w:sz w:val="24"/>
                <w:szCs w:val="24"/>
                <w:lang w:val="en-US" w:eastAsia="zh-CN" w:bidi="ar"/>
              </w:rPr>
              <w:t>Proaspete,calitate superioară,fiecare bucata nu mai mica de 100 grame  in cutii din carton de 20 kg,HG 520 din 22.06.2010cerificat de inofensivitate</w:t>
            </w:r>
          </w:p>
        </w:tc>
      </w:tr>
      <w:tr w14:paraId="392FB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A76FD0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09AA542">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472AF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6DD11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C8EEA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E6EE7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45 mix asorti de nuci ,alune, nuci caju,migdale </w:t>
            </w:r>
            <w:r>
              <w:rPr>
                <w:rStyle w:val="108"/>
                <w:rFonts w:eastAsia="SimSun"/>
                <w:sz w:val="24"/>
                <w:szCs w:val="24"/>
                <w:lang w:val="en-US" w:eastAsia="zh-CN" w:bidi="ar"/>
              </w:rPr>
              <w:t>HG 520 din 22,06,2010  ambalaj în pungi de polietilenă 1,0 kgcerificat de inofensivitate</w:t>
            </w:r>
          </w:p>
        </w:tc>
      </w:tr>
      <w:tr w14:paraId="00646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317A2D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BA61DA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F0403B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7018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8A077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827563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46 mix fructe uscate asorti caise , smochine, prune fără sîmbure, curmale </w:t>
            </w:r>
            <w:r>
              <w:rPr>
                <w:rStyle w:val="108"/>
                <w:rFonts w:eastAsia="SimSun"/>
                <w:sz w:val="24"/>
                <w:szCs w:val="24"/>
                <w:lang w:val="en-US" w:eastAsia="zh-CN" w:bidi="ar"/>
              </w:rPr>
              <w:t>HG 520 din 22,06,2010  ambalaj în pungi de polietilenă 1,0 kgcerificat de inofensivitate</w:t>
            </w:r>
          </w:p>
        </w:tc>
      </w:tr>
      <w:tr w14:paraId="3CBA7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4A63FC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A2683E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63777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9B51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111A06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C0B6B3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47 morcov</w:t>
            </w:r>
            <w:r>
              <w:rPr>
                <w:rStyle w:val="108"/>
                <w:rFonts w:eastAsia="SimSun"/>
                <w:sz w:val="24"/>
                <w:szCs w:val="24"/>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r>
      <w:tr w14:paraId="1A597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1D9C79B">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2E82F3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296CD4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08B30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3C08F9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3060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475CB9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48 orez cu bobul rotund caliateta superioară </w:t>
            </w:r>
            <w:r>
              <w:rPr>
                <w:rStyle w:val="108"/>
                <w:rFonts w:eastAsia="SimSun"/>
                <w:sz w:val="24"/>
                <w:szCs w:val="24"/>
                <w:lang w:val="en-US" w:eastAsia="zh-CN" w:bidi="ar"/>
              </w:rPr>
              <w:t>HG 520 din 22,06,2010  ambalaj în pungi de polietilenă 1,0 kg</w:t>
            </w:r>
          </w:p>
        </w:tc>
      </w:tr>
      <w:tr w14:paraId="689F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60A70D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0A4DCD5">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7C0DA8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A1907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391BFE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359720">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49 Ouă dietice de găină,</w:t>
            </w:r>
            <w:r>
              <w:rPr>
                <w:rStyle w:val="108"/>
                <w:rFonts w:eastAsia="SimSun"/>
                <w:sz w:val="24"/>
                <w:szCs w:val="24"/>
                <w:lang w:val="en-US" w:eastAsia="zh-CN" w:bidi="ar"/>
              </w:rPr>
              <w:t>Proaspete, in cutii 30 buc De masa, dietice categoria B cu greutatea nu mai mica de 63 gr bucSM-89 conform certificatului de calitate și certificat sanitar veterinar</w:t>
            </w:r>
          </w:p>
        </w:tc>
      </w:tr>
      <w:tr w14:paraId="4A1A0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6E4DC7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B4F6888">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FFAF6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37582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69</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EA8880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59A93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50 Paste de tomate</w:t>
            </w:r>
            <w:r>
              <w:rPr>
                <w:rStyle w:val="108"/>
                <w:rFonts w:eastAsia="SimSun"/>
                <w:sz w:val="24"/>
                <w:szCs w:val="24"/>
                <w:lang w:val="en-US" w:eastAsia="zh-CN" w:bidi="ar"/>
              </w:rPr>
              <w:t xml:space="preserve"> 25%,calitatea superioară,Sm 247:2004, sterilizatăHG 520 din 22.06.2010 borcane 0,72 kg</w:t>
            </w:r>
          </w:p>
        </w:tc>
      </w:tr>
      <w:tr w14:paraId="421C3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575072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F11891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1C29AC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40D7D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D5DBE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540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D32CDE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51 paste făinoase( sub formă de steluțe)</w:t>
            </w:r>
            <w:r>
              <w:rPr>
                <w:rStyle w:val="108"/>
                <w:rFonts w:eastAsia="SimSun"/>
                <w:sz w:val="24"/>
                <w:szCs w:val="24"/>
                <w:lang w:val="en-US" w:eastAsia="zh-CN" w:bidi="ar"/>
              </w:rPr>
              <w:t>,calitate superioară, ,HG 520 din 22,06,2010  ambalaj în pungi de polietilenă 1,0 kg</w:t>
            </w:r>
          </w:p>
        </w:tc>
      </w:tr>
      <w:tr w14:paraId="00BB5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543B382">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D1E784C">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90131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4D0C9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7189F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B19F8F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52 pătlăjele roșii</w:t>
            </w:r>
            <w:r>
              <w:rPr>
                <w:rStyle w:val="108"/>
                <w:rFonts w:eastAsia="SimSun"/>
                <w:sz w:val="24"/>
                <w:szCs w:val="24"/>
                <w:lang w:val="en-US" w:eastAsia="zh-CN" w:bidi="ar"/>
              </w:rPr>
              <w:t xml:space="preserve"> ,Proaspete,calitate superioară, in cutii din carton de 5 kg,HG 520 din 22.06.2010cerificat de inofensivitate</w:t>
            </w:r>
          </w:p>
        </w:tc>
      </w:tr>
      <w:tr w14:paraId="0E1EC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D7DA11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947A695">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78EEDF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B5B04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92A19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DF0975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53 pătrunjel,mărar</w:t>
            </w:r>
            <w:r>
              <w:rPr>
                <w:rStyle w:val="108"/>
                <w:rFonts w:eastAsia="SimSun"/>
                <w:sz w:val="24"/>
                <w:szCs w:val="24"/>
                <w:lang w:val="en-US" w:eastAsia="zh-CN" w:bidi="ar"/>
              </w:rPr>
              <w:t>,Proaspete,calitate superioară, in cutii din carton de 1,0 kg,HG 520 din 22.06.2010cerificat de inofensivitate</w:t>
            </w:r>
          </w:p>
        </w:tc>
      </w:tr>
      <w:tr w14:paraId="350B0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7E06D2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D8606B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78E77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E02D5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131D9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F9047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54 pere proaspete,</w:t>
            </w:r>
            <w:r>
              <w:rPr>
                <w:rStyle w:val="108"/>
                <w:rFonts w:eastAsia="SimSun"/>
                <w:sz w:val="24"/>
                <w:szCs w:val="24"/>
                <w:lang w:val="en-US" w:eastAsia="zh-CN" w:bidi="ar"/>
              </w:rPr>
              <w:t xml:space="preserve"> Proaspete,calitate superioară, in cutii din carton de 10 kg,HG 520 din 22.06.2010cerificat de inofensivitate</w:t>
            </w:r>
          </w:p>
        </w:tc>
      </w:tr>
      <w:tr w14:paraId="27BDB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3BA5CF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9B2A7D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1EF54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C006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85321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5FB94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55 piper negru boabe</w:t>
            </w:r>
            <w:r>
              <w:rPr>
                <w:rStyle w:val="108"/>
                <w:rFonts w:eastAsia="SimSun"/>
                <w:sz w:val="24"/>
                <w:szCs w:val="24"/>
                <w:lang w:val="en-US" w:eastAsia="zh-CN" w:bidi="ar"/>
              </w:rPr>
              <w:t>,Proaspete,calitate superioară, in cutii din carton de 1,0 kg,HG 520 din 22.06.2010cerificat de inofensivitate</w:t>
            </w:r>
          </w:p>
        </w:tc>
      </w:tr>
      <w:tr w14:paraId="2DEDA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EB845D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EAF28A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122EF7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EAE5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2A1E0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430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D7ADA2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56 Porumb dulce conservat</w:t>
            </w:r>
            <w:r>
              <w:rPr>
                <w:rStyle w:val="108"/>
                <w:rFonts w:eastAsia="SimSun"/>
                <w:sz w:val="24"/>
                <w:szCs w:val="24"/>
                <w:lang w:val="en-US" w:eastAsia="zh-CN" w:bidi="ar"/>
              </w:rPr>
              <w:t xml:space="preserve"> boabe sterilizat Calitae superioara   in cutii conserve de 0.450kg,HG 520 din 22.06.2010cerificat de inofensivitate</w:t>
            </w:r>
          </w:p>
        </w:tc>
      </w:tr>
      <w:tr w14:paraId="40033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C85DA9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48F8A07">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A41A2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86C35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F550A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36939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57 praf de copt  , </w:t>
            </w:r>
            <w:r>
              <w:rPr>
                <w:rStyle w:val="108"/>
                <w:rFonts w:eastAsia="SimSun"/>
                <w:sz w:val="24"/>
                <w:szCs w:val="24"/>
                <w:lang w:val="en-US" w:eastAsia="zh-CN" w:bidi="ar"/>
              </w:rPr>
              <w:t>cu destinație alimentară,HG 520 din 22,06,2010  ambalaj în pungi de polietilenă 0,015 kg cerificat de inofensivitate</w:t>
            </w:r>
          </w:p>
        </w:tc>
      </w:tr>
      <w:tr w14:paraId="770FE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5A467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F80323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A1D89D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6D9A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CCF57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AB795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58 produs din brînză ,cașcaval</w:t>
            </w:r>
            <w:r>
              <w:rPr>
                <w:rStyle w:val="108"/>
                <w:rFonts w:eastAsia="SimSun"/>
                <w:sz w:val="24"/>
                <w:szCs w:val="24"/>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r>
      <w:tr w14:paraId="706FE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36B220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77F8C3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Style w:val="105"/>
                <w:rFonts w:eastAsia="SimSun"/>
                <w:sz w:val="24"/>
                <w:szCs w:val="24"/>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19F92E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A8900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98E9C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2788F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59 rădăcină de pătrunje</w:t>
            </w:r>
            <w:r>
              <w:rPr>
                <w:rStyle w:val="108"/>
                <w:rFonts w:eastAsia="SimSun"/>
                <w:sz w:val="24"/>
                <w:szCs w:val="24"/>
                <w:lang w:val="en-US" w:eastAsia="zh-CN" w:bidi="ar"/>
              </w:rPr>
              <w:t>l,</w:t>
            </w:r>
            <w:r>
              <w:rPr>
                <w:rStyle w:val="107"/>
                <w:rFonts w:eastAsia="SimSun"/>
                <w:sz w:val="24"/>
                <w:szCs w:val="24"/>
                <w:lang w:val="en-US" w:eastAsia="zh-CN" w:bidi="ar"/>
              </w:rPr>
              <w:t xml:space="preserve">țelină </w:t>
            </w:r>
            <w:r>
              <w:rPr>
                <w:rStyle w:val="108"/>
                <w:rFonts w:eastAsia="SimSun"/>
                <w:sz w:val="24"/>
                <w:szCs w:val="24"/>
                <w:lang w:val="en-US" w:eastAsia="zh-CN" w:bidi="ar"/>
              </w:rPr>
              <w:t>,Proaspete,calitate superioară, in cutii din carton de 1,0 kg,HG 520 din 22.06.2010 cerificat de inofensivitate</w:t>
            </w:r>
          </w:p>
        </w:tc>
      </w:tr>
      <w:tr w14:paraId="09925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2419B0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1E70626">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B7544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D7CF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2127AE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7E29E1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60 sare iodată de uz alimentar</w:t>
            </w:r>
            <w:r>
              <w:rPr>
                <w:rStyle w:val="108"/>
                <w:rFonts w:eastAsia="SimSun"/>
                <w:sz w:val="24"/>
                <w:szCs w:val="24"/>
                <w:lang w:val="en-US" w:eastAsia="zh-CN" w:bidi="ar"/>
              </w:rPr>
              <w:t xml:space="preserve"> HG 520 din 22,06,2010  ambalaj în pungi de polietilenă 1,0 kg cerificat de inofensivitate</w:t>
            </w:r>
          </w:p>
        </w:tc>
      </w:tr>
      <w:tr w14:paraId="3F5CC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8B91D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7B8262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43A955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EC6D6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C296E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227A9D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61 sfeclă roşie</w:t>
            </w:r>
            <w:r>
              <w:rPr>
                <w:rStyle w:val="108"/>
                <w:rFonts w:eastAsia="SimSun"/>
                <w:sz w:val="24"/>
                <w:szCs w:val="24"/>
                <w:lang w:val="en-US" w:eastAsia="zh-CN" w:bidi="ar"/>
              </w:rPr>
              <w:t>,Rădăcina proaspătă, întreagă, sănătoasă, curată, fără vătămări cauzate de insectele dăunătoare,calitative,fiecare bucata nu mai mica de 150 grame, in saci de10 kgHG 520 din 22.06.2010 cerificat de inofensivitate</w:t>
            </w:r>
          </w:p>
        </w:tc>
      </w:tr>
      <w:tr w14:paraId="7D41A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F15480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0CDDD1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117A7F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037DE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27E12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42577E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62 Stafide albe</w:t>
            </w:r>
            <w:r>
              <w:rPr>
                <w:rStyle w:val="108"/>
                <w:rFonts w:eastAsia="SimSun"/>
                <w:sz w:val="24"/>
                <w:szCs w:val="24"/>
                <w:lang w:val="en-US" w:eastAsia="zh-CN" w:bidi="ar"/>
              </w:rPr>
              <w:t xml:space="preserve"> in pachete,Calitate superioara, in cutii de 0,5kgCalitativ  HG 520 din 22.06.2010  cerificat de inofensivitate</w:t>
            </w:r>
          </w:p>
        </w:tc>
      </w:tr>
      <w:tr w14:paraId="52A96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EBA8D1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8C35C4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B1E45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066E1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632BE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B90A8D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63 struguri de masă</w:t>
            </w:r>
            <w:r>
              <w:rPr>
                <w:rStyle w:val="108"/>
                <w:rFonts w:eastAsia="SimSun"/>
                <w:sz w:val="24"/>
                <w:szCs w:val="24"/>
                <w:lang w:val="en-US" w:eastAsia="zh-CN" w:bidi="ar"/>
              </w:rPr>
              <w:t>, Proaspete,calitate superioară, in cutii din carton de 10 kg,HG 520 din 22.06.2010cerificat de inofensivitate</w:t>
            </w:r>
          </w:p>
        </w:tc>
      </w:tr>
      <w:tr w14:paraId="12035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8FC1E5">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BBAA67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97743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197DB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543A52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9D1EAB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64 Suc din fructe reconstituit  </w:t>
            </w:r>
            <w:r>
              <w:rPr>
                <w:rStyle w:val="108"/>
                <w:rFonts w:eastAsia="SimSun"/>
                <w:sz w:val="24"/>
                <w:szCs w:val="24"/>
                <w:lang w:val="en-US" w:eastAsia="zh-CN" w:bidi="ar"/>
              </w:rPr>
              <w:t>limpezit în TP2 litre in asortiment,fara aditivi alimentary,nu mai mult 300kcalHG 520 din 22.06.2010 cerificat de inofensivitate</w:t>
            </w:r>
          </w:p>
        </w:tc>
      </w:tr>
      <w:tr w14:paraId="2110A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57591B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B59705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884AC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4A002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CBC0A8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F9EA0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65 TĂIEȚEI DE CASĂ</w:t>
            </w:r>
            <w:r>
              <w:rPr>
                <w:rStyle w:val="108"/>
                <w:rFonts w:eastAsia="SimSun"/>
                <w:sz w:val="24"/>
                <w:szCs w:val="24"/>
                <w:lang w:val="en-US" w:eastAsia="zh-CN" w:bidi="ar"/>
              </w:rPr>
              <w:t>,calitate superioară, ,HG 520 din 22,06,2010  ambalaj în pungi de polietilenă 1,0 kg  cerificat de inofensivitate</w:t>
            </w:r>
          </w:p>
        </w:tc>
      </w:tr>
      <w:tr w14:paraId="2A02B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BA5BCB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3EA1B18">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8F0C40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B960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54D2B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CA2A8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66 Ulei vegetal floarea soarelui,galbenă </w:t>
            </w:r>
            <w:r>
              <w:rPr>
                <w:rStyle w:val="108"/>
                <w:rFonts w:eastAsia="SimSun"/>
                <w:sz w:val="24"/>
                <w:szCs w:val="24"/>
                <w:lang w:val="en-US" w:eastAsia="zh-CN" w:bidi="ar"/>
              </w:rPr>
              <w:t>Rafinat,dezodorizat,în sticle de 5 litre,Limpede, fara suspensii sau sedimente,Transparent, fără sedimenteHG 520 din 22.06.2010</w:t>
            </w:r>
          </w:p>
        </w:tc>
      </w:tr>
      <w:tr w14:paraId="34E2A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AC156B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C77DB5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A46C28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1E38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4A2AB2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223AB8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67 usturoi </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r>
      <w:tr w14:paraId="159E4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6C65AE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C6195F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B58B6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685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734092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62DE4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68 varză verde</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04214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E67FF5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346E7A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vînătă </w:t>
            </w:r>
            <w:r>
              <w:rPr>
                <w:rStyle w:val="110"/>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77EBA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22D3C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29F66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31207A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69 vînătă </w:t>
            </w:r>
            <w:r>
              <w:rPr>
                <w:rStyle w:val="112"/>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r>
      <w:tr w14:paraId="3F821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5CA1C2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8C95D4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1D66A4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1EE74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0BDE57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1D4C85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70 zahăr tos cristalizat din sfeclă de zahăr, alb , </w:t>
            </w:r>
            <w:r>
              <w:rPr>
                <w:rStyle w:val="108"/>
                <w:rFonts w:eastAsia="SimSun"/>
                <w:sz w:val="24"/>
                <w:szCs w:val="24"/>
                <w:lang w:val="en-US" w:eastAsia="zh-CN" w:bidi="ar"/>
              </w:rPr>
              <w:t>cu destinație alimentară,HG 520 din 22,06,2010  ambalaj în pungi de polietilenă 1,0 kg2010 cerificat de inofensivitate</w:t>
            </w:r>
          </w:p>
        </w:tc>
      </w:tr>
      <w:tr w14:paraId="7BF7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5BF934A">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26DD37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5A06F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0136B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C3300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720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B51210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71 zahăr vanilat   , </w:t>
            </w:r>
            <w:r>
              <w:rPr>
                <w:rStyle w:val="108"/>
                <w:rFonts w:eastAsia="SimSun"/>
                <w:sz w:val="24"/>
                <w:szCs w:val="24"/>
                <w:lang w:val="en-US" w:eastAsia="zh-CN" w:bidi="ar"/>
              </w:rPr>
              <w:t>cu destinație alimentară,HG 520 din 22,06,2010  ambalaj în pungi de polietilenă 0,015 kg cerificat de inofensivitate</w:t>
            </w:r>
          </w:p>
        </w:tc>
      </w:tr>
      <w:tr w14:paraId="2AA14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35FEF1">
            <w:pPr>
              <w:keepNext w:val="0"/>
              <w:keepLines w:val="0"/>
              <w:widowControl/>
              <w:suppressLineNumbers w:val="0"/>
              <w:ind w:left="0" w:leftChars="0" w:right="0" w:rightChars="0"/>
              <w:jc w:val="left"/>
              <w:textAlignment w:val="center"/>
              <w:rPr>
                <w:rFonts w:hint="default" w:ascii="Times New Roman" w:hAnsi="Times New Roman" w:eastAsia="SimSun" w:cs="Times New Roman"/>
                <w:b/>
                <w:bCs/>
                <w:i w:val="0"/>
                <w:iCs w:val="0"/>
                <w:color w:val="333333"/>
                <w:kern w:val="0"/>
                <w:sz w:val="24"/>
                <w:szCs w:val="24"/>
                <w:u w:val="none"/>
                <w:lang w:val="en-US" w:eastAsia="zh-CN" w:bidi="ar"/>
              </w:rPr>
            </w:pP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BF516AA">
            <w:pPr>
              <w:keepNext w:val="0"/>
              <w:keepLines w:val="0"/>
              <w:widowControl/>
              <w:suppressLineNumbers w:val="0"/>
              <w:ind w:left="0" w:leftChars="0" w:right="0" w:rightChars="0"/>
              <w:jc w:val="left"/>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EC4227C">
            <w:pPr>
              <w:keepNext w:val="0"/>
              <w:keepLines w:val="0"/>
              <w:widowControl/>
              <w:suppressLineNumbers w:val="0"/>
              <w:ind w:left="0" w:leftChars="0" w:right="0" w:rightChars="0"/>
              <w:jc w:val="center"/>
              <w:textAlignment w:val="center"/>
              <w:rPr>
                <w:rFonts w:hint="default" w:ascii="Times New Roman" w:hAnsi="Times New Roman" w:eastAsia="SimSun" w:cs="Times New Roman"/>
                <w:b/>
                <w:bCs/>
                <w:i w:val="0"/>
                <w:iCs w:val="0"/>
                <w:color w:val="3F3F3F"/>
                <w:kern w:val="0"/>
                <w:sz w:val="24"/>
                <w:szCs w:val="24"/>
                <w:u w:val="none"/>
                <w:lang w:val="en-US" w:eastAsia="zh-CN" w:bidi="ar"/>
              </w:rPr>
            </w:pP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B46130">
            <w:pPr>
              <w:keepNext w:val="0"/>
              <w:keepLines w:val="0"/>
              <w:widowControl/>
              <w:suppressLineNumbers w:val="0"/>
              <w:ind w:left="0" w:leftChars="0" w:right="0" w:rightChars="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875A84">
            <w:pPr>
              <w:keepNext w:val="0"/>
              <w:keepLines w:val="0"/>
              <w:widowControl/>
              <w:suppressLineNumbers w:val="0"/>
              <w:ind w:left="0" w:leftChars="0" w:right="0" w:rightChars="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r>
              <w:rPr>
                <w:rFonts w:hint="default" w:ascii="Times New Roman" w:hAnsi="Times New Roman" w:eastAsia="SimSun"/>
                <w:b/>
                <w:bCs/>
                <w:i w:val="0"/>
                <w:iCs w:val="0"/>
                <w:color w:val="000000"/>
                <w:kern w:val="0"/>
                <w:sz w:val="24"/>
                <w:szCs w:val="24"/>
                <w:u w:val="none"/>
                <w:lang w:val="en-US" w:eastAsia="zh-CN"/>
              </w:rPr>
              <w:t>645830 lei</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BB558D9">
            <w:pPr>
              <w:keepNext w:val="0"/>
              <w:keepLines w:val="0"/>
              <w:widowControl/>
              <w:suppressLineNumbers w:val="0"/>
              <w:ind w:left="0" w:leftChars="0" w:right="0" w:rightChars="0"/>
              <w:jc w:val="left"/>
              <w:textAlignment w:val="top"/>
              <w:rPr>
                <w:rStyle w:val="107"/>
                <w:rFonts w:eastAsia="SimSun"/>
                <w:sz w:val="24"/>
                <w:szCs w:val="24"/>
                <w:lang w:val="en-US" w:eastAsia="zh-CN" w:bidi="ar"/>
              </w:rPr>
            </w:pPr>
          </w:p>
        </w:tc>
      </w:tr>
    </w:tbl>
    <w:p w14:paraId="63E4BE6C">
      <w:pPr>
        <w:pStyle w:val="101"/>
        <w:spacing w:after="0"/>
        <w:jc w:val="both"/>
        <w:rPr>
          <w:rFonts w:ascii="Arial"/>
          <w:b/>
          <w:sz w:val="16"/>
        </w:rPr>
        <w:sectPr>
          <w:type w:val="continuous"/>
          <w:pgSz w:w="11910" w:h="16840"/>
          <w:pgMar w:top="1100" w:right="708" w:bottom="993" w:left="992" w:header="720" w:footer="720" w:gutter="0"/>
          <w:cols w:space="720" w:num="1"/>
        </w:sectPr>
      </w:pPr>
    </w:p>
    <w:p w14:paraId="34782B01">
      <w:pPr>
        <w:pStyle w:val="2"/>
        <w:numPr>
          <w:ilvl w:val="1"/>
          <w:numId w:val="10"/>
        </w:numPr>
        <w:tabs>
          <w:tab w:val="left" w:pos="1777"/>
          <w:tab w:val="clear" w:pos="1134"/>
        </w:tabs>
        <w:spacing w:before="0" w:after="0" w:line="240" w:lineRule="auto"/>
        <w:ind w:left="1777" w:right="0" w:hanging="360"/>
        <w:jc w:val="left"/>
      </w:pPr>
      <w:r>
        <w:t>Cerinţe</w:t>
      </w:r>
      <w:r>
        <w:rPr>
          <w:spacing w:val="-3"/>
        </w:rPr>
        <w:t xml:space="preserve"> </w:t>
      </w:r>
      <w:r>
        <w:t>privind</w:t>
      </w:r>
      <w:r>
        <w:rPr>
          <w:spacing w:val="-4"/>
        </w:rPr>
        <w:t xml:space="preserve"> </w:t>
      </w:r>
      <w:r>
        <w:t>calculul</w:t>
      </w:r>
      <w:r>
        <w:rPr>
          <w:spacing w:val="-3"/>
        </w:rPr>
        <w:t xml:space="preserve"> </w:t>
      </w:r>
      <w:r>
        <w:rPr>
          <w:spacing w:val="-2"/>
        </w:rPr>
        <w:t>costului/prețului</w:t>
      </w:r>
    </w:p>
    <w:p w14:paraId="7BCCD2E3">
      <w:pPr>
        <w:pStyle w:val="27"/>
        <w:ind w:left="709" w:firstLine="708"/>
      </w:pPr>
      <w:r>
        <w:t>Se</w:t>
      </w:r>
      <w:r>
        <w:rPr>
          <w:spacing w:val="40"/>
        </w:rPr>
        <w:t xml:space="preserve"> </w:t>
      </w:r>
      <w:r>
        <w:t>precizează</w:t>
      </w:r>
      <w:r>
        <w:rPr>
          <w:spacing w:val="40"/>
        </w:rPr>
        <w:t xml:space="preserve"> </w:t>
      </w:r>
      <w:r>
        <w:t>modalitatea</w:t>
      </w:r>
      <w:r>
        <w:rPr>
          <w:spacing w:val="40"/>
        </w:rPr>
        <w:t xml:space="preserve"> </w:t>
      </w:r>
      <w:r>
        <w:t>de</w:t>
      </w:r>
      <w:r>
        <w:rPr>
          <w:spacing w:val="40"/>
        </w:rPr>
        <w:t xml:space="preserve"> </w:t>
      </w:r>
      <w:r>
        <w:t>calculare</w:t>
      </w:r>
      <w:r>
        <w:rPr>
          <w:spacing w:val="40"/>
        </w:rPr>
        <w:t xml:space="preserve"> </w:t>
      </w:r>
      <w:r>
        <w:t>a</w:t>
      </w:r>
      <w:r>
        <w:rPr>
          <w:spacing w:val="40"/>
        </w:rPr>
        <w:t xml:space="preserve"> </w:t>
      </w:r>
      <w:r>
        <w:t>costului</w:t>
      </w:r>
      <w:r>
        <w:rPr>
          <w:spacing w:val="40"/>
        </w:rPr>
        <w:t xml:space="preserve"> </w:t>
      </w:r>
      <w:r>
        <w:t>bunului/serviciului,</w:t>
      </w:r>
      <w:r>
        <w:rPr>
          <w:spacing w:val="40"/>
        </w:rPr>
        <w:t xml:space="preserve"> </w:t>
      </w:r>
      <w:r>
        <w:t>prin</w:t>
      </w:r>
      <w:r>
        <w:rPr>
          <w:spacing w:val="40"/>
        </w:rPr>
        <w:t xml:space="preserve"> </w:t>
      </w:r>
      <w:r>
        <w:t>trimitere</w:t>
      </w:r>
      <w:r>
        <w:rPr>
          <w:spacing w:val="40"/>
        </w:rPr>
        <w:t xml:space="preserve"> </w:t>
      </w:r>
      <w:r>
        <w:t>la actele normative în domeniu. Prețul de piață.</w:t>
      </w:r>
    </w:p>
    <w:p w14:paraId="025B74AB">
      <w:pPr>
        <w:pStyle w:val="2"/>
        <w:numPr>
          <w:ilvl w:val="1"/>
          <w:numId w:val="10"/>
        </w:numPr>
        <w:tabs>
          <w:tab w:val="left" w:pos="1777"/>
          <w:tab w:val="clear" w:pos="1134"/>
        </w:tabs>
        <w:spacing w:before="0" w:after="0" w:line="240" w:lineRule="auto"/>
        <w:ind w:left="1777" w:right="0" w:hanging="360"/>
        <w:jc w:val="left"/>
      </w:pPr>
      <w:r>
        <w:rPr>
          <w:spacing w:val="-2"/>
        </w:rPr>
        <w:t>Mostre</w:t>
      </w:r>
    </w:p>
    <w:p w14:paraId="58251D4C">
      <w:pPr>
        <w:pStyle w:val="27"/>
        <w:ind w:left="1417"/>
      </w:pPr>
      <w:r>
        <w:t>Se</w:t>
      </w:r>
      <w:r>
        <w:rPr>
          <w:spacing w:val="47"/>
        </w:rPr>
        <w:t xml:space="preserve"> </w:t>
      </w:r>
      <w:r>
        <w:t>precizează</w:t>
      </w:r>
      <w:r>
        <w:rPr>
          <w:spacing w:val="50"/>
        </w:rPr>
        <w:t xml:space="preserve"> </w:t>
      </w:r>
      <w:r>
        <w:t>modul</w:t>
      </w:r>
      <w:r>
        <w:rPr>
          <w:spacing w:val="48"/>
        </w:rPr>
        <w:t xml:space="preserve"> </w:t>
      </w:r>
      <w:r>
        <w:t>de</w:t>
      </w:r>
      <w:r>
        <w:rPr>
          <w:spacing w:val="50"/>
        </w:rPr>
        <w:t xml:space="preserve"> </w:t>
      </w:r>
      <w:r>
        <w:t>prezentare</w:t>
      </w:r>
      <w:r>
        <w:rPr>
          <w:spacing w:val="52"/>
        </w:rPr>
        <w:t xml:space="preserve"> </w:t>
      </w:r>
      <w:r>
        <w:t>a</w:t>
      </w:r>
      <w:r>
        <w:rPr>
          <w:spacing w:val="48"/>
        </w:rPr>
        <w:t xml:space="preserve"> </w:t>
      </w:r>
      <w:r>
        <w:t>mostrelor</w:t>
      </w:r>
      <w:r>
        <w:rPr>
          <w:spacing w:val="50"/>
        </w:rPr>
        <w:t xml:space="preserve"> </w:t>
      </w:r>
      <w:r>
        <w:t>la</w:t>
      </w:r>
      <w:r>
        <w:rPr>
          <w:spacing w:val="48"/>
        </w:rPr>
        <w:t xml:space="preserve"> </w:t>
      </w:r>
      <w:r>
        <w:t>toate</w:t>
      </w:r>
      <w:r>
        <w:rPr>
          <w:spacing w:val="49"/>
        </w:rPr>
        <w:t xml:space="preserve"> </w:t>
      </w:r>
      <w:r>
        <w:t>produsele</w:t>
      </w:r>
      <w:r>
        <w:rPr>
          <w:spacing w:val="50"/>
        </w:rPr>
        <w:t xml:space="preserve"> </w:t>
      </w:r>
      <w:r>
        <w:t>utilizate.După</w:t>
      </w:r>
      <w:r>
        <w:rPr>
          <w:spacing w:val="50"/>
        </w:rPr>
        <w:t xml:space="preserve"> </w:t>
      </w:r>
      <w:r>
        <w:rPr>
          <w:spacing w:val="-4"/>
        </w:rPr>
        <w:t>caz.</w:t>
      </w:r>
    </w:p>
    <w:p w14:paraId="43C7471E">
      <w:pPr>
        <w:pStyle w:val="27"/>
        <w:ind w:left="709"/>
      </w:pPr>
      <w:r>
        <w:t>Conform</w:t>
      </w:r>
      <w:r>
        <w:rPr>
          <w:spacing w:val="-1"/>
        </w:rPr>
        <w:t xml:space="preserve"> </w:t>
      </w:r>
      <w:r>
        <w:t>conform</w:t>
      </w:r>
      <w:r>
        <w:rPr>
          <w:spacing w:val="-1"/>
        </w:rPr>
        <w:t xml:space="preserve"> </w:t>
      </w:r>
      <w:r>
        <w:t>coloniței</w:t>
      </w:r>
      <w:r>
        <w:rPr>
          <w:spacing w:val="-1"/>
        </w:rPr>
        <w:t xml:space="preserve"> </w:t>
      </w:r>
      <w:r>
        <w:t>3</w:t>
      </w:r>
      <w:r>
        <w:rPr>
          <w:spacing w:val="-1"/>
        </w:rPr>
        <w:t xml:space="preserve"> </w:t>
      </w:r>
      <w:r>
        <w:t>și</w:t>
      </w:r>
      <w:r>
        <w:rPr>
          <w:spacing w:val="-1"/>
        </w:rPr>
        <w:t xml:space="preserve"> </w:t>
      </w:r>
      <w:r>
        <w:t>4</w:t>
      </w:r>
      <w:r>
        <w:rPr>
          <w:spacing w:val="-1"/>
        </w:rPr>
        <w:t xml:space="preserve"> </w:t>
      </w:r>
      <w:r>
        <w:t>a</w:t>
      </w:r>
      <w:r>
        <w:rPr>
          <w:spacing w:val="1"/>
        </w:rPr>
        <w:t xml:space="preserve"> </w:t>
      </w:r>
      <w:r>
        <w:t>anexei</w:t>
      </w:r>
      <w:r>
        <w:rPr>
          <w:spacing w:val="-3"/>
        </w:rPr>
        <w:t xml:space="preserve"> </w:t>
      </w:r>
      <w:r>
        <w:t>22</w:t>
      </w:r>
      <w:r>
        <w:rPr>
          <w:spacing w:val="58"/>
        </w:rPr>
        <w:t xml:space="preserve"> </w:t>
      </w:r>
      <w:r>
        <w:t>la</w:t>
      </w:r>
      <w:r>
        <w:rPr>
          <w:spacing w:val="-2"/>
        </w:rPr>
        <w:t xml:space="preserve"> </w:t>
      </w:r>
      <w:r>
        <w:t>Documentația</w:t>
      </w:r>
      <w:r>
        <w:rPr>
          <w:spacing w:val="-1"/>
        </w:rPr>
        <w:t xml:space="preserve"> </w:t>
      </w:r>
      <w:r>
        <w:rPr>
          <w:spacing w:val="-2"/>
        </w:rPr>
        <w:t>standard</w:t>
      </w:r>
    </w:p>
    <w:p w14:paraId="1AFC7841">
      <w:pPr>
        <w:pStyle w:val="2"/>
        <w:numPr>
          <w:ilvl w:val="1"/>
          <w:numId w:val="10"/>
        </w:numPr>
        <w:tabs>
          <w:tab w:val="left" w:pos="1700"/>
          <w:tab w:val="left" w:pos="1777"/>
          <w:tab w:val="clear" w:pos="1134"/>
        </w:tabs>
        <w:spacing w:before="0" w:after="0" w:line="240" w:lineRule="auto"/>
        <w:ind w:left="1777" w:right="140" w:hanging="360"/>
        <w:jc w:val="left"/>
      </w:pPr>
      <w:r>
        <w:t>Echipamentele,</w:t>
      </w:r>
      <w:r>
        <w:rPr>
          <w:spacing w:val="40"/>
        </w:rPr>
        <w:t xml:space="preserve"> </w:t>
      </w:r>
      <w:r>
        <w:t>instalaţiile,</w:t>
      </w:r>
      <w:r>
        <w:rPr>
          <w:spacing w:val="40"/>
        </w:rPr>
        <w:t xml:space="preserve"> </w:t>
      </w:r>
      <w:r>
        <w:t>utilajele,</w:t>
      </w:r>
      <w:r>
        <w:rPr>
          <w:spacing w:val="40"/>
        </w:rPr>
        <w:t xml:space="preserve"> </w:t>
      </w:r>
      <w:r>
        <w:t>sculele,</w:t>
      </w:r>
      <w:r>
        <w:rPr>
          <w:spacing w:val="40"/>
        </w:rPr>
        <w:t xml:space="preserve"> </w:t>
      </w:r>
      <w:r>
        <w:t>instrumentele,</w:t>
      </w:r>
      <w:r>
        <w:rPr>
          <w:spacing w:val="40"/>
        </w:rPr>
        <w:t xml:space="preserve"> </w:t>
      </w:r>
      <w:r>
        <w:t>dispozitivele</w:t>
      </w:r>
      <w:r>
        <w:rPr>
          <w:spacing w:val="40"/>
        </w:rPr>
        <w:t xml:space="preserve"> </w:t>
      </w:r>
      <w:r>
        <w:t>şi</w:t>
      </w:r>
      <w:r>
        <w:rPr>
          <w:spacing w:val="40"/>
        </w:rPr>
        <w:t xml:space="preserve"> </w:t>
      </w:r>
      <w:r>
        <w:t>alte obiecte necesare pentru prestarea serviciilor</w:t>
      </w:r>
    </w:p>
    <w:p w14:paraId="63B12F05">
      <w:pPr>
        <w:pStyle w:val="27"/>
        <w:ind w:left="709" w:firstLine="708"/>
      </w:pPr>
      <w:r>
        <w:t>Se</w:t>
      </w:r>
      <w:r>
        <w:rPr>
          <w:spacing w:val="30"/>
        </w:rPr>
        <w:t xml:space="preserve"> </w:t>
      </w:r>
      <w:r>
        <w:t>precizează</w:t>
      </w:r>
      <w:r>
        <w:rPr>
          <w:spacing w:val="30"/>
        </w:rPr>
        <w:t xml:space="preserve"> </w:t>
      </w:r>
      <w:r>
        <w:t>echipamentele,</w:t>
      </w:r>
      <w:r>
        <w:rPr>
          <w:spacing w:val="33"/>
        </w:rPr>
        <w:t xml:space="preserve"> </w:t>
      </w:r>
      <w:r>
        <w:t>instalaţiile,</w:t>
      </w:r>
      <w:r>
        <w:rPr>
          <w:spacing w:val="31"/>
        </w:rPr>
        <w:t xml:space="preserve"> </w:t>
      </w:r>
      <w:r>
        <w:t>utilajele,</w:t>
      </w:r>
      <w:r>
        <w:rPr>
          <w:spacing w:val="31"/>
        </w:rPr>
        <w:t xml:space="preserve"> </w:t>
      </w:r>
      <w:r>
        <w:t>sculele,</w:t>
      </w:r>
      <w:r>
        <w:rPr>
          <w:spacing w:val="33"/>
        </w:rPr>
        <w:t xml:space="preserve"> </w:t>
      </w:r>
      <w:r>
        <w:t>instrumentele,</w:t>
      </w:r>
      <w:r>
        <w:rPr>
          <w:spacing w:val="31"/>
        </w:rPr>
        <w:t xml:space="preserve"> </w:t>
      </w:r>
      <w:r>
        <w:t>dispozitivele, mijloacele de transport, etc..</w:t>
      </w:r>
    </w:p>
    <w:p w14:paraId="52DE2593">
      <w:pPr>
        <w:pStyle w:val="2"/>
        <w:numPr>
          <w:ilvl w:val="1"/>
          <w:numId w:val="10"/>
        </w:numPr>
        <w:tabs>
          <w:tab w:val="left" w:pos="1657"/>
          <w:tab w:val="clear" w:pos="1134"/>
        </w:tabs>
        <w:spacing w:before="0" w:after="0" w:line="240" w:lineRule="auto"/>
        <w:ind w:left="1657" w:right="0" w:hanging="240"/>
        <w:jc w:val="left"/>
      </w:pPr>
      <w:r>
        <w:t>Articole,</w:t>
      </w:r>
      <w:r>
        <w:rPr>
          <w:spacing w:val="-2"/>
        </w:rPr>
        <w:t xml:space="preserve"> </w:t>
      </w:r>
      <w:r>
        <w:t>produse</w:t>
      </w:r>
      <w:r>
        <w:rPr>
          <w:spacing w:val="-3"/>
        </w:rPr>
        <w:t xml:space="preserve"> </w:t>
      </w:r>
      <w:r>
        <w:t>şi</w:t>
      </w:r>
      <w:r>
        <w:rPr>
          <w:spacing w:val="-2"/>
        </w:rPr>
        <w:t xml:space="preserve"> </w:t>
      </w:r>
      <w:r>
        <w:t>piese</w:t>
      </w:r>
      <w:r>
        <w:rPr>
          <w:spacing w:val="-3"/>
        </w:rPr>
        <w:t xml:space="preserve"> </w:t>
      </w:r>
      <w:r>
        <w:t xml:space="preserve">necesare </w:t>
      </w:r>
      <w:r>
        <w:rPr>
          <w:spacing w:val="-2"/>
        </w:rPr>
        <w:t>instalaţiilor</w:t>
      </w:r>
    </w:p>
    <w:p w14:paraId="54AC1A2B">
      <w:pPr>
        <w:pStyle w:val="27"/>
        <w:ind w:left="709" w:firstLine="708"/>
      </w:pPr>
      <w:r>
        <w:t>Se</w:t>
      </w:r>
      <w:r>
        <w:rPr>
          <w:spacing w:val="-5"/>
        </w:rPr>
        <w:t xml:space="preserve"> </w:t>
      </w:r>
      <w:r>
        <w:t>precizează</w:t>
      </w:r>
      <w:r>
        <w:rPr>
          <w:spacing w:val="-3"/>
        </w:rPr>
        <w:t xml:space="preserve"> </w:t>
      </w:r>
      <w:r>
        <w:t>furnizorul</w:t>
      </w:r>
      <w:r>
        <w:rPr>
          <w:spacing w:val="-4"/>
        </w:rPr>
        <w:t xml:space="preserve"> </w:t>
      </w:r>
      <w:r>
        <w:t>articolelor,</w:t>
      </w:r>
      <w:r>
        <w:rPr>
          <w:spacing w:val="-2"/>
        </w:rPr>
        <w:t xml:space="preserve"> </w:t>
      </w:r>
      <w:r>
        <w:t>produselor</w:t>
      </w:r>
      <w:r>
        <w:rPr>
          <w:spacing w:val="-3"/>
        </w:rPr>
        <w:t xml:space="preserve"> </w:t>
      </w:r>
      <w:r>
        <w:t>şi</w:t>
      </w:r>
      <w:r>
        <w:rPr>
          <w:spacing w:val="-4"/>
        </w:rPr>
        <w:t xml:space="preserve"> </w:t>
      </w:r>
      <w:r>
        <w:t>pieselor</w:t>
      </w:r>
      <w:r>
        <w:rPr>
          <w:spacing w:val="-3"/>
        </w:rPr>
        <w:t xml:space="preserve"> </w:t>
      </w:r>
      <w:r>
        <w:t>necesare</w:t>
      </w:r>
      <w:r>
        <w:rPr>
          <w:spacing w:val="-1"/>
        </w:rPr>
        <w:t xml:space="preserve"> </w:t>
      </w:r>
      <w:r>
        <w:t>instalaţiilor,</w:t>
      </w:r>
      <w:r>
        <w:rPr>
          <w:spacing w:val="-4"/>
        </w:rPr>
        <w:t xml:space="preserve"> </w:t>
      </w:r>
      <w:r>
        <w:t>tipurile</w:t>
      </w:r>
      <w:r>
        <w:rPr>
          <w:spacing w:val="-3"/>
        </w:rPr>
        <w:t xml:space="preserve"> </w:t>
      </w:r>
      <w:r>
        <w:t>şi cantitatea. Conform conform coloniței 3 și 4 a anexei 22</w:t>
      </w:r>
      <w:r>
        <w:rPr>
          <w:spacing w:val="40"/>
        </w:rPr>
        <w:t xml:space="preserve"> </w:t>
      </w:r>
      <w:r>
        <w:t>la Documentația standard</w:t>
      </w:r>
    </w:p>
    <w:p w14:paraId="7F203A49">
      <w:pPr>
        <w:pStyle w:val="2"/>
        <w:numPr>
          <w:ilvl w:val="1"/>
          <w:numId w:val="10"/>
        </w:numPr>
        <w:tabs>
          <w:tab w:val="left" w:pos="1657"/>
          <w:tab w:val="clear" w:pos="1134"/>
        </w:tabs>
        <w:spacing w:before="0" w:after="0" w:line="240" w:lineRule="auto"/>
        <w:ind w:left="1657" w:right="0" w:hanging="240"/>
        <w:jc w:val="left"/>
      </w:pPr>
      <w:r>
        <w:rPr>
          <w:spacing w:val="-2"/>
        </w:rPr>
        <w:t>Definiţii</w:t>
      </w:r>
    </w:p>
    <w:p w14:paraId="1934F929">
      <w:pPr>
        <w:pStyle w:val="27"/>
        <w:ind w:left="1417"/>
      </w:pPr>
      <w:r>
        <w:t>Se</w:t>
      </w:r>
      <w:r>
        <w:rPr>
          <w:spacing w:val="23"/>
        </w:rPr>
        <w:t xml:space="preserve"> </w:t>
      </w:r>
      <w:r>
        <w:t>precizează</w:t>
      </w:r>
      <w:r>
        <w:rPr>
          <w:spacing w:val="28"/>
        </w:rPr>
        <w:t xml:space="preserve"> </w:t>
      </w:r>
      <w:r>
        <w:t>termenii</w:t>
      </w:r>
      <w:r>
        <w:rPr>
          <w:spacing w:val="28"/>
        </w:rPr>
        <w:t xml:space="preserve"> </w:t>
      </w:r>
      <w:r>
        <w:t>şi</w:t>
      </w:r>
      <w:r>
        <w:rPr>
          <w:spacing w:val="27"/>
        </w:rPr>
        <w:t xml:space="preserve"> </w:t>
      </w:r>
      <w:r>
        <w:t>definiţiile</w:t>
      </w:r>
      <w:r>
        <w:rPr>
          <w:spacing w:val="26"/>
        </w:rPr>
        <w:t xml:space="preserve"> </w:t>
      </w:r>
      <w:r>
        <w:t>utilizate</w:t>
      </w:r>
      <w:r>
        <w:rPr>
          <w:spacing w:val="28"/>
        </w:rPr>
        <w:t xml:space="preserve"> </w:t>
      </w:r>
      <w:r>
        <w:t>în</w:t>
      </w:r>
      <w:r>
        <w:rPr>
          <w:spacing w:val="26"/>
        </w:rPr>
        <w:t xml:space="preserve"> </w:t>
      </w:r>
      <w:r>
        <w:t>caietul</w:t>
      </w:r>
      <w:r>
        <w:rPr>
          <w:spacing w:val="30"/>
        </w:rPr>
        <w:t xml:space="preserve"> </w:t>
      </w:r>
      <w:r>
        <w:t>de</w:t>
      </w:r>
      <w:r>
        <w:rPr>
          <w:spacing w:val="28"/>
        </w:rPr>
        <w:t xml:space="preserve"> </w:t>
      </w:r>
      <w:r>
        <w:t>sarcini</w:t>
      </w:r>
      <w:r>
        <w:rPr>
          <w:spacing w:val="28"/>
        </w:rPr>
        <w:t xml:space="preserve"> </w:t>
      </w:r>
      <w:r>
        <w:t>şi</w:t>
      </w:r>
      <w:r>
        <w:rPr>
          <w:spacing w:val="27"/>
        </w:rPr>
        <w:t xml:space="preserve"> </w:t>
      </w:r>
      <w:r>
        <w:t>unele</w:t>
      </w:r>
      <w:r>
        <w:rPr>
          <w:spacing w:val="29"/>
        </w:rPr>
        <w:t xml:space="preserve"> </w:t>
      </w:r>
      <w:r>
        <w:rPr>
          <w:spacing w:val="-2"/>
        </w:rPr>
        <w:t>caracteristici.</w:t>
      </w:r>
    </w:p>
    <w:p w14:paraId="48A265A8">
      <w:pPr>
        <w:pStyle w:val="27"/>
        <w:ind w:left="709"/>
      </w:pPr>
      <w:r>
        <w:t>Conform</w:t>
      </w:r>
      <w:r>
        <w:rPr>
          <w:spacing w:val="-2"/>
        </w:rPr>
        <w:t xml:space="preserve"> </w:t>
      </w:r>
      <w:r>
        <w:t>anexei</w:t>
      </w:r>
      <w:r>
        <w:rPr>
          <w:spacing w:val="-3"/>
        </w:rPr>
        <w:t xml:space="preserve"> </w:t>
      </w:r>
      <w:r>
        <w:t>23</w:t>
      </w:r>
      <w:r>
        <w:rPr>
          <w:spacing w:val="-2"/>
        </w:rPr>
        <w:t xml:space="preserve"> </w:t>
      </w:r>
      <w:r>
        <w:t xml:space="preserve">la Documentația </w:t>
      </w:r>
      <w:r>
        <w:rPr>
          <w:spacing w:val="-2"/>
        </w:rPr>
        <w:t>standard</w:t>
      </w:r>
    </w:p>
    <w:p w14:paraId="671A0B3B">
      <w:pPr>
        <w:pStyle w:val="27"/>
      </w:pPr>
    </w:p>
    <w:p w14:paraId="19200908">
      <w:pPr>
        <w:pStyle w:val="2"/>
        <w:numPr>
          <w:ilvl w:val="1"/>
          <w:numId w:val="10"/>
        </w:numPr>
        <w:tabs>
          <w:tab w:val="left" w:pos="1657"/>
          <w:tab w:val="clear" w:pos="1134"/>
        </w:tabs>
        <w:spacing w:before="0" w:after="0" w:line="240" w:lineRule="auto"/>
        <w:ind w:left="1657" w:right="0" w:hanging="240"/>
        <w:jc w:val="both"/>
      </w:pPr>
      <w:r>
        <w:t>Documente</w:t>
      </w:r>
      <w:r>
        <w:rPr>
          <w:spacing w:val="-3"/>
        </w:rPr>
        <w:t xml:space="preserve"> </w:t>
      </w:r>
      <w:r>
        <w:t>obligatorii</w:t>
      </w:r>
      <w:r>
        <w:rPr>
          <w:spacing w:val="-3"/>
        </w:rPr>
        <w:t xml:space="preserve"> </w:t>
      </w:r>
      <w:r>
        <w:t>la</w:t>
      </w:r>
      <w:r>
        <w:rPr>
          <w:spacing w:val="-3"/>
        </w:rPr>
        <w:t xml:space="preserve"> </w:t>
      </w:r>
      <w:r>
        <w:t>depunerea</w:t>
      </w:r>
      <w:r>
        <w:rPr>
          <w:spacing w:val="-1"/>
        </w:rPr>
        <w:t xml:space="preserve"> </w:t>
      </w:r>
      <w:r>
        <w:rPr>
          <w:spacing w:val="-2"/>
        </w:rPr>
        <w:t>ofertei</w:t>
      </w:r>
    </w:p>
    <w:p w14:paraId="0FF30342">
      <w:pPr>
        <w:pStyle w:val="27"/>
        <w:ind w:left="709" w:right="139" w:firstLine="708"/>
        <w:jc w:val="both"/>
      </w:pPr>
      <w:r>
        <w:t>La punctul dat autoritatea contractantă indică care documente sunt obligatorii de a fi prezentate</w:t>
      </w:r>
      <w:r>
        <w:rPr>
          <w:spacing w:val="-2"/>
        </w:rPr>
        <w:t xml:space="preserve"> </w:t>
      </w:r>
      <w:r>
        <w:t>la</w:t>
      </w:r>
      <w:r>
        <w:rPr>
          <w:spacing w:val="-2"/>
        </w:rPr>
        <w:t xml:space="preserve"> </w:t>
      </w:r>
      <w:r>
        <w:t>depunerea ofertei</w:t>
      </w:r>
      <w:r>
        <w:rPr>
          <w:spacing w:val="-1"/>
        </w:rPr>
        <w:t xml:space="preserve"> </w:t>
      </w:r>
      <w:r>
        <w:t>prin</w:t>
      </w:r>
      <w:r>
        <w:rPr>
          <w:spacing w:val="-1"/>
        </w:rPr>
        <w:t xml:space="preserve"> </w:t>
      </w:r>
      <w:r>
        <w:t>intermediul SIA RSAP.</w:t>
      </w:r>
      <w:r>
        <w:rPr>
          <w:spacing w:val="-3"/>
        </w:rPr>
        <w:t xml:space="preserve"> </w:t>
      </w:r>
      <w:r>
        <w:t>La fel,</w:t>
      </w:r>
      <w:r>
        <w:rPr>
          <w:spacing w:val="-1"/>
        </w:rPr>
        <w:t xml:space="preserve"> </w:t>
      </w:r>
      <w:r>
        <w:t>tot</w:t>
      </w:r>
      <w:r>
        <w:rPr>
          <w:spacing w:val="-3"/>
        </w:rPr>
        <w:t xml:space="preserve"> </w:t>
      </w:r>
      <w:r>
        <w:t>aici</w:t>
      </w:r>
      <w:r>
        <w:rPr>
          <w:spacing w:val="-1"/>
        </w:rPr>
        <w:t xml:space="preserve"> </w:t>
      </w:r>
      <w:r>
        <w:t>se</w:t>
      </w:r>
      <w:r>
        <w:rPr>
          <w:spacing w:val="-2"/>
        </w:rPr>
        <w:t xml:space="preserve"> </w:t>
      </w:r>
      <w:r>
        <w:t>indică</w:t>
      </w:r>
      <w:r>
        <w:rPr>
          <w:spacing w:val="-2"/>
        </w:rPr>
        <w:t xml:space="preserve"> </w:t>
      </w:r>
      <w:r>
        <w:t>documentele ce conțin date cu caracter personal, care nu se depun prin intermediul SIA RSAP și nu sunt publice pentru toți.</w:t>
      </w:r>
    </w:p>
    <w:p w14:paraId="5EE1E8B1">
      <w:pPr>
        <w:pStyle w:val="27"/>
      </w:pPr>
    </w:p>
    <w:p w14:paraId="7B511875">
      <w:pPr>
        <w:pStyle w:val="27"/>
      </w:pPr>
    </w:p>
    <w:p w14:paraId="381CDE19">
      <w:pPr>
        <w:pStyle w:val="2"/>
        <w:numPr>
          <w:ilvl w:val="1"/>
          <w:numId w:val="10"/>
        </w:numPr>
        <w:tabs>
          <w:tab w:val="left" w:pos="1777"/>
          <w:tab w:val="clear" w:pos="1134"/>
        </w:tabs>
        <w:spacing w:before="0" w:after="0" w:line="240" w:lineRule="auto"/>
        <w:ind w:left="1777" w:right="0" w:hanging="360"/>
        <w:jc w:val="both"/>
      </w:pPr>
      <w:r>
        <w:t>Documente</w:t>
      </w:r>
      <w:r>
        <w:rPr>
          <w:spacing w:val="-4"/>
        </w:rPr>
        <w:t xml:space="preserve"> </w:t>
      </w:r>
      <w:r>
        <w:t>obligatorii</w:t>
      </w:r>
      <w:r>
        <w:rPr>
          <w:spacing w:val="-3"/>
        </w:rPr>
        <w:t xml:space="preserve"> </w:t>
      </w:r>
      <w:r>
        <w:t>la</w:t>
      </w:r>
      <w:r>
        <w:rPr>
          <w:spacing w:val="-2"/>
        </w:rPr>
        <w:t xml:space="preserve"> </w:t>
      </w:r>
      <w:r>
        <w:t>evaluarea</w:t>
      </w:r>
      <w:r>
        <w:rPr>
          <w:spacing w:val="-2"/>
        </w:rPr>
        <w:t xml:space="preserve"> ofertelor</w:t>
      </w:r>
    </w:p>
    <w:p w14:paraId="741CE2CA">
      <w:pPr>
        <w:pStyle w:val="27"/>
        <w:spacing w:before="1"/>
        <w:ind w:left="709" w:right="139" w:firstLine="708"/>
        <w:jc w:val="both"/>
      </w:pPr>
      <w:r>
        <w:t>La punctul dat autoritatea contractantă indică care documente sunt obligatorii de a fi prezentate în</w:t>
      </w:r>
      <w:r>
        <w:rPr>
          <w:spacing w:val="-1"/>
        </w:rPr>
        <w:t xml:space="preserve"> </w:t>
      </w:r>
      <w:r>
        <w:t>SIA RSAP la evaluarea ofertei. La fel, tot</w:t>
      </w:r>
      <w:r>
        <w:rPr>
          <w:spacing w:val="-1"/>
        </w:rPr>
        <w:t xml:space="preserve"> </w:t>
      </w:r>
      <w:r>
        <w:t>aici se indică documentele ce conțin date cu caracter personal, care nu se depun prin intermediul SIA RSAP și nu sunt publice pentru toți, ele se prezintă la etapa de evaluare direct autorității contractante.</w:t>
      </w:r>
    </w:p>
    <w:p w14:paraId="7B90010E">
      <w:pPr>
        <w:pStyle w:val="27"/>
        <w:spacing w:before="45"/>
        <w:rPr>
          <w:sz w:val="20"/>
        </w:rPr>
      </w:pPr>
    </w:p>
    <w:tbl>
      <w:tblPr>
        <w:tblStyle w:val="10"/>
        <w:tblW w:w="0" w:type="auto"/>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15528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526" w:type="dxa"/>
          </w:tcPr>
          <w:p w14:paraId="78813CB3">
            <w:pPr>
              <w:pStyle w:val="101"/>
              <w:ind w:left="108" w:right="116"/>
              <w:rPr>
                <w:rFonts w:ascii="Times New Roman"/>
                <w:b/>
                <w:sz w:val="20"/>
              </w:rPr>
            </w:pPr>
            <w:r>
              <w:rPr>
                <w:rFonts w:ascii="Times New Roman"/>
                <w:b/>
                <w:spacing w:val="-4"/>
                <w:sz w:val="20"/>
              </w:rPr>
              <w:t xml:space="preserve">Nr. </w:t>
            </w:r>
            <w:r>
              <w:rPr>
                <w:rFonts w:ascii="Times New Roman"/>
                <w:b/>
                <w:spacing w:val="-5"/>
                <w:sz w:val="20"/>
              </w:rPr>
              <w:t>d/o</w:t>
            </w:r>
          </w:p>
        </w:tc>
        <w:tc>
          <w:tcPr>
            <w:tcW w:w="2900" w:type="dxa"/>
          </w:tcPr>
          <w:p w14:paraId="10CAC7A7">
            <w:pPr>
              <w:pStyle w:val="101"/>
              <w:ind w:left="39" w:right="28"/>
              <w:jc w:val="center"/>
              <w:rPr>
                <w:rFonts w:ascii="Times New Roman" w:hAnsi="Times New Roman"/>
                <w:b/>
                <w:sz w:val="20"/>
              </w:rPr>
            </w:pPr>
            <w:r>
              <w:rPr>
                <w:rFonts w:ascii="Times New Roman" w:hAnsi="Times New Roman"/>
                <w:b/>
                <w:sz w:val="20"/>
              </w:rPr>
              <w:t>Criteriile</w:t>
            </w:r>
            <w:r>
              <w:rPr>
                <w:rFonts w:ascii="Times New Roman" w:hAnsi="Times New Roman"/>
                <w:b/>
                <w:spacing w:val="-10"/>
                <w:sz w:val="20"/>
              </w:rPr>
              <w:t xml:space="preserve"> </w:t>
            </w:r>
            <w:r>
              <w:rPr>
                <w:rFonts w:ascii="Times New Roman" w:hAnsi="Times New Roman"/>
                <w:b/>
                <w:sz w:val="20"/>
              </w:rPr>
              <w:t>de</w:t>
            </w:r>
            <w:r>
              <w:rPr>
                <w:rFonts w:ascii="Times New Roman" w:hAnsi="Times New Roman"/>
                <w:b/>
                <w:spacing w:val="-10"/>
                <w:sz w:val="20"/>
              </w:rPr>
              <w:t xml:space="preserve"> </w:t>
            </w:r>
            <w:r>
              <w:rPr>
                <w:rFonts w:ascii="Times New Roman" w:hAnsi="Times New Roman"/>
                <w:b/>
                <w:sz w:val="20"/>
              </w:rPr>
              <w:t>calificare</w:t>
            </w:r>
            <w:r>
              <w:rPr>
                <w:rFonts w:ascii="Times New Roman" w:hAnsi="Times New Roman"/>
                <w:b/>
                <w:spacing w:val="-12"/>
                <w:sz w:val="20"/>
              </w:rPr>
              <w:t xml:space="preserve"> </w:t>
            </w:r>
            <w:r>
              <w:rPr>
                <w:rFonts w:ascii="Times New Roman" w:hAnsi="Times New Roman"/>
                <w:b/>
                <w:sz w:val="20"/>
              </w:rPr>
              <w:t>și</w:t>
            </w:r>
            <w:r>
              <w:rPr>
                <w:rFonts w:ascii="Times New Roman" w:hAnsi="Times New Roman"/>
                <w:b/>
                <w:spacing w:val="-10"/>
                <w:sz w:val="20"/>
              </w:rPr>
              <w:t xml:space="preserve"> </w:t>
            </w:r>
            <w:r>
              <w:rPr>
                <w:rFonts w:ascii="Times New Roman" w:hAnsi="Times New Roman"/>
                <w:b/>
                <w:sz w:val="20"/>
              </w:rPr>
              <w:t xml:space="preserve">de </w:t>
            </w:r>
            <w:r>
              <w:rPr>
                <w:rFonts w:ascii="Times New Roman" w:hAnsi="Times New Roman"/>
                <w:b/>
                <w:spacing w:val="-2"/>
                <w:sz w:val="20"/>
              </w:rPr>
              <w:t>selecție</w:t>
            </w:r>
          </w:p>
          <w:p w14:paraId="36BEA216">
            <w:pPr>
              <w:pStyle w:val="101"/>
              <w:spacing w:line="210" w:lineRule="exact"/>
              <w:ind w:left="39" w:right="31"/>
              <w:jc w:val="center"/>
              <w:rPr>
                <w:rFonts w:ascii="Times New Roman" w:hAnsi="Times New Roman"/>
                <w:b/>
                <w:sz w:val="20"/>
              </w:rPr>
            </w:pPr>
            <w:r>
              <w:rPr>
                <w:rFonts w:ascii="Times New Roman" w:hAnsi="Times New Roman"/>
                <w:b/>
                <w:sz w:val="20"/>
              </w:rPr>
              <w:t>(Descrierea</w:t>
            </w:r>
            <w:r>
              <w:rPr>
                <w:rFonts w:ascii="Times New Roman" w:hAnsi="Times New Roman"/>
                <w:b/>
                <w:spacing w:val="-11"/>
                <w:sz w:val="20"/>
              </w:rPr>
              <w:t xml:space="preserve"> </w:t>
            </w:r>
            <w:r>
              <w:rPr>
                <w:rFonts w:ascii="Times New Roman" w:hAnsi="Times New Roman"/>
                <w:b/>
                <w:spacing w:val="-2"/>
                <w:sz w:val="20"/>
              </w:rPr>
              <w:t>criteriului/cerinței)</w:t>
            </w:r>
          </w:p>
        </w:tc>
        <w:tc>
          <w:tcPr>
            <w:tcW w:w="4651" w:type="dxa"/>
          </w:tcPr>
          <w:p w14:paraId="6A776C9B">
            <w:pPr>
              <w:pStyle w:val="101"/>
              <w:ind w:left="1508" w:right="163" w:hanging="656"/>
              <w:rPr>
                <w:rFonts w:ascii="Times New Roman" w:hAnsi="Times New Roman"/>
                <w:b/>
                <w:sz w:val="20"/>
              </w:rPr>
            </w:pPr>
            <w:r>
              <w:rPr>
                <w:rFonts w:ascii="Times New Roman" w:hAnsi="Times New Roman"/>
                <w:b/>
                <w:sz w:val="20"/>
              </w:rPr>
              <w:t>Mod</w:t>
            </w:r>
            <w:r>
              <w:rPr>
                <w:rFonts w:ascii="Times New Roman" w:hAnsi="Times New Roman"/>
                <w:b/>
                <w:spacing w:val="-10"/>
                <w:sz w:val="20"/>
              </w:rPr>
              <w:t xml:space="preserve"> </w:t>
            </w:r>
            <w:r>
              <w:rPr>
                <w:rFonts w:ascii="Times New Roman" w:hAnsi="Times New Roman"/>
                <w:b/>
                <w:sz w:val="20"/>
              </w:rPr>
              <w:t>de</w:t>
            </w:r>
            <w:r>
              <w:rPr>
                <w:rFonts w:ascii="Times New Roman" w:hAnsi="Times New Roman"/>
                <w:b/>
                <w:spacing w:val="-10"/>
                <w:sz w:val="20"/>
              </w:rPr>
              <w:t xml:space="preserve"> </w:t>
            </w:r>
            <w:r>
              <w:rPr>
                <w:rFonts w:ascii="Times New Roman" w:hAnsi="Times New Roman"/>
                <w:b/>
                <w:sz w:val="20"/>
              </w:rPr>
              <w:t>demonstrare</w:t>
            </w:r>
            <w:r>
              <w:rPr>
                <w:rFonts w:ascii="Times New Roman" w:hAnsi="Times New Roman"/>
                <w:b/>
                <w:spacing w:val="-12"/>
                <w:sz w:val="20"/>
              </w:rPr>
              <w:t xml:space="preserve"> </w:t>
            </w:r>
            <w:r>
              <w:rPr>
                <w:rFonts w:ascii="Times New Roman" w:hAnsi="Times New Roman"/>
                <w:b/>
                <w:sz w:val="20"/>
              </w:rPr>
              <w:t>a</w:t>
            </w:r>
            <w:r>
              <w:rPr>
                <w:rFonts w:ascii="Times New Roman" w:hAnsi="Times New Roman"/>
                <w:b/>
                <w:spacing w:val="-10"/>
                <w:sz w:val="20"/>
              </w:rPr>
              <w:t xml:space="preserve"> </w:t>
            </w:r>
            <w:r>
              <w:rPr>
                <w:rFonts w:ascii="Times New Roman" w:hAnsi="Times New Roman"/>
                <w:b/>
                <w:sz w:val="20"/>
              </w:rPr>
              <w:t xml:space="preserve">îndeplinirii </w:t>
            </w:r>
            <w:r>
              <w:rPr>
                <w:rFonts w:ascii="Times New Roman" w:hAnsi="Times New Roman"/>
                <w:b/>
                <w:spacing w:val="-2"/>
                <w:sz w:val="20"/>
              </w:rPr>
              <w:t>criteriului/cerinței:</w:t>
            </w:r>
          </w:p>
        </w:tc>
        <w:tc>
          <w:tcPr>
            <w:tcW w:w="1494" w:type="dxa"/>
          </w:tcPr>
          <w:p w14:paraId="111AECCB">
            <w:pPr>
              <w:pStyle w:val="101"/>
              <w:ind w:left="107" w:right="95" w:firstLine="2"/>
              <w:rPr>
                <w:rFonts w:ascii="Times New Roman"/>
                <w:b/>
                <w:sz w:val="20"/>
              </w:rPr>
            </w:pPr>
            <w:r>
              <w:rPr>
                <w:rFonts w:ascii="Times New Roman"/>
                <w:b/>
                <w:sz w:val="20"/>
              </w:rPr>
              <w:t>Nivelul</w:t>
            </w:r>
            <w:r>
              <w:rPr>
                <w:rFonts w:ascii="Times New Roman"/>
                <w:b/>
                <w:spacing w:val="-13"/>
                <w:sz w:val="20"/>
              </w:rPr>
              <w:t xml:space="preserve"> </w:t>
            </w:r>
            <w:r>
              <w:rPr>
                <w:rFonts w:ascii="Times New Roman"/>
                <w:b/>
                <w:sz w:val="20"/>
              </w:rPr>
              <w:t xml:space="preserve">minim/ </w:t>
            </w:r>
            <w:r>
              <w:rPr>
                <w:rFonts w:ascii="Times New Roman"/>
                <w:b/>
                <w:spacing w:val="-2"/>
                <w:sz w:val="20"/>
              </w:rPr>
              <w:t>Obligativitatea</w:t>
            </w:r>
          </w:p>
        </w:tc>
      </w:tr>
      <w:tr w14:paraId="1CB01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526" w:type="dxa"/>
          </w:tcPr>
          <w:p w14:paraId="57B4B525">
            <w:pPr>
              <w:pStyle w:val="101"/>
              <w:spacing w:before="121"/>
              <w:ind w:left="108"/>
              <w:rPr>
                <w:rFonts w:ascii="Times New Roman"/>
                <w:sz w:val="24"/>
              </w:rPr>
            </w:pPr>
            <w:r>
              <w:rPr>
                <w:rFonts w:ascii="Times New Roman"/>
                <w:spacing w:val="-10"/>
                <w:sz w:val="24"/>
              </w:rPr>
              <w:t>1</w:t>
            </w:r>
          </w:p>
        </w:tc>
        <w:tc>
          <w:tcPr>
            <w:tcW w:w="2900" w:type="dxa"/>
          </w:tcPr>
          <w:p w14:paraId="1409035A">
            <w:pPr>
              <w:pStyle w:val="101"/>
              <w:spacing w:before="123" w:line="237" w:lineRule="auto"/>
              <w:ind w:left="107" w:right="154"/>
              <w:rPr>
                <w:rFonts w:ascii="Times New Roman" w:hAnsi="Times New Roman"/>
                <w:sz w:val="24"/>
              </w:rPr>
            </w:pPr>
            <w:r>
              <w:rPr>
                <w:rFonts w:ascii="Times New Roman" w:hAnsi="Times New Roman"/>
                <w:color w:val="000000"/>
                <w:sz w:val="24"/>
                <w:highlight w:val="yellow"/>
              </w:rPr>
              <w:t>Oferta</w:t>
            </w:r>
            <w:r>
              <w:rPr>
                <w:rFonts w:ascii="Times New Roman" w:hAnsi="Times New Roman"/>
                <w:color w:val="000000"/>
                <w:spacing w:val="-15"/>
                <w:sz w:val="24"/>
                <w:highlight w:val="yellow"/>
              </w:rPr>
              <w:t xml:space="preserve"> </w:t>
            </w:r>
            <w:r>
              <w:rPr>
                <w:rFonts w:ascii="Times New Roman" w:hAnsi="Times New Roman"/>
                <w:color w:val="000000"/>
                <w:sz w:val="24"/>
                <w:highlight w:val="yellow"/>
              </w:rPr>
              <w:t>de</w:t>
            </w:r>
            <w:r>
              <w:rPr>
                <w:rFonts w:ascii="Times New Roman" w:hAnsi="Times New Roman"/>
                <w:color w:val="000000"/>
                <w:spacing w:val="-15"/>
                <w:sz w:val="24"/>
                <w:highlight w:val="yellow"/>
              </w:rPr>
              <w:t xml:space="preserve"> </w:t>
            </w:r>
            <w:r>
              <w:rPr>
                <w:rFonts w:ascii="Times New Roman" w:hAnsi="Times New Roman"/>
                <w:color w:val="000000"/>
                <w:sz w:val="24"/>
                <w:highlight w:val="yellow"/>
              </w:rPr>
              <w:t>preț/specificații</w:t>
            </w:r>
            <w:r>
              <w:rPr>
                <w:rFonts w:ascii="Times New Roman" w:hAnsi="Times New Roman"/>
                <w:color w:val="000000"/>
                <w:sz w:val="24"/>
              </w:rPr>
              <w:t xml:space="preserve"> </w:t>
            </w:r>
            <w:r>
              <w:rPr>
                <w:rFonts w:ascii="Times New Roman" w:hAnsi="Times New Roman"/>
                <w:color w:val="000000"/>
                <w:sz w:val="24"/>
                <w:highlight w:val="yellow"/>
              </w:rPr>
              <w:t>de preț</w:t>
            </w:r>
          </w:p>
        </w:tc>
        <w:tc>
          <w:tcPr>
            <w:tcW w:w="4651" w:type="dxa"/>
          </w:tcPr>
          <w:p w14:paraId="0EA9D5E5">
            <w:pPr>
              <w:pStyle w:val="101"/>
              <w:spacing w:before="120"/>
              <w:ind w:left="107" w:right="163"/>
              <w:rPr>
                <w:rFonts w:ascii="Times New Roman" w:hAnsi="Times New Roman"/>
                <w:sz w:val="20"/>
              </w:rPr>
            </w:pPr>
            <w:r>
              <w:rPr>
                <w:rFonts w:ascii="Times New Roman" w:hAnsi="Times New Roman"/>
                <w:sz w:val="20"/>
              </w:rPr>
              <w:t>Formularul</w:t>
            </w:r>
            <w:r>
              <w:rPr>
                <w:rFonts w:ascii="Times New Roman" w:hAnsi="Times New Roman"/>
                <w:spacing w:val="-4"/>
                <w:sz w:val="20"/>
              </w:rPr>
              <w:t xml:space="preserve"> </w:t>
            </w:r>
            <w:r>
              <w:rPr>
                <w:rFonts w:ascii="Times New Roman" w:hAnsi="Times New Roman"/>
                <w:sz w:val="20"/>
              </w:rPr>
              <w:t>ofertei</w:t>
            </w:r>
            <w:r>
              <w:rPr>
                <w:rFonts w:ascii="Times New Roman" w:hAnsi="Times New Roman"/>
                <w:spacing w:val="-6"/>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specificații</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preț</w:t>
            </w:r>
            <w:r>
              <w:rPr>
                <w:rFonts w:ascii="Times New Roman" w:hAnsi="Times New Roman"/>
                <w:spacing w:val="-6"/>
                <w:sz w:val="20"/>
              </w:rPr>
              <w:t xml:space="preserve"> </w:t>
            </w: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23 semnat electronic de catre operatorul ecoomic</w:t>
            </w:r>
          </w:p>
        </w:tc>
        <w:tc>
          <w:tcPr>
            <w:tcW w:w="1494" w:type="dxa"/>
          </w:tcPr>
          <w:p w14:paraId="6D048A1D">
            <w:pPr>
              <w:pStyle w:val="101"/>
              <w:spacing w:before="120"/>
              <w:ind w:left="107"/>
              <w:rPr>
                <w:rFonts w:ascii="Times New Roman"/>
                <w:b/>
                <w:sz w:val="20"/>
              </w:rPr>
            </w:pPr>
            <w:r>
              <w:rPr>
                <w:rFonts w:ascii="Times New Roman"/>
                <w:b/>
                <w:spacing w:val="-2"/>
                <w:sz w:val="20"/>
              </w:rPr>
              <w:t>obligator</w:t>
            </w:r>
          </w:p>
        </w:tc>
      </w:tr>
      <w:tr w14:paraId="1E106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26" w:type="dxa"/>
          </w:tcPr>
          <w:p w14:paraId="19AF7098">
            <w:pPr>
              <w:pStyle w:val="101"/>
              <w:spacing w:before="120"/>
              <w:ind w:left="108"/>
              <w:rPr>
                <w:rFonts w:ascii="Times New Roman"/>
                <w:sz w:val="24"/>
              </w:rPr>
            </w:pPr>
            <w:r>
              <w:rPr>
                <w:rFonts w:ascii="Times New Roman"/>
                <w:spacing w:val="-10"/>
                <w:sz w:val="24"/>
              </w:rPr>
              <w:t>2</w:t>
            </w:r>
          </w:p>
        </w:tc>
        <w:tc>
          <w:tcPr>
            <w:tcW w:w="2900" w:type="dxa"/>
          </w:tcPr>
          <w:p w14:paraId="60DDB960">
            <w:pPr>
              <w:pStyle w:val="101"/>
              <w:spacing w:before="119"/>
              <w:ind w:left="107"/>
              <w:rPr>
                <w:rFonts w:ascii="Times New Roman" w:hAnsi="Times New Roman"/>
                <w:sz w:val="20"/>
              </w:rPr>
            </w:pPr>
            <w:r>
              <w:rPr>
                <w:rFonts w:ascii="Times New Roman" w:hAnsi="Times New Roman"/>
                <w:color w:val="000000"/>
                <w:sz w:val="20"/>
                <w:highlight w:val="yellow"/>
              </w:rPr>
              <w:t>specificații</w:t>
            </w:r>
            <w:r>
              <w:rPr>
                <w:rFonts w:ascii="Times New Roman" w:hAnsi="Times New Roman"/>
                <w:color w:val="000000"/>
                <w:spacing w:val="-12"/>
                <w:sz w:val="20"/>
                <w:highlight w:val="yellow"/>
              </w:rPr>
              <w:t xml:space="preserve"> </w:t>
            </w:r>
            <w:r>
              <w:rPr>
                <w:rFonts w:ascii="Times New Roman" w:hAnsi="Times New Roman"/>
                <w:color w:val="000000"/>
                <w:spacing w:val="-2"/>
                <w:sz w:val="20"/>
                <w:highlight w:val="yellow"/>
              </w:rPr>
              <w:t>tehnice</w:t>
            </w:r>
          </w:p>
        </w:tc>
        <w:tc>
          <w:tcPr>
            <w:tcW w:w="4651" w:type="dxa"/>
          </w:tcPr>
          <w:p w14:paraId="56EDB777">
            <w:pPr>
              <w:pStyle w:val="101"/>
              <w:spacing w:before="119"/>
              <w:ind w:left="107" w:right="163"/>
              <w:rPr>
                <w:rFonts w:ascii="Times New Roman" w:hAnsi="Times New Roman"/>
                <w:sz w:val="20"/>
              </w:rPr>
            </w:pPr>
            <w:r>
              <w:rPr>
                <w:rFonts w:ascii="Times New Roman" w:hAnsi="Times New Roman"/>
                <w:sz w:val="20"/>
              </w:rPr>
              <w:t>specificații</w:t>
            </w:r>
            <w:r>
              <w:rPr>
                <w:rFonts w:ascii="Times New Roman" w:hAnsi="Times New Roman"/>
                <w:spacing w:val="-7"/>
                <w:sz w:val="20"/>
              </w:rPr>
              <w:t xml:space="preserve"> </w:t>
            </w:r>
            <w:r>
              <w:rPr>
                <w:rFonts w:ascii="Times New Roman" w:hAnsi="Times New Roman"/>
                <w:sz w:val="20"/>
              </w:rPr>
              <w:t>tehnice</w:t>
            </w:r>
            <w:r>
              <w:rPr>
                <w:rFonts w:ascii="Times New Roman" w:hAnsi="Times New Roman"/>
                <w:spacing w:val="-4"/>
                <w:sz w:val="20"/>
              </w:rPr>
              <w:t xml:space="preserve"> </w:t>
            </w:r>
            <w:r>
              <w:rPr>
                <w:rFonts w:ascii="Times New Roman" w:hAnsi="Times New Roman"/>
                <w:sz w:val="20"/>
              </w:rPr>
              <w:t>anexa</w:t>
            </w:r>
            <w:r>
              <w:rPr>
                <w:rFonts w:ascii="Times New Roman" w:hAnsi="Times New Roman"/>
                <w:spacing w:val="-7"/>
                <w:sz w:val="20"/>
              </w:rPr>
              <w:t xml:space="preserve"> </w:t>
            </w:r>
            <w:r>
              <w:rPr>
                <w:rFonts w:ascii="Times New Roman" w:hAnsi="Times New Roman"/>
                <w:sz w:val="20"/>
              </w:rPr>
              <w:t>22,</w:t>
            </w:r>
            <w:r>
              <w:rPr>
                <w:rFonts w:ascii="Times New Roman" w:hAnsi="Times New Roman"/>
                <w:spacing w:val="-9"/>
                <w:sz w:val="20"/>
              </w:rPr>
              <w:t xml:space="preserve"> </w:t>
            </w:r>
            <w:r>
              <w:rPr>
                <w:rFonts w:ascii="Times New Roman" w:hAnsi="Times New Roman"/>
                <w:sz w:val="20"/>
              </w:rPr>
              <w:t>cu</w:t>
            </w:r>
            <w:r>
              <w:rPr>
                <w:rFonts w:ascii="Times New Roman" w:hAnsi="Times New Roman"/>
                <w:spacing w:val="-8"/>
                <w:sz w:val="20"/>
              </w:rPr>
              <w:t xml:space="preserve"> </w:t>
            </w:r>
            <w:r>
              <w:rPr>
                <w:rFonts w:ascii="Times New Roman" w:hAnsi="Times New Roman"/>
                <w:sz w:val="20"/>
              </w:rPr>
              <w:t>semnătură</w:t>
            </w:r>
            <w:r>
              <w:rPr>
                <w:rFonts w:ascii="Times New Roman" w:hAnsi="Times New Roman"/>
                <w:spacing w:val="-7"/>
                <w:sz w:val="20"/>
              </w:rPr>
              <w:t xml:space="preserve"> </w:t>
            </w:r>
            <w:r>
              <w:rPr>
                <w:rFonts w:ascii="Times New Roman" w:hAnsi="Times New Roman"/>
                <w:sz w:val="20"/>
              </w:rPr>
              <w:t>electronica de catre operatorul economic</w:t>
            </w:r>
          </w:p>
        </w:tc>
        <w:tc>
          <w:tcPr>
            <w:tcW w:w="1494" w:type="dxa"/>
          </w:tcPr>
          <w:p w14:paraId="1FD99A52">
            <w:pPr>
              <w:pStyle w:val="101"/>
              <w:spacing w:line="230" w:lineRule="exact"/>
              <w:ind w:left="107"/>
              <w:rPr>
                <w:rFonts w:ascii="Times New Roman"/>
                <w:b/>
                <w:sz w:val="20"/>
              </w:rPr>
            </w:pPr>
            <w:r>
              <w:rPr>
                <w:rFonts w:ascii="Times New Roman"/>
                <w:b/>
                <w:spacing w:val="-2"/>
                <w:sz w:val="20"/>
              </w:rPr>
              <w:t>obligator</w:t>
            </w:r>
          </w:p>
        </w:tc>
      </w:tr>
      <w:tr w14:paraId="21457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3D72B717">
            <w:pPr>
              <w:pStyle w:val="101"/>
              <w:spacing w:before="121"/>
              <w:ind w:left="108"/>
              <w:rPr>
                <w:rFonts w:ascii="Times New Roman"/>
                <w:sz w:val="24"/>
              </w:rPr>
            </w:pPr>
            <w:r>
              <w:rPr>
                <w:rFonts w:ascii="Times New Roman"/>
                <w:spacing w:val="-10"/>
                <w:sz w:val="24"/>
              </w:rPr>
              <w:t>3</w:t>
            </w:r>
          </w:p>
        </w:tc>
        <w:tc>
          <w:tcPr>
            <w:tcW w:w="2900" w:type="dxa"/>
          </w:tcPr>
          <w:p w14:paraId="4A6A4756">
            <w:pPr>
              <w:pStyle w:val="101"/>
              <w:ind w:left="107"/>
              <w:rPr>
                <w:rFonts w:ascii="Times New Roman"/>
                <w:sz w:val="20"/>
              </w:rPr>
            </w:pPr>
            <w:r>
              <w:rPr>
                <w:rFonts w:ascii="Times New Roman"/>
                <w:color w:val="000000"/>
                <w:sz w:val="20"/>
                <w:highlight w:val="cyan"/>
              </w:rPr>
              <w:t>CERERE</w:t>
            </w:r>
            <w:r>
              <w:rPr>
                <w:rFonts w:ascii="Times New Roman"/>
                <w:color w:val="000000"/>
                <w:spacing w:val="-5"/>
                <w:sz w:val="20"/>
                <w:highlight w:val="cyan"/>
              </w:rPr>
              <w:t xml:space="preserve"> </w:t>
            </w:r>
            <w:r>
              <w:rPr>
                <w:rFonts w:ascii="Times New Roman"/>
                <w:color w:val="000000"/>
                <w:sz w:val="20"/>
                <w:highlight w:val="cyan"/>
              </w:rPr>
              <w:t>DE</w:t>
            </w:r>
            <w:r>
              <w:rPr>
                <w:rFonts w:ascii="Times New Roman"/>
                <w:color w:val="000000"/>
                <w:spacing w:val="-5"/>
                <w:sz w:val="20"/>
                <w:highlight w:val="cyan"/>
              </w:rPr>
              <w:t xml:space="preserve"> </w:t>
            </w:r>
            <w:r>
              <w:rPr>
                <w:rFonts w:ascii="Times New Roman"/>
                <w:color w:val="000000"/>
                <w:spacing w:val="-2"/>
                <w:sz w:val="20"/>
                <w:highlight w:val="cyan"/>
              </w:rPr>
              <w:t>PARTICIPARE</w:t>
            </w:r>
          </w:p>
        </w:tc>
        <w:tc>
          <w:tcPr>
            <w:tcW w:w="4651" w:type="dxa"/>
          </w:tcPr>
          <w:p w14:paraId="3A47FE7B">
            <w:pPr>
              <w:pStyle w:val="101"/>
              <w:ind w:left="107" w:right="163"/>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5"/>
                <w:sz w:val="20"/>
              </w:rPr>
              <w:t xml:space="preserve"> </w:t>
            </w:r>
            <w:r>
              <w:rPr>
                <w:rFonts w:ascii="Times New Roman" w:hAnsi="Times New Roman"/>
                <w:sz w:val="20"/>
              </w:rPr>
              <w:t>7</w:t>
            </w:r>
            <w:r>
              <w:rPr>
                <w:rFonts w:ascii="Times New Roman" w:hAnsi="Times New Roman"/>
                <w:spacing w:val="-5"/>
                <w:sz w:val="20"/>
              </w:rPr>
              <w:t xml:space="preserve"> </w:t>
            </w:r>
            <w:r>
              <w:rPr>
                <w:rFonts w:ascii="Times New Roman" w:hAnsi="Times New Roman"/>
                <w:sz w:val="20"/>
              </w:rPr>
              <w:t>Semnat</w:t>
            </w:r>
            <w:r>
              <w:rPr>
                <w:rFonts w:ascii="Times New Roman" w:hAnsi="Times New Roman"/>
                <w:spacing w:val="-4"/>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8"/>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7DA620CE">
            <w:pPr>
              <w:pStyle w:val="101"/>
              <w:ind w:left="107"/>
              <w:rPr>
                <w:rFonts w:ascii="Times New Roman"/>
                <w:b/>
                <w:sz w:val="20"/>
              </w:rPr>
            </w:pPr>
            <w:r>
              <w:rPr>
                <w:rFonts w:ascii="Times New Roman"/>
                <w:b/>
                <w:spacing w:val="-2"/>
                <w:sz w:val="20"/>
              </w:rPr>
              <w:t>obligator</w:t>
            </w:r>
          </w:p>
        </w:tc>
      </w:tr>
      <w:tr w14:paraId="4B86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526" w:type="dxa"/>
          </w:tcPr>
          <w:p w14:paraId="41A79B3D">
            <w:pPr>
              <w:pStyle w:val="101"/>
              <w:spacing w:before="120"/>
              <w:ind w:left="108"/>
              <w:rPr>
                <w:rFonts w:ascii="Times New Roman"/>
                <w:sz w:val="24"/>
              </w:rPr>
            </w:pPr>
            <w:r>
              <w:rPr>
                <w:rFonts w:ascii="Times New Roman"/>
                <w:spacing w:val="-10"/>
                <w:sz w:val="24"/>
              </w:rPr>
              <w:t>4</w:t>
            </w:r>
          </w:p>
        </w:tc>
        <w:tc>
          <w:tcPr>
            <w:tcW w:w="2900" w:type="dxa"/>
          </w:tcPr>
          <w:p w14:paraId="10F1D12E">
            <w:pPr>
              <w:pStyle w:val="101"/>
              <w:spacing w:before="31"/>
              <w:ind w:left="112"/>
              <w:rPr>
                <w:rFonts w:ascii="Times New Roman" w:hAnsi="Times New Roman"/>
                <w:sz w:val="20"/>
              </w:rPr>
            </w:pPr>
            <w:r>
              <w:rPr>
                <w:rFonts w:ascii="Times New Roman" w:hAnsi="Times New Roman"/>
                <w:color w:val="000000"/>
                <w:spacing w:val="-2"/>
                <w:sz w:val="20"/>
                <w:highlight w:val="cyan"/>
              </w:rPr>
              <w:t>DECLARAŢIE</w:t>
            </w:r>
          </w:p>
          <w:p w14:paraId="02F153F4">
            <w:pPr>
              <w:pStyle w:val="101"/>
              <w:spacing w:before="127" w:line="209" w:lineRule="exact"/>
              <w:ind w:left="107"/>
              <w:rPr>
                <w:rFonts w:ascii="Times New Roman"/>
                <w:sz w:val="20"/>
              </w:rPr>
            </w:pPr>
            <w:r>
              <w:rPr>
                <w:rFonts w:ascii="Times New Roman"/>
                <w:color w:val="000000"/>
                <w:sz w:val="20"/>
                <w:highlight w:val="cyan"/>
              </w:rPr>
              <w:t>privind</w:t>
            </w:r>
            <w:r>
              <w:rPr>
                <w:rFonts w:ascii="Times New Roman"/>
                <w:color w:val="000000"/>
                <w:spacing w:val="-12"/>
                <w:sz w:val="20"/>
                <w:highlight w:val="cyan"/>
              </w:rPr>
              <w:t xml:space="preserve"> </w:t>
            </w:r>
            <w:r>
              <w:rPr>
                <w:rFonts w:ascii="Times New Roman"/>
                <w:color w:val="000000"/>
                <w:sz w:val="20"/>
                <w:highlight w:val="cyan"/>
              </w:rPr>
              <w:t>valabilitatea</w:t>
            </w:r>
            <w:r>
              <w:rPr>
                <w:rFonts w:ascii="Times New Roman"/>
                <w:color w:val="000000"/>
                <w:spacing w:val="-12"/>
                <w:sz w:val="20"/>
                <w:highlight w:val="cyan"/>
              </w:rPr>
              <w:t xml:space="preserve"> </w:t>
            </w:r>
            <w:r>
              <w:rPr>
                <w:rFonts w:ascii="Times New Roman"/>
                <w:color w:val="000000"/>
                <w:spacing w:val="-2"/>
                <w:sz w:val="20"/>
                <w:highlight w:val="cyan"/>
              </w:rPr>
              <w:t>ofertei</w:t>
            </w:r>
          </w:p>
        </w:tc>
        <w:tc>
          <w:tcPr>
            <w:tcW w:w="4651" w:type="dxa"/>
          </w:tcPr>
          <w:p w14:paraId="753F3810">
            <w:pPr>
              <w:pStyle w:val="101"/>
              <w:spacing w:line="237" w:lineRule="auto"/>
              <w:ind w:left="107" w:right="163"/>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5"/>
                <w:sz w:val="20"/>
              </w:rPr>
              <w:t xml:space="preserve"> </w:t>
            </w:r>
            <w:r>
              <w:rPr>
                <w:rFonts w:ascii="Times New Roman" w:hAnsi="Times New Roman"/>
                <w:sz w:val="20"/>
              </w:rPr>
              <w:t>8</w:t>
            </w:r>
            <w:r>
              <w:rPr>
                <w:rFonts w:ascii="Times New Roman" w:hAnsi="Times New Roman"/>
                <w:spacing w:val="-7"/>
                <w:sz w:val="20"/>
              </w:rPr>
              <w:t xml:space="preserve"> </w:t>
            </w:r>
            <w:r>
              <w:rPr>
                <w:rFonts w:ascii="Times New Roman" w:hAnsi="Times New Roman"/>
                <w:sz w:val="20"/>
              </w:rPr>
              <w:t>Semnat</w:t>
            </w:r>
            <w:r>
              <w:rPr>
                <w:rFonts w:ascii="Times New Roman" w:hAnsi="Times New Roman"/>
                <w:spacing w:val="-5"/>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6"/>
                <w:sz w:val="20"/>
              </w:rPr>
              <w:t xml:space="preserve"> </w:t>
            </w:r>
            <w:r>
              <w:rPr>
                <w:rFonts w:ascii="Times New Roman" w:hAnsi="Times New Roman"/>
                <w:sz w:val="20"/>
              </w:rPr>
              <w:t>către</w:t>
            </w:r>
            <w:r>
              <w:rPr>
                <w:rFonts w:ascii="Times New Roman" w:hAnsi="Times New Roman"/>
                <w:spacing w:val="-6"/>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07726E1D">
            <w:pPr>
              <w:pStyle w:val="101"/>
              <w:spacing w:line="230" w:lineRule="exact"/>
              <w:ind w:left="107"/>
              <w:rPr>
                <w:rFonts w:ascii="Times New Roman"/>
                <w:b/>
                <w:sz w:val="20"/>
              </w:rPr>
            </w:pPr>
            <w:r>
              <w:rPr>
                <w:rFonts w:ascii="Times New Roman"/>
                <w:b/>
                <w:spacing w:val="-2"/>
                <w:sz w:val="20"/>
              </w:rPr>
              <w:t>obligator</w:t>
            </w:r>
          </w:p>
        </w:tc>
      </w:tr>
      <w:tr w14:paraId="64FFD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4CB646C9">
            <w:pPr>
              <w:pStyle w:val="101"/>
              <w:spacing w:before="120"/>
              <w:ind w:left="108"/>
              <w:rPr>
                <w:rFonts w:ascii="Times New Roman"/>
                <w:sz w:val="24"/>
              </w:rPr>
            </w:pPr>
            <w:r>
              <w:rPr>
                <w:rFonts w:ascii="Times New Roman"/>
                <w:spacing w:val="-10"/>
                <w:sz w:val="24"/>
              </w:rPr>
              <w:t>5</w:t>
            </w:r>
          </w:p>
        </w:tc>
        <w:tc>
          <w:tcPr>
            <w:tcW w:w="2900" w:type="dxa"/>
          </w:tcPr>
          <w:p w14:paraId="78604F45">
            <w:pPr>
              <w:pStyle w:val="101"/>
              <w:spacing w:before="119"/>
              <w:ind w:left="107"/>
              <w:rPr>
                <w:rFonts w:ascii="Times New Roman"/>
                <w:sz w:val="20"/>
              </w:rPr>
            </w:pPr>
            <w:r>
              <w:rPr>
                <w:rFonts w:ascii="Times New Roman"/>
                <w:color w:val="000000"/>
                <w:spacing w:val="-4"/>
                <w:sz w:val="20"/>
                <w:highlight w:val="yellow"/>
              </w:rPr>
              <w:t>DUAE</w:t>
            </w:r>
          </w:p>
        </w:tc>
        <w:tc>
          <w:tcPr>
            <w:tcW w:w="4651" w:type="dxa"/>
          </w:tcPr>
          <w:p w14:paraId="54316D26">
            <w:pPr>
              <w:pStyle w:val="101"/>
              <w:spacing w:before="119"/>
              <w:ind w:left="107"/>
              <w:rPr>
                <w:rFonts w:ascii="Times New Roman" w:hAnsi="Times New Roman"/>
                <w:sz w:val="20"/>
              </w:rPr>
            </w:pPr>
            <w:r>
              <w:rPr>
                <w:rFonts w:ascii="Times New Roman" w:hAnsi="Times New Roman"/>
                <w:sz w:val="20"/>
              </w:rPr>
              <w:t>Semnat</w:t>
            </w:r>
            <w:r>
              <w:rPr>
                <w:rFonts w:ascii="Times New Roman" w:hAnsi="Times New Roman"/>
                <w:spacing w:val="-6"/>
                <w:sz w:val="20"/>
              </w:rPr>
              <w:t xml:space="preserve"> </w:t>
            </w:r>
            <w:r>
              <w:rPr>
                <w:rFonts w:ascii="Times New Roman" w:hAnsi="Times New Roman"/>
                <w:sz w:val="20"/>
              </w:rPr>
              <w:t>electronic</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9"/>
                <w:sz w:val="20"/>
              </w:rPr>
              <w:t xml:space="preserve"> </w:t>
            </w:r>
            <w:r>
              <w:rPr>
                <w:rFonts w:ascii="Times New Roman" w:hAnsi="Times New Roman"/>
                <w:sz w:val="20"/>
              </w:rPr>
              <w:t>operatorul</w:t>
            </w:r>
            <w:r>
              <w:rPr>
                <w:rFonts w:ascii="Times New Roman" w:hAnsi="Times New Roman"/>
                <w:spacing w:val="-5"/>
                <w:sz w:val="20"/>
              </w:rPr>
              <w:t xml:space="preserve"> </w:t>
            </w:r>
            <w:r>
              <w:rPr>
                <w:rFonts w:ascii="Times New Roman" w:hAnsi="Times New Roman"/>
                <w:spacing w:val="-2"/>
                <w:sz w:val="20"/>
              </w:rPr>
              <w:t>economici</w:t>
            </w:r>
          </w:p>
        </w:tc>
        <w:tc>
          <w:tcPr>
            <w:tcW w:w="1494" w:type="dxa"/>
          </w:tcPr>
          <w:p w14:paraId="40288BE3">
            <w:pPr>
              <w:pStyle w:val="101"/>
              <w:spacing w:line="229" w:lineRule="exact"/>
              <w:ind w:left="107"/>
              <w:rPr>
                <w:rFonts w:ascii="Times New Roman"/>
                <w:b/>
                <w:sz w:val="20"/>
              </w:rPr>
            </w:pPr>
            <w:r>
              <w:rPr>
                <w:rFonts w:ascii="Times New Roman"/>
                <w:b/>
                <w:spacing w:val="-2"/>
                <w:sz w:val="20"/>
              </w:rPr>
              <w:t>obligator</w:t>
            </w:r>
          </w:p>
        </w:tc>
      </w:tr>
      <w:tr w14:paraId="3502D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526" w:type="dxa"/>
          </w:tcPr>
          <w:p w14:paraId="5189B5C7">
            <w:pPr>
              <w:pStyle w:val="101"/>
              <w:spacing w:before="119"/>
              <w:ind w:left="108"/>
              <w:rPr>
                <w:rFonts w:ascii="Times New Roman"/>
                <w:sz w:val="24"/>
              </w:rPr>
            </w:pPr>
            <w:r>
              <w:rPr>
                <w:rFonts w:ascii="Times New Roman"/>
                <w:spacing w:val="-10"/>
                <w:sz w:val="24"/>
              </w:rPr>
              <w:t>6</w:t>
            </w:r>
          </w:p>
        </w:tc>
        <w:tc>
          <w:tcPr>
            <w:tcW w:w="2900" w:type="dxa"/>
          </w:tcPr>
          <w:p w14:paraId="351BC700">
            <w:pPr>
              <w:pStyle w:val="101"/>
              <w:spacing w:before="118"/>
              <w:ind w:left="107"/>
              <w:rPr>
                <w:rFonts w:ascii="Times New Roman"/>
                <w:sz w:val="20"/>
              </w:rPr>
            </w:pPr>
            <w:r>
              <w:rPr>
                <w:rFonts w:ascii="Times New Roman"/>
                <w:color w:val="000000"/>
                <w:sz w:val="20"/>
                <w:highlight w:val="yellow"/>
              </w:rPr>
              <w:t>Garantia</w:t>
            </w:r>
            <w:r>
              <w:rPr>
                <w:rFonts w:ascii="Times New Roman"/>
                <w:color w:val="000000"/>
                <w:spacing w:val="-7"/>
                <w:sz w:val="20"/>
                <w:highlight w:val="yellow"/>
              </w:rPr>
              <w:t xml:space="preserve"> </w:t>
            </w:r>
            <w:r>
              <w:rPr>
                <w:rFonts w:ascii="Times New Roman"/>
                <w:color w:val="000000"/>
                <w:sz w:val="20"/>
                <w:highlight w:val="yellow"/>
              </w:rPr>
              <w:t>pentru</w:t>
            </w:r>
            <w:r>
              <w:rPr>
                <w:rFonts w:ascii="Times New Roman"/>
                <w:color w:val="000000"/>
                <w:spacing w:val="-5"/>
                <w:sz w:val="20"/>
                <w:highlight w:val="yellow"/>
              </w:rPr>
              <w:t xml:space="preserve"> </w:t>
            </w:r>
            <w:r>
              <w:rPr>
                <w:rFonts w:ascii="Times New Roman"/>
                <w:color w:val="000000"/>
                <w:sz w:val="20"/>
                <w:highlight w:val="yellow"/>
              </w:rPr>
              <w:t>oferta</w:t>
            </w:r>
            <w:r>
              <w:rPr>
                <w:rFonts w:ascii="Times New Roman"/>
                <w:color w:val="000000"/>
                <w:spacing w:val="-6"/>
                <w:sz w:val="20"/>
                <w:highlight w:val="yellow"/>
              </w:rPr>
              <w:t xml:space="preserve"> </w:t>
            </w:r>
            <w:r>
              <w:rPr>
                <w:rFonts w:ascii="Times New Roman"/>
                <w:color w:val="000000"/>
                <w:sz w:val="20"/>
                <w:highlight w:val="yellow"/>
              </w:rPr>
              <w:t>-</w:t>
            </w:r>
            <w:r>
              <w:rPr>
                <w:rFonts w:ascii="Times New Roman"/>
                <w:color w:val="000000"/>
                <w:spacing w:val="-6"/>
                <w:sz w:val="20"/>
                <w:highlight w:val="yellow"/>
              </w:rPr>
              <w:t xml:space="preserve"> </w:t>
            </w:r>
            <w:r>
              <w:rPr>
                <w:rFonts w:ascii="Times New Roman"/>
                <w:color w:val="000000"/>
                <w:spacing w:val="-5"/>
                <w:sz w:val="20"/>
                <w:highlight w:val="yellow"/>
              </w:rPr>
              <w:t>1%</w:t>
            </w:r>
          </w:p>
        </w:tc>
        <w:tc>
          <w:tcPr>
            <w:tcW w:w="4651" w:type="dxa"/>
          </w:tcPr>
          <w:p w14:paraId="1E567337">
            <w:pPr>
              <w:pStyle w:val="101"/>
              <w:spacing w:before="98" w:line="230" w:lineRule="atLeast"/>
              <w:ind w:left="107" w:right="163"/>
              <w:rPr>
                <w:rFonts w:ascii="Times New Roman" w:hAnsi="Times New Roman"/>
                <w:sz w:val="20"/>
              </w:rPr>
            </w:pPr>
            <w:r>
              <w:rPr>
                <w:rFonts w:ascii="Times New Roman" w:hAnsi="Times New Roman"/>
                <w:sz w:val="20"/>
              </w:rPr>
              <w:t>Completata in conformitate cu Anexa nr. 9 la Documentaia</w:t>
            </w:r>
            <w:r>
              <w:rPr>
                <w:rFonts w:ascii="Times New Roman" w:hAnsi="Times New Roman"/>
                <w:spacing w:val="-6"/>
                <w:sz w:val="20"/>
              </w:rPr>
              <w:t xml:space="preserve"> </w:t>
            </w:r>
            <w:r>
              <w:rPr>
                <w:rFonts w:ascii="Times New Roman" w:hAnsi="Times New Roman"/>
                <w:sz w:val="20"/>
              </w:rPr>
              <w:t>standard</w:t>
            </w:r>
            <w:r>
              <w:rPr>
                <w:rFonts w:ascii="Times New Roman" w:hAnsi="Times New Roman"/>
                <w:spacing w:val="-7"/>
                <w:sz w:val="20"/>
              </w:rPr>
              <w:t xml:space="preserve"> </w:t>
            </w:r>
            <w:r>
              <w:rPr>
                <w:rFonts w:ascii="Times New Roman" w:hAnsi="Times New Roman"/>
                <w:sz w:val="20"/>
              </w:rPr>
              <w:t>-in</w:t>
            </w:r>
            <w:r>
              <w:rPr>
                <w:rFonts w:ascii="Times New Roman" w:hAnsi="Times New Roman"/>
                <w:spacing w:val="-5"/>
                <w:sz w:val="20"/>
              </w:rPr>
              <w:t xml:space="preserve"> </w:t>
            </w:r>
            <w:r>
              <w:rPr>
                <w:rFonts w:ascii="Times New Roman" w:hAnsi="Times New Roman"/>
                <w:sz w:val="20"/>
              </w:rPr>
              <w:t>original,</w:t>
            </w:r>
            <w:r>
              <w:rPr>
                <w:rFonts w:ascii="Times New Roman" w:hAnsi="Times New Roman"/>
                <w:spacing w:val="-5"/>
                <w:sz w:val="20"/>
              </w:rPr>
              <w:t xml:space="preserve"> </w:t>
            </w:r>
            <w:r>
              <w:rPr>
                <w:rFonts w:ascii="Times New Roman" w:hAnsi="Times New Roman"/>
                <w:sz w:val="20"/>
              </w:rPr>
              <w:t>emisa</w:t>
            </w:r>
            <w:r>
              <w:rPr>
                <w:rFonts w:ascii="Times New Roman" w:hAnsi="Times New Roman"/>
                <w:spacing w:val="-4"/>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о</w:t>
            </w:r>
            <w:r>
              <w:rPr>
                <w:rFonts w:ascii="Times New Roman" w:hAnsi="Times New Roman"/>
                <w:spacing w:val="-5"/>
                <w:sz w:val="20"/>
              </w:rPr>
              <w:t xml:space="preserve"> </w:t>
            </w:r>
            <w:r>
              <w:rPr>
                <w:rFonts w:ascii="Times New Roman" w:hAnsi="Times New Roman"/>
                <w:sz w:val="20"/>
              </w:rPr>
              <w:t>banca</w:t>
            </w:r>
          </w:p>
        </w:tc>
        <w:tc>
          <w:tcPr>
            <w:tcW w:w="1494" w:type="dxa"/>
          </w:tcPr>
          <w:p w14:paraId="56147643">
            <w:pPr>
              <w:pStyle w:val="101"/>
              <w:spacing w:line="229" w:lineRule="exact"/>
              <w:ind w:left="107"/>
              <w:rPr>
                <w:rFonts w:ascii="Times New Roman"/>
                <w:b/>
                <w:sz w:val="20"/>
              </w:rPr>
            </w:pPr>
            <w:r>
              <w:rPr>
                <w:rFonts w:ascii="Times New Roman"/>
                <w:b/>
                <w:spacing w:val="-2"/>
                <w:sz w:val="20"/>
              </w:rPr>
              <w:t>obligator</w:t>
            </w:r>
          </w:p>
        </w:tc>
      </w:tr>
    </w:tbl>
    <w:p w14:paraId="5A95809A">
      <w:pPr>
        <w:pStyle w:val="101"/>
        <w:spacing w:after="0" w:line="229" w:lineRule="exact"/>
        <w:rPr>
          <w:rFonts w:ascii="Times New Roman"/>
          <w:b/>
          <w:sz w:val="20"/>
        </w:rPr>
        <w:sectPr>
          <w:pgSz w:w="11910" w:h="16840"/>
          <w:pgMar w:top="1120" w:right="708" w:bottom="280" w:left="992" w:header="720" w:footer="720" w:gutter="0"/>
          <w:cols w:space="720" w:num="1"/>
        </w:sectPr>
      </w:pPr>
    </w:p>
    <w:tbl>
      <w:tblPr>
        <w:tblStyle w:val="10"/>
        <w:tblW w:w="0" w:type="auto"/>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00F2B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526" w:type="dxa"/>
          </w:tcPr>
          <w:p w14:paraId="4BE11FB1">
            <w:pPr>
              <w:pStyle w:val="101"/>
              <w:rPr>
                <w:rFonts w:ascii="Times New Roman"/>
                <w:sz w:val="22"/>
              </w:rPr>
            </w:pPr>
          </w:p>
        </w:tc>
        <w:tc>
          <w:tcPr>
            <w:tcW w:w="2900" w:type="dxa"/>
          </w:tcPr>
          <w:p w14:paraId="003F01A0">
            <w:pPr>
              <w:pStyle w:val="101"/>
              <w:rPr>
                <w:rFonts w:ascii="Times New Roman"/>
                <w:sz w:val="22"/>
              </w:rPr>
            </w:pPr>
          </w:p>
        </w:tc>
        <w:tc>
          <w:tcPr>
            <w:tcW w:w="4651" w:type="dxa"/>
          </w:tcPr>
          <w:p w14:paraId="1018E342">
            <w:pPr>
              <w:pStyle w:val="101"/>
              <w:ind w:left="107" w:right="163"/>
              <w:rPr>
                <w:rFonts w:ascii="Times New Roman" w:hAnsi="Times New Roman"/>
                <w:sz w:val="20"/>
              </w:rPr>
            </w:pPr>
            <w:r>
              <w:rPr>
                <w:rFonts w:ascii="Times New Roman" w:hAnsi="Times New Roman"/>
                <w:sz w:val="20"/>
              </w:rPr>
              <w:t>comerciala;</w:t>
            </w:r>
            <w:r>
              <w:rPr>
                <w:rFonts w:ascii="Times New Roman" w:hAnsi="Times New Roman"/>
                <w:spacing w:val="-7"/>
                <w:sz w:val="20"/>
              </w:rPr>
              <w:t xml:space="preserve"> </w:t>
            </w:r>
            <w:r>
              <w:rPr>
                <w:rFonts w:ascii="Times New Roman" w:hAnsi="Times New Roman"/>
                <w:sz w:val="20"/>
              </w:rPr>
              <w:t>Termenul</w:t>
            </w:r>
            <w:r>
              <w:rPr>
                <w:rFonts w:ascii="Times New Roman" w:hAnsi="Times New Roman"/>
                <w:spacing w:val="-5"/>
                <w:sz w:val="20"/>
              </w:rPr>
              <w:t xml:space="preserve"> </w:t>
            </w:r>
            <w:r>
              <w:rPr>
                <w:rFonts w:ascii="Times New Roman" w:hAnsi="Times New Roman"/>
                <w:sz w:val="20"/>
              </w:rPr>
              <w:t>de</w:t>
            </w:r>
            <w:r>
              <w:rPr>
                <w:rFonts w:ascii="Times New Roman" w:hAnsi="Times New Roman"/>
                <w:spacing w:val="-7"/>
                <w:sz w:val="20"/>
              </w:rPr>
              <w:t xml:space="preserve"> </w:t>
            </w:r>
            <w:r>
              <w:rPr>
                <w:rFonts w:ascii="Times New Roman" w:hAnsi="Times New Roman"/>
                <w:sz w:val="20"/>
              </w:rPr>
              <w:t>valabllitate</w:t>
            </w:r>
            <w:r>
              <w:rPr>
                <w:rFonts w:ascii="Times New Roman" w:hAnsi="Times New Roman"/>
                <w:spacing w:val="-4"/>
                <w:sz w:val="20"/>
              </w:rPr>
              <w:t xml:space="preserve"> </w:t>
            </w:r>
            <w:r>
              <w:rPr>
                <w:rFonts w:ascii="Times New Roman" w:hAnsi="Times New Roman"/>
                <w:sz w:val="20"/>
              </w:rPr>
              <w:t>sii</w:t>
            </w:r>
            <w:r>
              <w:rPr>
                <w:rFonts w:ascii="Times New Roman" w:hAnsi="Times New Roman"/>
                <w:spacing w:val="-7"/>
                <w:sz w:val="20"/>
              </w:rPr>
              <w:t xml:space="preserve"> </w:t>
            </w:r>
            <w:r>
              <w:rPr>
                <w:rFonts w:ascii="Times New Roman" w:hAnsi="Times New Roman"/>
                <w:sz w:val="20"/>
              </w:rPr>
              <w:t>fie</w:t>
            </w:r>
            <w:r>
              <w:rPr>
                <w:rFonts w:ascii="Times New Roman" w:hAnsi="Times New Roman"/>
                <w:spacing w:val="-4"/>
                <w:sz w:val="20"/>
              </w:rPr>
              <w:t xml:space="preserve"> </w:t>
            </w:r>
            <w:r>
              <w:rPr>
                <w:rFonts w:ascii="Times New Roman" w:hAnsi="Times New Roman"/>
                <w:sz w:val="20"/>
              </w:rPr>
              <w:t>egal</w:t>
            </w:r>
            <w:r>
              <w:rPr>
                <w:rFonts w:ascii="Times New Roman" w:hAnsi="Times New Roman"/>
                <w:spacing w:val="-5"/>
                <w:sz w:val="20"/>
              </w:rPr>
              <w:t xml:space="preserve"> </w:t>
            </w:r>
            <w:r>
              <w:rPr>
                <w:rFonts w:ascii="Times New Roman" w:hAnsi="Times New Roman"/>
                <w:sz w:val="20"/>
              </w:rPr>
              <w:t>cu perioada</w:t>
            </w:r>
            <w:r>
              <w:rPr>
                <w:rFonts w:ascii="Times New Roman" w:hAnsi="Times New Roman"/>
                <w:spacing w:val="-1"/>
                <w:sz w:val="20"/>
              </w:rPr>
              <w:t xml:space="preserve"> </w:t>
            </w:r>
            <w:r>
              <w:rPr>
                <w:rFonts w:ascii="Times New Roman" w:hAnsi="Times New Roman"/>
                <w:sz w:val="20"/>
              </w:rPr>
              <w:t>de</w:t>
            </w:r>
            <w:r>
              <w:rPr>
                <w:rFonts w:ascii="Times New Roman" w:hAnsi="Times New Roman"/>
                <w:spacing w:val="-3"/>
                <w:sz w:val="20"/>
              </w:rPr>
              <w:t xml:space="preserve"> </w:t>
            </w:r>
            <w:r>
              <w:rPr>
                <w:rFonts w:ascii="Times New Roman" w:hAnsi="Times New Roman"/>
                <w:sz w:val="20"/>
              </w:rPr>
              <w:t>valabllitate</w:t>
            </w:r>
            <w:r>
              <w:rPr>
                <w:rFonts w:ascii="Times New Roman" w:hAnsi="Times New Roman"/>
                <w:spacing w:val="-1"/>
                <w:sz w:val="20"/>
              </w:rPr>
              <w:t xml:space="preserve"> </w:t>
            </w:r>
            <w:r>
              <w:rPr>
                <w:rFonts w:ascii="Times New Roman" w:hAnsi="Times New Roman"/>
                <w:sz w:val="20"/>
              </w:rPr>
              <w:t>al</w:t>
            </w:r>
            <w:r>
              <w:rPr>
                <w:rFonts w:ascii="Times New Roman" w:hAnsi="Times New Roman"/>
                <w:spacing w:val="-1"/>
                <w:sz w:val="20"/>
              </w:rPr>
              <w:t xml:space="preserve"> </w:t>
            </w:r>
            <w:r>
              <w:rPr>
                <w:rFonts w:ascii="Times New Roman" w:hAnsi="Times New Roman"/>
                <w:sz w:val="20"/>
              </w:rPr>
              <w:t>ofertei</w:t>
            </w:r>
            <w:r>
              <w:rPr>
                <w:rFonts w:ascii="Times New Roman" w:hAnsi="Times New Roman"/>
                <w:spacing w:val="-1"/>
                <w:sz w:val="20"/>
              </w:rPr>
              <w:t xml:space="preserve"> </w:t>
            </w:r>
            <w:r>
              <w:rPr>
                <w:rFonts w:ascii="Times New Roman" w:hAnsi="Times New Roman"/>
                <w:sz w:val="20"/>
              </w:rPr>
              <w:t>- 60</w:t>
            </w:r>
            <w:r>
              <w:rPr>
                <w:rFonts w:ascii="Times New Roman" w:hAnsi="Times New Roman"/>
                <w:spacing w:val="-2"/>
                <w:sz w:val="20"/>
              </w:rPr>
              <w:t xml:space="preserve"> </w:t>
            </w:r>
            <w:r>
              <w:rPr>
                <w:rFonts w:ascii="Times New Roman" w:hAnsi="Times New Roman"/>
                <w:sz w:val="20"/>
              </w:rPr>
              <w:t>zile</w:t>
            </w:r>
            <w:r>
              <w:rPr>
                <w:rFonts w:ascii="Times New Roman" w:hAnsi="Times New Roman"/>
                <w:spacing w:val="-1"/>
                <w:sz w:val="20"/>
              </w:rPr>
              <w:t xml:space="preserve"> </w:t>
            </w:r>
            <w:r>
              <w:rPr>
                <w:rFonts w:ascii="Times New Roman" w:hAnsi="Times New Roman"/>
                <w:sz w:val="20"/>
              </w:rPr>
              <w:t>din ziua deschiderii ofertelor. Semnat electronic de către operatorul economi sau transfer la contul bancar, conform pct. 17</w:t>
            </w:r>
          </w:p>
        </w:tc>
        <w:tc>
          <w:tcPr>
            <w:tcW w:w="1494" w:type="dxa"/>
          </w:tcPr>
          <w:p w14:paraId="52496AA7">
            <w:pPr>
              <w:pStyle w:val="101"/>
              <w:rPr>
                <w:rFonts w:ascii="Times New Roman"/>
                <w:sz w:val="22"/>
              </w:rPr>
            </w:pPr>
          </w:p>
        </w:tc>
      </w:tr>
      <w:tr w14:paraId="1EDA2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26" w:type="dxa"/>
          </w:tcPr>
          <w:p w14:paraId="5CB8E522">
            <w:pPr>
              <w:pStyle w:val="101"/>
              <w:rPr>
                <w:rFonts w:ascii="Times New Roman"/>
                <w:sz w:val="22"/>
              </w:rPr>
            </w:pPr>
          </w:p>
        </w:tc>
        <w:tc>
          <w:tcPr>
            <w:tcW w:w="2900" w:type="dxa"/>
          </w:tcPr>
          <w:p w14:paraId="37880C62">
            <w:pPr>
              <w:pStyle w:val="101"/>
              <w:ind w:left="107" w:right="154"/>
              <w:rPr>
                <w:rFonts w:ascii="Times New Roman" w:hAnsi="Times New Roman"/>
                <w:b/>
                <w:sz w:val="20"/>
              </w:rPr>
            </w:pPr>
            <w:r>
              <w:rPr>
                <w:rFonts w:ascii="Times New Roman" w:hAnsi="Times New Roman"/>
                <w:b/>
                <w:sz w:val="20"/>
              </w:rPr>
              <w:t>INCLUSIV –documentale suplimentare,</w:t>
            </w:r>
            <w:r>
              <w:rPr>
                <w:rFonts w:ascii="Times New Roman" w:hAnsi="Times New Roman"/>
                <w:b/>
                <w:spacing w:val="-13"/>
                <w:sz w:val="20"/>
              </w:rPr>
              <w:t xml:space="preserve"> </w:t>
            </w:r>
            <w:r>
              <w:rPr>
                <w:rFonts w:ascii="Times New Roman" w:hAnsi="Times New Roman"/>
                <w:b/>
                <w:sz w:val="20"/>
              </w:rPr>
              <w:t>conform</w:t>
            </w:r>
            <w:r>
              <w:rPr>
                <w:rFonts w:ascii="Times New Roman" w:hAnsi="Times New Roman"/>
                <w:b/>
                <w:spacing w:val="-12"/>
                <w:sz w:val="20"/>
              </w:rPr>
              <w:t xml:space="preserve"> </w:t>
            </w:r>
            <w:r>
              <w:rPr>
                <w:rFonts w:ascii="Times New Roman" w:hAnsi="Times New Roman"/>
                <w:b/>
                <w:sz w:val="20"/>
              </w:rPr>
              <w:t>DUAE</w:t>
            </w:r>
          </w:p>
        </w:tc>
        <w:tc>
          <w:tcPr>
            <w:tcW w:w="6145" w:type="dxa"/>
            <w:gridSpan w:val="2"/>
            <w:tcBorders>
              <w:right w:val="nil"/>
            </w:tcBorders>
          </w:tcPr>
          <w:p w14:paraId="495258FC">
            <w:pPr>
              <w:pStyle w:val="101"/>
              <w:rPr>
                <w:rFonts w:ascii="Times New Roman"/>
                <w:sz w:val="22"/>
              </w:rPr>
            </w:pPr>
          </w:p>
        </w:tc>
      </w:tr>
      <w:tr w14:paraId="7FED9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26" w:type="dxa"/>
          </w:tcPr>
          <w:p w14:paraId="1A9E4754">
            <w:pPr>
              <w:pStyle w:val="101"/>
              <w:spacing w:before="120"/>
              <w:ind w:right="177"/>
              <w:jc w:val="center"/>
              <w:rPr>
                <w:rFonts w:ascii="Times New Roman"/>
                <w:sz w:val="24"/>
              </w:rPr>
            </w:pPr>
            <w:r>
              <w:rPr>
                <w:rFonts w:ascii="Times New Roman"/>
                <w:spacing w:val="-10"/>
                <w:sz w:val="24"/>
              </w:rPr>
              <w:t>7</w:t>
            </w:r>
          </w:p>
        </w:tc>
        <w:tc>
          <w:tcPr>
            <w:tcW w:w="2900" w:type="dxa"/>
          </w:tcPr>
          <w:p w14:paraId="24C2ADD2">
            <w:pPr>
              <w:pStyle w:val="101"/>
              <w:ind w:left="107"/>
              <w:rPr>
                <w:rFonts w:ascii="Times New Roman"/>
                <w:b/>
                <w:sz w:val="24"/>
              </w:rPr>
            </w:pPr>
            <w:r>
              <w:rPr>
                <w:rFonts w:ascii="Times New Roman"/>
                <w:b/>
                <w:sz w:val="24"/>
              </w:rPr>
              <w:t>Certificat</w:t>
            </w:r>
            <w:r>
              <w:rPr>
                <w:rFonts w:ascii="Times New Roman"/>
                <w:b/>
                <w:spacing w:val="-15"/>
                <w:sz w:val="24"/>
              </w:rPr>
              <w:t xml:space="preserve"> </w:t>
            </w:r>
            <w:r>
              <w:rPr>
                <w:rFonts w:ascii="Times New Roman"/>
                <w:b/>
                <w:sz w:val="24"/>
              </w:rPr>
              <w:t>de</w:t>
            </w:r>
            <w:r>
              <w:rPr>
                <w:rFonts w:ascii="Times New Roman"/>
                <w:b/>
                <w:spacing w:val="-15"/>
                <w:sz w:val="24"/>
              </w:rPr>
              <w:t xml:space="preserve"> </w:t>
            </w:r>
            <w:r>
              <w:rPr>
                <w:rFonts w:ascii="Times New Roman"/>
                <w:b/>
                <w:sz w:val="24"/>
              </w:rPr>
              <w:t>conformitate sau de calitate a produselor,</w:t>
            </w:r>
            <w:r>
              <w:rPr>
                <w:rFonts w:ascii="Times New Roman"/>
                <w:b/>
                <w:spacing w:val="-15"/>
                <w:sz w:val="24"/>
              </w:rPr>
              <w:t xml:space="preserve"> </w:t>
            </w:r>
            <w:r>
              <w:rPr>
                <w:rFonts w:ascii="Times New Roman"/>
                <w:b/>
                <w:sz w:val="24"/>
              </w:rPr>
              <w:t>sau</w:t>
            </w:r>
            <w:r>
              <w:rPr>
                <w:rFonts w:ascii="Times New Roman"/>
                <w:b/>
                <w:spacing w:val="-15"/>
                <w:sz w:val="24"/>
              </w:rPr>
              <w:t xml:space="preserve"> </w:t>
            </w:r>
            <w:r>
              <w:rPr>
                <w:rFonts w:ascii="Times New Roman"/>
                <w:b/>
                <w:sz w:val="24"/>
              </w:rPr>
              <w:t>declaratie de conformitate, sau certificat</w:t>
            </w:r>
            <w:r>
              <w:rPr>
                <w:rFonts w:ascii="Times New Roman"/>
                <w:b/>
                <w:spacing w:val="-13"/>
                <w:sz w:val="24"/>
              </w:rPr>
              <w:t xml:space="preserve"> </w:t>
            </w:r>
            <w:r>
              <w:rPr>
                <w:rFonts w:ascii="Times New Roman"/>
                <w:b/>
                <w:sz w:val="24"/>
              </w:rPr>
              <w:t>de</w:t>
            </w:r>
            <w:r>
              <w:rPr>
                <w:rFonts w:ascii="Times New Roman"/>
                <w:b/>
                <w:spacing w:val="-13"/>
                <w:sz w:val="24"/>
              </w:rPr>
              <w:t xml:space="preserve"> </w:t>
            </w:r>
            <w:r>
              <w:rPr>
                <w:rFonts w:ascii="Times New Roman"/>
                <w:b/>
                <w:sz w:val="24"/>
              </w:rPr>
              <w:t>inofensivitate</w:t>
            </w:r>
          </w:p>
        </w:tc>
        <w:tc>
          <w:tcPr>
            <w:tcW w:w="4651" w:type="dxa"/>
          </w:tcPr>
          <w:p w14:paraId="1F98709E">
            <w:pPr>
              <w:pStyle w:val="101"/>
              <w:ind w:left="107" w:right="163"/>
              <w:rPr>
                <w:rFonts w:ascii="Times New Roman" w:hAnsi="Times New Roman"/>
                <w:sz w:val="24"/>
              </w:rPr>
            </w:pPr>
            <w:r>
              <w:rPr>
                <w:rFonts w:ascii="Times New Roman" w:hAnsi="Times New Roman"/>
                <w:sz w:val="24"/>
              </w:rPr>
              <w:t>copia</w:t>
            </w:r>
            <w:r>
              <w:rPr>
                <w:rFonts w:ascii="Times New Roman" w:hAnsi="Times New Roman"/>
                <w:spacing w:val="-11"/>
                <w:sz w:val="24"/>
              </w:rPr>
              <w:t xml:space="preserve"> </w:t>
            </w:r>
            <w:r>
              <w:rPr>
                <w:rFonts w:ascii="Times New Roman" w:hAnsi="Times New Roman"/>
                <w:sz w:val="24"/>
              </w:rPr>
              <w:t>originalului</w:t>
            </w:r>
            <w:r>
              <w:rPr>
                <w:rFonts w:ascii="Times New Roman" w:hAnsi="Times New Roman"/>
                <w:spacing w:val="-10"/>
                <w:sz w:val="24"/>
              </w:rPr>
              <w:t xml:space="preserve"> </w:t>
            </w:r>
            <w:r>
              <w:rPr>
                <w:rFonts w:ascii="Times New Roman" w:hAnsi="Times New Roman"/>
                <w:sz w:val="24"/>
              </w:rPr>
              <w:t>eliberat</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Organismul Naţional de Verificare a conformităţii produselor,</w:t>
            </w:r>
            <w:r>
              <w:rPr>
                <w:rFonts w:ascii="Times New Roman" w:hAnsi="Times New Roman"/>
                <w:spacing w:val="-34"/>
                <w:sz w:val="24"/>
              </w:rPr>
              <w:t xml:space="preserve"> </w:t>
            </w:r>
            <w:r>
              <w:rPr>
                <w:rFonts w:ascii="Times New Roman" w:hAnsi="Times New Roman"/>
                <w:sz w:val="18"/>
              </w:rPr>
              <w:t xml:space="preserve">conformităţiiproduselorcuindicarea OSTurilor </w:t>
            </w:r>
            <w:r>
              <w:rPr>
                <w:rFonts w:ascii="Times New Roman" w:hAnsi="Times New Roman"/>
                <w:sz w:val="24"/>
              </w:rPr>
              <w:t xml:space="preserve">confirmată prin </w:t>
            </w:r>
            <w:r>
              <w:rPr>
                <w:color w:val="000000"/>
                <w:sz w:val="22"/>
                <w:shd w:val="clear" w:color="auto" w:fill="FCFBFA"/>
              </w:rPr>
              <w:t>semnătura</w:t>
            </w:r>
            <w:r>
              <w:rPr>
                <w:color w:val="000000"/>
                <w:sz w:val="22"/>
              </w:rPr>
              <w:t xml:space="preserve"> </w:t>
            </w:r>
            <w:r>
              <w:rPr>
                <w:color w:val="000000"/>
                <w:sz w:val="22"/>
                <w:shd w:val="clear" w:color="auto" w:fill="FCFBFA"/>
              </w:rPr>
              <w:t>electronică</w:t>
            </w:r>
            <w:r>
              <w:rPr>
                <w:color w:val="000000"/>
                <w:sz w:val="22"/>
              </w:rPr>
              <w:t xml:space="preserve"> </w:t>
            </w:r>
            <w:r>
              <w:rPr>
                <w:rFonts w:ascii="Times New Roman" w:hAnsi="Times New Roman"/>
                <w:color w:val="000000"/>
                <w:sz w:val="24"/>
              </w:rPr>
              <w:t>participantului</w:t>
            </w:r>
          </w:p>
        </w:tc>
        <w:tc>
          <w:tcPr>
            <w:tcW w:w="1494" w:type="dxa"/>
          </w:tcPr>
          <w:p w14:paraId="71865523">
            <w:pPr>
              <w:pStyle w:val="101"/>
              <w:ind w:left="9"/>
              <w:jc w:val="center"/>
              <w:rPr>
                <w:rFonts w:ascii="Times New Roman"/>
                <w:sz w:val="24"/>
              </w:rPr>
            </w:pPr>
            <w:r>
              <w:rPr>
                <w:rFonts w:ascii="Times New Roman"/>
                <w:spacing w:val="-2"/>
                <w:sz w:val="24"/>
              </w:rPr>
              <w:t>Obligatoriu</w:t>
            </w:r>
          </w:p>
        </w:tc>
      </w:tr>
      <w:tr w14:paraId="30E0C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3" w:hRule="atLeast"/>
        </w:trPr>
        <w:tc>
          <w:tcPr>
            <w:tcW w:w="526" w:type="dxa"/>
          </w:tcPr>
          <w:p w14:paraId="43E52917">
            <w:pPr>
              <w:pStyle w:val="101"/>
              <w:spacing w:before="119"/>
              <w:ind w:right="177"/>
              <w:jc w:val="center"/>
              <w:rPr>
                <w:rFonts w:ascii="Times New Roman"/>
                <w:sz w:val="24"/>
              </w:rPr>
            </w:pPr>
            <w:r>
              <w:rPr>
                <w:rFonts w:ascii="Times New Roman"/>
                <w:spacing w:val="-10"/>
                <w:sz w:val="24"/>
              </w:rPr>
              <w:t>8</w:t>
            </w:r>
          </w:p>
        </w:tc>
        <w:tc>
          <w:tcPr>
            <w:tcW w:w="2900" w:type="dxa"/>
          </w:tcPr>
          <w:p w14:paraId="70AD6F02">
            <w:pPr>
              <w:pStyle w:val="101"/>
              <w:ind w:left="107" w:right="154"/>
              <w:rPr>
                <w:rFonts w:ascii="Times New Roman" w:hAnsi="Times New Roman"/>
                <w:b/>
                <w:sz w:val="24"/>
              </w:rPr>
            </w:pPr>
            <w:r>
              <w:rPr>
                <w:rFonts w:ascii="Times New Roman" w:hAnsi="Times New Roman"/>
                <w:b/>
                <w:sz w:val="24"/>
              </w:rPr>
              <w:t>Autorizaţia sanitară veterinară</w:t>
            </w:r>
            <w:r>
              <w:rPr>
                <w:rFonts w:ascii="Times New Roman" w:hAnsi="Times New Roman"/>
                <w:b/>
                <w:spacing w:val="-15"/>
                <w:sz w:val="24"/>
              </w:rPr>
              <w:t xml:space="preserve"> </w:t>
            </w:r>
            <w:r>
              <w:rPr>
                <w:rFonts w:ascii="Times New Roman" w:hAnsi="Times New Roman"/>
                <w:b/>
                <w:sz w:val="24"/>
              </w:rPr>
              <w:t>de</w:t>
            </w:r>
            <w:r>
              <w:rPr>
                <w:rFonts w:ascii="Times New Roman" w:hAnsi="Times New Roman"/>
                <w:b/>
                <w:spacing w:val="-15"/>
                <w:sz w:val="24"/>
              </w:rPr>
              <w:t xml:space="preserve"> </w:t>
            </w:r>
            <w:r>
              <w:rPr>
                <w:rFonts w:ascii="Times New Roman" w:hAnsi="Times New Roman"/>
                <w:b/>
                <w:sz w:val="24"/>
              </w:rPr>
              <w:t xml:space="preserve">funcţionare (pentru produse </w:t>
            </w:r>
            <w:r>
              <w:rPr>
                <w:rFonts w:ascii="Times New Roman" w:hAnsi="Times New Roman"/>
                <w:b/>
                <w:spacing w:val="-2"/>
                <w:sz w:val="24"/>
              </w:rPr>
              <w:t>animaliere)</w:t>
            </w:r>
          </w:p>
        </w:tc>
        <w:tc>
          <w:tcPr>
            <w:tcW w:w="4651" w:type="dxa"/>
          </w:tcPr>
          <w:p w14:paraId="3A822F9A">
            <w:pPr>
              <w:pStyle w:val="101"/>
              <w:ind w:left="107" w:right="163"/>
              <w:rPr>
                <w:rFonts w:ascii="Times New Roman" w:hAnsi="Times New Roman"/>
                <w:sz w:val="24"/>
              </w:rPr>
            </w:pPr>
            <w:r>
              <w:rPr>
                <w:rFonts w:ascii="Times New Roman" w:hAnsi="Times New Roman"/>
                <w:sz w:val="24"/>
              </w:rPr>
              <w:t>copia</w:t>
            </w:r>
            <w:r>
              <w:rPr>
                <w:rFonts w:ascii="Times New Roman" w:hAnsi="Times New Roman"/>
                <w:spacing w:val="-9"/>
                <w:sz w:val="24"/>
              </w:rPr>
              <w:t xml:space="preserve"> </w:t>
            </w:r>
            <w:r>
              <w:rPr>
                <w:rFonts w:ascii="Times New Roman" w:hAnsi="Times New Roman"/>
                <w:sz w:val="24"/>
              </w:rPr>
              <w:t>semnată</w:t>
            </w:r>
            <w:r>
              <w:rPr>
                <w:rFonts w:ascii="Times New Roman" w:hAnsi="Times New Roman"/>
                <w:spacing w:val="-9"/>
                <w:sz w:val="24"/>
              </w:rPr>
              <w:t xml:space="preserve"> </w:t>
            </w:r>
            <w:r>
              <w:rPr>
                <w:rFonts w:ascii="Times New Roman" w:hAnsi="Times New Roman"/>
                <w:sz w:val="24"/>
              </w:rPr>
              <w:t>şi</w:t>
            </w:r>
            <w:r>
              <w:rPr>
                <w:rFonts w:ascii="Times New Roman" w:hAnsi="Times New Roman"/>
                <w:spacing w:val="-8"/>
                <w:sz w:val="24"/>
              </w:rPr>
              <w:t xml:space="preserve"> </w:t>
            </w:r>
            <w:r>
              <w:rPr>
                <w:rFonts w:ascii="Times New Roman" w:hAnsi="Times New Roman"/>
                <w:sz w:val="24"/>
              </w:rPr>
              <w:t>ştampilată</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 xml:space="preserve">participant confirmată prin aplicarea </w:t>
            </w:r>
            <w:r>
              <w:rPr>
                <w:color w:val="000000"/>
                <w:sz w:val="22"/>
                <w:shd w:val="clear" w:color="auto" w:fill="FCFBFA"/>
              </w:rPr>
              <w:t>semnătura</w:t>
            </w:r>
            <w:r>
              <w:rPr>
                <w:color w:val="000000"/>
                <w:sz w:val="22"/>
              </w:rPr>
              <w:t xml:space="preserve"> </w:t>
            </w:r>
            <w:r>
              <w:rPr>
                <w:color w:val="000000"/>
                <w:sz w:val="22"/>
                <w:shd w:val="clear" w:color="auto" w:fill="FCFBFA"/>
              </w:rPr>
              <w:t>electronică</w:t>
            </w:r>
            <w:r>
              <w:rPr>
                <w:color w:val="000000"/>
                <w:sz w:val="22"/>
              </w:rPr>
              <w:t xml:space="preserve"> </w:t>
            </w:r>
            <w:r>
              <w:rPr>
                <w:rFonts w:ascii="Times New Roman" w:hAnsi="Times New Roman"/>
                <w:color w:val="000000"/>
                <w:sz w:val="24"/>
              </w:rPr>
              <w:t>participantului</w:t>
            </w:r>
          </w:p>
        </w:tc>
        <w:tc>
          <w:tcPr>
            <w:tcW w:w="1494" w:type="dxa"/>
          </w:tcPr>
          <w:p w14:paraId="7C371056">
            <w:pPr>
              <w:pStyle w:val="101"/>
              <w:spacing w:line="276" w:lineRule="exact"/>
              <w:ind w:left="9"/>
              <w:jc w:val="center"/>
              <w:rPr>
                <w:rFonts w:ascii="Times New Roman"/>
                <w:sz w:val="24"/>
              </w:rPr>
            </w:pPr>
            <w:r>
              <w:rPr>
                <w:rFonts w:ascii="Times New Roman"/>
                <w:spacing w:val="-2"/>
                <w:sz w:val="24"/>
              </w:rPr>
              <w:t>Obligatoriu</w:t>
            </w:r>
          </w:p>
        </w:tc>
      </w:tr>
      <w:tr w14:paraId="0410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26" w:type="dxa"/>
          </w:tcPr>
          <w:p w14:paraId="51141998">
            <w:pPr>
              <w:pStyle w:val="101"/>
              <w:spacing w:before="119"/>
              <w:ind w:right="177"/>
              <w:jc w:val="center"/>
              <w:rPr>
                <w:rFonts w:ascii="Times New Roman"/>
                <w:sz w:val="24"/>
              </w:rPr>
            </w:pPr>
            <w:r>
              <w:rPr>
                <w:rFonts w:ascii="Times New Roman"/>
                <w:spacing w:val="-10"/>
                <w:sz w:val="24"/>
              </w:rPr>
              <w:t>9</w:t>
            </w:r>
          </w:p>
        </w:tc>
        <w:tc>
          <w:tcPr>
            <w:tcW w:w="2900" w:type="dxa"/>
          </w:tcPr>
          <w:p w14:paraId="07B00FB2">
            <w:pPr>
              <w:pStyle w:val="101"/>
              <w:ind w:left="107" w:right="154"/>
              <w:rPr>
                <w:rFonts w:ascii="Times New Roman" w:hAnsi="Times New Roman"/>
                <w:b/>
                <w:sz w:val="24"/>
              </w:rPr>
            </w:pPr>
            <w:r>
              <w:rPr>
                <w:rFonts w:ascii="Times New Roman" w:hAnsi="Times New Roman"/>
                <w:b/>
                <w:sz w:val="24"/>
              </w:rPr>
              <w:t>Paşaportul</w:t>
            </w:r>
            <w:r>
              <w:rPr>
                <w:rFonts w:ascii="Times New Roman" w:hAnsi="Times New Roman"/>
                <w:b/>
                <w:spacing w:val="-15"/>
                <w:sz w:val="24"/>
              </w:rPr>
              <w:t xml:space="preserve"> </w:t>
            </w:r>
            <w:r>
              <w:rPr>
                <w:rFonts w:ascii="Times New Roman" w:hAnsi="Times New Roman"/>
                <w:b/>
                <w:sz w:val="24"/>
              </w:rPr>
              <w:t>sanitar</w:t>
            </w:r>
            <w:r>
              <w:rPr>
                <w:rFonts w:ascii="Times New Roman" w:hAnsi="Times New Roman"/>
                <w:b/>
                <w:spacing w:val="-15"/>
                <w:sz w:val="24"/>
              </w:rPr>
              <w:t xml:space="preserve"> </w:t>
            </w:r>
            <w:r>
              <w:rPr>
                <w:rFonts w:ascii="Times New Roman" w:hAnsi="Times New Roman"/>
                <w:b/>
                <w:sz w:val="24"/>
              </w:rPr>
              <w:t xml:space="preserve">al </w:t>
            </w:r>
            <w:r>
              <w:rPr>
                <w:rFonts w:ascii="Times New Roman" w:hAnsi="Times New Roman"/>
                <w:b/>
                <w:spacing w:val="-2"/>
                <w:sz w:val="24"/>
              </w:rPr>
              <w:t>transportului</w:t>
            </w:r>
          </w:p>
        </w:tc>
        <w:tc>
          <w:tcPr>
            <w:tcW w:w="4651" w:type="dxa"/>
          </w:tcPr>
          <w:p w14:paraId="0AC6AEF1">
            <w:pPr>
              <w:pStyle w:val="101"/>
              <w:spacing w:line="275" w:lineRule="exact"/>
              <w:ind w:left="107"/>
              <w:rPr>
                <w:sz w:val="22"/>
              </w:rPr>
            </w:pPr>
            <w:r>
              <w:rPr>
                <w:rFonts w:ascii="Times New Roman" w:hAnsi="Times New Roman"/>
                <w:spacing w:val="-4"/>
                <w:sz w:val="24"/>
              </w:rPr>
              <w:t>copie</w:t>
            </w:r>
            <w:r>
              <w:rPr>
                <w:rFonts w:ascii="Times New Roman" w:hAnsi="Times New Roman"/>
                <w:spacing w:val="-1"/>
                <w:sz w:val="24"/>
              </w:rPr>
              <w:t xml:space="preserve"> </w:t>
            </w:r>
            <w:r>
              <w:rPr>
                <w:rFonts w:ascii="Times New Roman" w:hAnsi="Times New Roman"/>
                <w:spacing w:val="-4"/>
                <w:sz w:val="24"/>
              </w:rPr>
              <w:t>confirmată</w:t>
            </w:r>
            <w:r>
              <w:rPr>
                <w:rFonts w:ascii="Times New Roman" w:hAnsi="Times New Roman"/>
                <w:spacing w:val="1"/>
                <w:sz w:val="24"/>
              </w:rPr>
              <w:t xml:space="preserve"> </w:t>
            </w:r>
            <w:r>
              <w:rPr>
                <w:rFonts w:ascii="Times New Roman" w:hAnsi="Times New Roman"/>
                <w:spacing w:val="-4"/>
                <w:sz w:val="24"/>
              </w:rPr>
              <w:t>prin</w:t>
            </w:r>
            <w:r>
              <w:rPr>
                <w:rFonts w:ascii="Times New Roman" w:hAnsi="Times New Roman"/>
                <w:sz w:val="24"/>
              </w:rPr>
              <w:t xml:space="preserve"> </w:t>
            </w:r>
            <w:r>
              <w:rPr>
                <w:color w:val="000000"/>
                <w:spacing w:val="-4"/>
                <w:sz w:val="22"/>
                <w:shd w:val="clear" w:color="auto" w:fill="FCFBFA"/>
              </w:rPr>
              <w:t>semnătura</w:t>
            </w:r>
            <w:r>
              <w:rPr>
                <w:color w:val="000000"/>
                <w:spacing w:val="-1"/>
                <w:sz w:val="22"/>
                <w:shd w:val="clear" w:color="auto" w:fill="FCFBFA"/>
              </w:rPr>
              <w:t xml:space="preserve"> </w:t>
            </w:r>
            <w:r>
              <w:rPr>
                <w:color w:val="000000"/>
                <w:spacing w:val="-4"/>
                <w:sz w:val="22"/>
                <w:shd w:val="clear" w:color="auto" w:fill="FCFBFA"/>
              </w:rPr>
              <w:t>electronică</w:t>
            </w:r>
          </w:p>
          <w:p w14:paraId="44ECC609">
            <w:pPr>
              <w:pStyle w:val="101"/>
              <w:ind w:left="107"/>
              <w:rPr>
                <w:rFonts w:ascii="Times New Roman" w:hAnsi="Times New Roman"/>
                <w:sz w:val="24"/>
              </w:rPr>
            </w:pP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participant eliberat</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CS</w:t>
            </w:r>
            <w:r>
              <w:rPr>
                <w:rFonts w:ascii="Times New Roman" w:hAnsi="Times New Roman"/>
                <w:spacing w:val="-1"/>
                <w:sz w:val="24"/>
              </w:rPr>
              <w:t xml:space="preserve"> </w:t>
            </w:r>
            <w:r>
              <w:rPr>
                <w:rFonts w:ascii="Times New Roman" w:hAnsi="Times New Roman"/>
                <w:spacing w:val="-2"/>
                <w:sz w:val="24"/>
              </w:rPr>
              <w:t>Publică</w:t>
            </w:r>
          </w:p>
        </w:tc>
        <w:tc>
          <w:tcPr>
            <w:tcW w:w="1494" w:type="dxa"/>
          </w:tcPr>
          <w:p w14:paraId="04AA8D03">
            <w:pPr>
              <w:pStyle w:val="101"/>
              <w:spacing w:line="275" w:lineRule="exact"/>
              <w:ind w:left="9"/>
              <w:jc w:val="center"/>
              <w:rPr>
                <w:rFonts w:ascii="Times New Roman"/>
                <w:sz w:val="24"/>
              </w:rPr>
            </w:pPr>
            <w:r>
              <w:rPr>
                <w:rFonts w:ascii="Times New Roman"/>
                <w:spacing w:val="-2"/>
                <w:sz w:val="24"/>
              </w:rPr>
              <w:t>Obligatoriu</w:t>
            </w:r>
          </w:p>
        </w:tc>
      </w:tr>
      <w:tr w14:paraId="0A471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trPr>
        <w:tc>
          <w:tcPr>
            <w:tcW w:w="526" w:type="dxa"/>
          </w:tcPr>
          <w:p w14:paraId="2D9E454E">
            <w:pPr>
              <w:pStyle w:val="101"/>
              <w:spacing w:before="118"/>
              <w:ind w:right="57"/>
              <w:jc w:val="center"/>
              <w:rPr>
                <w:rFonts w:ascii="Times New Roman"/>
                <w:sz w:val="24"/>
              </w:rPr>
            </w:pPr>
            <w:r>
              <w:rPr>
                <w:rFonts w:ascii="Times New Roman"/>
                <w:spacing w:val="-5"/>
                <w:sz w:val="24"/>
              </w:rPr>
              <w:t>10</w:t>
            </w:r>
          </w:p>
        </w:tc>
        <w:tc>
          <w:tcPr>
            <w:tcW w:w="2900" w:type="dxa"/>
          </w:tcPr>
          <w:p w14:paraId="16A3547E">
            <w:pPr>
              <w:pStyle w:val="101"/>
              <w:spacing w:before="238"/>
              <w:ind w:left="107" w:right="154"/>
              <w:rPr>
                <w:rFonts w:ascii="Times New Roman" w:hAnsi="Times New Roman"/>
                <w:b/>
                <w:sz w:val="24"/>
              </w:rPr>
            </w:pPr>
            <w:r>
              <w:rPr>
                <w:rFonts w:ascii="Times New Roman" w:hAnsi="Times New Roman"/>
                <w:b/>
                <w:sz w:val="24"/>
              </w:rPr>
              <w:t>Autorizaţia</w:t>
            </w:r>
            <w:r>
              <w:rPr>
                <w:rFonts w:ascii="Times New Roman" w:hAnsi="Times New Roman"/>
                <w:b/>
                <w:spacing w:val="-15"/>
                <w:sz w:val="24"/>
              </w:rPr>
              <w:t xml:space="preserve"> </w:t>
            </w:r>
            <w:r>
              <w:rPr>
                <w:rFonts w:ascii="Times New Roman" w:hAnsi="Times New Roman"/>
                <w:b/>
                <w:sz w:val="24"/>
              </w:rPr>
              <w:t>sanitară</w:t>
            </w:r>
            <w:r>
              <w:rPr>
                <w:rFonts w:ascii="Times New Roman" w:hAnsi="Times New Roman"/>
                <w:b/>
                <w:spacing w:val="-15"/>
                <w:sz w:val="24"/>
              </w:rPr>
              <w:t xml:space="preserve"> </w:t>
            </w:r>
            <w:r>
              <w:rPr>
                <w:rFonts w:ascii="Times New Roman" w:hAnsi="Times New Roman"/>
                <w:b/>
                <w:sz w:val="24"/>
              </w:rPr>
              <w:t>de funcţionare (pentru produse alimentare)</w:t>
            </w:r>
          </w:p>
        </w:tc>
        <w:tc>
          <w:tcPr>
            <w:tcW w:w="4651" w:type="dxa"/>
          </w:tcPr>
          <w:p w14:paraId="3E3C3A0B">
            <w:pPr>
              <w:pStyle w:val="101"/>
              <w:spacing w:line="275" w:lineRule="exact"/>
              <w:ind w:left="107"/>
              <w:rPr>
                <w:rFonts w:ascii="Times New Roman" w:hAnsi="Times New Roman"/>
                <w:sz w:val="24"/>
              </w:rPr>
            </w:pPr>
            <w:r>
              <w:rPr>
                <w:rFonts w:ascii="Times New Roman" w:hAnsi="Times New Roman"/>
                <w:spacing w:val="-8"/>
                <w:sz w:val="24"/>
              </w:rPr>
              <w:t>copia</w:t>
            </w:r>
            <w:r>
              <w:rPr>
                <w:rFonts w:ascii="Times New Roman" w:hAnsi="Times New Roman"/>
                <w:spacing w:val="-3"/>
                <w:sz w:val="24"/>
              </w:rPr>
              <w:t xml:space="preserve"> </w:t>
            </w:r>
            <w:r>
              <w:rPr>
                <w:color w:val="000000"/>
                <w:spacing w:val="-8"/>
                <w:sz w:val="22"/>
                <w:shd w:val="clear" w:color="auto" w:fill="FCFBFA"/>
              </w:rPr>
              <w:t>semnătura</w:t>
            </w:r>
            <w:r>
              <w:rPr>
                <w:color w:val="000000"/>
                <w:spacing w:val="-2"/>
                <w:sz w:val="22"/>
                <w:shd w:val="clear" w:color="auto" w:fill="FCFBFA"/>
              </w:rPr>
              <w:t xml:space="preserve"> </w:t>
            </w:r>
            <w:r>
              <w:rPr>
                <w:color w:val="000000"/>
                <w:spacing w:val="-8"/>
                <w:sz w:val="22"/>
                <w:shd w:val="clear" w:color="auto" w:fill="FCFBFA"/>
              </w:rPr>
              <w:t>electronică</w:t>
            </w:r>
            <w:r>
              <w:rPr>
                <w:color w:val="000000"/>
                <w:sz w:val="22"/>
              </w:rPr>
              <w:t xml:space="preserve"> </w:t>
            </w:r>
            <w:r>
              <w:rPr>
                <w:rFonts w:ascii="Times New Roman" w:hAnsi="Times New Roman"/>
                <w:color w:val="000000"/>
                <w:spacing w:val="-8"/>
                <w:sz w:val="24"/>
              </w:rPr>
              <w:t>de</w:t>
            </w:r>
            <w:r>
              <w:rPr>
                <w:rFonts w:ascii="Times New Roman" w:hAnsi="Times New Roman"/>
                <w:color w:val="000000"/>
                <w:spacing w:val="-1"/>
                <w:sz w:val="24"/>
              </w:rPr>
              <w:t xml:space="preserve"> </w:t>
            </w:r>
            <w:r>
              <w:rPr>
                <w:rFonts w:ascii="Times New Roman" w:hAnsi="Times New Roman"/>
                <w:color w:val="000000"/>
                <w:spacing w:val="-8"/>
                <w:sz w:val="24"/>
              </w:rPr>
              <w:t>participant</w:t>
            </w:r>
          </w:p>
        </w:tc>
        <w:tc>
          <w:tcPr>
            <w:tcW w:w="1494" w:type="dxa"/>
          </w:tcPr>
          <w:p w14:paraId="1AF8DCA0">
            <w:pPr>
              <w:pStyle w:val="101"/>
              <w:spacing w:line="275" w:lineRule="exact"/>
              <w:ind w:left="9"/>
              <w:jc w:val="center"/>
              <w:rPr>
                <w:rFonts w:ascii="Times New Roman"/>
                <w:sz w:val="24"/>
              </w:rPr>
            </w:pPr>
            <w:r>
              <w:rPr>
                <w:rFonts w:ascii="Times New Roman"/>
                <w:spacing w:val="-2"/>
                <w:sz w:val="24"/>
              </w:rPr>
              <w:t>Obligatoriu</w:t>
            </w:r>
          </w:p>
        </w:tc>
      </w:tr>
      <w:tr w14:paraId="662A1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023FBEED">
            <w:pPr>
              <w:pStyle w:val="101"/>
              <w:spacing w:before="118"/>
              <w:ind w:right="57"/>
              <w:jc w:val="center"/>
              <w:rPr>
                <w:rFonts w:ascii="Times New Roman"/>
                <w:sz w:val="24"/>
              </w:rPr>
            </w:pPr>
            <w:r>
              <w:rPr>
                <w:rFonts w:ascii="Times New Roman"/>
                <w:spacing w:val="-5"/>
                <w:sz w:val="24"/>
              </w:rPr>
              <w:t>11</w:t>
            </w:r>
          </w:p>
        </w:tc>
        <w:tc>
          <w:tcPr>
            <w:tcW w:w="2900" w:type="dxa"/>
          </w:tcPr>
          <w:p w14:paraId="49CFFDF5">
            <w:pPr>
              <w:pStyle w:val="101"/>
              <w:ind w:left="107" w:right="154"/>
              <w:rPr>
                <w:rFonts w:ascii="Times New Roman" w:hAnsi="Times New Roman"/>
                <w:b/>
                <w:sz w:val="24"/>
              </w:rPr>
            </w:pPr>
            <w:r>
              <w:rPr>
                <w:rFonts w:ascii="Times New Roman" w:hAnsi="Times New Roman"/>
                <w:b/>
                <w:sz w:val="24"/>
              </w:rPr>
              <w:t>Certificat</w:t>
            </w:r>
            <w:r>
              <w:rPr>
                <w:rFonts w:ascii="Times New Roman" w:hAnsi="Times New Roman"/>
                <w:b/>
                <w:spacing w:val="-10"/>
                <w:sz w:val="24"/>
              </w:rPr>
              <w:t xml:space="preserve"> </w:t>
            </w:r>
            <w:r>
              <w:rPr>
                <w:rFonts w:ascii="Times New Roman" w:hAnsi="Times New Roman"/>
                <w:b/>
                <w:sz w:val="24"/>
              </w:rPr>
              <w:t>de</w:t>
            </w:r>
            <w:r>
              <w:rPr>
                <w:rFonts w:ascii="Times New Roman" w:hAnsi="Times New Roman"/>
                <w:b/>
                <w:spacing w:val="-10"/>
                <w:sz w:val="24"/>
              </w:rPr>
              <w:t xml:space="preserve"> </w:t>
            </w:r>
            <w:r>
              <w:rPr>
                <w:rFonts w:ascii="Times New Roman" w:hAnsi="Times New Roman"/>
                <w:b/>
                <w:sz w:val="24"/>
              </w:rPr>
              <w:t>calitate</w:t>
            </w:r>
            <w:r>
              <w:rPr>
                <w:rFonts w:ascii="Times New Roman" w:hAnsi="Times New Roman"/>
                <w:b/>
                <w:spacing w:val="-9"/>
                <w:sz w:val="24"/>
              </w:rPr>
              <w:t xml:space="preserve"> </w:t>
            </w:r>
            <w:r>
              <w:rPr>
                <w:rFonts w:ascii="Times New Roman" w:hAnsi="Times New Roman"/>
                <w:b/>
                <w:sz w:val="24"/>
              </w:rPr>
              <w:t>şi</w:t>
            </w:r>
            <w:r>
              <w:rPr>
                <w:rFonts w:ascii="Times New Roman" w:hAnsi="Times New Roman"/>
                <w:b/>
                <w:spacing w:val="-9"/>
                <w:sz w:val="24"/>
              </w:rPr>
              <w:t xml:space="preserve"> </w:t>
            </w:r>
            <w:r>
              <w:rPr>
                <w:rFonts w:ascii="Times New Roman" w:hAnsi="Times New Roman"/>
                <w:b/>
                <w:sz w:val="24"/>
              </w:rPr>
              <w:t>de provenienţă a materiei prime ( făină , grîu )</w:t>
            </w:r>
          </w:p>
        </w:tc>
        <w:tc>
          <w:tcPr>
            <w:tcW w:w="4651" w:type="dxa"/>
          </w:tcPr>
          <w:p w14:paraId="6B95F1EF">
            <w:pPr>
              <w:pStyle w:val="101"/>
              <w:spacing w:line="274" w:lineRule="exact"/>
              <w:ind w:left="167"/>
              <w:rPr>
                <w:sz w:val="22"/>
              </w:rPr>
            </w:pPr>
            <w:r>
              <w:rPr>
                <w:rFonts w:ascii="Times New Roman" w:hAnsi="Times New Roman"/>
                <w:spacing w:val="-4"/>
                <w:sz w:val="24"/>
              </w:rPr>
              <w:t>copie</w:t>
            </w:r>
            <w:r>
              <w:rPr>
                <w:rFonts w:ascii="Times New Roman" w:hAnsi="Times New Roman"/>
                <w:spacing w:val="-1"/>
                <w:sz w:val="24"/>
              </w:rPr>
              <w:t xml:space="preserve"> </w:t>
            </w:r>
            <w:r>
              <w:rPr>
                <w:rFonts w:ascii="Times New Roman" w:hAnsi="Times New Roman"/>
                <w:spacing w:val="-4"/>
                <w:sz w:val="24"/>
              </w:rPr>
              <w:t>-confirmat</w:t>
            </w:r>
            <w:r>
              <w:rPr>
                <w:rFonts w:ascii="Times New Roman" w:hAnsi="Times New Roman"/>
                <w:spacing w:val="2"/>
                <w:sz w:val="24"/>
              </w:rPr>
              <w:t xml:space="preserve"> </w:t>
            </w:r>
            <w:r>
              <w:rPr>
                <w:rFonts w:ascii="Times New Roman" w:hAnsi="Times New Roman"/>
                <w:spacing w:val="-4"/>
                <w:sz w:val="24"/>
              </w:rPr>
              <w:t>prin</w:t>
            </w:r>
            <w:r>
              <w:rPr>
                <w:rFonts w:ascii="Times New Roman" w:hAnsi="Times New Roman"/>
                <w:sz w:val="24"/>
              </w:rPr>
              <w:t xml:space="preserve"> </w:t>
            </w:r>
            <w:r>
              <w:rPr>
                <w:color w:val="000000"/>
                <w:spacing w:val="-4"/>
                <w:sz w:val="22"/>
                <w:shd w:val="clear" w:color="auto" w:fill="FCFBFA"/>
              </w:rPr>
              <w:t>semnătura</w:t>
            </w:r>
            <w:r>
              <w:rPr>
                <w:color w:val="000000"/>
                <w:spacing w:val="-2"/>
                <w:sz w:val="22"/>
                <w:shd w:val="clear" w:color="auto" w:fill="FCFBFA"/>
              </w:rPr>
              <w:t xml:space="preserve"> </w:t>
            </w:r>
            <w:r>
              <w:rPr>
                <w:color w:val="000000"/>
                <w:spacing w:val="-4"/>
                <w:sz w:val="22"/>
                <w:shd w:val="clear" w:color="auto" w:fill="FCFBFA"/>
              </w:rPr>
              <w:t>electronică</w:t>
            </w:r>
          </w:p>
          <w:p w14:paraId="48573069">
            <w:pPr>
              <w:pStyle w:val="101"/>
              <w:ind w:left="107"/>
              <w:rPr>
                <w:rFonts w:ascii="Times New Roman"/>
                <w:sz w:val="24"/>
              </w:rPr>
            </w:pPr>
            <w:r>
              <w:rPr>
                <w:rFonts w:ascii="Times New Roman"/>
                <w:spacing w:val="-2"/>
                <w:sz w:val="24"/>
              </w:rPr>
              <w:t>participantului</w:t>
            </w:r>
          </w:p>
        </w:tc>
        <w:tc>
          <w:tcPr>
            <w:tcW w:w="1494" w:type="dxa"/>
          </w:tcPr>
          <w:p w14:paraId="0DD70C3E">
            <w:pPr>
              <w:pStyle w:val="101"/>
              <w:spacing w:line="274" w:lineRule="exact"/>
              <w:ind w:left="9"/>
              <w:jc w:val="center"/>
              <w:rPr>
                <w:rFonts w:ascii="Times New Roman"/>
                <w:sz w:val="24"/>
              </w:rPr>
            </w:pPr>
            <w:r>
              <w:rPr>
                <w:rFonts w:ascii="Times New Roman"/>
                <w:spacing w:val="-2"/>
                <w:sz w:val="24"/>
              </w:rPr>
              <w:t>Obligatoriu</w:t>
            </w:r>
          </w:p>
        </w:tc>
      </w:tr>
      <w:tr w14:paraId="0740C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1" w:hRule="atLeast"/>
        </w:trPr>
        <w:tc>
          <w:tcPr>
            <w:tcW w:w="526" w:type="dxa"/>
          </w:tcPr>
          <w:p w14:paraId="43750B9B">
            <w:pPr>
              <w:pStyle w:val="101"/>
              <w:spacing w:before="119"/>
              <w:ind w:right="57"/>
              <w:jc w:val="center"/>
              <w:rPr>
                <w:rFonts w:ascii="Times New Roman"/>
                <w:sz w:val="24"/>
              </w:rPr>
            </w:pPr>
            <w:r>
              <w:rPr>
                <w:rFonts w:ascii="Times New Roman"/>
                <w:spacing w:val="-5"/>
                <w:sz w:val="24"/>
              </w:rPr>
              <w:t>12</w:t>
            </w:r>
          </w:p>
        </w:tc>
        <w:tc>
          <w:tcPr>
            <w:tcW w:w="2900" w:type="dxa"/>
          </w:tcPr>
          <w:p w14:paraId="55701561">
            <w:pPr>
              <w:pStyle w:val="101"/>
              <w:ind w:left="107" w:right="154"/>
              <w:rPr>
                <w:rFonts w:ascii="Times New Roman" w:hAnsi="Times New Roman"/>
                <w:sz w:val="24"/>
              </w:rPr>
            </w:pPr>
            <w:r>
              <w:rPr>
                <w:rFonts w:ascii="Times New Roman" w:hAnsi="Times New Roman"/>
                <w:b/>
                <w:sz w:val="24"/>
              </w:rPr>
              <w:t>Certificat</w:t>
            </w:r>
            <w:r>
              <w:rPr>
                <w:rFonts w:ascii="Times New Roman" w:hAnsi="Times New Roman"/>
                <w:b/>
                <w:spacing w:val="-13"/>
                <w:sz w:val="24"/>
              </w:rPr>
              <w:t xml:space="preserve"> </w:t>
            </w:r>
            <w:r>
              <w:rPr>
                <w:rFonts w:ascii="Times New Roman" w:hAnsi="Times New Roman"/>
                <w:b/>
                <w:sz w:val="24"/>
              </w:rPr>
              <w:t>de</w:t>
            </w:r>
            <w:r>
              <w:rPr>
                <w:rFonts w:ascii="Times New Roman" w:hAnsi="Times New Roman"/>
                <w:b/>
                <w:spacing w:val="-13"/>
                <w:sz w:val="24"/>
              </w:rPr>
              <w:t xml:space="preserve"> </w:t>
            </w:r>
            <w:r>
              <w:rPr>
                <w:rFonts w:ascii="Times New Roman" w:hAnsi="Times New Roman"/>
                <w:b/>
                <w:sz w:val="24"/>
              </w:rPr>
              <w:t>deţinere</w:t>
            </w:r>
            <w:r>
              <w:rPr>
                <w:rFonts w:ascii="Times New Roman" w:hAnsi="Times New Roman"/>
                <w:b/>
                <w:spacing w:val="-13"/>
                <w:sz w:val="24"/>
              </w:rPr>
              <w:t xml:space="preserve"> </w:t>
            </w:r>
            <w:r>
              <w:rPr>
                <w:rFonts w:ascii="Times New Roman" w:hAnsi="Times New Roman"/>
                <w:b/>
                <w:sz w:val="24"/>
              </w:rPr>
              <w:t>a laboratorului atestat pentru efectuarea controlului permanent asupra calităţii</w:t>
            </w:r>
            <w:r>
              <w:rPr>
                <w:rFonts w:ascii="Times New Roman" w:hAnsi="Times New Roman"/>
                <w:b/>
                <w:spacing w:val="40"/>
                <w:sz w:val="24"/>
              </w:rPr>
              <w:t xml:space="preserve"> </w:t>
            </w:r>
            <w:r>
              <w:rPr>
                <w:rFonts w:ascii="Times New Roman" w:hAnsi="Times New Roman"/>
                <w:b/>
                <w:sz w:val="24"/>
              </w:rPr>
              <w:t xml:space="preserve">sau contract cu asemenea </w:t>
            </w:r>
            <w:r>
              <w:rPr>
                <w:rFonts w:ascii="Times New Roman" w:hAnsi="Times New Roman"/>
                <w:b/>
                <w:spacing w:val="-2"/>
                <w:sz w:val="24"/>
              </w:rPr>
              <w:t>laborator</w:t>
            </w:r>
            <w:r>
              <w:rPr>
                <w:rFonts w:ascii="Times New Roman" w:hAnsi="Times New Roman"/>
                <w:spacing w:val="-2"/>
                <w:sz w:val="24"/>
              </w:rPr>
              <w:t>.</w:t>
            </w:r>
          </w:p>
        </w:tc>
        <w:tc>
          <w:tcPr>
            <w:tcW w:w="4651" w:type="dxa"/>
          </w:tcPr>
          <w:p w14:paraId="69A221FA">
            <w:pPr>
              <w:pStyle w:val="101"/>
              <w:spacing w:line="275" w:lineRule="exact"/>
              <w:ind w:left="107"/>
              <w:rPr>
                <w:rFonts w:ascii="Times New Roman" w:hAnsi="Times New Roman"/>
                <w:sz w:val="24"/>
              </w:rPr>
            </w:pPr>
            <w:r>
              <w:rPr>
                <w:rFonts w:ascii="Times New Roman" w:hAnsi="Times New Roman"/>
                <w:sz w:val="24"/>
              </w:rPr>
              <w:t>original</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eliberat</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pacing w:val="-2"/>
                <w:sz w:val="24"/>
              </w:rPr>
              <w:t>Participant</w:t>
            </w:r>
          </w:p>
        </w:tc>
        <w:tc>
          <w:tcPr>
            <w:tcW w:w="1494" w:type="dxa"/>
          </w:tcPr>
          <w:p w14:paraId="51D139C8">
            <w:pPr>
              <w:pStyle w:val="101"/>
              <w:spacing w:line="275" w:lineRule="exact"/>
              <w:ind w:left="9"/>
              <w:jc w:val="center"/>
              <w:rPr>
                <w:rFonts w:ascii="Times New Roman"/>
                <w:sz w:val="24"/>
              </w:rPr>
            </w:pPr>
            <w:r>
              <w:rPr>
                <w:rFonts w:ascii="Times New Roman"/>
                <w:spacing w:val="-2"/>
                <w:sz w:val="24"/>
              </w:rPr>
              <w:t>Obligatoriu</w:t>
            </w:r>
          </w:p>
        </w:tc>
      </w:tr>
      <w:tr w14:paraId="467A9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26" w:type="dxa"/>
          </w:tcPr>
          <w:p w14:paraId="7493766A">
            <w:pPr>
              <w:pStyle w:val="101"/>
              <w:spacing w:before="121"/>
              <w:ind w:right="57"/>
              <w:jc w:val="center"/>
              <w:rPr>
                <w:rFonts w:ascii="Times New Roman"/>
                <w:sz w:val="24"/>
              </w:rPr>
            </w:pPr>
            <w:r>
              <w:rPr>
                <w:rFonts w:ascii="Times New Roman"/>
                <w:spacing w:val="-5"/>
                <w:sz w:val="24"/>
              </w:rPr>
              <w:t>13</w:t>
            </w:r>
          </w:p>
        </w:tc>
        <w:tc>
          <w:tcPr>
            <w:tcW w:w="2900" w:type="dxa"/>
          </w:tcPr>
          <w:p w14:paraId="4498F790">
            <w:pPr>
              <w:pStyle w:val="101"/>
              <w:spacing w:before="1"/>
              <w:ind w:left="107" w:right="154"/>
              <w:rPr>
                <w:rFonts w:ascii="Times New Roman" w:hAnsi="Times New Roman"/>
                <w:b/>
                <w:sz w:val="24"/>
              </w:rPr>
            </w:pPr>
            <w:r>
              <w:rPr>
                <w:rFonts w:ascii="Times New Roman" w:hAnsi="Times New Roman"/>
                <w:b/>
                <w:sz w:val="24"/>
              </w:rPr>
              <w:t>Certificat pentru confirmarea capacităţii executării calitative a contractului</w:t>
            </w:r>
            <w:r>
              <w:rPr>
                <w:rFonts w:ascii="Times New Roman" w:hAnsi="Times New Roman"/>
                <w:b/>
                <w:spacing w:val="-15"/>
                <w:sz w:val="24"/>
              </w:rPr>
              <w:t xml:space="preserve"> </w:t>
            </w:r>
            <w:r>
              <w:rPr>
                <w:rFonts w:ascii="Times New Roman" w:hAnsi="Times New Roman"/>
                <w:b/>
                <w:sz w:val="24"/>
              </w:rPr>
              <w:t>de</w:t>
            </w:r>
            <w:r>
              <w:rPr>
                <w:rFonts w:ascii="Times New Roman" w:hAnsi="Times New Roman"/>
                <w:b/>
                <w:spacing w:val="-15"/>
                <w:sz w:val="24"/>
              </w:rPr>
              <w:t xml:space="preserve"> </w:t>
            </w:r>
            <w:r>
              <w:rPr>
                <w:rFonts w:ascii="Times New Roman" w:hAnsi="Times New Roman"/>
                <w:b/>
                <w:sz w:val="24"/>
              </w:rPr>
              <w:t>achiziţie de stat.</w:t>
            </w:r>
          </w:p>
        </w:tc>
        <w:tc>
          <w:tcPr>
            <w:tcW w:w="4651" w:type="dxa"/>
          </w:tcPr>
          <w:p w14:paraId="4514E9C1">
            <w:pPr>
              <w:pStyle w:val="101"/>
              <w:spacing w:before="3" w:line="237" w:lineRule="auto"/>
              <w:ind w:left="107" w:right="203"/>
              <w:rPr>
                <w:rFonts w:ascii="Times New Roman" w:hAnsi="Times New Roman"/>
                <w:sz w:val="24"/>
              </w:rPr>
            </w:pPr>
            <w:r>
              <w:rPr>
                <w:rFonts w:ascii="Times New Roman" w:hAnsi="Times New Roman"/>
                <w:sz w:val="24"/>
              </w:rPr>
              <w:t>original</w:t>
            </w:r>
            <w:r>
              <w:rPr>
                <w:rFonts w:ascii="Times New Roman" w:hAnsi="Times New Roman"/>
                <w:spacing w:val="-7"/>
                <w:sz w:val="24"/>
              </w:rPr>
              <w:t xml:space="preserve"> </w:t>
            </w: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eliberat</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Participant</w:t>
            </w:r>
            <w:r>
              <w:rPr>
                <w:rFonts w:ascii="Times New Roman" w:hAnsi="Times New Roman"/>
                <w:spacing w:val="-5"/>
                <w:sz w:val="24"/>
              </w:rPr>
              <w:t xml:space="preserve"> </w:t>
            </w: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care reflectă următoarea informaţie :</w:t>
            </w:r>
          </w:p>
          <w:p w14:paraId="145C1F7E">
            <w:pPr>
              <w:pStyle w:val="101"/>
              <w:spacing w:before="121"/>
              <w:ind w:left="167"/>
              <w:rPr>
                <w:rFonts w:ascii="Times New Roman" w:hAnsi="Times New Roman"/>
                <w:sz w:val="24"/>
              </w:rPr>
            </w:pPr>
            <w:r>
              <w:rPr>
                <w:rFonts w:ascii="Times New Roman" w:hAnsi="Times New Roman"/>
                <w:sz w:val="24"/>
              </w:rPr>
              <w:t>Experienţa</w:t>
            </w:r>
            <w:r>
              <w:rPr>
                <w:rFonts w:ascii="Times New Roman" w:hAnsi="Times New Roman"/>
                <w:spacing w:val="-3"/>
                <w:sz w:val="24"/>
              </w:rPr>
              <w:t xml:space="preserve"> </w:t>
            </w:r>
            <w:r>
              <w:rPr>
                <w:rFonts w:ascii="Times New Roman" w:hAnsi="Times New Roman"/>
                <w:sz w:val="24"/>
              </w:rPr>
              <w:t>acumulată</w:t>
            </w:r>
            <w:r>
              <w:rPr>
                <w:rFonts w:ascii="Times New Roman" w:hAnsi="Times New Roman"/>
                <w:spacing w:val="-3"/>
                <w:sz w:val="24"/>
              </w:rPr>
              <w:t xml:space="preserve">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 xml:space="preserve">performanţele </w:t>
            </w:r>
            <w:r>
              <w:rPr>
                <w:rFonts w:ascii="Times New Roman" w:hAnsi="Times New Roman"/>
                <w:spacing w:val="-10"/>
                <w:sz w:val="24"/>
              </w:rPr>
              <w:t>;</w:t>
            </w:r>
          </w:p>
          <w:p w14:paraId="73DD3AD1">
            <w:pPr>
              <w:pStyle w:val="101"/>
              <w:numPr>
                <w:ilvl w:val="0"/>
                <w:numId w:val="11"/>
              </w:numPr>
              <w:tabs>
                <w:tab w:val="left" w:pos="719"/>
              </w:tabs>
              <w:spacing w:before="120" w:after="0" w:line="240" w:lineRule="auto"/>
              <w:ind w:left="719" w:right="0" w:hanging="612"/>
              <w:jc w:val="left"/>
              <w:rPr>
                <w:rFonts w:ascii="Times New Roman" w:hAnsi="Times New Roman"/>
                <w:sz w:val="24"/>
              </w:rPr>
            </w:pPr>
            <w:r>
              <w:rPr>
                <w:rFonts w:ascii="Times New Roman" w:hAnsi="Times New Roman"/>
                <w:sz w:val="24"/>
              </w:rPr>
              <w:t>Volumul</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producere, desfacere</w:t>
            </w:r>
            <w:r>
              <w:rPr>
                <w:rFonts w:ascii="Times New Roman" w:hAnsi="Times New Roman"/>
                <w:spacing w:val="-1"/>
                <w:sz w:val="24"/>
              </w:rPr>
              <w:t xml:space="preserve"> </w:t>
            </w:r>
            <w:r>
              <w:rPr>
                <w:rFonts w:ascii="Times New Roman" w:hAnsi="Times New Roman"/>
                <w:spacing w:val="-10"/>
                <w:sz w:val="24"/>
              </w:rPr>
              <w:t>;</w:t>
            </w:r>
          </w:p>
          <w:p w14:paraId="0180E536">
            <w:pPr>
              <w:pStyle w:val="101"/>
              <w:numPr>
                <w:ilvl w:val="0"/>
                <w:numId w:val="11"/>
              </w:numPr>
              <w:tabs>
                <w:tab w:val="left" w:pos="719"/>
              </w:tabs>
              <w:spacing w:before="120" w:after="0" w:line="240" w:lineRule="auto"/>
              <w:ind w:left="107" w:right="541" w:firstLine="0"/>
              <w:jc w:val="left"/>
              <w:rPr>
                <w:rFonts w:ascii="Times New Roman" w:hAnsi="Times New Roman"/>
                <w:sz w:val="24"/>
              </w:rPr>
            </w:pPr>
            <w:r>
              <w:rPr>
                <w:rFonts w:ascii="Times New Roman" w:hAnsi="Times New Roman"/>
                <w:sz w:val="24"/>
              </w:rPr>
              <w:t>Numărul</w:t>
            </w:r>
            <w:r>
              <w:rPr>
                <w:rFonts w:ascii="Times New Roman" w:hAnsi="Times New Roman"/>
                <w:spacing w:val="-13"/>
                <w:sz w:val="24"/>
              </w:rPr>
              <w:t xml:space="preserve"> </w:t>
            </w:r>
            <w:r>
              <w:rPr>
                <w:rFonts w:ascii="Times New Roman" w:hAnsi="Times New Roman"/>
                <w:sz w:val="24"/>
              </w:rPr>
              <w:t>şi</w:t>
            </w:r>
            <w:r>
              <w:rPr>
                <w:rFonts w:ascii="Times New Roman" w:hAnsi="Times New Roman"/>
                <w:spacing w:val="-14"/>
                <w:sz w:val="24"/>
              </w:rPr>
              <w:t xml:space="preserve"> </w:t>
            </w:r>
            <w:r>
              <w:rPr>
                <w:rFonts w:ascii="Times New Roman" w:hAnsi="Times New Roman"/>
                <w:sz w:val="24"/>
              </w:rPr>
              <w:t>calificarea</w:t>
            </w:r>
            <w:r>
              <w:rPr>
                <w:rFonts w:ascii="Times New Roman" w:hAnsi="Times New Roman"/>
                <w:spacing w:val="-12"/>
                <w:sz w:val="24"/>
              </w:rPr>
              <w:t xml:space="preserve"> </w:t>
            </w:r>
            <w:r>
              <w:rPr>
                <w:rFonts w:ascii="Times New Roman" w:hAnsi="Times New Roman"/>
                <w:sz w:val="24"/>
              </w:rPr>
              <w:t>personalului angajat ;</w:t>
            </w:r>
          </w:p>
          <w:p w14:paraId="275169FF">
            <w:pPr>
              <w:pStyle w:val="101"/>
              <w:numPr>
                <w:ilvl w:val="0"/>
                <w:numId w:val="11"/>
              </w:numPr>
              <w:tabs>
                <w:tab w:val="left" w:pos="719"/>
              </w:tabs>
              <w:spacing w:before="120" w:after="0" w:line="240" w:lineRule="auto"/>
              <w:ind w:left="719" w:right="0" w:hanging="612"/>
              <w:jc w:val="left"/>
              <w:rPr>
                <w:rFonts w:ascii="Times New Roman" w:hAnsi="Times New Roman"/>
                <w:sz w:val="24"/>
              </w:rPr>
            </w:pPr>
            <w:r>
              <w:rPr>
                <w:rFonts w:ascii="Times New Roman" w:hAnsi="Times New Roman"/>
                <w:sz w:val="24"/>
              </w:rPr>
              <w:t>Dotarea</w:t>
            </w:r>
            <w:r>
              <w:rPr>
                <w:rFonts w:ascii="Times New Roman" w:hAnsi="Times New Roman"/>
                <w:spacing w:val="57"/>
                <w:sz w:val="24"/>
              </w:rPr>
              <w:t xml:space="preserve"> </w:t>
            </w:r>
            <w:r>
              <w:rPr>
                <w:rFonts w:ascii="Times New Roman" w:hAnsi="Times New Roman"/>
                <w:sz w:val="24"/>
              </w:rPr>
              <w:t>tehnică</w:t>
            </w:r>
            <w:r>
              <w:rPr>
                <w:rFonts w:ascii="Times New Roman" w:hAnsi="Times New Roman"/>
                <w:spacing w:val="-1"/>
                <w:sz w:val="24"/>
              </w:rPr>
              <w:t xml:space="preserve"> </w:t>
            </w:r>
            <w:r>
              <w:rPr>
                <w:rFonts w:ascii="Times New Roman" w:hAnsi="Times New Roman"/>
                <w:spacing w:val="-10"/>
                <w:sz w:val="24"/>
              </w:rPr>
              <w:t>;</w:t>
            </w:r>
          </w:p>
          <w:p w14:paraId="711286B9">
            <w:pPr>
              <w:pStyle w:val="101"/>
              <w:numPr>
                <w:ilvl w:val="0"/>
                <w:numId w:val="11"/>
              </w:numPr>
              <w:tabs>
                <w:tab w:val="left" w:pos="719"/>
              </w:tabs>
              <w:spacing w:before="120" w:after="0" w:line="240" w:lineRule="auto"/>
              <w:ind w:left="107" w:right="182" w:firstLine="0"/>
              <w:jc w:val="left"/>
              <w:rPr>
                <w:rFonts w:ascii="Times New Roman" w:hAnsi="Times New Roman"/>
                <w:sz w:val="24"/>
              </w:rPr>
            </w:pPr>
            <w:r>
              <w:rPr>
                <w:rFonts w:ascii="Times New Roman" w:hAnsi="Times New Roman"/>
                <w:sz w:val="24"/>
              </w:rPr>
              <w:t>Informaţii</w:t>
            </w:r>
            <w:r>
              <w:rPr>
                <w:rFonts w:ascii="Times New Roman" w:hAnsi="Times New Roman"/>
                <w:spacing w:val="-13"/>
                <w:sz w:val="24"/>
              </w:rPr>
              <w:t xml:space="preserve"> </w:t>
            </w:r>
            <w:r>
              <w:rPr>
                <w:rFonts w:ascii="Times New Roman" w:hAnsi="Times New Roman"/>
                <w:sz w:val="24"/>
              </w:rPr>
              <w:t>despre</w:t>
            </w:r>
            <w:r>
              <w:rPr>
                <w:rFonts w:ascii="Times New Roman" w:hAnsi="Times New Roman"/>
                <w:spacing w:val="-14"/>
                <w:sz w:val="24"/>
              </w:rPr>
              <w:t xml:space="preserve"> </w:t>
            </w:r>
            <w:r>
              <w:rPr>
                <w:rFonts w:ascii="Times New Roman" w:hAnsi="Times New Roman"/>
                <w:sz w:val="24"/>
              </w:rPr>
              <w:t>contractele</w:t>
            </w:r>
            <w:r>
              <w:rPr>
                <w:rFonts w:ascii="Times New Roman" w:hAnsi="Times New Roman"/>
                <w:spacing w:val="-12"/>
                <w:sz w:val="24"/>
              </w:rPr>
              <w:t xml:space="preserve"> </w:t>
            </w:r>
            <w:r>
              <w:rPr>
                <w:rFonts w:ascii="Times New Roman" w:hAnsi="Times New Roman"/>
                <w:sz w:val="24"/>
              </w:rPr>
              <w:t>executate în ultimii 3 ani;</w:t>
            </w:r>
          </w:p>
          <w:p w14:paraId="6577BB8E">
            <w:pPr>
              <w:pStyle w:val="101"/>
              <w:numPr>
                <w:ilvl w:val="0"/>
                <w:numId w:val="11"/>
              </w:numPr>
              <w:tabs>
                <w:tab w:val="left" w:pos="719"/>
              </w:tabs>
              <w:spacing w:before="120" w:after="0" w:line="240" w:lineRule="auto"/>
              <w:ind w:left="719" w:right="0" w:hanging="612"/>
              <w:jc w:val="left"/>
              <w:rPr>
                <w:rFonts w:ascii="Times New Roman" w:hAnsi="Times New Roman"/>
                <w:sz w:val="24"/>
              </w:rPr>
            </w:pPr>
            <w:r>
              <w:rPr>
                <w:rFonts w:ascii="Times New Roman" w:hAnsi="Times New Roman"/>
                <w:sz w:val="24"/>
              </w:rPr>
              <w:t>Lipsa</w:t>
            </w:r>
            <w:r>
              <w:rPr>
                <w:rFonts w:ascii="Times New Roman" w:hAnsi="Times New Roman"/>
                <w:spacing w:val="-1"/>
                <w:sz w:val="24"/>
              </w:rPr>
              <w:t xml:space="preserve"> </w:t>
            </w:r>
            <w:r>
              <w:rPr>
                <w:rFonts w:ascii="Times New Roman" w:hAnsi="Times New Roman"/>
                <w:sz w:val="24"/>
              </w:rPr>
              <w:t>reclamaţiilor</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la</w:t>
            </w:r>
            <w:r>
              <w:rPr>
                <w:rFonts w:ascii="Times New Roman" w:hAnsi="Times New Roman"/>
                <w:spacing w:val="-2"/>
                <w:sz w:val="24"/>
              </w:rPr>
              <w:t xml:space="preserve"> beneficiarii</w:t>
            </w:r>
          </w:p>
        </w:tc>
        <w:tc>
          <w:tcPr>
            <w:tcW w:w="1494" w:type="dxa"/>
          </w:tcPr>
          <w:p w14:paraId="7397457D">
            <w:pPr>
              <w:pStyle w:val="101"/>
              <w:spacing w:before="1"/>
              <w:ind w:left="9"/>
              <w:jc w:val="center"/>
              <w:rPr>
                <w:rFonts w:ascii="Times New Roman"/>
                <w:sz w:val="24"/>
              </w:rPr>
            </w:pPr>
            <w:r>
              <w:rPr>
                <w:rFonts w:ascii="Times New Roman"/>
                <w:spacing w:val="-2"/>
                <w:sz w:val="24"/>
              </w:rPr>
              <w:t>Obligatoriu</w:t>
            </w:r>
          </w:p>
        </w:tc>
      </w:tr>
      <w:tr w14:paraId="6F240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5CD17C20">
            <w:pPr>
              <w:pStyle w:val="101"/>
              <w:spacing w:before="120"/>
              <w:ind w:right="57"/>
              <w:jc w:val="center"/>
              <w:rPr>
                <w:rFonts w:ascii="Times New Roman"/>
                <w:sz w:val="24"/>
              </w:rPr>
            </w:pPr>
            <w:r>
              <w:rPr>
                <w:rFonts w:ascii="Times New Roman"/>
                <w:spacing w:val="-5"/>
                <w:sz w:val="24"/>
              </w:rPr>
              <w:t>14</w:t>
            </w:r>
          </w:p>
        </w:tc>
        <w:tc>
          <w:tcPr>
            <w:tcW w:w="2900" w:type="dxa"/>
          </w:tcPr>
          <w:p w14:paraId="0ECA7426">
            <w:pPr>
              <w:pStyle w:val="101"/>
              <w:ind w:left="107" w:right="465"/>
              <w:rPr>
                <w:rFonts w:ascii="Times New Roman" w:hAnsi="Times New Roman"/>
                <w:b/>
                <w:sz w:val="24"/>
              </w:rPr>
            </w:pPr>
            <w:r>
              <w:rPr>
                <w:rFonts w:ascii="Times New Roman" w:hAnsi="Times New Roman"/>
                <w:b/>
                <w:sz w:val="24"/>
              </w:rPr>
              <w:t>Declaraţia privind situaţia personală a operatorului</w:t>
            </w:r>
            <w:r>
              <w:rPr>
                <w:rFonts w:ascii="Times New Roman" w:hAnsi="Times New Roman"/>
                <w:b/>
                <w:spacing w:val="-15"/>
                <w:sz w:val="24"/>
              </w:rPr>
              <w:t xml:space="preserve"> </w:t>
            </w:r>
            <w:r>
              <w:rPr>
                <w:rFonts w:ascii="Times New Roman" w:hAnsi="Times New Roman"/>
                <w:b/>
                <w:sz w:val="24"/>
              </w:rPr>
              <w:t>economic</w:t>
            </w:r>
          </w:p>
        </w:tc>
        <w:tc>
          <w:tcPr>
            <w:tcW w:w="4651" w:type="dxa"/>
          </w:tcPr>
          <w:p w14:paraId="2148AAAD">
            <w:pPr>
              <w:pStyle w:val="101"/>
              <w:spacing w:line="275" w:lineRule="exact"/>
              <w:ind w:left="107"/>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2"/>
                <w:sz w:val="24"/>
              </w:rPr>
              <w:t xml:space="preserve"> </w:t>
            </w:r>
            <w:r>
              <w:rPr>
                <w:rFonts w:ascii="Times New Roman"/>
                <w:sz w:val="24"/>
              </w:rPr>
              <w:t>F</w:t>
            </w:r>
            <w:r>
              <w:rPr>
                <w:rFonts w:ascii="Times New Roman"/>
                <w:spacing w:val="-2"/>
                <w:sz w:val="24"/>
              </w:rPr>
              <w:t xml:space="preserve"> </w:t>
            </w:r>
            <w:r>
              <w:rPr>
                <w:rFonts w:ascii="Times New Roman"/>
                <w:sz w:val="24"/>
              </w:rPr>
              <w:t>3.5</w:t>
            </w:r>
            <w:r>
              <w:rPr>
                <w:rFonts w:ascii="Times New Roman"/>
                <w:spacing w:val="-1"/>
                <w:sz w:val="24"/>
              </w:rPr>
              <w:t xml:space="preserve"> </w:t>
            </w:r>
            <w:r>
              <w:rPr>
                <w:rFonts w:ascii="Times New Roman"/>
                <w:spacing w:val="-5"/>
                <w:sz w:val="24"/>
              </w:rPr>
              <w:t>cu</w:t>
            </w:r>
          </w:p>
          <w:p w14:paraId="436FE1C8">
            <w:pPr>
              <w:pStyle w:val="101"/>
              <w:spacing w:line="275" w:lineRule="exact"/>
              <w:ind w:left="107"/>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4"/>
                <w:sz w:val="22"/>
              </w:rPr>
              <w:t xml:space="preserve"> </w:t>
            </w:r>
            <w:r>
              <w:rPr>
                <w:rFonts w:ascii="Times New Roman" w:hAnsi="Times New Roman"/>
                <w:color w:val="000000"/>
                <w:spacing w:val="-2"/>
                <w:w w:val="90"/>
                <w:sz w:val="24"/>
              </w:rPr>
              <w:t>participantului</w:t>
            </w:r>
          </w:p>
        </w:tc>
        <w:tc>
          <w:tcPr>
            <w:tcW w:w="1494" w:type="dxa"/>
          </w:tcPr>
          <w:p w14:paraId="30A28DED">
            <w:pPr>
              <w:pStyle w:val="101"/>
              <w:ind w:left="9"/>
              <w:jc w:val="center"/>
              <w:rPr>
                <w:rFonts w:ascii="Times New Roman"/>
                <w:sz w:val="24"/>
              </w:rPr>
            </w:pPr>
            <w:r>
              <w:rPr>
                <w:rFonts w:ascii="Times New Roman"/>
                <w:spacing w:val="-2"/>
                <w:sz w:val="24"/>
              </w:rPr>
              <w:t>Obligatoriu</w:t>
            </w:r>
          </w:p>
        </w:tc>
      </w:tr>
      <w:tr w14:paraId="08455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526" w:type="dxa"/>
          </w:tcPr>
          <w:p w14:paraId="5E0C4EA0">
            <w:pPr>
              <w:pStyle w:val="101"/>
              <w:spacing w:before="120"/>
              <w:ind w:right="57"/>
              <w:jc w:val="center"/>
              <w:rPr>
                <w:rFonts w:ascii="Times New Roman"/>
                <w:sz w:val="24"/>
              </w:rPr>
            </w:pPr>
            <w:r>
              <w:rPr>
                <w:rFonts w:ascii="Times New Roman"/>
                <w:spacing w:val="-5"/>
                <w:sz w:val="24"/>
              </w:rPr>
              <w:t>15</w:t>
            </w:r>
          </w:p>
        </w:tc>
        <w:tc>
          <w:tcPr>
            <w:tcW w:w="2900" w:type="dxa"/>
          </w:tcPr>
          <w:p w14:paraId="40BE7ACB">
            <w:pPr>
              <w:pStyle w:val="101"/>
              <w:spacing w:before="1"/>
              <w:ind w:left="244"/>
              <w:rPr>
                <w:rFonts w:ascii="Times New Roman"/>
                <w:b/>
                <w:sz w:val="20"/>
              </w:rPr>
            </w:pPr>
            <w:r>
              <w:rPr>
                <w:rFonts w:ascii="Times New Roman"/>
                <w:b/>
                <w:sz w:val="20"/>
              </w:rPr>
              <w:t>Formular</w:t>
            </w:r>
            <w:r>
              <w:rPr>
                <w:rFonts w:ascii="Times New Roman"/>
                <w:b/>
                <w:spacing w:val="-13"/>
                <w:sz w:val="20"/>
              </w:rPr>
              <w:t xml:space="preserve"> </w:t>
            </w:r>
            <w:r>
              <w:rPr>
                <w:rFonts w:ascii="Times New Roman"/>
                <w:b/>
                <w:sz w:val="20"/>
              </w:rPr>
              <w:t>informativ</w:t>
            </w:r>
            <w:r>
              <w:rPr>
                <w:rFonts w:ascii="Times New Roman"/>
                <w:b/>
                <w:spacing w:val="-7"/>
                <w:sz w:val="20"/>
              </w:rPr>
              <w:t xml:space="preserve"> </w:t>
            </w:r>
            <w:r>
              <w:rPr>
                <w:rFonts w:ascii="Times New Roman"/>
                <w:b/>
                <w:spacing w:val="-2"/>
                <w:sz w:val="20"/>
              </w:rPr>
              <w:t>despre</w:t>
            </w:r>
          </w:p>
        </w:tc>
        <w:tc>
          <w:tcPr>
            <w:tcW w:w="4651" w:type="dxa"/>
          </w:tcPr>
          <w:p w14:paraId="72C7356B">
            <w:pPr>
              <w:pStyle w:val="101"/>
              <w:ind w:left="107"/>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2"/>
                <w:sz w:val="24"/>
              </w:rPr>
              <w:t xml:space="preserve"> </w:t>
            </w:r>
            <w:r>
              <w:rPr>
                <w:rFonts w:ascii="Times New Roman"/>
                <w:sz w:val="24"/>
              </w:rPr>
              <w:t>F</w:t>
            </w:r>
            <w:r>
              <w:rPr>
                <w:rFonts w:ascii="Times New Roman"/>
                <w:spacing w:val="-2"/>
                <w:sz w:val="24"/>
              </w:rPr>
              <w:t xml:space="preserve"> </w:t>
            </w:r>
            <w:r>
              <w:rPr>
                <w:rFonts w:ascii="Times New Roman"/>
                <w:sz w:val="24"/>
              </w:rPr>
              <w:t>3.3</w:t>
            </w:r>
            <w:r>
              <w:rPr>
                <w:rFonts w:ascii="Times New Roman"/>
                <w:spacing w:val="-1"/>
                <w:sz w:val="24"/>
              </w:rPr>
              <w:t xml:space="preserve"> </w:t>
            </w:r>
            <w:r>
              <w:rPr>
                <w:rFonts w:ascii="Times New Roman"/>
                <w:spacing w:val="-5"/>
                <w:sz w:val="24"/>
              </w:rPr>
              <w:t>cu</w:t>
            </w:r>
          </w:p>
        </w:tc>
        <w:tc>
          <w:tcPr>
            <w:tcW w:w="1494" w:type="dxa"/>
          </w:tcPr>
          <w:p w14:paraId="2D46AD7D">
            <w:pPr>
              <w:pStyle w:val="101"/>
              <w:ind w:left="9"/>
              <w:jc w:val="center"/>
              <w:rPr>
                <w:rFonts w:ascii="Times New Roman"/>
                <w:sz w:val="24"/>
              </w:rPr>
            </w:pPr>
            <w:r>
              <w:rPr>
                <w:rFonts w:ascii="Times New Roman"/>
                <w:spacing w:val="-2"/>
                <w:sz w:val="24"/>
              </w:rPr>
              <w:t>Obligatoriu</w:t>
            </w:r>
          </w:p>
        </w:tc>
      </w:tr>
    </w:tbl>
    <w:p w14:paraId="105DC82D">
      <w:pPr>
        <w:pStyle w:val="101"/>
        <w:spacing w:after="0"/>
        <w:jc w:val="center"/>
        <w:rPr>
          <w:rFonts w:ascii="Times New Roman"/>
          <w:sz w:val="24"/>
        </w:rPr>
        <w:sectPr>
          <w:type w:val="continuous"/>
          <w:pgSz w:w="11910" w:h="16840"/>
          <w:pgMar w:top="1100" w:right="708" w:bottom="984" w:left="992" w:header="720" w:footer="720" w:gutter="0"/>
          <w:cols w:space="720" w:num="1"/>
        </w:sectPr>
      </w:pPr>
    </w:p>
    <w:tbl>
      <w:tblPr>
        <w:tblStyle w:val="10"/>
        <w:tblW w:w="0" w:type="auto"/>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5855E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526" w:type="dxa"/>
          </w:tcPr>
          <w:p w14:paraId="180A4C44">
            <w:pPr>
              <w:pStyle w:val="101"/>
              <w:rPr>
                <w:rFonts w:ascii="Times New Roman"/>
                <w:sz w:val="18"/>
              </w:rPr>
            </w:pPr>
          </w:p>
        </w:tc>
        <w:tc>
          <w:tcPr>
            <w:tcW w:w="2900" w:type="dxa"/>
          </w:tcPr>
          <w:p w14:paraId="4C13A7CA">
            <w:pPr>
              <w:pStyle w:val="101"/>
              <w:ind w:left="39" w:right="34"/>
              <w:jc w:val="center"/>
              <w:rPr>
                <w:rFonts w:ascii="Times New Roman"/>
                <w:b/>
                <w:sz w:val="20"/>
              </w:rPr>
            </w:pPr>
            <w:r>
              <w:rPr>
                <w:rFonts w:ascii="Times New Roman"/>
                <w:b/>
                <w:spacing w:val="-2"/>
                <w:sz w:val="20"/>
              </w:rPr>
              <w:t>ofertant</w:t>
            </w:r>
          </w:p>
        </w:tc>
        <w:tc>
          <w:tcPr>
            <w:tcW w:w="4651" w:type="dxa"/>
          </w:tcPr>
          <w:p w14:paraId="0E1B3674">
            <w:pPr>
              <w:pStyle w:val="101"/>
              <w:spacing w:before="1"/>
              <w:ind w:left="107"/>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4"/>
                <w:sz w:val="22"/>
              </w:rPr>
              <w:t xml:space="preserve"> </w:t>
            </w:r>
            <w:r>
              <w:rPr>
                <w:rFonts w:ascii="Times New Roman" w:hAnsi="Times New Roman"/>
                <w:color w:val="000000"/>
                <w:spacing w:val="-2"/>
                <w:w w:val="90"/>
                <w:sz w:val="24"/>
              </w:rPr>
              <w:t>participantului</w:t>
            </w:r>
          </w:p>
        </w:tc>
        <w:tc>
          <w:tcPr>
            <w:tcW w:w="1494" w:type="dxa"/>
          </w:tcPr>
          <w:p w14:paraId="6F010357">
            <w:pPr>
              <w:pStyle w:val="101"/>
              <w:rPr>
                <w:rFonts w:ascii="Times New Roman"/>
                <w:sz w:val="18"/>
              </w:rPr>
            </w:pPr>
          </w:p>
        </w:tc>
      </w:tr>
    </w:tbl>
    <w:p w14:paraId="38726017">
      <w:pPr>
        <w:pStyle w:val="27"/>
      </w:pPr>
    </w:p>
    <w:p w14:paraId="31056686">
      <w:pPr>
        <w:pStyle w:val="27"/>
        <w:spacing w:before="14"/>
      </w:pPr>
    </w:p>
    <w:p w14:paraId="2BB51881">
      <w:pPr>
        <w:pStyle w:val="27"/>
        <w:tabs>
          <w:tab w:val="left" w:pos="4520"/>
          <w:tab w:val="left" w:pos="5300"/>
          <w:tab w:val="left" w:pos="6399"/>
          <w:tab w:val="left" w:pos="8727"/>
        </w:tabs>
        <w:ind w:left="709"/>
      </w:pPr>
      <w:r>
        <w:t>Autoritatea contractantă</w:t>
      </w:r>
      <w:r>
        <w:rPr>
          <w:spacing w:val="61"/>
        </w:rPr>
        <w:t xml:space="preserve"> </w:t>
      </w:r>
      <w:r>
        <w:rPr>
          <w:u w:val="single"/>
        </w:rPr>
        <w:tab/>
      </w:r>
      <w:r>
        <w:tab/>
      </w:r>
      <w:r>
        <w:t>Data</w:t>
      </w:r>
      <w:r>
        <w:rPr>
          <w:spacing w:val="-3"/>
        </w:rPr>
        <w:t xml:space="preserve"> </w:t>
      </w:r>
      <w:r>
        <w:rPr>
          <w:spacing w:val="-10"/>
        </w:rPr>
        <w:t>„</w:t>
      </w:r>
      <w:r>
        <w:rPr>
          <w:u w:val="single"/>
        </w:rPr>
        <w:tab/>
      </w:r>
      <w:r>
        <w:rPr>
          <w:spacing w:val="-10"/>
        </w:rPr>
        <w:t>”</w:t>
      </w:r>
      <w:r>
        <w:rPr>
          <w:u w:val="single"/>
        </w:rPr>
        <w:tab/>
      </w:r>
    </w:p>
    <w:p w14:paraId="2AE3301B">
      <w:pPr>
        <w:pStyle w:val="27"/>
        <w:rPr>
          <w:sz w:val="20"/>
        </w:rPr>
      </w:pPr>
    </w:p>
    <w:p w14:paraId="64C7B2D5">
      <w:pPr>
        <w:pStyle w:val="27"/>
        <w:spacing w:before="93"/>
        <w:rPr>
          <w:sz w:val="20"/>
        </w:rPr>
      </w:pPr>
    </w:p>
    <w:p w14:paraId="37FDCA87">
      <w:pPr>
        <w:spacing w:before="0"/>
        <w:ind w:left="709" w:right="140" w:firstLine="0"/>
        <w:jc w:val="both"/>
        <w:rPr>
          <w:rFonts w:ascii="Times New Roman" w:hAnsi="Times New Roman"/>
          <w:i/>
          <w:sz w:val="20"/>
        </w:rPr>
      </w:pPr>
      <w:r>
        <w:rPr>
          <w:rFonts w:ascii="Times New Roman" w:hAnsi="Times New Roman"/>
          <w:b/>
          <w:color w:val="FF0000"/>
          <w:sz w:val="20"/>
        </w:rPr>
        <w:t xml:space="preserve">Notă: </w:t>
      </w:r>
      <w:r>
        <w:rPr>
          <w:rFonts w:ascii="Times New Roman" w:hAnsi="Times New Roman"/>
          <w:i/>
          <w:sz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49910843"/>
    <w:p w14:paraId="7650B8BF">
      <w:pPr>
        <w:keepNext/>
        <w:keepLines/>
        <w:jc w:val="center"/>
        <w:outlineLvl w:val="1"/>
        <w:rPr>
          <w:rFonts w:eastAsiaTheme="majorEastAsia"/>
          <w:b/>
        </w:rPr>
      </w:pPr>
    </w:p>
    <w:bookmarkEnd w:id="110"/>
    <w:p w14:paraId="5ACEA017">
      <w:pPr>
        <w:jc w:val="right"/>
        <w:rPr>
          <w:sz w:val="22"/>
          <w:szCs w:val="22"/>
          <w:lang w:val="it-IT"/>
        </w:rPr>
      </w:pPr>
      <w:r>
        <w:rPr>
          <w:lang w:val="it-IT"/>
        </w:rPr>
        <w:t>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3" w:name="_Hlk77771427"/>
      <w:r>
        <w:rPr>
          <w:b/>
        </w:rPr>
        <w:t>CONTRACT – MODEL</w:t>
      </w:r>
      <w:bookmarkEnd w:id="113"/>
      <w:r>
        <w:rPr>
          <w:b/>
        </w:rPr>
        <w:t xml:space="preserve"> </w:t>
      </w:r>
    </w:p>
    <w:p w14:paraId="04B61B7D">
      <w:pPr>
        <w:pStyle w:val="42"/>
        <w:numPr>
          <w:ilvl w:val="0"/>
          <w:numId w:val="0"/>
        </w:numPr>
        <w:ind w:right="-1"/>
        <w:rPr>
          <w:lang w:val="ro-RO"/>
        </w:rPr>
      </w:pPr>
    </w:p>
    <w:p w14:paraId="59493FE8">
      <w:pPr>
        <w:pStyle w:val="42"/>
        <w:numPr>
          <w:ilvl w:val="0"/>
          <w:numId w:val="0"/>
        </w:numPr>
        <w:ind w:right="-1"/>
        <w:rPr>
          <w:i/>
          <w:lang w:val="ro-RO"/>
        </w:rPr>
      </w:pPr>
    </w:p>
    <w:tbl>
      <w:tblPr>
        <w:tblStyle w:val="10"/>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0"/>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9"/>
              </w:numPr>
              <w:tabs>
                <w:tab w:val="left" w:pos="2295"/>
              </w:tabs>
              <w:rPr>
                <w:lang w:val="it-IT"/>
              </w:rPr>
            </w:pPr>
            <w:r>
              <w:rPr>
                <w:lang w:val="it-IT"/>
              </w:rPr>
              <w:t xml:space="preserve">CONDIȚIILE </w:t>
            </w:r>
          </w:p>
          <w:p w14:paraId="5FE2403E">
            <w:pPr>
              <w:pStyle w:val="42"/>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0"/>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4" w:name="_Hlk77771456"/>
                  <w:r>
                    <w:rPr>
                      <w:b/>
                      <w:bCs/>
                      <w:caps/>
                    </w:rPr>
                    <w:t>ACORD ADIȚIONAL</w:t>
                  </w:r>
                  <w:r>
                    <w:rPr>
                      <w:b/>
                      <w:bCs/>
                    </w:rPr>
                    <w:t xml:space="preserve"> </w:t>
                  </w:r>
                  <w:bookmarkEnd w:id="114"/>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4"/>
                    <w:ind w:firstLine="0"/>
                    <w:rPr>
                      <w:sz w:val="24"/>
                      <w:szCs w:val="24"/>
                    </w:rPr>
                  </w:pPr>
                </w:p>
                <w:p w14:paraId="7CA3EEF1">
                  <w:pPr>
                    <w:pStyle w:val="34"/>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4"/>
                    <w:ind w:firstLine="0"/>
                    <w:rPr>
                      <w:sz w:val="24"/>
                      <w:szCs w:val="24"/>
                    </w:rPr>
                  </w:pPr>
                </w:p>
                <w:p w14:paraId="38D8662C">
                  <w:pPr>
                    <w:pStyle w:val="3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4"/>
                    <w:ind w:right="-1" w:firstLine="0"/>
                    <w:rPr>
                      <w:sz w:val="24"/>
                      <w:szCs w:val="24"/>
                    </w:rPr>
                  </w:pPr>
                  <w:r>
                    <w:rPr>
                      <w:sz w:val="24"/>
                      <w:szCs w:val="24"/>
                    </w:rPr>
                    <w:t>Prin prezentul acord, în Contract se aplică următoarele modificări:</w:t>
                  </w:r>
                </w:p>
                <w:p w14:paraId="30B200D7">
                  <w:pPr>
                    <w:pStyle w:val="42"/>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3"/>
                    <w:rPr>
                      <w:rFonts w:ascii="Times New Roman" w:hAnsi="Times New Roman" w:cs="Times New Roman"/>
                      <w:b w:val="0"/>
                      <w:bCs w:val="0"/>
                      <w:szCs w:val="24"/>
                    </w:rPr>
                  </w:pPr>
                </w:p>
                <w:p w14:paraId="3C5A309C"/>
                <w:p w14:paraId="6B079754"/>
                <w:p w14:paraId="1D45565F"/>
                <w:p w14:paraId="080F40E0"/>
                <w:p w14:paraId="4C3873FE">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5" w:name="_Hlk77771474"/>
            <w:r>
              <w:rPr>
                <w:b/>
                <w:bCs/>
              </w:rPr>
              <w:t>ACORD-CADRU</w:t>
            </w:r>
          </w:p>
          <w:bookmarkEnd w:id="115"/>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42"/>
              <w:numPr>
                <w:ilvl w:val="0"/>
                <w:numId w:val="20"/>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62A8E1A3">
            <w:pPr>
              <w:jc w:val="right"/>
            </w:pPr>
          </w:p>
        </w:tc>
      </w:tr>
    </w:tbl>
    <w:p w14:paraId="43F48476">
      <w:pPr>
        <w:tabs>
          <w:tab w:val="left" w:pos="3900"/>
        </w:tabs>
        <w:jc w:val="center"/>
        <w:rPr>
          <w:b/>
          <w:bCs/>
        </w:rPr>
      </w:pPr>
    </w:p>
    <w:p w14:paraId="67D84BC9">
      <w:pPr>
        <w:pStyle w:val="42"/>
        <w:numPr>
          <w:ilvl w:val="0"/>
          <w:numId w:val="0"/>
        </w:numPr>
        <w:ind w:left="720"/>
      </w:pPr>
    </w:p>
    <w:p w14:paraId="356EDFA6">
      <w:pPr>
        <w:pStyle w:val="42"/>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0FA3DFAF">
      <w:pPr>
        <w:jc w:val="both"/>
        <w:rPr>
          <w:bCs/>
          <w:i/>
          <w:iCs/>
          <w:sz w:val="20"/>
          <w:szCs w:val="20"/>
        </w:rPr>
      </w:pPr>
      <w:bookmarkStart w:id="116" w:name="_Hlk65747910"/>
      <w:bookmarkStart w:id="117" w:name="_Hlk63071406"/>
      <w:r>
        <w:rPr>
          <w:bCs/>
          <w:i/>
          <w:iCs/>
          <w:sz w:val="20"/>
          <w:szCs w:val="20"/>
        </w:rPr>
        <w:t>.</w:t>
      </w:r>
    </w:p>
    <w:bookmarkEnd w:id="116"/>
    <w:bookmarkEnd w:id="117"/>
    <w:p w14:paraId="1CC8F526"/>
    <w:p w14:paraId="52BC6798">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libri-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CC"/>
    <w:family w:val="roman"/>
    <w:pitch w:val="default"/>
    <w:sig w:usb0="E00006FF" w:usb1="420024FF" w:usb2="02000000" w:usb3="00000000" w:csb0="2000019F" w:csb1="00000000"/>
  </w:font>
  <w:font w:name="Arial MT">
    <w:altName w:val="Arial"/>
    <w:panose1 w:val="00000000000000000000"/>
    <w:charset w:val="01"/>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76</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0"/>
      <w:numFmt w:val="bullet"/>
      <w:lvlText w:val="-"/>
      <w:lvlJc w:val="left"/>
      <w:pPr>
        <w:ind w:left="1327" w:hanging="348"/>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68" w:hanging="348"/>
      </w:pPr>
      <w:rPr>
        <w:rFonts w:hint="default"/>
        <w:lang w:val="ro-RO" w:eastAsia="en-US" w:bidi="ar-SA"/>
      </w:rPr>
    </w:lvl>
    <w:lvl w:ilvl="2" w:tentative="0">
      <w:start w:val="0"/>
      <w:numFmt w:val="bullet"/>
      <w:lvlText w:val="•"/>
      <w:lvlJc w:val="left"/>
      <w:pPr>
        <w:ind w:left="3216" w:hanging="348"/>
      </w:pPr>
      <w:rPr>
        <w:rFonts w:hint="default"/>
        <w:lang w:val="ro-RO" w:eastAsia="en-US" w:bidi="ar-SA"/>
      </w:rPr>
    </w:lvl>
    <w:lvl w:ilvl="3" w:tentative="0">
      <w:start w:val="0"/>
      <w:numFmt w:val="bullet"/>
      <w:lvlText w:val="•"/>
      <w:lvlJc w:val="left"/>
      <w:pPr>
        <w:ind w:left="4164" w:hanging="348"/>
      </w:pPr>
      <w:rPr>
        <w:rFonts w:hint="default"/>
        <w:lang w:val="ro-RO" w:eastAsia="en-US" w:bidi="ar-SA"/>
      </w:rPr>
    </w:lvl>
    <w:lvl w:ilvl="4" w:tentative="0">
      <w:start w:val="0"/>
      <w:numFmt w:val="bullet"/>
      <w:lvlText w:val="•"/>
      <w:lvlJc w:val="left"/>
      <w:pPr>
        <w:ind w:left="5112" w:hanging="348"/>
      </w:pPr>
      <w:rPr>
        <w:rFonts w:hint="default"/>
        <w:lang w:val="ro-RO" w:eastAsia="en-US" w:bidi="ar-SA"/>
      </w:rPr>
    </w:lvl>
    <w:lvl w:ilvl="5" w:tentative="0">
      <w:start w:val="0"/>
      <w:numFmt w:val="bullet"/>
      <w:lvlText w:val="•"/>
      <w:lvlJc w:val="left"/>
      <w:pPr>
        <w:ind w:left="6060" w:hanging="348"/>
      </w:pPr>
      <w:rPr>
        <w:rFonts w:hint="default"/>
        <w:lang w:val="ro-RO" w:eastAsia="en-US" w:bidi="ar-SA"/>
      </w:rPr>
    </w:lvl>
    <w:lvl w:ilvl="6" w:tentative="0">
      <w:start w:val="0"/>
      <w:numFmt w:val="bullet"/>
      <w:lvlText w:val="•"/>
      <w:lvlJc w:val="left"/>
      <w:pPr>
        <w:ind w:left="7008" w:hanging="348"/>
      </w:pPr>
      <w:rPr>
        <w:rFonts w:hint="default"/>
        <w:lang w:val="ro-RO" w:eastAsia="en-US" w:bidi="ar-SA"/>
      </w:rPr>
    </w:lvl>
    <w:lvl w:ilvl="7" w:tentative="0">
      <w:start w:val="0"/>
      <w:numFmt w:val="bullet"/>
      <w:lvlText w:val="•"/>
      <w:lvlJc w:val="left"/>
      <w:pPr>
        <w:ind w:left="7956" w:hanging="348"/>
      </w:pPr>
      <w:rPr>
        <w:rFonts w:hint="default"/>
        <w:lang w:val="ro-RO" w:eastAsia="en-US" w:bidi="ar-SA"/>
      </w:rPr>
    </w:lvl>
    <w:lvl w:ilvl="8" w:tentative="0">
      <w:start w:val="0"/>
      <w:numFmt w:val="bullet"/>
      <w:lvlText w:val="•"/>
      <w:lvlJc w:val="left"/>
      <w:pPr>
        <w:ind w:left="8904" w:hanging="348"/>
      </w:pPr>
      <w:rPr>
        <w:rFonts w:hint="default"/>
        <w:lang w:val="ro-RO" w:eastAsia="en-US" w:bidi="ar-SA"/>
      </w:rPr>
    </w:lvl>
  </w:abstractNum>
  <w:abstractNum w:abstractNumId="1">
    <w:nsid w:val="CF092B84"/>
    <w:multiLevelType w:val="multilevel"/>
    <w:tmpl w:val="CF092B84"/>
    <w:lvl w:ilvl="0" w:tentative="0">
      <w:start w:val="0"/>
      <w:numFmt w:val="bullet"/>
      <w:lvlText w:val="•"/>
      <w:lvlJc w:val="left"/>
      <w:pPr>
        <w:ind w:left="106" w:hanging="612"/>
      </w:pPr>
      <w:rPr>
        <w:rFonts w:hint="default" w:ascii="Times New Roman" w:hAnsi="Times New Roman" w:eastAsia="Times New Roman" w:cs="Times New Roman"/>
        <w:b w:val="0"/>
        <w:bCs w:val="0"/>
        <w:i w:val="0"/>
        <w:iCs w:val="0"/>
        <w:spacing w:val="0"/>
        <w:w w:val="100"/>
        <w:sz w:val="24"/>
        <w:szCs w:val="24"/>
        <w:lang w:val="ro-RO" w:eastAsia="en-US" w:bidi="ar-SA"/>
      </w:rPr>
    </w:lvl>
    <w:lvl w:ilvl="1" w:tentative="0">
      <w:start w:val="0"/>
      <w:numFmt w:val="bullet"/>
      <w:lvlText w:val="•"/>
      <w:lvlJc w:val="left"/>
      <w:pPr>
        <w:ind w:left="593" w:hanging="612"/>
      </w:pPr>
      <w:rPr>
        <w:rFonts w:hint="default"/>
        <w:lang w:val="ro-RO" w:eastAsia="en-US" w:bidi="ar-SA"/>
      </w:rPr>
    </w:lvl>
    <w:lvl w:ilvl="2" w:tentative="0">
      <w:start w:val="0"/>
      <w:numFmt w:val="bullet"/>
      <w:lvlText w:val="•"/>
      <w:lvlJc w:val="left"/>
      <w:pPr>
        <w:ind w:left="1086" w:hanging="612"/>
      </w:pPr>
      <w:rPr>
        <w:rFonts w:hint="default"/>
        <w:lang w:val="ro-RO" w:eastAsia="en-US" w:bidi="ar-SA"/>
      </w:rPr>
    </w:lvl>
    <w:lvl w:ilvl="3" w:tentative="0">
      <w:start w:val="0"/>
      <w:numFmt w:val="bullet"/>
      <w:lvlText w:val="•"/>
      <w:lvlJc w:val="left"/>
      <w:pPr>
        <w:ind w:left="1579" w:hanging="612"/>
      </w:pPr>
      <w:rPr>
        <w:rFonts w:hint="default"/>
        <w:lang w:val="ro-RO" w:eastAsia="en-US" w:bidi="ar-SA"/>
      </w:rPr>
    </w:lvl>
    <w:lvl w:ilvl="4" w:tentative="0">
      <w:start w:val="0"/>
      <w:numFmt w:val="bullet"/>
      <w:lvlText w:val="•"/>
      <w:lvlJc w:val="left"/>
      <w:pPr>
        <w:ind w:left="2072" w:hanging="612"/>
      </w:pPr>
      <w:rPr>
        <w:rFonts w:hint="default"/>
        <w:lang w:val="ro-RO" w:eastAsia="en-US" w:bidi="ar-SA"/>
      </w:rPr>
    </w:lvl>
    <w:lvl w:ilvl="5" w:tentative="0">
      <w:start w:val="0"/>
      <w:numFmt w:val="bullet"/>
      <w:lvlText w:val="•"/>
      <w:lvlJc w:val="left"/>
      <w:pPr>
        <w:ind w:left="2565" w:hanging="612"/>
      </w:pPr>
      <w:rPr>
        <w:rFonts w:hint="default"/>
        <w:lang w:val="ro-RO" w:eastAsia="en-US" w:bidi="ar-SA"/>
      </w:rPr>
    </w:lvl>
    <w:lvl w:ilvl="6" w:tentative="0">
      <w:start w:val="0"/>
      <w:numFmt w:val="bullet"/>
      <w:lvlText w:val="•"/>
      <w:lvlJc w:val="left"/>
      <w:pPr>
        <w:ind w:left="3058" w:hanging="612"/>
      </w:pPr>
      <w:rPr>
        <w:rFonts w:hint="default"/>
        <w:lang w:val="ro-RO" w:eastAsia="en-US" w:bidi="ar-SA"/>
      </w:rPr>
    </w:lvl>
    <w:lvl w:ilvl="7" w:tentative="0">
      <w:start w:val="0"/>
      <w:numFmt w:val="bullet"/>
      <w:lvlText w:val="•"/>
      <w:lvlJc w:val="left"/>
      <w:pPr>
        <w:ind w:left="3551" w:hanging="612"/>
      </w:pPr>
      <w:rPr>
        <w:rFonts w:hint="default"/>
        <w:lang w:val="ro-RO" w:eastAsia="en-US" w:bidi="ar-SA"/>
      </w:rPr>
    </w:lvl>
    <w:lvl w:ilvl="8" w:tentative="0">
      <w:start w:val="0"/>
      <w:numFmt w:val="bullet"/>
      <w:lvlText w:val="•"/>
      <w:lvlJc w:val="left"/>
      <w:pPr>
        <w:ind w:left="4044" w:hanging="612"/>
      </w:pPr>
      <w:rPr>
        <w:rFonts w:hint="default"/>
        <w:lang w:val="ro-RO" w:eastAsia="en-US" w:bidi="ar-SA"/>
      </w:rPr>
    </w:lvl>
  </w:abstractNum>
  <w:abstractNum w:abstractNumId="2">
    <w:nsid w:val="0053208E"/>
    <w:multiLevelType w:val="multilevel"/>
    <w:tmpl w:val="0053208E"/>
    <w:lvl w:ilvl="0" w:tentative="0">
      <w:start w:val="1"/>
      <w:numFmt w:val="decimal"/>
      <w:lvlText w:val="%1."/>
      <w:lvlJc w:val="left"/>
      <w:pPr>
        <w:ind w:left="902" w:hanging="284"/>
        <w:jc w:val="left"/>
      </w:pPr>
      <w:rPr>
        <w:rFonts w:hint="default" w:ascii="Times New Roman" w:hAnsi="Times New Roman" w:eastAsia="Times New Roman" w:cs="Times New Roman"/>
        <w:b/>
        <w:bCs/>
        <w:i w:val="0"/>
        <w:iCs w:val="0"/>
        <w:spacing w:val="0"/>
        <w:w w:val="100"/>
        <w:sz w:val="24"/>
        <w:szCs w:val="24"/>
        <w:lang w:val="ro-RO" w:eastAsia="en-US" w:bidi="ar-SA"/>
      </w:rPr>
    </w:lvl>
    <w:lvl w:ilvl="1" w:tentative="0">
      <w:start w:val="1"/>
      <w:numFmt w:val="decimal"/>
      <w:lvlText w:val="%2)"/>
      <w:lvlJc w:val="left"/>
      <w:pPr>
        <w:ind w:left="1545" w:hanging="360"/>
        <w:jc w:val="left"/>
      </w:pPr>
      <w:rPr>
        <w:rFonts w:hint="default" w:ascii="Times New Roman" w:hAnsi="Times New Roman" w:eastAsia="Times New Roman" w:cs="Times New Roman"/>
        <w:b w:val="0"/>
        <w:bCs w:val="0"/>
        <w:i w:val="0"/>
        <w:iCs w:val="0"/>
        <w:spacing w:val="0"/>
        <w:w w:val="100"/>
        <w:sz w:val="24"/>
        <w:szCs w:val="24"/>
        <w:lang w:val="ro-RO" w:eastAsia="en-US" w:bidi="ar-SA"/>
      </w:rPr>
    </w:lvl>
    <w:lvl w:ilvl="2" w:tentative="0">
      <w:start w:val="0"/>
      <w:numFmt w:val="bullet"/>
      <w:lvlText w:val="•"/>
      <w:lvlJc w:val="left"/>
      <w:pPr>
        <w:ind w:left="2568" w:hanging="360"/>
      </w:pPr>
      <w:rPr>
        <w:rFonts w:hint="default"/>
        <w:lang w:val="ro-RO" w:eastAsia="en-US" w:bidi="ar-SA"/>
      </w:rPr>
    </w:lvl>
    <w:lvl w:ilvl="3" w:tentative="0">
      <w:start w:val="0"/>
      <w:numFmt w:val="bullet"/>
      <w:lvlText w:val="•"/>
      <w:lvlJc w:val="left"/>
      <w:pPr>
        <w:ind w:left="3597" w:hanging="360"/>
      </w:pPr>
      <w:rPr>
        <w:rFonts w:hint="default"/>
        <w:lang w:val="ro-RO" w:eastAsia="en-US" w:bidi="ar-SA"/>
      </w:rPr>
    </w:lvl>
    <w:lvl w:ilvl="4" w:tentative="0">
      <w:start w:val="0"/>
      <w:numFmt w:val="bullet"/>
      <w:lvlText w:val="•"/>
      <w:lvlJc w:val="left"/>
      <w:pPr>
        <w:ind w:left="4626" w:hanging="360"/>
      </w:pPr>
      <w:rPr>
        <w:rFonts w:hint="default"/>
        <w:lang w:val="ro-RO" w:eastAsia="en-US" w:bidi="ar-SA"/>
      </w:rPr>
    </w:lvl>
    <w:lvl w:ilvl="5" w:tentative="0">
      <w:start w:val="0"/>
      <w:numFmt w:val="bullet"/>
      <w:lvlText w:val="•"/>
      <w:lvlJc w:val="left"/>
      <w:pPr>
        <w:ind w:left="5655" w:hanging="360"/>
      </w:pPr>
      <w:rPr>
        <w:rFonts w:hint="default"/>
        <w:lang w:val="ro-RO" w:eastAsia="en-US" w:bidi="ar-SA"/>
      </w:rPr>
    </w:lvl>
    <w:lvl w:ilvl="6" w:tentative="0">
      <w:start w:val="0"/>
      <w:numFmt w:val="bullet"/>
      <w:lvlText w:val="•"/>
      <w:lvlJc w:val="left"/>
      <w:pPr>
        <w:ind w:left="6684" w:hanging="360"/>
      </w:pPr>
      <w:rPr>
        <w:rFonts w:hint="default"/>
        <w:lang w:val="ro-RO" w:eastAsia="en-US" w:bidi="ar-SA"/>
      </w:rPr>
    </w:lvl>
    <w:lvl w:ilvl="7" w:tentative="0">
      <w:start w:val="0"/>
      <w:numFmt w:val="bullet"/>
      <w:lvlText w:val="•"/>
      <w:lvlJc w:val="left"/>
      <w:pPr>
        <w:ind w:left="7713" w:hanging="360"/>
      </w:pPr>
      <w:rPr>
        <w:rFonts w:hint="default"/>
        <w:lang w:val="ro-RO" w:eastAsia="en-US" w:bidi="ar-SA"/>
      </w:rPr>
    </w:lvl>
    <w:lvl w:ilvl="8" w:tentative="0">
      <w:start w:val="0"/>
      <w:numFmt w:val="bullet"/>
      <w:lvlText w:val="•"/>
      <w:lvlJc w:val="left"/>
      <w:pPr>
        <w:ind w:left="8742" w:hanging="360"/>
      </w:pPr>
      <w:rPr>
        <w:rFonts w:hint="default"/>
        <w:lang w:val="ro-RO" w:eastAsia="en-US" w:bidi="ar-SA"/>
      </w:rPr>
    </w:lvl>
  </w:abstractNum>
  <w:abstractNum w:abstractNumId="3">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5">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5">
    <w:nsid w:val="59ADCABA"/>
    <w:multiLevelType w:val="multilevel"/>
    <w:tmpl w:val="59ADCABA"/>
    <w:lvl w:ilvl="0" w:tentative="0">
      <w:start w:val="0"/>
      <w:numFmt w:val="bullet"/>
      <w:lvlText w:val="-"/>
      <w:lvlJc w:val="left"/>
      <w:pPr>
        <w:ind w:left="1339" w:hanging="360"/>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86" w:hanging="360"/>
      </w:pPr>
      <w:rPr>
        <w:rFonts w:hint="default"/>
        <w:lang w:val="ro-RO" w:eastAsia="en-US" w:bidi="ar-SA"/>
      </w:rPr>
    </w:lvl>
    <w:lvl w:ilvl="2" w:tentative="0">
      <w:start w:val="0"/>
      <w:numFmt w:val="bullet"/>
      <w:lvlText w:val="•"/>
      <w:lvlJc w:val="left"/>
      <w:pPr>
        <w:ind w:left="3232" w:hanging="360"/>
      </w:pPr>
      <w:rPr>
        <w:rFonts w:hint="default"/>
        <w:lang w:val="ro-RO" w:eastAsia="en-US" w:bidi="ar-SA"/>
      </w:rPr>
    </w:lvl>
    <w:lvl w:ilvl="3" w:tentative="0">
      <w:start w:val="0"/>
      <w:numFmt w:val="bullet"/>
      <w:lvlText w:val="•"/>
      <w:lvlJc w:val="left"/>
      <w:pPr>
        <w:ind w:left="4178" w:hanging="360"/>
      </w:pPr>
      <w:rPr>
        <w:rFonts w:hint="default"/>
        <w:lang w:val="ro-RO" w:eastAsia="en-US" w:bidi="ar-SA"/>
      </w:rPr>
    </w:lvl>
    <w:lvl w:ilvl="4" w:tentative="0">
      <w:start w:val="0"/>
      <w:numFmt w:val="bullet"/>
      <w:lvlText w:val="•"/>
      <w:lvlJc w:val="left"/>
      <w:pPr>
        <w:ind w:left="5124" w:hanging="360"/>
      </w:pPr>
      <w:rPr>
        <w:rFonts w:hint="default"/>
        <w:lang w:val="ro-RO" w:eastAsia="en-US" w:bidi="ar-SA"/>
      </w:rPr>
    </w:lvl>
    <w:lvl w:ilvl="5" w:tentative="0">
      <w:start w:val="0"/>
      <w:numFmt w:val="bullet"/>
      <w:lvlText w:val="•"/>
      <w:lvlJc w:val="left"/>
      <w:pPr>
        <w:ind w:left="6070" w:hanging="360"/>
      </w:pPr>
      <w:rPr>
        <w:rFonts w:hint="default"/>
        <w:lang w:val="ro-RO" w:eastAsia="en-US" w:bidi="ar-SA"/>
      </w:rPr>
    </w:lvl>
    <w:lvl w:ilvl="6" w:tentative="0">
      <w:start w:val="0"/>
      <w:numFmt w:val="bullet"/>
      <w:lvlText w:val="•"/>
      <w:lvlJc w:val="left"/>
      <w:pPr>
        <w:ind w:left="7016" w:hanging="360"/>
      </w:pPr>
      <w:rPr>
        <w:rFonts w:hint="default"/>
        <w:lang w:val="ro-RO" w:eastAsia="en-US" w:bidi="ar-SA"/>
      </w:rPr>
    </w:lvl>
    <w:lvl w:ilvl="7" w:tentative="0">
      <w:start w:val="0"/>
      <w:numFmt w:val="bullet"/>
      <w:lvlText w:val="•"/>
      <w:lvlJc w:val="left"/>
      <w:pPr>
        <w:ind w:left="7962" w:hanging="360"/>
      </w:pPr>
      <w:rPr>
        <w:rFonts w:hint="default"/>
        <w:lang w:val="ro-RO" w:eastAsia="en-US" w:bidi="ar-SA"/>
      </w:rPr>
    </w:lvl>
    <w:lvl w:ilvl="8" w:tentative="0">
      <w:start w:val="0"/>
      <w:numFmt w:val="bullet"/>
      <w:lvlText w:val="•"/>
      <w:lvlJc w:val="left"/>
      <w:pPr>
        <w:ind w:left="8908" w:hanging="360"/>
      </w:pPr>
      <w:rPr>
        <w:rFonts w:hint="default"/>
        <w:lang w:val="ro-RO" w:eastAsia="en-US" w:bidi="ar-SA"/>
      </w:r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7F507C5D"/>
    <w:multiLevelType w:val="multilevel"/>
    <w:tmpl w:val="7F507C5D"/>
    <w:lvl w:ilvl="0" w:tentative="0">
      <w:start w:val="1"/>
      <w:numFmt w:val="decimal"/>
      <w:pStyle w:val="42"/>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7"/>
  </w:num>
  <w:num w:numId="3">
    <w:abstractNumId w:val="4"/>
  </w:num>
  <w:num w:numId="4">
    <w:abstractNumId w:val="14"/>
  </w:num>
  <w:num w:numId="5">
    <w:abstractNumId w:val="5"/>
  </w:num>
  <w:num w:numId="6">
    <w:abstractNumId w:val="12"/>
  </w:num>
  <w:num w:numId="7">
    <w:abstractNumId w:val="11"/>
  </w:num>
  <w:num w:numId="8">
    <w:abstractNumId w:val="13"/>
  </w:num>
  <w:num w:numId="9">
    <w:abstractNumId w:val="10"/>
  </w:num>
  <w:num w:numId="10">
    <w:abstractNumId w:val="2"/>
  </w:num>
  <w:num w:numId="11">
    <w:abstractNumId w:val="1"/>
  </w:num>
  <w:num w:numId="12">
    <w:abstractNumId w:val="15"/>
  </w:num>
  <w:num w:numId="13">
    <w:abstractNumId w:val="0"/>
  </w:num>
  <w:num w:numId="14">
    <w:abstractNumId w:val="6"/>
  </w:num>
  <w:num w:numId="15">
    <w:abstractNumId w:val="3"/>
  </w:num>
  <w:num w:numId="16">
    <w:abstractNumId w:val="8"/>
  </w:num>
  <w:num w:numId="17">
    <w:abstractNumId w:val="7"/>
  </w:num>
  <w:num w:numId="18">
    <w:abstractNumId w:val="9"/>
  </w:num>
  <w:num w:numId="19">
    <w:abstractNumId w:val="16"/>
    <w:lvlOverride w:ilvl="0">
      <w:startOverride w:val="2"/>
    </w:lvlOverride>
  </w:num>
  <w:num w:numId="20">
    <w:abstractNumId w:val="17"/>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FB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CB73561"/>
    <w:rsid w:val="124F6B19"/>
    <w:rsid w:val="18117523"/>
    <w:rsid w:val="1FBE29A1"/>
    <w:rsid w:val="229653FC"/>
    <w:rsid w:val="30CA159C"/>
    <w:rsid w:val="33957745"/>
    <w:rsid w:val="3E3515B1"/>
    <w:rsid w:val="44E25A32"/>
    <w:rsid w:val="50860572"/>
    <w:rsid w:val="6247699F"/>
    <w:rsid w:val="62800C35"/>
    <w:rsid w:val="637B0BA9"/>
    <w:rsid w:val="74C702A7"/>
    <w:rsid w:val="79D7748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link w:val="43"/>
    <w:qFormat/>
    <w:uiPriority w:val="0"/>
    <w:pPr>
      <w:numPr>
        <w:ilvl w:val="0"/>
        <w:numId w:val="1"/>
      </w:numPr>
      <w:tabs>
        <w:tab w:val="left" w:pos="1134"/>
      </w:tabs>
      <w:jc w:val="center"/>
      <w:outlineLvl w:val="0"/>
    </w:pPr>
    <w:rPr>
      <w:b/>
    </w:rPr>
  </w:style>
  <w:style w:type="paragraph" w:styleId="3">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5"/>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6"/>
    <w:qFormat/>
    <w:uiPriority w:val="0"/>
    <w:pPr>
      <w:keepNext/>
      <w:outlineLvl w:val="3"/>
    </w:pPr>
    <w:rPr>
      <w:rFonts w:ascii="Baltica RR" w:hAnsi="Baltica RR"/>
      <w:b/>
      <w:szCs w:val="20"/>
      <w:lang w:eastAsia="ru-RU"/>
    </w:rPr>
  </w:style>
  <w:style w:type="paragraph" w:styleId="6">
    <w:name w:val="heading 5"/>
    <w:basedOn w:val="1"/>
    <w:next w:val="1"/>
    <w:link w:val="47"/>
    <w:qFormat/>
    <w:uiPriority w:val="0"/>
    <w:pPr>
      <w:keepNext/>
      <w:ind w:firstLine="6804"/>
      <w:outlineLvl w:val="4"/>
    </w:pPr>
    <w:rPr>
      <w:sz w:val="28"/>
      <w:szCs w:val="20"/>
      <w:lang w:eastAsia="ru-RU"/>
    </w:rPr>
  </w:style>
  <w:style w:type="paragraph" w:styleId="7">
    <w:name w:val="heading 8"/>
    <w:basedOn w:val="1"/>
    <w:next w:val="1"/>
    <w:link w:val="48"/>
    <w:semiHidden/>
    <w:unhideWhenUsed/>
    <w:qFormat/>
    <w:uiPriority w:val="0"/>
    <w:pPr>
      <w:spacing w:before="240" w:after="60"/>
      <w:outlineLvl w:val="7"/>
    </w:pPr>
    <w:rPr>
      <w:rFonts w:ascii="Calibri" w:hAnsi="Calibri"/>
      <w:i/>
      <w:iCs/>
    </w:rPr>
  </w:style>
  <w:style w:type="paragraph" w:styleId="8">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footnote reference"/>
    <w:qFormat/>
    <w:uiPriority w:val="0"/>
    <w:rPr>
      <w:vertAlign w:val="superscript"/>
    </w:rPr>
  </w:style>
  <w:style w:type="character" w:styleId="12">
    <w:name w:val="annotation reference"/>
    <w:qFormat/>
    <w:uiPriority w:val="99"/>
    <w:rPr>
      <w:sz w:val="16"/>
      <w:szCs w:val="16"/>
    </w:rPr>
  </w:style>
  <w:style w:type="character" w:styleId="13">
    <w:name w:val="Hyperlink"/>
    <w:qFormat/>
    <w:uiPriority w:val="99"/>
    <w:rPr>
      <w:color w:val="0000FF"/>
      <w:u w:val="single"/>
    </w:rPr>
  </w:style>
  <w:style w:type="character" w:styleId="14">
    <w:name w:val="page number"/>
    <w:basedOn w:val="9"/>
    <w:qFormat/>
    <w:uiPriority w:val="0"/>
  </w:style>
  <w:style w:type="character" w:styleId="15">
    <w:name w:val="Strong"/>
    <w:basedOn w:val="9"/>
    <w:qFormat/>
    <w:uiPriority w:val="22"/>
    <w:rPr>
      <w:b/>
      <w:bCs/>
    </w:rPr>
  </w:style>
  <w:style w:type="paragraph" w:styleId="16">
    <w:name w:val="Balloon Text"/>
    <w:basedOn w:val="1"/>
    <w:link w:val="57"/>
    <w:semiHidden/>
    <w:qFormat/>
    <w:uiPriority w:val="0"/>
    <w:rPr>
      <w:rFonts w:ascii="Tahoma" w:hAnsi="Tahoma" w:cs="Tahoma"/>
      <w:sz w:val="16"/>
      <w:szCs w:val="16"/>
      <w:lang w:val="ru-RU" w:eastAsia="ru-RU"/>
    </w:rPr>
  </w:style>
  <w:style w:type="paragraph" w:styleId="17">
    <w:name w:val="Body Text 2"/>
    <w:basedOn w:val="1"/>
    <w:link w:val="56"/>
    <w:qFormat/>
    <w:uiPriority w:val="0"/>
    <w:pPr>
      <w:tabs>
        <w:tab w:val="left" w:pos="426"/>
      </w:tabs>
      <w:jc w:val="both"/>
    </w:pPr>
    <w:rPr>
      <w:rFonts w:ascii="Baltica RR" w:hAnsi="Baltica RR"/>
      <w:szCs w:val="20"/>
      <w:lang w:eastAsia="ru-RU"/>
    </w:rPr>
  </w:style>
  <w:style w:type="paragraph" w:styleId="18">
    <w:name w:val="Body Text Indent 3"/>
    <w:basedOn w:val="1"/>
    <w:link w:val="60"/>
    <w:qFormat/>
    <w:uiPriority w:val="0"/>
    <w:pPr>
      <w:spacing w:after="120"/>
      <w:ind w:left="283"/>
    </w:pPr>
    <w:rPr>
      <w:sz w:val="16"/>
      <w:szCs w:val="16"/>
    </w:rPr>
  </w:style>
  <w:style w:type="paragraph" w:styleId="19">
    <w:name w:val="caption"/>
    <w:basedOn w:val="1"/>
    <w:qFormat/>
    <w:uiPriority w:val="0"/>
    <w:pPr>
      <w:spacing w:before="240" w:after="60"/>
      <w:jc w:val="center"/>
    </w:pPr>
    <w:rPr>
      <w:rFonts w:ascii="Arial" w:hAnsi="Arial"/>
      <w:b/>
      <w:kern w:val="28"/>
      <w:sz w:val="32"/>
      <w:szCs w:val="20"/>
      <w:lang w:val="ru-RU" w:eastAsia="ru-RU"/>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paragraph" w:styleId="22">
    <w:name w:val="footnote text"/>
    <w:basedOn w:val="1"/>
    <w:link w:val="69"/>
    <w:qFormat/>
    <w:uiPriority w:val="0"/>
    <w:pPr>
      <w:jc w:val="both"/>
    </w:pPr>
    <w:rPr>
      <w:sz w:val="20"/>
      <w:szCs w:val="20"/>
      <w:lang w:val="en-US"/>
    </w:rPr>
  </w:style>
  <w:style w:type="paragraph" w:styleId="23">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4">
    <w:name w:val="header"/>
    <w:basedOn w:val="1"/>
    <w:link w:val="52"/>
    <w:qFormat/>
    <w:uiPriority w:val="0"/>
    <w:pPr>
      <w:tabs>
        <w:tab w:val="center" w:pos="4703"/>
        <w:tab w:val="right" w:pos="9406"/>
      </w:tabs>
    </w:pPr>
    <w:rPr>
      <w:sz w:val="20"/>
      <w:szCs w:val="20"/>
      <w:lang w:val="ru-RU" w:eastAsia="ru-RU"/>
    </w:rPr>
  </w:style>
  <w:style w:type="paragraph" w:styleId="25">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6">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7">
    <w:name w:val="Body Text"/>
    <w:basedOn w:val="1"/>
    <w:link w:val="51"/>
    <w:qFormat/>
    <w:uiPriority w:val="1"/>
    <w:rPr>
      <w:rFonts w:ascii="Baltica RR" w:hAnsi="Baltica RR"/>
      <w:szCs w:val="20"/>
    </w:rPr>
  </w:style>
  <w:style w:type="paragraph" w:styleId="28">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2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0">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1">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2">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3">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4">
    <w:name w:val="Body Text Indent"/>
    <w:basedOn w:val="1"/>
    <w:link w:val="54"/>
    <w:qFormat/>
    <w:uiPriority w:val="0"/>
    <w:pPr>
      <w:ind w:firstLine="720"/>
      <w:jc w:val="both"/>
    </w:pPr>
    <w:rPr>
      <w:sz w:val="20"/>
      <w:szCs w:val="20"/>
      <w:lang w:eastAsia="ru-RU"/>
    </w:rPr>
  </w:style>
  <w:style w:type="paragraph" w:styleId="35">
    <w:name w:val="Title"/>
    <w:basedOn w:val="1"/>
    <w:qFormat/>
    <w:uiPriority w:val="1"/>
    <w:pPr>
      <w:ind w:left="2656" w:hanging="1421"/>
    </w:pPr>
    <w:rPr>
      <w:rFonts w:ascii="Times New Roman" w:hAnsi="Times New Roman" w:eastAsia="Times New Roman" w:cs="Times New Roman"/>
      <w:b/>
      <w:bCs/>
      <w:sz w:val="28"/>
      <w:szCs w:val="28"/>
      <w:lang w:val="ro-RO" w:eastAsia="en-US" w:bidi="ar-SA"/>
    </w:rPr>
  </w:style>
  <w:style w:type="paragraph" w:styleId="36">
    <w:name w:val="footer"/>
    <w:basedOn w:val="1"/>
    <w:link w:val="50"/>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5"/>
    <w:qFormat/>
    <w:uiPriority w:val="0"/>
    <w:pPr>
      <w:ind w:firstLine="567"/>
    </w:pPr>
    <w:rPr>
      <w:rFonts w:ascii="Baltica RR" w:hAnsi="Baltica RR"/>
      <w:szCs w:val="20"/>
      <w:lang w:eastAsia="ru-RU"/>
    </w:rPr>
  </w:style>
  <w:style w:type="paragraph" w:styleId="39">
    <w:name w:val="Subtitle"/>
    <w:basedOn w:val="1"/>
    <w:link w:val="53"/>
    <w:qFormat/>
    <w:uiPriority w:val="0"/>
    <w:pPr>
      <w:jc w:val="center"/>
    </w:pPr>
    <w:rPr>
      <w:b/>
      <w:sz w:val="32"/>
      <w:szCs w:val="20"/>
      <w:lang w:val="en-US" w:eastAsia="ru-RU"/>
    </w:rPr>
  </w:style>
  <w:style w:type="paragraph" w:styleId="40">
    <w:name w:val="HTML Preformatted"/>
    <w:basedOn w:val="1"/>
    <w:link w:val="81"/>
    <w:semiHidden/>
    <w:unhideWhenUsed/>
    <w:qFormat/>
    <w:uiPriority w:val="99"/>
    <w:rPr>
      <w:rFonts w:ascii="Consolas" w:hAnsi="Consolas"/>
      <w:sz w:val="20"/>
      <w:szCs w:val="20"/>
    </w:rPr>
  </w:style>
  <w:style w:type="table" w:styleId="41">
    <w:name w:val="Table Grid"/>
    <w:basedOn w:val="10"/>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42">
    <w:name w:val="List Paragraph"/>
    <w:basedOn w:val="1"/>
    <w:link w:val="95"/>
    <w:qFormat/>
    <w:uiPriority w:val="34"/>
    <w:pPr>
      <w:numPr>
        <w:ilvl w:val="0"/>
        <w:numId w:val="2"/>
      </w:numPr>
      <w:tabs>
        <w:tab w:val="left" w:pos="1134"/>
      </w:tabs>
      <w:jc w:val="both"/>
    </w:pPr>
    <w:rPr>
      <w:lang w:val="en-US"/>
    </w:rPr>
  </w:style>
  <w:style w:type="character" w:customStyle="1" w:styleId="43">
    <w:name w:val="Заголовок 1 Знак"/>
    <w:basedOn w:val="9"/>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9"/>
    <w:link w:val="3"/>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9"/>
    <w:link w:val="4"/>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9"/>
    <w:link w:val="5"/>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9"/>
    <w:link w:val="6"/>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9"/>
    <w:link w:val="7"/>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9"/>
    <w:link w:val="8"/>
    <w:semiHidden/>
    <w:qFormat/>
    <w:uiPriority w:val="0"/>
    <w:rPr>
      <w:rFonts w:ascii="Cambria" w:hAnsi="Cambria" w:eastAsia="Times New Roman" w:cs="Times New Roman"/>
      <w:lang w:val="ro-RO"/>
    </w:rPr>
  </w:style>
  <w:style w:type="character" w:customStyle="1" w:styleId="50">
    <w:name w:val="Нижний колонтитул Знак"/>
    <w:basedOn w:val="9"/>
    <w:link w:val="36"/>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9"/>
    <w:link w:val="27"/>
    <w:qFormat/>
    <w:uiPriority w:val="1"/>
    <w:rPr>
      <w:rFonts w:ascii="Baltica RR" w:hAnsi="Baltica RR" w:eastAsia="Times New Roman" w:cs="Times New Roman"/>
      <w:sz w:val="24"/>
      <w:szCs w:val="20"/>
      <w:lang w:val="ro-RO"/>
    </w:rPr>
  </w:style>
  <w:style w:type="character" w:customStyle="1" w:styleId="52">
    <w:name w:val="Верхний колонтитул Знак"/>
    <w:basedOn w:val="9"/>
    <w:link w:val="24"/>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9"/>
    <w:link w:val="39"/>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9"/>
    <w:link w:val="34"/>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9"/>
    <w:link w:val="38"/>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9"/>
    <w:link w:val="17"/>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9"/>
    <w:link w:val="16"/>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9"/>
    <w:link w:val="18"/>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9"/>
    <w:link w:val="22"/>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9"/>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4"/>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9"/>
    <w:link w:val="40"/>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0"/>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9"/>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Абзац списка Знак"/>
    <w:link w:val="42"/>
    <w:qFormat/>
    <w:locked/>
    <w:uiPriority w:val="34"/>
    <w:rPr>
      <w:rFonts w:ascii="Times New Roman" w:hAnsi="Times New Roman" w:eastAsia="Times New Roman" w:cs="Times New Roman"/>
      <w:sz w:val="24"/>
      <w:szCs w:val="24"/>
      <w:lang w:val="en-US"/>
    </w:rPr>
  </w:style>
  <w:style w:type="character" w:customStyle="1" w:styleId="96">
    <w:name w:val="Unresolved Mention1"/>
    <w:basedOn w:val="9"/>
    <w:semiHidden/>
    <w:unhideWhenUsed/>
    <w:qFormat/>
    <w:uiPriority w:val="99"/>
    <w:rPr>
      <w:color w:val="605E5C"/>
      <w:shd w:val="clear" w:color="auto" w:fill="E1DFDD"/>
    </w:rPr>
  </w:style>
  <w:style w:type="character" w:customStyle="1" w:styleId="97">
    <w:name w:val="Unresolved Mention2"/>
    <w:basedOn w:val="9"/>
    <w:semiHidden/>
    <w:unhideWhenUsed/>
    <w:qFormat/>
    <w:uiPriority w:val="99"/>
    <w:rPr>
      <w:color w:val="605E5C"/>
      <w:shd w:val="clear" w:color="auto" w:fill="E1DFDD"/>
    </w:rPr>
  </w:style>
  <w:style w:type="character" w:customStyle="1" w:styleId="98">
    <w:name w:val="tax1"/>
    <w:qFormat/>
    <w:uiPriority w:val="0"/>
    <w:rPr>
      <w:b/>
      <w:bCs/>
      <w:sz w:val="26"/>
      <w:szCs w:val="26"/>
    </w:rPr>
  </w:style>
  <w:style w:type="paragraph" w:customStyle="1" w:styleId="99">
    <w:name w:val="Default Text"/>
    <w:basedOn w:val="1"/>
    <w:link w:val="100"/>
    <w:qFormat/>
    <w:uiPriority w:val="99"/>
    <w:rPr>
      <w:szCs w:val="20"/>
      <w:lang w:val="en-US"/>
    </w:rPr>
  </w:style>
  <w:style w:type="character" w:customStyle="1" w:styleId="100">
    <w:name w:val="Default Text Char"/>
    <w:link w:val="99"/>
    <w:qFormat/>
    <w:locked/>
    <w:uiPriority w:val="99"/>
    <w:rPr>
      <w:rFonts w:ascii="Times New Roman" w:hAnsi="Times New Roman" w:eastAsia="Times New Roman" w:cs="Times New Roman"/>
      <w:sz w:val="24"/>
      <w:szCs w:val="20"/>
      <w:lang w:val="en-US"/>
    </w:rPr>
  </w:style>
  <w:style w:type="paragraph" w:customStyle="1" w:styleId="101">
    <w:name w:val="Table Paragraph"/>
    <w:basedOn w:val="1"/>
    <w:qFormat/>
    <w:uiPriority w:val="1"/>
    <w:pPr>
      <w:widowControl w:val="0"/>
      <w:autoSpaceDE w:val="0"/>
      <w:autoSpaceDN w:val="0"/>
    </w:pPr>
    <w:rPr>
      <w:sz w:val="22"/>
      <w:szCs w:val="22"/>
      <w:lang w:eastAsia="ro-RO" w:bidi="ro-RO"/>
    </w:rPr>
  </w:style>
  <w:style w:type="character" w:customStyle="1" w:styleId="102">
    <w:name w:val="fontstyle01"/>
    <w:basedOn w:val="9"/>
    <w:qFormat/>
    <w:uiPriority w:val="0"/>
    <w:rPr>
      <w:rFonts w:hint="default" w:ascii="Calibri-Bold" w:hAnsi="Calibri-Bold"/>
      <w:b/>
      <w:bCs/>
      <w:color w:val="000000"/>
      <w:sz w:val="42"/>
      <w:szCs w:val="42"/>
    </w:rPr>
  </w:style>
  <w:style w:type="character" w:customStyle="1" w:styleId="103">
    <w:name w:val="fontstyle21"/>
    <w:basedOn w:val="9"/>
    <w:qFormat/>
    <w:uiPriority w:val="0"/>
    <w:rPr>
      <w:rFonts w:hint="default" w:ascii="Calibri" w:hAnsi="Calibri" w:cs="Calibri"/>
      <w:color w:val="000000"/>
      <w:sz w:val="42"/>
      <w:szCs w:val="42"/>
    </w:rPr>
  </w:style>
  <w:style w:type="character" w:customStyle="1" w:styleId="104">
    <w:name w:val="font91"/>
    <w:qFormat/>
    <w:uiPriority w:val="0"/>
    <w:rPr>
      <w:rFonts w:hint="default" w:ascii="Times New Roman" w:hAnsi="Times New Roman" w:cs="Times New Roman"/>
      <w:b/>
      <w:bCs/>
      <w:color w:val="000000"/>
      <w:u w:val="none"/>
    </w:rPr>
  </w:style>
  <w:style w:type="character" w:customStyle="1" w:styleId="105">
    <w:name w:val="font11"/>
    <w:qFormat/>
    <w:uiPriority w:val="0"/>
    <w:rPr>
      <w:rFonts w:hint="default" w:ascii="Times New Roman" w:hAnsi="Times New Roman" w:cs="Times New Roman"/>
      <w:color w:val="000000"/>
      <w:u w:val="none"/>
    </w:rPr>
  </w:style>
  <w:style w:type="character" w:customStyle="1" w:styleId="106">
    <w:name w:val="font101"/>
    <w:qFormat/>
    <w:uiPriority w:val="0"/>
    <w:rPr>
      <w:rFonts w:hint="default" w:ascii="Times New Roman" w:hAnsi="Times New Roman" w:cs="Times New Roman"/>
      <w:color w:val="000000"/>
      <w:u w:val="none"/>
    </w:rPr>
  </w:style>
  <w:style w:type="character" w:customStyle="1" w:styleId="107">
    <w:name w:val="font31"/>
    <w:qFormat/>
    <w:uiPriority w:val="0"/>
    <w:rPr>
      <w:rFonts w:hint="default" w:ascii="Calibri" w:hAnsi="Calibri" w:cs="Calibri"/>
      <w:b/>
      <w:bCs/>
      <w:color w:val="000000"/>
      <w:u w:val="none"/>
    </w:rPr>
  </w:style>
  <w:style w:type="character" w:customStyle="1" w:styleId="108">
    <w:name w:val="font71"/>
    <w:qFormat/>
    <w:uiPriority w:val="0"/>
    <w:rPr>
      <w:rFonts w:ascii="Arial" w:hAnsi="Arial" w:cs="Arial"/>
      <w:color w:val="000000"/>
      <w:u w:val="none"/>
    </w:rPr>
  </w:style>
  <w:style w:type="character" w:customStyle="1" w:styleId="109">
    <w:name w:val="font21"/>
    <w:qFormat/>
    <w:uiPriority w:val="0"/>
    <w:rPr>
      <w:rFonts w:hint="default" w:ascii="Calibri" w:hAnsi="Calibri" w:cs="Calibri"/>
      <w:color w:val="000000"/>
      <w:u w:val="none"/>
    </w:rPr>
  </w:style>
  <w:style w:type="character" w:customStyle="1" w:styleId="110">
    <w:name w:val="font41"/>
    <w:qFormat/>
    <w:uiPriority w:val="0"/>
    <w:rPr>
      <w:rFonts w:hint="default" w:ascii="Times New Roman" w:hAnsi="Times New Roman" w:cs="Times New Roman"/>
      <w:b/>
      <w:bCs/>
      <w:color w:val="000000"/>
      <w:u w:val="none"/>
    </w:rPr>
  </w:style>
  <w:style w:type="character" w:customStyle="1" w:styleId="111">
    <w:name w:val="font51"/>
    <w:qFormat/>
    <w:uiPriority w:val="0"/>
    <w:rPr>
      <w:rFonts w:hint="default" w:ascii="Times New Roman" w:hAnsi="Times New Roman" w:cs="Times New Roman"/>
      <w:color w:val="000000"/>
      <w:u w:val="none"/>
    </w:rPr>
  </w:style>
  <w:style w:type="character" w:customStyle="1" w:styleId="112">
    <w:name w:val="font81"/>
    <w:qFormat/>
    <w:uiPriority w:val="0"/>
    <w:rPr>
      <w:rFonts w:hint="default" w:ascii="Arial" w:hAnsi="Arial" w:cs="Arial"/>
      <w:b/>
      <w:bCs/>
      <w:color w:val="000000"/>
      <w:u w:val="none"/>
    </w:rPr>
  </w:style>
  <w:style w:type="character" w:customStyle="1" w:styleId="113">
    <w:name w:val="font112"/>
    <w:qFormat/>
    <w:uiPriority w:val="0"/>
    <w:rPr>
      <w:rFonts w:hint="default" w:ascii="Times New Roman" w:hAnsi="Times New Roman" w:cs="Times New Roman"/>
      <w:b/>
      <w:bCs/>
      <w:color w:val="000000"/>
      <w:u w:val="none"/>
    </w:rPr>
  </w:style>
  <w:style w:type="character" w:customStyle="1" w:styleId="114">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85</Pages>
  <Words>29567</Words>
  <Characters>168533</Characters>
  <Lines>1404</Lines>
  <Paragraphs>395</Paragraphs>
  <TotalTime>0</TotalTime>
  <ScaleCrop>false</ScaleCrop>
  <LinksUpToDate>false</LinksUpToDate>
  <CharactersWithSpaces>197705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2025-07-21T08:13:25Z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C539596E15314E48B8FF177BF3BCA88B_12</vt:lpwstr>
  </property>
</Properties>
</file>