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1B7" w:rsidRDefault="003311B7" w:rsidP="003311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Caietul de sarcini </w:t>
      </w:r>
    </w:p>
    <w:p w:rsidR="003311B7" w:rsidRPr="00843E10" w:rsidRDefault="003311B7" w:rsidP="003311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pentru achizitionarea inventarului moale</w:t>
      </w:r>
    </w:p>
    <w:p w:rsidR="003311B7" w:rsidRPr="00843E10" w:rsidRDefault="003311B7" w:rsidP="003311B7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843E10"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 xml:space="preserve">pentru anul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o-RO"/>
        </w:rPr>
        <w:t>2022</w:t>
      </w:r>
    </w:p>
    <w:tbl>
      <w:tblPr>
        <w:tblStyle w:val="a3"/>
        <w:tblW w:w="10603" w:type="dxa"/>
        <w:tblInd w:w="-714" w:type="dxa"/>
        <w:tblLook w:val="04A0" w:firstRow="1" w:lastRow="0" w:firstColumn="1" w:lastColumn="0" w:noHBand="0" w:noVBand="1"/>
      </w:tblPr>
      <w:tblGrid>
        <w:gridCol w:w="1712"/>
        <w:gridCol w:w="66"/>
        <w:gridCol w:w="3152"/>
        <w:gridCol w:w="1321"/>
        <w:gridCol w:w="867"/>
        <w:gridCol w:w="1188"/>
        <w:gridCol w:w="901"/>
        <w:gridCol w:w="1396"/>
      </w:tblGrid>
      <w:tr w:rsidR="00445CB1" w:rsidRPr="00552BFA" w:rsidTr="00552BFA">
        <w:tc>
          <w:tcPr>
            <w:tcW w:w="1778" w:type="dxa"/>
            <w:gridSpan w:val="2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produsului</w:t>
            </w:r>
          </w:p>
        </w:tc>
        <w:tc>
          <w:tcPr>
            <w:tcW w:w="3152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Specificația tehnică</w:t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Documente solicitate</w:t>
            </w: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U.M.</w:t>
            </w: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90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552B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 – Saltea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auto"/>
            <w:vAlign w:val="center"/>
          </w:tcPr>
          <w:p w:rsidR="00445CB1" w:rsidRPr="00552BFA" w:rsidRDefault="00445CB1" w:rsidP="00E738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445CB1" w:rsidRPr="00552BFA" w:rsidRDefault="00445CB1" w:rsidP="0047519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dimesiuni: 90 x 205 x 12 cm, umplutură 100% vată, înveliş 100% bumbac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2 – Huse pentru saltea cu mușama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  <w:vAlign w:val="center"/>
          </w:tcPr>
          <w:p w:rsidR="00445CB1" w:rsidRPr="00552BFA" w:rsidRDefault="00445CB1" w:rsidP="00E7389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445CB1" w:rsidRPr="00552BFA" w:rsidRDefault="00445CB1" w:rsidP="001842D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 saltele cu dimesiuni: 90 x 205 x 12 cm, o parte a husei – 100% bumbac, altă parte a husei – mușama impermiabilă 100% la lichide, sistem de fixare – închidere cu fermuar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E7389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 3 – Lenjerie de pat 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Cearșaf de plapumă      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445CB1" w:rsidRPr="00552BFA" w:rsidRDefault="00445CB1" w:rsidP="005933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150 x 210 cm, din pînză de bumbac 100%, densitatea 1</w:t>
            </w:r>
            <w:r w:rsidR="00593351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culori pastelate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auto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Cearșaf de pat   </w:t>
            </w:r>
          </w:p>
        </w:tc>
        <w:tc>
          <w:tcPr>
            <w:tcW w:w="3152" w:type="dxa"/>
            <w:shd w:val="clear" w:color="auto" w:fill="auto"/>
          </w:tcPr>
          <w:p w:rsidR="00445CB1" w:rsidRPr="00552BFA" w:rsidRDefault="00445CB1" w:rsidP="0059335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150 x 210 cm, din pînză de bumbac 100%, densitatea 1</w:t>
            </w:r>
            <w:r w:rsidR="00593351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culori pastelate</w:t>
            </w:r>
          </w:p>
        </w:tc>
        <w:tc>
          <w:tcPr>
            <w:tcW w:w="1321" w:type="dxa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85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Față de pernă    </w:t>
            </w: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dimensiuni: 60 x 60 cm, bumbac </w:t>
            </w:r>
            <w:r w:rsidR="00593351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100%, cu densitate 14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culori pastelate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7519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1" w:type="dxa"/>
            <w:shd w:val="clear" w:color="auto" w:fill="FFFFFF" w:themeFill="background1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232</w:t>
            </w:r>
            <w:r w:rsidR="00552BFA"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E7389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4 – Plapumă din silicon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auto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445CB1" w:rsidRPr="00552BFA" w:rsidRDefault="00445CB1" w:rsidP="00E7389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145 x 205 cm, înveliş 100% bumbac, greutatea minim 2 kg, GOST SM 236:2004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5 –Pernă din silicon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60 x 60 cm, invelis 100% bumbac, densitatea țăsăturii minim 140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împlutură poliester, fibră siliconizată de poliester 100%, antialergică și antibacteriană, elastică. GOST SM STB 735:2008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E7389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6 – Cuvertură pentru pat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140C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150 x 200 ± 5 cm, bumbac 100%, cu densitate 400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culori aprins-deschise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E7389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7 – Ștergar flanșat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auto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140C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50 x 120 ± 10 cm,  bumbac 100%, cu densitatea 500 ± 50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culori deschise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601A1E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8 – Pijama de flanea pentru bărbați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D9D9D9" w:themeFill="background1" w:themeFillShade="D9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1D04B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 barbati, set –pantaloni cu elastic și cămașă cu nasturi, flanelă cu densitate 200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mărimi 48-56</w:t>
            </w:r>
          </w:p>
          <w:p w:rsidR="00445CB1" w:rsidRPr="00552BFA" w:rsidRDefault="00445CB1" w:rsidP="001D04B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45CB1" w:rsidRPr="00552BFA" w:rsidRDefault="00445CB1" w:rsidP="001D04B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buc 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125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601A1E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9 – Cămașă de corp pentru femei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3311B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1D04B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cămaşă din bumbac tricotat cu densitate 140g/m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lungimea mai jos de genunchi, mărimi 46-60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85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601A1E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10 – Chiloţi petru bărbati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3311B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rPr>
          <w:trHeight w:val="768"/>
        </w:trPr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bumbac 100% tricotat cu densitate 140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,,tip boxeri,,, mărimi 46-60, GOST 20462-87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11 - Chiloţi pentru femei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scurți, din bumbac100%, tricotat cu densitate 140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mărimi 46-60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lastRenderedPageBreak/>
              <w:t>Lot 12 – Maiou pentru bărbați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bumbac tricotat cu densitate 140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culoare ală sau sură, mărini 46 - 58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 13 - Ciorapi 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bumbac 100%, culori închise, mărimi 36-45 pentru bărbați și femei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14 – Ciupici pentru bărbați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1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21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cu călcîi deschis, partea de sus din materiale textile, talpa din materiale polimerice, mărimi 40 – 45 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GOST 1135-2005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15 - Ciupici pentru femei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1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21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călcîi deschis, partea de sus din materiale textile, talpa din materiale polimerice, mărimi 37 - 41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AE20A8" w:rsidRPr="00552BFA" w:rsidTr="00552BFA">
        <w:tc>
          <w:tcPr>
            <w:tcW w:w="10603" w:type="dxa"/>
            <w:gridSpan w:val="8"/>
            <w:shd w:val="clear" w:color="auto" w:fill="BFBFBF" w:themeFill="background1" w:themeFillShade="BF"/>
          </w:tcPr>
          <w:p w:rsidR="00AE20A8" w:rsidRPr="00552BFA" w:rsidRDefault="00AE20A8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 16 - Şoşoni din pîslă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din pîslă, material feţe textil care acoperă piciorul pînă la porţiunea articulaţiei, talpă din material polimerice, mărimi 38 - 45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AE20A8" w:rsidRPr="00552BFA" w:rsidTr="00552BFA">
        <w:tc>
          <w:tcPr>
            <w:tcW w:w="10603" w:type="dxa"/>
            <w:gridSpan w:val="8"/>
            <w:shd w:val="clear" w:color="auto" w:fill="BFBFBF" w:themeFill="background1" w:themeFillShade="BF"/>
          </w:tcPr>
          <w:p w:rsidR="00AE20A8" w:rsidRPr="00552BFA" w:rsidRDefault="00AE20A8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17 – Papuci pentu personal medical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pentru femei, cu călcîi deschis, partea de sus din materiale polimerice, talpa PVC -  1 cm, călcîi 2 cm, culoarea albă, mărimi 37 – 46</w:t>
            </w:r>
          </w:p>
          <w:p w:rsidR="00AE20A8" w:rsidRPr="00552BFA" w:rsidRDefault="00AE20A8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AE20A8" w:rsidRPr="00552BFA" w:rsidRDefault="00AE20A8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AE20A8" w:rsidRPr="00552BFA" w:rsidTr="00552BFA">
        <w:tc>
          <w:tcPr>
            <w:tcW w:w="10603" w:type="dxa"/>
            <w:gridSpan w:val="8"/>
            <w:shd w:val="clear" w:color="auto" w:fill="BFBFBF" w:themeFill="background1" w:themeFillShade="BF"/>
          </w:tcPr>
          <w:p w:rsidR="00AE20A8" w:rsidRPr="00552BFA" w:rsidRDefault="00AE20A8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 18 – Scurte de iarnă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umplutură din sintipon (fufaica), cu fața de bumbac 51%, poliestier 49%, densitatea minim 200 g/m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cu nasturi, culoare albastră sau sură, mărimi 46 - 60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BFBFBF" w:themeFill="background1" w:themeFillShade="BF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19 - Scurte pentru  bucătari</w:t>
            </w:r>
          </w:p>
        </w:tc>
        <w:tc>
          <w:tcPr>
            <w:tcW w:w="1321" w:type="dxa"/>
            <w:shd w:val="clear" w:color="auto" w:fill="BFBFBF" w:themeFill="background1" w:themeFillShade="BF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BFBFBF" w:themeFill="background1" w:themeFillShade="BF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mărimi  48-60, mîneci lungi, cu buzunare laterale, cu nasturi, compoziţia ţesăturii: viscoză 35%, poliester-65%, densitatea minim 160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 20 – Costum medical pentru femei </w:t>
            </w:r>
          </w:p>
        </w:tc>
        <w:tc>
          <w:tcPr>
            <w:tcW w:w="1321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Pantaloni cu elastic și scurtă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compoziția țesăturii: viscoză 35%, poliester – 65%, densitatea minim 160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culoarea: albastru deschis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particularități: mîneci lungi, două buzunare laterale, scurta integrală (fără deschidere), forma în zona gîtului – triunghi, mărimi: 44-64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4930" w:type="dxa"/>
            <w:gridSpan w:val="3"/>
            <w:shd w:val="clear" w:color="auto" w:fill="D9D9D9" w:themeFill="background1" w:themeFillShade="D9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 21 – Costum medical pentru bărbați</w:t>
            </w:r>
          </w:p>
        </w:tc>
        <w:tc>
          <w:tcPr>
            <w:tcW w:w="1321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Pantaloni cu elastic și scurtă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compoziția țesăturii: viscoză 35%, poliester – 65%, densitatea minim 160 gr/m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culoarea: albastru deschis</w:t>
            </w:r>
          </w:p>
          <w:p w:rsidR="00445CB1" w:rsidRPr="00552BFA" w:rsidRDefault="00445CB1" w:rsidP="00445C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particularități: mîneci lungi, două buzunare laterale, scurta integrală (fără deschidere), forma în zona gîtului – triunghi, mărimi: 44-64</w:t>
            </w:r>
          </w:p>
        </w:tc>
        <w:tc>
          <w:tcPr>
            <w:tcW w:w="1321" w:type="dxa"/>
            <w:shd w:val="clear" w:color="auto" w:fill="FFFFFF" w:themeFill="background1"/>
            <w:vAlign w:val="center"/>
          </w:tcPr>
          <w:p w:rsidR="00445CB1" w:rsidRPr="00552BFA" w:rsidRDefault="00AE20A8" w:rsidP="00AE20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230</w:t>
            </w: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552BFA" w:rsidRPr="00552BF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 lei</w:t>
            </w:r>
          </w:p>
        </w:tc>
      </w:tr>
      <w:tr w:rsidR="00445CB1" w:rsidRPr="00552BFA" w:rsidTr="00552BFA">
        <w:tc>
          <w:tcPr>
            <w:tcW w:w="1778" w:type="dxa"/>
            <w:gridSpan w:val="2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3152" w:type="dxa"/>
            <w:shd w:val="clear" w:color="auto" w:fill="FFFFFF" w:themeFill="background1"/>
          </w:tcPr>
          <w:p w:rsidR="00445CB1" w:rsidRPr="00552BFA" w:rsidRDefault="00445CB1" w:rsidP="00445CB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21" w:type="dxa"/>
            <w:shd w:val="clear" w:color="auto" w:fill="FFFFFF" w:themeFill="background1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67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01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396" w:type="dxa"/>
            <w:shd w:val="clear" w:color="auto" w:fill="FFFFFF" w:themeFill="background1"/>
            <w:vAlign w:val="center"/>
          </w:tcPr>
          <w:p w:rsidR="00445CB1" w:rsidRPr="00552BFA" w:rsidRDefault="00445CB1" w:rsidP="00445C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936</w:t>
            </w:r>
            <w:r w:rsidR="00552BFA"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 </w:t>
            </w:r>
            <w:r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800</w:t>
            </w:r>
            <w:r w:rsidR="00552BFA" w:rsidRPr="00552B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,00 lei</w:t>
            </w:r>
          </w:p>
        </w:tc>
      </w:tr>
    </w:tbl>
    <w:p w:rsidR="00AE20A8" w:rsidRDefault="00AE20A8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  <w:lang w:val="ro-RO"/>
        </w:rPr>
        <w:t>Notă:</w:t>
      </w:r>
      <w:r w:rsidR="00601A1E">
        <w:rPr>
          <w:rFonts w:ascii="Times New Roman" w:hAnsi="Times New Roman" w:cs="Times New Roman"/>
          <w:sz w:val="24"/>
          <w:szCs w:val="24"/>
          <w:lang w:val="ro-RO"/>
        </w:rPr>
        <w:t xml:space="preserve"> Documentele solicitate</w:t>
      </w:r>
    </w:p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9A43FA">
        <w:rPr>
          <w:rFonts w:ascii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certificat de conformitate a produsului finit</w:t>
      </w:r>
      <w:r w:rsidRPr="00554E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2 </w:t>
      </w:r>
      <w:r w:rsidR="009A43FA">
        <w:rPr>
          <w:rFonts w:ascii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raport de încercări</w:t>
      </w:r>
    </w:p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3 </w:t>
      </w:r>
      <w:r w:rsidR="009A43FA">
        <w:rPr>
          <w:rFonts w:ascii="Times New Roman" w:hAnsi="Times New Roman" w:cs="Times New Roman"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certificat de conformitate a materiei prime și raport de încercări</w:t>
      </w:r>
    </w:p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4 – certificat de conformitate a produsului finit, certificat de conformitate a materiei prime și raport de încercări</w:t>
      </w:r>
    </w:p>
    <w:bookmarkEnd w:id="0"/>
    <w:p w:rsidR="00554EEB" w:rsidRDefault="00554EEB" w:rsidP="00554EE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554EEB" w:rsidRPr="00554EEB" w:rsidRDefault="00AE20A8" w:rsidP="00AE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E20A8">
        <w:rPr>
          <w:rFonts w:ascii="Times New Roman" w:hAnsi="Times New Roman" w:cs="Times New Roman"/>
          <w:b/>
          <w:sz w:val="24"/>
          <w:szCs w:val="24"/>
          <w:lang w:val="ro-RO"/>
        </w:rPr>
        <w:t>Condiție obligatorie: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 cazul cînd un ofertant depune o contestație referitor le necorespunderea mostrelor cu documentele confirmative prezentate, </w:t>
      </w:r>
      <w:r w:rsidR="00445CB1">
        <w:rPr>
          <w:rFonts w:ascii="Times New Roman" w:hAnsi="Times New Roman" w:cs="Times New Roman"/>
          <w:sz w:val="24"/>
          <w:szCs w:val="24"/>
          <w:lang w:val="ro-RO"/>
        </w:rPr>
        <w:t xml:space="preserve">Rapoartele de încercări vor fi achitate de către ofertantul care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 depus </w:t>
      </w:r>
      <w:r w:rsidR="00445CB1">
        <w:rPr>
          <w:rFonts w:ascii="Times New Roman" w:hAnsi="Times New Roman" w:cs="Times New Roman"/>
          <w:sz w:val="24"/>
          <w:szCs w:val="24"/>
          <w:lang w:val="ro-RO"/>
        </w:rPr>
        <w:t>contestația.</w:t>
      </w:r>
    </w:p>
    <w:p w:rsidR="00554EEB" w:rsidRPr="0057058B" w:rsidRDefault="00554EEB" w:rsidP="003311B7">
      <w:pPr>
        <w:rPr>
          <w:rFonts w:ascii="Times New Roman" w:hAnsi="Times New Roman" w:cs="Times New Roman"/>
          <w:i/>
          <w:sz w:val="24"/>
          <w:szCs w:val="24"/>
          <w:lang w:val="ro-RO"/>
        </w:rPr>
      </w:pPr>
    </w:p>
    <w:p w:rsidR="003311B7" w:rsidRPr="00554EEB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12260">
        <w:rPr>
          <w:rFonts w:ascii="Times New Roman" w:hAnsi="Times New Roman" w:cs="Times New Roman"/>
          <w:i/>
          <w:sz w:val="24"/>
          <w:szCs w:val="24"/>
          <w:lang w:val="ro-RO"/>
        </w:rPr>
        <w:t>Elaborat: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Palii G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 xml:space="preserve">. – </w:t>
      </w:r>
      <w:r>
        <w:rPr>
          <w:rFonts w:ascii="Times New Roman" w:hAnsi="Times New Roman" w:cs="Times New Roman"/>
          <w:sz w:val="24"/>
          <w:szCs w:val="24"/>
          <w:lang w:val="ro-RO"/>
        </w:rPr>
        <w:t>contabil șef adjunct</w:t>
      </w:r>
    </w:p>
    <w:p w:rsidR="003311B7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3311B7" w:rsidRPr="00C12260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 w:rsidRPr="00C12260">
        <w:rPr>
          <w:rFonts w:ascii="Times New Roman" w:hAnsi="Times New Roman" w:cs="Times New Roman"/>
          <w:sz w:val="24"/>
          <w:szCs w:val="24"/>
          <w:lang w:val="ro-RO"/>
        </w:rPr>
        <w:t>Corsan R. – șef serv.economic</w:t>
      </w:r>
    </w:p>
    <w:p w:rsidR="003311B7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3311B7" w:rsidRPr="00B526A1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311B7" w:rsidRDefault="003311B7" w:rsidP="003311B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3311B7" w:rsidRDefault="003311B7" w:rsidP="00873CD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73CD6" w:rsidRPr="00843E10" w:rsidRDefault="00873CD6" w:rsidP="00843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873CD6" w:rsidRPr="00843E10" w:rsidSect="00C1226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40EA0"/>
    <w:multiLevelType w:val="hybridMultilevel"/>
    <w:tmpl w:val="3724B834"/>
    <w:lvl w:ilvl="0" w:tplc="D1B217E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53766"/>
    <w:multiLevelType w:val="hybridMultilevel"/>
    <w:tmpl w:val="2FE482F8"/>
    <w:lvl w:ilvl="0" w:tplc="CB18F49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C11EA"/>
    <w:multiLevelType w:val="hybridMultilevel"/>
    <w:tmpl w:val="C0F02948"/>
    <w:lvl w:ilvl="0" w:tplc="010EE1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C7A73"/>
    <w:rsid w:val="00001A10"/>
    <w:rsid w:val="000208CF"/>
    <w:rsid w:val="00030770"/>
    <w:rsid w:val="00035E78"/>
    <w:rsid w:val="00042CA6"/>
    <w:rsid w:val="00044F8F"/>
    <w:rsid w:val="000508DC"/>
    <w:rsid w:val="000574DC"/>
    <w:rsid w:val="0007724D"/>
    <w:rsid w:val="00094926"/>
    <w:rsid w:val="00096683"/>
    <w:rsid w:val="000A1A03"/>
    <w:rsid w:val="000A4D02"/>
    <w:rsid w:val="000B5B85"/>
    <w:rsid w:val="000C0C70"/>
    <w:rsid w:val="000D6AFD"/>
    <w:rsid w:val="000F0C70"/>
    <w:rsid w:val="00120E7D"/>
    <w:rsid w:val="001317F8"/>
    <w:rsid w:val="001350E9"/>
    <w:rsid w:val="00140B46"/>
    <w:rsid w:val="00167635"/>
    <w:rsid w:val="001805BC"/>
    <w:rsid w:val="00182FEE"/>
    <w:rsid w:val="001842D6"/>
    <w:rsid w:val="00185879"/>
    <w:rsid w:val="001A211A"/>
    <w:rsid w:val="001A64C9"/>
    <w:rsid w:val="001C162F"/>
    <w:rsid w:val="001C2D83"/>
    <w:rsid w:val="001C4F9B"/>
    <w:rsid w:val="001D04B0"/>
    <w:rsid w:val="001D2D31"/>
    <w:rsid w:val="001D55D3"/>
    <w:rsid w:val="001E3AF8"/>
    <w:rsid w:val="001E3F39"/>
    <w:rsid w:val="001E431A"/>
    <w:rsid w:val="001F1040"/>
    <w:rsid w:val="002034FB"/>
    <w:rsid w:val="00216F7C"/>
    <w:rsid w:val="00220796"/>
    <w:rsid w:val="002216E9"/>
    <w:rsid w:val="00221B07"/>
    <w:rsid w:val="00221B55"/>
    <w:rsid w:val="002637FE"/>
    <w:rsid w:val="002876D0"/>
    <w:rsid w:val="00293B86"/>
    <w:rsid w:val="002B0CE1"/>
    <w:rsid w:val="002B2CF9"/>
    <w:rsid w:val="002C29DD"/>
    <w:rsid w:val="002C5CBB"/>
    <w:rsid w:val="002E210E"/>
    <w:rsid w:val="002E6D65"/>
    <w:rsid w:val="002F252C"/>
    <w:rsid w:val="002F4596"/>
    <w:rsid w:val="003311B7"/>
    <w:rsid w:val="00375261"/>
    <w:rsid w:val="0038199C"/>
    <w:rsid w:val="00383B73"/>
    <w:rsid w:val="003D32F8"/>
    <w:rsid w:val="003F3AD9"/>
    <w:rsid w:val="003F5B7A"/>
    <w:rsid w:val="00405F85"/>
    <w:rsid w:val="004128DE"/>
    <w:rsid w:val="004140C6"/>
    <w:rsid w:val="004356BB"/>
    <w:rsid w:val="00436243"/>
    <w:rsid w:val="00445CB1"/>
    <w:rsid w:val="004544D0"/>
    <w:rsid w:val="00475195"/>
    <w:rsid w:val="00477505"/>
    <w:rsid w:val="00485825"/>
    <w:rsid w:val="00497C31"/>
    <w:rsid w:val="004C6E36"/>
    <w:rsid w:val="004E107C"/>
    <w:rsid w:val="004E2D91"/>
    <w:rsid w:val="004F7ED5"/>
    <w:rsid w:val="00502352"/>
    <w:rsid w:val="0051507D"/>
    <w:rsid w:val="00523140"/>
    <w:rsid w:val="00533575"/>
    <w:rsid w:val="005371AD"/>
    <w:rsid w:val="00550B85"/>
    <w:rsid w:val="00552BFA"/>
    <w:rsid w:val="00554AA3"/>
    <w:rsid w:val="00554EEB"/>
    <w:rsid w:val="00555BBC"/>
    <w:rsid w:val="0057058B"/>
    <w:rsid w:val="00584B60"/>
    <w:rsid w:val="00585F14"/>
    <w:rsid w:val="00587AE6"/>
    <w:rsid w:val="00591D09"/>
    <w:rsid w:val="00593351"/>
    <w:rsid w:val="00594623"/>
    <w:rsid w:val="0059697B"/>
    <w:rsid w:val="005A087F"/>
    <w:rsid w:val="005B437B"/>
    <w:rsid w:val="005D1C6B"/>
    <w:rsid w:val="005D51F2"/>
    <w:rsid w:val="005E72A2"/>
    <w:rsid w:val="005F4FD4"/>
    <w:rsid w:val="00601A1E"/>
    <w:rsid w:val="006045E2"/>
    <w:rsid w:val="00605CE9"/>
    <w:rsid w:val="00611212"/>
    <w:rsid w:val="00616053"/>
    <w:rsid w:val="0061685C"/>
    <w:rsid w:val="00626E73"/>
    <w:rsid w:val="00627E8F"/>
    <w:rsid w:val="00635204"/>
    <w:rsid w:val="00636E17"/>
    <w:rsid w:val="00644DE6"/>
    <w:rsid w:val="00654048"/>
    <w:rsid w:val="00676311"/>
    <w:rsid w:val="006A74A7"/>
    <w:rsid w:val="006D404C"/>
    <w:rsid w:val="006F7927"/>
    <w:rsid w:val="007202AE"/>
    <w:rsid w:val="00722609"/>
    <w:rsid w:val="00753FE2"/>
    <w:rsid w:val="00756673"/>
    <w:rsid w:val="00780B0A"/>
    <w:rsid w:val="007A331F"/>
    <w:rsid w:val="007A7C8B"/>
    <w:rsid w:val="007B302C"/>
    <w:rsid w:val="007B4B55"/>
    <w:rsid w:val="007D322B"/>
    <w:rsid w:val="007D3A80"/>
    <w:rsid w:val="007D507A"/>
    <w:rsid w:val="007D67DB"/>
    <w:rsid w:val="007E2D89"/>
    <w:rsid w:val="007F0FF6"/>
    <w:rsid w:val="008055DE"/>
    <w:rsid w:val="00820463"/>
    <w:rsid w:val="008242FD"/>
    <w:rsid w:val="00830690"/>
    <w:rsid w:val="00833C9E"/>
    <w:rsid w:val="00842D1B"/>
    <w:rsid w:val="00843E10"/>
    <w:rsid w:val="00844E26"/>
    <w:rsid w:val="008653A1"/>
    <w:rsid w:val="00866E0C"/>
    <w:rsid w:val="00873CD6"/>
    <w:rsid w:val="00887696"/>
    <w:rsid w:val="00895649"/>
    <w:rsid w:val="008A1D94"/>
    <w:rsid w:val="008D7608"/>
    <w:rsid w:val="008E165B"/>
    <w:rsid w:val="008E7415"/>
    <w:rsid w:val="008E7CBD"/>
    <w:rsid w:val="00914E28"/>
    <w:rsid w:val="00915485"/>
    <w:rsid w:val="00923065"/>
    <w:rsid w:val="00940627"/>
    <w:rsid w:val="00950F9F"/>
    <w:rsid w:val="00955333"/>
    <w:rsid w:val="00981F5E"/>
    <w:rsid w:val="00990A45"/>
    <w:rsid w:val="009A29B1"/>
    <w:rsid w:val="009A32D5"/>
    <w:rsid w:val="009A43FA"/>
    <w:rsid w:val="009A77BA"/>
    <w:rsid w:val="009D2342"/>
    <w:rsid w:val="009D4C50"/>
    <w:rsid w:val="009E1BCC"/>
    <w:rsid w:val="00A26AD4"/>
    <w:rsid w:val="00A35265"/>
    <w:rsid w:val="00A45C8F"/>
    <w:rsid w:val="00AA412A"/>
    <w:rsid w:val="00AB77EE"/>
    <w:rsid w:val="00AB7934"/>
    <w:rsid w:val="00AC1DAE"/>
    <w:rsid w:val="00AC7A73"/>
    <w:rsid w:val="00AD5D46"/>
    <w:rsid w:val="00AE20A8"/>
    <w:rsid w:val="00AF486D"/>
    <w:rsid w:val="00B346B8"/>
    <w:rsid w:val="00B36379"/>
    <w:rsid w:val="00B52600"/>
    <w:rsid w:val="00B526A1"/>
    <w:rsid w:val="00B53673"/>
    <w:rsid w:val="00B7521A"/>
    <w:rsid w:val="00B77227"/>
    <w:rsid w:val="00BD324C"/>
    <w:rsid w:val="00BD72B6"/>
    <w:rsid w:val="00BF4A05"/>
    <w:rsid w:val="00C04CD9"/>
    <w:rsid w:val="00C12260"/>
    <w:rsid w:val="00C1315B"/>
    <w:rsid w:val="00C1455D"/>
    <w:rsid w:val="00C22C1C"/>
    <w:rsid w:val="00C27903"/>
    <w:rsid w:val="00C43B56"/>
    <w:rsid w:val="00C51C48"/>
    <w:rsid w:val="00C5409E"/>
    <w:rsid w:val="00C8613F"/>
    <w:rsid w:val="00C901D7"/>
    <w:rsid w:val="00C95E43"/>
    <w:rsid w:val="00CB5464"/>
    <w:rsid w:val="00CB776D"/>
    <w:rsid w:val="00CD1850"/>
    <w:rsid w:val="00CD211F"/>
    <w:rsid w:val="00CE78A3"/>
    <w:rsid w:val="00CF581D"/>
    <w:rsid w:val="00D11A78"/>
    <w:rsid w:val="00D3153B"/>
    <w:rsid w:val="00D34EDE"/>
    <w:rsid w:val="00D4613F"/>
    <w:rsid w:val="00D5003E"/>
    <w:rsid w:val="00D52B90"/>
    <w:rsid w:val="00D563CE"/>
    <w:rsid w:val="00D757F0"/>
    <w:rsid w:val="00D92089"/>
    <w:rsid w:val="00DA1E13"/>
    <w:rsid w:val="00DA3DD4"/>
    <w:rsid w:val="00DB1F8A"/>
    <w:rsid w:val="00DB6813"/>
    <w:rsid w:val="00DC0E15"/>
    <w:rsid w:val="00DC712E"/>
    <w:rsid w:val="00DD0425"/>
    <w:rsid w:val="00DF4E50"/>
    <w:rsid w:val="00E012A9"/>
    <w:rsid w:val="00E020C8"/>
    <w:rsid w:val="00E02102"/>
    <w:rsid w:val="00E16181"/>
    <w:rsid w:val="00E220A7"/>
    <w:rsid w:val="00E23832"/>
    <w:rsid w:val="00E2744C"/>
    <w:rsid w:val="00E441CD"/>
    <w:rsid w:val="00E45A01"/>
    <w:rsid w:val="00E47A3A"/>
    <w:rsid w:val="00E73892"/>
    <w:rsid w:val="00E76664"/>
    <w:rsid w:val="00E76721"/>
    <w:rsid w:val="00E82A5A"/>
    <w:rsid w:val="00E97EC4"/>
    <w:rsid w:val="00EA2A01"/>
    <w:rsid w:val="00EA2A4E"/>
    <w:rsid w:val="00EC492B"/>
    <w:rsid w:val="00ED07BE"/>
    <w:rsid w:val="00EE323C"/>
    <w:rsid w:val="00EE6C2F"/>
    <w:rsid w:val="00EF0B7D"/>
    <w:rsid w:val="00F02970"/>
    <w:rsid w:val="00F05208"/>
    <w:rsid w:val="00F1597E"/>
    <w:rsid w:val="00F266BF"/>
    <w:rsid w:val="00F26CD5"/>
    <w:rsid w:val="00F27703"/>
    <w:rsid w:val="00F62153"/>
    <w:rsid w:val="00F6560F"/>
    <w:rsid w:val="00F70E28"/>
    <w:rsid w:val="00F72C6B"/>
    <w:rsid w:val="00F74827"/>
    <w:rsid w:val="00F802F5"/>
    <w:rsid w:val="00FB5E06"/>
    <w:rsid w:val="00FC189E"/>
    <w:rsid w:val="00FD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6D4"/>
  <w15:docId w15:val="{0F7A8CB0-C324-49D9-8A0C-86455363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7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D32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324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54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11B98-B4E7-4C03-BF60-DFBFA0EE0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2022-08-19T08:02:00Z</cp:lastPrinted>
  <dcterms:created xsi:type="dcterms:W3CDTF">2019-10-04T09:18:00Z</dcterms:created>
  <dcterms:modified xsi:type="dcterms:W3CDTF">2022-08-22T11:41:00Z</dcterms:modified>
</cp:coreProperties>
</file>