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9CB" w:rsidRPr="00CB5484" w:rsidRDefault="00A80DA8" w:rsidP="00A80DA8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B5484">
        <w:rPr>
          <w:rFonts w:ascii="Times New Roman" w:hAnsi="Times New Roman" w:cs="Times New Roman"/>
          <w:sz w:val="28"/>
          <w:szCs w:val="28"/>
          <w:lang w:val="en-US"/>
        </w:rPr>
        <w:t>Specificația</w:t>
      </w:r>
      <w:proofErr w:type="spellEnd"/>
      <w:r w:rsidRPr="00CB54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B5484">
        <w:rPr>
          <w:rFonts w:ascii="Times New Roman" w:hAnsi="Times New Roman" w:cs="Times New Roman"/>
          <w:sz w:val="28"/>
          <w:szCs w:val="28"/>
          <w:lang w:val="en-US"/>
        </w:rPr>
        <w:t>tehnică</w:t>
      </w:r>
      <w:proofErr w:type="spellEnd"/>
      <w:r w:rsidRPr="00CB54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B5484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CB54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B5484">
        <w:rPr>
          <w:rFonts w:ascii="Times New Roman" w:hAnsi="Times New Roman" w:cs="Times New Roman"/>
          <w:sz w:val="28"/>
          <w:szCs w:val="28"/>
          <w:lang w:val="en-US"/>
        </w:rPr>
        <w:t>ferestrile</w:t>
      </w:r>
      <w:proofErr w:type="spellEnd"/>
      <w:r w:rsidRPr="00CB5484">
        <w:rPr>
          <w:rFonts w:ascii="Times New Roman" w:hAnsi="Times New Roman" w:cs="Times New Roman"/>
          <w:sz w:val="28"/>
          <w:szCs w:val="28"/>
          <w:lang w:val="en-US"/>
        </w:rPr>
        <w:t xml:space="preserve"> PVC</w:t>
      </w:r>
    </w:p>
    <w:p w:rsidR="00A80DA8" w:rsidRPr="00A80DA8" w:rsidRDefault="00A80DA8" w:rsidP="00A80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80DA8">
        <w:rPr>
          <w:rFonts w:ascii="Times New Roman" w:hAnsi="Times New Roman" w:cs="Times New Roman"/>
          <w:b/>
          <w:sz w:val="28"/>
          <w:szCs w:val="28"/>
          <w:lang w:val="ro-RO"/>
        </w:rPr>
        <w:t>Rama :</w:t>
      </w:r>
      <w:r w:rsidRPr="00A80DA8">
        <w:rPr>
          <w:rFonts w:ascii="Times New Roman" w:hAnsi="Times New Roman" w:cs="Times New Roman"/>
          <w:sz w:val="28"/>
          <w:szCs w:val="28"/>
          <w:lang w:val="ro-RO"/>
        </w:rPr>
        <w:t xml:space="preserve"> Rama PVC din PVC nereciclat, cu 4 camere de aer, consolidate cu profil din metal de grosimea 1,2 mm, acoperite cu un strat din material plastic, fără punți termice.</w:t>
      </w:r>
    </w:p>
    <w:p w:rsidR="00A80DA8" w:rsidRPr="00A80DA8" w:rsidRDefault="00A80DA8" w:rsidP="00A80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80DA8">
        <w:rPr>
          <w:rFonts w:ascii="Times New Roman" w:hAnsi="Times New Roman" w:cs="Times New Roman"/>
          <w:b/>
          <w:sz w:val="28"/>
          <w:szCs w:val="28"/>
          <w:lang w:val="ro-RO"/>
        </w:rPr>
        <w:t>Sticla</w:t>
      </w:r>
      <w:r w:rsidRPr="00A80DA8">
        <w:rPr>
          <w:rFonts w:ascii="Times New Roman" w:hAnsi="Times New Roman" w:cs="Times New Roman"/>
          <w:sz w:val="28"/>
          <w:szCs w:val="28"/>
          <w:lang w:val="ro-RO"/>
        </w:rPr>
        <w:t xml:space="preserve"> : Geam termopan 24mm (4-16-4) cu sticlă cu acoperire de joasă emisivitate (Low-E). </w:t>
      </w:r>
    </w:p>
    <w:p w:rsidR="00A80DA8" w:rsidRDefault="00A80DA8" w:rsidP="00A80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80DA8">
        <w:rPr>
          <w:rFonts w:ascii="Times New Roman" w:hAnsi="Times New Roman" w:cs="Times New Roman"/>
          <w:b/>
          <w:sz w:val="28"/>
          <w:szCs w:val="28"/>
          <w:lang w:val="ro-RO"/>
        </w:rPr>
        <w:t>Deschiderea</w:t>
      </w:r>
      <w:r w:rsidRPr="00A80DA8">
        <w:rPr>
          <w:rFonts w:ascii="Times New Roman" w:hAnsi="Times New Roman" w:cs="Times New Roman"/>
          <w:sz w:val="28"/>
          <w:szCs w:val="28"/>
          <w:lang w:val="ro-RO"/>
        </w:rPr>
        <w:t xml:space="preserve">: toate ferestrele care se deschid trebuie să fie echipate cu mecanisme metalice puternice de blocare </w:t>
      </w:r>
      <w:bookmarkStart w:id="0" w:name="_GoBack"/>
      <w:bookmarkEnd w:id="0"/>
      <w:r w:rsidRPr="00A80DA8">
        <w:rPr>
          <w:rFonts w:ascii="Times New Roman" w:hAnsi="Times New Roman" w:cs="Times New Roman"/>
          <w:sz w:val="28"/>
          <w:szCs w:val="28"/>
          <w:lang w:val="ro-RO"/>
        </w:rPr>
        <w:t xml:space="preserve">şi mânere pentru a asigura o ventilare adecvată în toate spațiile. </w:t>
      </w:r>
    </w:p>
    <w:p w:rsidR="00CB5484" w:rsidRDefault="00CB5484" w:rsidP="00A80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Fereastra să fie cu plasă anti-insecte</w:t>
      </w:r>
    </w:p>
    <w:p w:rsidR="00A80DA8" w:rsidRPr="00A80DA8" w:rsidRDefault="00A80DA8" w:rsidP="00A80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80DA8" w:rsidRPr="00A80DA8" w:rsidRDefault="00A80DA8" w:rsidP="00A80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80DA8">
        <w:rPr>
          <w:rFonts w:ascii="Times New Roman" w:hAnsi="Times New Roman" w:cs="Times New Roman"/>
          <w:sz w:val="28"/>
          <w:szCs w:val="28"/>
          <w:lang w:val="ro-RO"/>
        </w:rPr>
        <w:t>Cantitatea conform cerințelor caietului de sarcini.</w:t>
      </w:r>
    </w:p>
    <w:p w:rsidR="00A80DA8" w:rsidRPr="00A80DA8" w:rsidRDefault="00A80DA8" w:rsidP="00A80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80DA8">
        <w:rPr>
          <w:rFonts w:ascii="Times New Roman" w:hAnsi="Times New Roman" w:cs="Times New Roman"/>
          <w:sz w:val="28"/>
          <w:szCs w:val="28"/>
          <w:lang w:val="ro-RO"/>
        </w:rPr>
        <w:t xml:space="preserve">Materialele vor fi de calitatea prevăzută în documentația de executare, inclusiv în caietul de sarcini, urmând a fi supuse periodic la diverse (testări, verificări) la solicitarea beneficiarului. </w:t>
      </w:r>
    </w:p>
    <w:p w:rsidR="00A80DA8" w:rsidRPr="00A80DA8" w:rsidRDefault="00A80DA8" w:rsidP="00A80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80DA8">
        <w:rPr>
          <w:rFonts w:ascii="Times New Roman" w:hAnsi="Times New Roman" w:cs="Times New Roman"/>
          <w:sz w:val="28"/>
          <w:szCs w:val="28"/>
          <w:lang w:val="ro-RO"/>
        </w:rPr>
        <w:t xml:space="preserve">Antreprenorul va asigura la solicitare, forţa de muncă, instrumentele, utilajul şi materialele necesare pentru examinarea, măsurarea şi testarea lucrărilor. </w:t>
      </w:r>
    </w:p>
    <w:p w:rsidR="00A80DA8" w:rsidRPr="00A80DA8" w:rsidRDefault="00A80DA8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A80DA8" w:rsidRDefault="00CB5484" w:rsidP="00CB5484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Specificația tehnică pentru ușă PVC</w:t>
      </w:r>
    </w:p>
    <w:p w:rsidR="00CB5484" w:rsidRPr="00CB5484" w:rsidRDefault="00CB5484" w:rsidP="00CB5484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Ușă PVC, culoare albă, cu lacăt.</w:t>
      </w:r>
    </w:p>
    <w:p w:rsidR="00A80DA8" w:rsidRPr="00CB5484" w:rsidRDefault="00A80DA8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A80DA8" w:rsidRPr="00CB5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DA8"/>
    <w:rsid w:val="002A29CB"/>
    <w:rsid w:val="00A80DA8"/>
    <w:rsid w:val="00CB5484"/>
    <w:rsid w:val="00E6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2022-11-29T21:12:00Z</dcterms:created>
  <dcterms:modified xsi:type="dcterms:W3CDTF">2023-07-21T08:02:00Z</dcterms:modified>
</cp:coreProperties>
</file>