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AB" w:rsidRDefault="00E438AB" w:rsidP="006B3B4F">
      <w:pPr>
        <w:jc w:val="center"/>
        <w:rPr>
          <w:rFonts w:ascii="Arial" w:hAnsi="Arial" w:cs="Arial"/>
          <w:b/>
          <w:bCs/>
          <w:sz w:val="28"/>
          <w:szCs w:val="28"/>
        </w:rPr>
      </w:pPr>
      <w:r>
        <w:rPr>
          <w:rFonts w:ascii="Arial" w:hAnsi="Arial" w:cs="Arial"/>
          <w:b/>
          <w:bCs/>
          <w:sz w:val="28"/>
          <w:szCs w:val="28"/>
        </w:rPr>
        <w:t xml:space="preserve">                                    </w:t>
      </w:r>
    </w:p>
    <w:p w:rsidR="00E438AB" w:rsidRPr="00F4200E" w:rsidRDefault="00E438AB" w:rsidP="006B3B4F">
      <w:pPr>
        <w:jc w:val="center"/>
        <w:rPr>
          <w:rFonts w:ascii="Arial" w:hAnsi="Arial" w:cs="Arial"/>
          <w:b/>
          <w:bCs/>
          <w:sz w:val="28"/>
          <w:szCs w:val="28"/>
        </w:rPr>
      </w:pPr>
      <w:r w:rsidRPr="00F4200E">
        <w:rPr>
          <w:rFonts w:ascii="Arial" w:hAnsi="Arial" w:cs="Arial"/>
          <w:b/>
          <w:bCs/>
          <w:sz w:val="28"/>
          <w:szCs w:val="28"/>
        </w:rPr>
        <w:t xml:space="preserve">Programul </w:t>
      </w:r>
      <w:r>
        <w:rPr>
          <w:rFonts w:ascii="Arial" w:hAnsi="Arial" w:cs="Arial"/>
          <w:b/>
          <w:bCs/>
          <w:sz w:val="28"/>
          <w:szCs w:val="28"/>
        </w:rPr>
        <w:t>„</w:t>
      </w:r>
      <w:r w:rsidR="00C560E5">
        <w:rPr>
          <w:rFonts w:ascii="Arial" w:hAnsi="Arial" w:cs="Arial"/>
          <w:b/>
          <w:bCs/>
          <w:sz w:val="28"/>
          <w:szCs w:val="28"/>
        </w:rPr>
        <w:t>Start pentru Tineri</w:t>
      </w:r>
      <w:r>
        <w:rPr>
          <w:rFonts w:ascii="Arial" w:hAnsi="Arial" w:cs="Arial"/>
          <w:b/>
          <w:bCs/>
          <w:sz w:val="28"/>
          <w:szCs w:val="28"/>
        </w:rPr>
        <w:t>”</w:t>
      </w:r>
    </w:p>
    <w:p w:rsidR="00E438AB" w:rsidRPr="00CD4C17" w:rsidRDefault="00E438AB" w:rsidP="006B3B4F">
      <w:pPr>
        <w:jc w:val="center"/>
        <w:rPr>
          <w:rFonts w:ascii="Arial" w:hAnsi="Arial" w:cs="Arial"/>
          <w:b/>
          <w:bCs/>
          <w:sz w:val="18"/>
          <w:szCs w:val="18"/>
        </w:rPr>
      </w:pPr>
    </w:p>
    <w:p w:rsidR="00E438AB" w:rsidRDefault="00E438AB" w:rsidP="006B3B4F">
      <w:pPr>
        <w:jc w:val="center"/>
        <w:rPr>
          <w:rFonts w:ascii="Arial" w:hAnsi="Arial" w:cs="Arial"/>
          <w:b/>
          <w:bCs/>
          <w:sz w:val="30"/>
          <w:szCs w:val="30"/>
        </w:rPr>
      </w:pPr>
      <w:r>
        <w:rPr>
          <w:rFonts w:ascii="Arial" w:hAnsi="Arial" w:cs="Arial"/>
          <w:b/>
          <w:bCs/>
          <w:sz w:val="30"/>
          <w:szCs w:val="30"/>
        </w:rPr>
        <w:t xml:space="preserve">PROGRAMUL </w:t>
      </w:r>
    </w:p>
    <w:p w:rsidR="00E438AB" w:rsidRDefault="00E438AB" w:rsidP="00D31C8B">
      <w:pPr>
        <w:ind w:left="110" w:hanging="108"/>
        <w:jc w:val="center"/>
        <w:rPr>
          <w:rFonts w:ascii="Arial" w:hAnsi="Arial" w:cs="Arial"/>
          <w:b/>
          <w:bCs/>
          <w:i/>
          <w:iCs/>
          <w:sz w:val="28"/>
          <w:szCs w:val="28"/>
        </w:rPr>
      </w:pPr>
      <w:proofErr w:type="gramStart"/>
      <w:r>
        <w:rPr>
          <w:rFonts w:ascii="Arial" w:hAnsi="Arial" w:cs="Arial"/>
          <w:sz w:val="28"/>
          <w:szCs w:val="28"/>
        </w:rPr>
        <w:t>cursului</w:t>
      </w:r>
      <w:proofErr w:type="gramEnd"/>
      <w:r>
        <w:rPr>
          <w:rFonts w:ascii="Arial" w:hAnsi="Arial" w:cs="Arial"/>
          <w:sz w:val="28"/>
          <w:szCs w:val="28"/>
        </w:rPr>
        <w:t xml:space="preserve">: </w:t>
      </w:r>
      <w:r>
        <w:rPr>
          <w:rFonts w:ascii="Arial" w:hAnsi="Arial" w:cs="Arial"/>
          <w:b/>
          <w:bCs/>
          <w:i/>
          <w:iCs/>
          <w:sz w:val="28"/>
          <w:szCs w:val="28"/>
        </w:rPr>
        <w:t>,,Gestiunea financiară a afacerii”</w:t>
      </w:r>
    </w:p>
    <w:p w:rsidR="00E438AB" w:rsidRPr="00D31C8B" w:rsidRDefault="00E438AB" w:rsidP="00D31C8B">
      <w:pPr>
        <w:ind w:left="110" w:hanging="108"/>
        <w:jc w:val="center"/>
        <w:rPr>
          <w:rFonts w:ascii="Arial" w:hAnsi="Arial" w:cs="Arial"/>
          <w:b/>
          <w:bCs/>
          <w:i/>
          <w:iCs/>
          <w:sz w:val="28"/>
          <w:szCs w:val="28"/>
        </w:rPr>
      </w:pPr>
    </w:p>
    <w:p w:rsidR="00E438AB" w:rsidRPr="007023E3" w:rsidRDefault="00E438AB" w:rsidP="00E252FA">
      <w:pPr>
        <w:ind w:left="110" w:hanging="108"/>
        <w:jc w:val="center"/>
        <w:rPr>
          <w:rFonts w:ascii="Arial" w:hAnsi="Arial" w:cs="Arial"/>
          <w:bCs/>
          <w:sz w:val="28"/>
          <w:szCs w:val="28"/>
        </w:rPr>
      </w:pPr>
      <w:r>
        <w:rPr>
          <w:rFonts w:ascii="Arial" w:hAnsi="Arial" w:cs="Arial"/>
          <w:bCs/>
          <w:sz w:val="28"/>
          <w:szCs w:val="28"/>
        </w:rPr>
        <w:t xml:space="preserve">  </w:t>
      </w:r>
    </w:p>
    <w:p w:rsidR="00E438AB" w:rsidRPr="001301B4" w:rsidRDefault="00A94655" w:rsidP="00E252FA">
      <w:pPr>
        <w:ind w:left="110" w:hanging="108"/>
        <w:jc w:val="left"/>
        <w:rPr>
          <w:rFonts w:ascii="Arial" w:hAnsi="Arial" w:cs="Arial"/>
          <w:b/>
          <w:bCs/>
          <w:sz w:val="24"/>
          <w:szCs w:val="24"/>
        </w:rPr>
      </w:pPr>
      <w:r>
        <w:rPr>
          <w:rFonts w:ascii="Arial" w:hAnsi="Arial" w:cs="Arial"/>
          <w:b/>
          <w:bCs/>
          <w:sz w:val="24"/>
          <w:szCs w:val="24"/>
        </w:rPr>
        <w:t>2022</w:t>
      </w:r>
      <w:r w:rsidR="00E438AB">
        <w:rPr>
          <w:rFonts w:ascii="Arial" w:hAnsi="Arial" w:cs="Arial"/>
          <w:b/>
          <w:bCs/>
          <w:sz w:val="24"/>
          <w:szCs w:val="24"/>
        </w:rPr>
        <w:t xml:space="preserve">                                                                                        </w:t>
      </w:r>
      <w:bookmarkStart w:id="0" w:name="_GoBack"/>
      <w:bookmarkEnd w:id="0"/>
      <w:r w:rsidR="00E438AB">
        <w:rPr>
          <w:rFonts w:ascii="Arial" w:hAnsi="Arial" w:cs="Arial"/>
          <w:b/>
          <w:bCs/>
          <w:sz w:val="24"/>
          <w:szCs w:val="24"/>
        </w:rPr>
        <w:t xml:space="preserve">                  </w:t>
      </w:r>
      <w:r w:rsidR="00013B99">
        <w:rPr>
          <w:rFonts w:ascii="Arial" w:hAnsi="Arial" w:cs="Arial"/>
          <w:b/>
          <w:bCs/>
          <w:sz w:val="24"/>
          <w:szCs w:val="24"/>
        </w:rPr>
        <w:t xml:space="preserve">           </w:t>
      </w:r>
      <w:r>
        <w:rPr>
          <w:rFonts w:ascii="Arial" w:hAnsi="Arial" w:cs="Arial"/>
          <w:b/>
          <w:bCs/>
          <w:sz w:val="24"/>
          <w:szCs w:val="24"/>
        </w:rPr>
        <w:t xml:space="preserve">                            </w:t>
      </w:r>
      <w:r w:rsidR="00013B99">
        <w:rPr>
          <w:rFonts w:ascii="Arial" w:hAnsi="Arial" w:cs="Arial"/>
          <w:b/>
          <w:bCs/>
          <w:sz w:val="24"/>
          <w:szCs w:val="24"/>
        </w:rPr>
        <w:t xml:space="preserve">            </w:t>
      </w:r>
      <w:r w:rsidR="00E438AB">
        <w:rPr>
          <w:rFonts w:ascii="Arial" w:hAnsi="Arial" w:cs="Arial"/>
          <w:b/>
          <w:bCs/>
          <w:sz w:val="24"/>
          <w:szCs w:val="24"/>
        </w:rPr>
        <w:t xml:space="preserve">   Locul desfășurării</w:t>
      </w:r>
      <w:r w:rsidR="00E438AB" w:rsidRPr="001301B4">
        <w:rPr>
          <w:rFonts w:ascii="Arial" w:hAnsi="Arial" w:cs="Arial"/>
          <w:b/>
          <w:bCs/>
          <w:sz w:val="24"/>
          <w:szCs w:val="24"/>
          <w:lang w:val="en-US"/>
        </w:rPr>
        <w:t>:</w:t>
      </w:r>
      <w:r w:rsidR="00E438AB">
        <w:rPr>
          <w:rFonts w:ascii="Arial" w:hAnsi="Arial" w:cs="Arial"/>
          <w:b/>
          <w:bCs/>
          <w:sz w:val="24"/>
          <w:szCs w:val="24"/>
        </w:rPr>
        <w:t xml:space="preserve"> On-line</w:t>
      </w:r>
    </w:p>
    <w:p w:rsidR="00E438AB" w:rsidRDefault="00E438AB" w:rsidP="00E252FA">
      <w:pPr>
        <w:ind w:left="110" w:hanging="108"/>
        <w:jc w:val="left"/>
        <w:rPr>
          <w:rFonts w:ascii="Arial" w:hAnsi="Arial" w:cs="Arial"/>
          <w:b/>
          <w:bCs/>
          <w:sz w:val="24"/>
          <w:szCs w:val="24"/>
        </w:rPr>
      </w:pPr>
      <w:r>
        <w:rPr>
          <w:rFonts w:ascii="Arial" w:hAnsi="Arial" w:cs="Arial"/>
          <w:b/>
          <w:bCs/>
          <w:sz w:val="24"/>
          <w:szCs w:val="24"/>
        </w:rPr>
        <w:t xml:space="preserve">  </w:t>
      </w:r>
    </w:p>
    <w:p w:rsidR="00E438AB" w:rsidRDefault="00E438AB" w:rsidP="00463B18">
      <w:pPr>
        <w:rPr>
          <w:rFonts w:ascii="Arial" w:hAnsi="Arial" w:cs="Arial"/>
          <w:b/>
          <w:bCs/>
          <w:sz w:val="24"/>
          <w:szCs w:val="24"/>
        </w:rPr>
      </w:pPr>
    </w:p>
    <w:p w:rsidR="00E438AB" w:rsidRDefault="00E438AB" w:rsidP="00463B18">
      <w:pPr>
        <w:rPr>
          <w:rFonts w:ascii="Arial" w:hAnsi="Arial" w:cs="Arial"/>
          <w:sz w:val="24"/>
          <w:szCs w:val="24"/>
        </w:rPr>
      </w:pPr>
      <w:r>
        <w:rPr>
          <w:rFonts w:ascii="Arial" w:hAnsi="Arial" w:cs="Arial"/>
          <w:b/>
          <w:bCs/>
          <w:sz w:val="24"/>
          <w:szCs w:val="24"/>
        </w:rPr>
        <w:t>Scopul cursuluii:</w:t>
      </w:r>
      <w:r>
        <w:rPr>
          <w:rFonts w:ascii="Arial" w:hAnsi="Arial" w:cs="Arial"/>
          <w:sz w:val="24"/>
          <w:szCs w:val="24"/>
        </w:rPr>
        <w:t xml:space="preserve"> Formarea cunoștințelor</w:t>
      </w:r>
      <w:r w:rsidR="00A94655">
        <w:rPr>
          <w:rFonts w:ascii="Arial" w:hAnsi="Arial" w:cs="Arial"/>
          <w:sz w:val="24"/>
          <w:szCs w:val="24"/>
        </w:rPr>
        <w:t xml:space="preserve"> și abilităților la part</w:t>
      </w:r>
      <w:r w:rsidR="00C560E5">
        <w:rPr>
          <w:rFonts w:ascii="Arial" w:hAnsi="Arial" w:cs="Arial"/>
          <w:sz w:val="24"/>
          <w:szCs w:val="24"/>
        </w:rPr>
        <w:t>icipanți</w:t>
      </w:r>
      <w:r>
        <w:rPr>
          <w:rFonts w:ascii="Arial" w:hAnsi="Arial" w:cs="Arial"/>
          <w:sz w:val="24"/>
          <w:szCs w:val="24"/>
        </w:rPr>
        <w:t xml:space="preserve"> de </w:t>
      </w:r>
      <w:proofErr w:type="gramStart"/>
      <w:r>
        <w:rPr>
          <w:rFonts w:ascii="Arial" w:hAnsi="Arial" w:cs="Arial"/>
          <w:sz w:val="24"/>
          <w:szCs w:val="24"/>
        </w:rPr>
        <w:t>gestionare  financiară</w:t>
      </w:r>
      <w:proofErr w:type="gramEnd"/>
      <w:r>
        <w:rPr>
          <w:rFonts w:ascii="Arial" w:hAnsi="Arial" w:cs="Arial"/>
          <w:sz w:val="24"/>
          <w:szCs w:val="24"/>
        </w:rPr>
        <w:t xml:space="preserve"> eficientă a afacerii proprii. </w:t>
      </w:r>
    </w:p>
    <w:p w:rsidR="00E438AB" w:rsidRDefault="00E438AB" w:rsidP="00463B18">
      <w:pPr>
        <w:rPr>
          <w:rFonts w:ascii="Arial" w:hAnsi="Arial" w:cs="Arial"/>
          <w:sz w:val="24"/>
          <w:szCs w:val="24"/>
        </w:rPr>
      </w:pPr>
    </w:p>
    <w:p w:rsidR="00E438AB" w:rsidRDefault="00E438AB" w:rsidP="00463B18">
      <w:pPr>
        <w:rPr>
          <w:rFonts w:ascii="Arial" w:hAnsi="Arial" w:cs="Arial"/>
          <w:b/>
          <w:bCs/>
          <w:sz w:val="24"/>
          <w:szCs w:val="24"/>
        </w:rPr>
      </w:pPr>
    </w:p>
    <w:p w:rsidR="00E438AB" w:rsidRPr="005E12DF" w:rsidRDefault="00E438AB" w:rsidP="00463B18">
      <w:pPr>
        <w:rPr>
          <w:rFonts w:ascii="Arial" w:hAnsi="Arial" w:cs="Arial"/>
          <w:b/>
          <w:sz w:val="24"/>
          <w:szCs w:val="24"/>
        </w:rPr>
      </w:pPr>
      <w:r>
        <w:rPr>
          <w:rFonts w:ascii="Arial" w:hAnsi="Arial" w:cs="Arial"/>
          <w:b/>
          <w:bCs/>
          <w:sz w:val="24"/>
          <w:szCs w:val="24"/>
        </w:rPr>
        <w:t>Obiectivele cursului:</w:t>
      </w:r>
    </w:p>
    <w:p w:rsidR="00E438AB" w:rsidRDefault="00C560E5" w:rsidP="005E12DF">
      <w:pPr>
        <w:pStyle w:val="a9"/>
        <w:numPr>
          <w:ilvl w:val="0"/>
          <w:numId w:val="17"/>
        </w:numPr>
        <w:rPr>
          <w:rFonts w:ascii="Arial" w:hAnsi="Arial" w:cs="Arial"/>
          <w:sz w:val="24"/>
          <w:szCs w:val="24"/>
        </w:rPr>
      </w:pPr>
      <w:r>
        <w:rPr>
          <w:rFonts w:ascii="Arial" w:hAnsi="Arial" w:cs="Arial"/>
          <w:sz w:val="24"/>
          <w:szCs w:val="24"/>
        </w:rPr>
        <w:t>Familiarizarea participantilor</w:t>
      </w:r>
      <w:r w:rsidR="00E438AB">
        <w:rPr>
          <w:rFonts w:ascii="Arial" w:hAnsi="Arial" w:cs="Arial"/>
          <w:sz w:val="24"/>
          <w:szCs w:val="24"/>
        </w:rPr>
        <w:t xml:space="preserve"> cu aspectele teoretice și practice de gestiune  financiară a afacerii ;</w:t>
      </w:r>
    </w:p>
    <w:p w:rsidR="00E438AB" w:rsidRPr="005E12DF" w:rsidRDefault="00E438AB" w:rsidP="005E12DF">
      <w:pPr>
        <w:pStyle w:val="a9"/>
        <w:numPr>
          <w:ilvl w:val="0"/>
          <w:numId w:val="17"/>
        </w:numPr>
        <w:rPr>
          <w:rFonts w:ascii="Arial" w:hAnsi="Arial" w:cs="Arial"/>
          <w:sz w:val="24"/>
          <w:szCs w:val="24"/>
        </w:rPr>
      </w:pPr>
      <w:r>
        <w:rPr>
          <w:rFonts w:ascii="Arial" w:hAnsi="Arial" w:cs="Arial"/>
          <w:sz w:val="24"/>
          <w:szCs w:val="24"/>
        </w:rPr>
        <w:t>Forma</w:t>
      </w:r>
      <w:r w:rsidR="00C560E5">
        <w:rPr>
          <w:rFonts w:ascii="Arial" w:hAnsi="Arial" w:cs="Arial"/>
          <w:sz w:val="24"/>
          <w:szCs w:val="24"/>
        </w:rPr>
        <w:t>rea abilităților la participanților</w:t>
      </w:r>
      <w:r>
        <w:rPr>
          <w:rFonts w:ascii="Arial" w:hAnsi="Arial" w:cs="Arial"/>
          <w:sz w:val="24"/>
          <w:szCs w:val="24"/>
        </w:rPr>
        <w:t xml:space="preserve"> de a lucra în grup în diferite situații;</w:t>
      </w:r>
    </w:p>
    <w:p w:rsidR="00E438AB" w:rsidRPr="005E12DF" w:rsidRDefault="00E438AB" w:rsidP="005E12DF">
      <w:pPr>
        <w:pStyle w:val="a9"/>
        <w:numPr>
          <w:ilvl w:val="0"/>
          <w:numId w:val="17"/>
        </w:numPr>
        <w:rPr>
          <w:rFonts w:ascii="Arial" w:hAnsi="Arial" w:cs="Arial"/>
          <w:sz w:val="24"/>
          <w:szCs w:val="24"/>
        </w:rPr>
      </w:pPr>
      <w:r>
        <w:rPr>
          <w:rFonts w:ascii="Arial" w:hAnsi="Arial" w:cs="Arial"/>
          <w:sz w:val="24"/>
          <w:szCs w:val="24"/>
        </w:rPr>
        <w:t>Învăţarea utilizării instrumentelor necesare pentru gestiunea  afaceriir;</w:t>
      </w:r>
    </w:p>
    <w:p w:rsidR="00E438AB" w:rsidRDefault="00E438AB" w:rsidP="005E12DF">
      <w:pPr>
        <w:rPr>
          <w:rFonts w:ascii="Arial" w:hAnsi="Arial" w:cs="Arial"/>
          <w:b/>
          <w:bCs/>
          <w:sz w:val="24"/>
          <w:szCs w:val="24"/>
        </w:rPr>
      </w:pPr>
    </w:p>
    <w:p w:rsidR="00E438AB" w:rsidRDefault="00E438AB" w:rsidP="005E12DF">
      <w:pPr>
        <w:rPr>
          <w:rFonts w:ascii="Arial" w:hAnsi="Arial" w:cs="Arial"/>
          <w:b/>
          <w:bCs/>
          <w:sz w:val="24"/>
          <w:szCs w:val="24"/>
        </w:rPr>
      </w:pPr>
    </w:p>
    <w:p w:rsidR="00E438AB" w:rsidRDefault="00E438AB" w:rsidP="005E12DF">
      <w:pPr>
        <w:rPr>
          <w:rFonts w:ascii="Arial" w:hAnsi="Arial" w:cs="Arial"/>
          <w:sz w:val="24"/>
          <w:szCs w:val="24"/>
        </w:rPr>
      </w:pPr>
      <w:r>
        <w:rPr>
          <w:rFonts w:ascii="Arial" w:hAnsi="Arial" w:cs="Arial"/>
          <w:b/>
          <w:bCs/>
          <w:sz w:val="24"/>
          <w:szCs w:val="24"/>
        </w:rPr>
        <w:t>Cursul este destinat:</w:t>
      </w:r>
      <w:r>
        <w:rPr>
          <w:rFonts w:ascii="Arial" w:hAnsi="Arial" w:cs="Arial"/>
          <w:sz w:val="24"/>
          <w:szCs w:val="24"/>
        </w:rPr>
        <w:t xml:space="preserve"> pentru participanții proiectului</w:t>
      </w:r>
    </w:p>
    <w:p w:rsidR="00E438AB" w:rsidRPr="000C0EDD" w:rsidRDefault="00E438AB" w:rsidP="00E252FA">
      <w:pPr>
        <w:ind w:left="110" w:hanging="108"/>
        <w:jc w:val="left"/>
        <w:rPr>
          <w:rFonts w:ascii="Arial" w:hAnsi="Arial" w:cs="Arial"/>
          <w:b/>
          <w:bCs/>
          <w:i/>
          <w:iCs/>
          <w:sz w:val="24"/>
          <w:szCs w:val="24"/>
        </w:rPr>
      </w:pPr>
    </w:p>
    <w:tbl>
      <w:tblPr>
        <w:tblW w:w="14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804"/>
        <w:gridCol w:w="5959"/>
      </w:tblGrid>
      <w:tr w:rsidR="00E438AB" w:rsidRPr="00C9213F" w:rsidTr="00C27DE9">
        <w:tc>
          <w:tcPr>
            <w:tcW w:w="1701" w:type="dxa"/>
          </w:tcPr>
          <w:p w:rsidR="00E438AB" w:rsidRPr="009A7A5B" w:rsidRDefault="00A94655" w:rsidP="008B0922">
            <w:pPr>
              <w:spacing w:line="360" w:lineRule="auto"/>
              <w:rPr>
                <w:rFonts w:ascii="Arial" w:hAnsi="Arial" w:cs="Arial"/>
                <w:b/>
                <w:bCs/>
              </w:rPr>
            </w:pPr>
            <w:r>
              <w:rPr>
                <w:rFonts w:ascii="Arial" w:hAnsi="Arial" w:cs="Arial"/>
              </w:rPr>
              <w:t>9:5</w:t>
            </w:r>
            <w:r w:rsidR="00E438AB">
              <w:rPr>
                <w:rFonts w:ascii="Arial" w:hAnsi="Arial" w:cs="Arial"/>
              </w:rPr>
              <w:t xml:space="preserve">0 – 10:00          </w:t>
            </w:r>
          </w:p>
        </w:tc>
        <w:tc>
          <w:tcPr>
            <w:tcW w:w="6804" w:type="dxa"/>
          </w:tcPr>
          <w:p w:rsidR="00E438AB" w:rsidRPr="00BC216A" w:rsidRDefault="00E438AB" w:rsidP="00A6585E">
            <w:pPr>
              <w:ind w:left="2838" w:hanging="2836"/>
              <w:rPr>
                <w:rFonts w:ascii="Arial" w:hAnsi="Arial" w:cs="Arial"/>
                <w:b/>
                <w:bCs/>
              </w:rPr>
            </w:pPr>
            <w:r>
              <w:rPr>
                <w:rFonts w:ascii="Arial" w:hAnsi="Arial" w:cs="Arial"/>
                <w:b/>
                <w:bCs/>
              </w:rPr>
              <w:t>Înregistrarea participanţilor on-line</w:t>
            </w:r>
          </w:p>
        </w:tc>
        <w:tc>
          <w:tcPr>
            <w:tcW w:w="5959" w:type="dxa"/>
          </w:tcPr>
          <w:p w:rsidR="00E438AB" w:rsidRPr="00BC216A" w:rsidRDefault="00E438AB" w:rsidP="00A6585E">
            <w:pPr>
              <w:ind w:left="2838" w:hanging="2836"/>
              <w:rPr>
                <w:rFonts w:ascii="Arial" w:hAnsi="Arial" w:cs="Arial"/>
                <w:b/>
                <w:bCs/>
              </w:rPr>
            </w:pPr>
            <w:r>
              <w:rPr>
                <w:rFonts w:ascii="Arial" w:hAnsi="Arial" w:cs="Arial"/>
                <w:b/>
                <w:bCs/>
              </w:rPr>
              <w:t>Controlarea audio și video echipament</w:t>
            </w:r>
          </w:p>
        </w:tc>
      </w:tr>
      <w:tr w:rsidR="00E438AB" w:rsidRPr="00403367" w:rsidTr="007C7A74">
        <w:tc>
          <w:tcPr>
            <w:tcW w:w="1701" w:type="dxa"/>
          </w:tcPr>
          <w:p w:rsidR="00E438AB" w:rsidRPr="007A1A39" w:rsidRDefault="00E438AB" w:rsidP="00A6585E">
            <w:pPr>
              <w:spacing w:line="360" w:lineRule="auto"/>
              <w:rPr>
                <w:rFonts w:ascii="Arial" w:hAnsi="Arial" w:cs="Arial"/>
              </w:rPr>
            </w:pPr>
            <w:r>
              <w:rPr>
                <w:rFonts w:ascii="Arial" w:hAnsi="Arial" w:cs="Arial"/>
              </w:rPr>
              <w:t>10:00-10:</w:t>
            </w:r>
            <w:r w:rsidR="00A94655">
              <w:rPr>
                <w:rFonts w:ascii="Arial" w:hAnsi="Arial" w:cs="Arial"/>
              </w:rPr>
              <w:t>10</w:t>
            </w:r>
          </w:p>
        </w:tc>
        <w:tc>
          <w:tcPr>
            <w:tcW w:w="6804" w:type="dxa"/>
          </w:tcPr>
          <w:p w:rsidR="00E438AB" w:rsidRPr="00A83C03" w:rsidRDefault="00E438AB" w:rsidP="007A1A39">
            <w:pPr>
              <w:ind w:left="2838" w:hanging="2836"/>
              <w:rPr>
                <w:rFonts w:ascii="Arial" w:hAnsi="Arial" w:cs="Arial"/>
                <w:b/>
                <w:bCs/>
                <w:i/>
                <w:iCs/>
              </w:rPr>
            </w:pPr>
            <w:proofErr w:type="gramStart"/>
            <w:r>
              <w:rPr>
                <w:rFonts w:ascii="Arial" w:hAnsi="Arial" w:cs="Arial"/>
                <w:b/>
                <w:bCs/>
                <w:i/>
                <w:iCs/>
              </w:rPr>
              <w:t>Lansarea  instruirii</w:t>
            </w:r>
            <w:proofErr w:type="gramEnd"/>
            <w:r>
              <w:rPr>
                <w:rFonts w:ascii="Arial" w:hAnsi="Arial" w:cs="Arial"/>
                <w:b/>
                <w:bCs/>
                <w:i/>
                <w:iCs/>
              </w:rPr>
              <w:t>. Familiarizarea cu planul instruirii</w:t>
            </w:r>
          </w:p>
          <w:p w:rsidR="00E438AB" w:rsidRPr="00C9213F" w:rsidRDefault="00E438AB" w:rsidP="007A1A39">
            <w:pPr>
              <w:ind w:left="2838" w:hanging="2836"/>
              <w:rPr>
                <w:rFonts w:ascii="Arial" w:hAnsi="Arial" w:cs="Arial"/>
                <w:b/>
                <w:bCs/>
                <w:i/>
                <w:iCs/>
                <w:u w:val="single"/>
              </w:rPr>
            </w:pPr>
            <w:r>
              <w:rPr>
                <w:rFonts w:ascii="Arial" w:hAnsi="Arial" w:cs="Arial"/>
                <w:b/>
                <w:bCs/>
                <w:i/>
                <w:iCs/>
                <w:u w:val="single"/>
              </w:rPr>
              <w:t>Exerciţii structurate pentru:</w:t>
            </w:r>
          </w:p>
          <w:p w:rsidR="00E438AB" w:rsidRPr="00AA2A62" w:rsidRDefault="00E438AB" w:rsidP="007A1A39">
            <w:pPr>
              <w:ind w:left="194" w:hanging="192"/>
              <w:jc w:val="left"/>
              <w:rPr>
                <w:rFonts w:ascii="Arial" w:hAnsi="Arial" w:cs="Arial"/>
              </w:rPr>
            </w:pPr>
            <w:r>
              <w:rPr>
                <w:rFonts w:ascii="Arial" w:hAnsi="Arial" w:cs="Arial"/>
              </w:rPr>
              <w:t xml:space="preserve">- Prezentare </w:t>
            </w:r>
          </w:p>
          <w:p w:rsidR="00E438AB" w:rsidRDefault="00E438AB" w:rsidP="007A1A39">
            <w:pPr>
              <w:ind w:left="2838" w:hanging="2836"/>
              <w:rPr>
                <w:rFonts w:ascii="Arial" w:hAnsi="Arial" w:cs="Arial"/>
              </w:rPr>
            </w:pPr>
            <w:r>
              <w:rPr>
                <w:rFonts w:ascii="Arial" w:hAnsi="Arial" w:cs="Arial"/>
              </w:rPr>
              <w:t xml:space="preserve">- Așteptări </w:t>
            </w:r>
          </w:p>
          <w:p w:rsidR="00E438AB" w:rsidRPr="00BC216A" w:rsidRDefault="00E438AB" w:rsidP="00151995">
            <w:pPr>
              <w:ind w:left="2838" w:hanging="2836"/>
              <w:rPr>
                <w:rFonts w:ascii="Arial" w:hAnsi="Arial" w:cs="Arial"/>
                <w:b/>
                <w:bCs/>
              </w:rPr>
            </w:pPr>
          </w:p>
        </w:tc>
        <w:tc>
          <w:tcPr>
            <w:tcW w:w="5959" w:type="dxa"/>
          </w:tcPr>
          <w:p w:rsidR="00E438AB" w:rsidRPr="00F4200E" w:rsidRDefault="00E438AB" w:rsidP="007A1A39">
            <w:pPr>
              <w:ind w:left="2838" w:hanging="2836"/>
              <w:rPr>
                <w:rFonts w:ascii="Arial" w:hAnsi="Arial" w:cs="Arial"/>
                <w:b/>
                <w:bCs/>
                <w:i/>
                <w:iCs/>
                <w:lang w:val="it-IT"/>
              </w:rPr>
            </w:pPr>
            <w:r>
              <w:rPr>
                <w:rFonts w:ascii="Arial" w:hAnsi="Arial" w:cs="Arial"/>
                <w:b/>
                <w:bCs/>
                <w:i/>
                <w:iCs/>
              </w:rPr>
              <w:t>Prezentarea pe scurt a formatorului și a programului</w:t>
            </w:r>
          </w:p>
          <w:p w:rsidR="00E438AB" w:rsidRDefault="00E438AB" w:rsidP="00A6585E">
            <w:pPr>
              <w:ind w:left="2838" w:hanging="2836"/>
              <w:rPr>
                <w:rFonts w:ascii="Arial" w:hAnsi="Arial" w:cs="Arial"/>
              </w:rPr>
            </w:pPr>
            <w:r>
              <w:rPr>
                <w:rFonts w:ascii="Arial" w:hAnsi="Arial" w:cs="Arial"/>
              </w:rPr>
              <w:t>Exerciţii practice pentru a face cunoştinţă, a determina</w:t>
            </w:r>
          </w:p>
          <w:p w:rsidR="00E438AB" w:rsidRPr="00BC216A" w:rsidRDefault="00E438AB" w:rsidP="00A6585E">
            <w:pPr>
              <w:ind w:left="2838" w:hanging="2836"/>
              <w:rPr>
                <w:rFonts w:ascii="Arial" w:hAnsi="Arial" w:cs="Arial"/>
                <w:b/>
                <w:bCs/>
              </w:rPr>
            </w:pPr>
            <w:r>
              <w:rPr>
                <w:rFonts w:ascii="Arial" w:hAnsi="Arial" w:cs="Arial"/>
              </w:rPr>
              <w:t>care sunt aşteptările, a stabili regulile</w:t>
            </w:r>
          </w:p>
        </w:tc>
      </w:tr>
      <w:tr w:rsidR="00E438AB" w:rsidRPr="00403367" w:rsidTr="008B0922">
        <w:trPr>
          <w:trHeight w:val="408"/>
        </w:trPr>
        <w:tc>
          <w:tcPr>
            <w:tcW w:w="1701" w:type="dxa"/>
          </w:tcPr>
          <w:p w:rsidR="00E438AB" w:rsidRPr="007A1A39" w:rsidRDefault="00A94655" w:rsidP="00A6585E">
            <w:pPr>
              <w:spacing w:line="360" w:lineRule="auto"/>
              <w:rPr>
                <w:rFonts w:ascii="Arial" w:hAnsi="Arial" w:cs="Arial"/>
              </w:rPr>
            </w:pPr>
            <w:r>
              <w:rPr>
                <w:rFonts w:ascii="Arial" w:hAnsi="Arial" w:cs="Arial"/>
              </w:rPr>
              <w:t>10:10</w:t>
            </w:r>
            <w:r w:rsidR="00E438AB">
              <w:rPr>
                <w:rFonts w:ascii="Arial" w:hAnsi="Arial" w:cs="Arial"/>
              </w:rPr>
              <w:t>-10:50</w:t>
            </w:r>
          </w:p>
        </w:tc>
        <w:tc>
          <w:tcPr>
            <w:tcW w:w="6804" w:type="dxa"/>
          </w:tcPr>
          <w:p w:rsidR="00E438AB" w:rsidRPr="00F4200E" w:rsidRDefault="00E438AB" w:rsidP="007A1A39">
            <w:pPr>
              <w:ind w:left="2838" w:hanging="2836"/>
              <w:rPr>
                <w:rFonts w:ascii="Arial" w:hAnsi="Arial" w:cs="Arial"/>
                <w:lang w:val="fr-FR"/>
              </w:rPr>
            </w:pPr>
            <w:r>
              <w:rPr>
                <w:rFonts w:ascii="Arial" w:hAnsi="Arial" w:cs="Arial"/>
                <w:lang w:val="fr-FR"/>
              </w:rPr>
              <w:t>Ce include gestiunea financiară a afacerii</w:t>
            </w:r>
            <w:r w:rsidRPr="00F4200E">
              <w:rPr>
                <w:rFonts w:ascii="Arial" w:hAnsi="Arial" w:cs="Arial"/>
                <w:lang w:val="fr-FR"/>
              </w:rPr>
              <w:t>?</w:t>
            </w:r>
          </w:p>
          <w:p w:rsidR="00E438AB" w:rsidRPr="00F4200E" w:rsidRDefault="00E438AB" w:rsidP="007A1A39">
            <w:pPr>
              <w:ind w:left="2838" w:hanging="2836"/>
              <w:rPr>
                <w:rFonts w:ascii="Arial" w:hAnsi="Arial" w:cs="Arial"/>
                <w:b/>
                <w:bCs/>
                <w:lang w:val="fr-FR"/>
              </w:rPr>
            </w:pPr>
          </w:p>
        </w:tc>
        <w:tc>
          <w:tcPr>
            <w:tcW w:w="5959" w:type="dxa"/>
          </w:tcPr>
          <w:p w:rsidR="00E438AB" w:rsidRPr="007A1A39" w:rsidRDefault="00E438AB" w:rsidP="007A1A39">
            <w:pPr>
              <w:ind w:firstLine="2"/>
              <w:rPr>
                <w:rFonts w:ascii="Arial" w:hAnsi="Arial" w:cs="Arial"/>
                <w:bCs/>
              </w:rPr>
            </w:pPr>
            <w:r>
              <w:rPr>
                <w:rFonts w:ascii="Arial" w:hAnsi="Arial" w:cs="Arial"/>
              </w:rPr>
              <w:t>Discuție interactivă</w:t>
            </w:r>
          </w:p>
        </w:tc>
      </w:tr>
      <w:tr w:rsidR="00E438AB" w:rsidRPr="00403367" w:rsidTr="008B0922">
        <w:trPr>
          <w:trHeight w:val="151"/>
        </w:trPr>
        <w:tc>
          <w:tcPr>
            <w:tcW w:w="1701" w:type="dxa"/>
          </w:tcPr>
          <w:p w:rsidR="00E438AB" w:rsidRPr="00A04A0F" w:rsidRDefault="00E438AB" w:rsidP="00A04A0F">
            <w:pPr>
              <w:spacing w:line="360" w:lineRule="auto"/>
              <w:rPr>
                <w:rFonts w:ascii="Arial" w:hAnsi="Arial" w:cs="Arial"/>
                <w:lang w:val="ro-MO"/>
              </w:rPr>
            </w:pPr>
            <w:r>
              <w:rPr>
                <w:rFonts w:ascii="Arial" w:hAnsi="Arial" w:cs="Arial"/>
              </w:rPr>
              <w:lastRenderedPageBreak/>
              <w:t>10:50-11</w:t>
            </w:r>
            <w:r>
              <w:rPr>
                <w:rFonts w:ascii="Arial" w:hAnsi="Arial" w:cs="Arial"/>
                <w:lang w:val="ru-RU"/>
              </w:rPr>
              <w:t>:</w:t>
            </w:r>
            <w:r w:rsidR="00A94655">
              <w:rPr>
                <w:rFonts w:ascii="Arial" w:hAnsi="Arial" w:cs="Arial"/>
                <w:lang w:val="ro-MO"/>
              </w:rPr>
              <w:t>15</w:t>
            </w:r>
          </w:p>
        </w:tc>
        <w:tc>
          <w:tcPr>
            <w:tcW w:w="6804" w:type="dxa"/>
          </w:tcPr>
          <w:p w:rsidR="00E438AB" w:rsidRPr="00F4200E" w:rsidRDefault="00E438AB" w:rsidP="007A1A39">
            <w:pPr>
              <w:ind w:left="2838" w:hanging="2836"/>
              <w:rPr>
                <w:rFonts w:ascii="Arial" w:hAnsi="Arial" w:cs="Arial"/>
                <w:lang w:val="fr-FR"/>
              </w:rPr>
            </w:pPr>
            <w:r>
              <w:rPr>
                <w:rFonts w:ascii="Arial" w:hAnsi="Arial" w:cs="Arial"/>
                <w:lang w:val="fr-FR"/>
              </w:rPr>
              <w:t xml:space="preserve">Aspecte financiare și fiscale </w:t>
            </w:r>
          </w:p>
        </w:tc>
        <w:tc>
          <w:tcPr>
            <w:tcW w:w="5959" w:type="dxa"/>
          </w:tcPr>
          <w:p w:rsidR="00E438AB" w:rsidRPr="008B0922" w:rsidRDefault="00E438AB" w:rsidP="007A1A39">
            <w:pPr>
              <w:ind w:firstLine="2"/>
              <w:rPr>
                <w:rFonts w:ascii="Arial" w:hAnsi="Arial" w:cs="Arial"/>
              </w:rPr>
            </w:pPr>
            <w:r>
              <w:rPr>
                <w:rFonts w:ascii="Arial" w:hAnsi="Arial" w:cs="Arial"/>
              </w:rPr>
              <w:t>Mini lecție, discuție ghidată</w:t>
            </w:r>
          </w:p>
        </w:tc>
      </w:tr>
      <w:tr w:rsidR="00E438AB" w:rsidRPr="00403367" w:rsidTr="008B0922">
        <w:trPr>
          <w:trHeight w:val="216"/>
        </w:trPr>
        <w:tc>
          <w:tcPr>
            <w:tcW w:w="1701" w:type="dxa"/>
          </w:tcPr>
          <w:p w:rsidR="00E438AB" w:rsidRPr="007A1A39" w:rsidRDefault="00A94655" w:rsidP="00A04A0F">
            <w:pPr>
              <w:spacing w:line="360" w:lineRule="auto"/>
              <w:rPr>
                <w:rFonts w:ascii="Arial" w:hAnsi="Arial" w:cs="Arial"/>
              </w:rPr>
            </w:pPr>
            <w:r>
              <w:rPr>
                <w:rFonts w:ascii="Arial" w:hAnsi="Arial" w:cs="Arial"/>
              </w:rPr>
              <w:t>11:15-11:30</w:t>
            </w:r>
          </w:p>
        </w:tc>
        <w:tc>
          <w:tcPr>
            <w:tcW w:w="6804" w:type="dxa"/>
          </w:tcPr>
          <w:p w:rsidR="00E438AB" w:rsidRPr="00A86227" w:rsidRDefault="00E438AB" w:rsidP="00432A4F">
            <w:pPr>
              <w:rPr>
                <w:rFonts w:ascii="Arial" w:hAnsi="Arial" w:cs="Arial"/>
              </w:rPr>
            </w:pPr>
            <w:r>
              <w:rPr>
                <w:rFonts w:ascii="Arial" w:hAnsi="Arial" w:cs="Arial"/>
              </w:rPr>
              <w:t xml:space="preserve">Aspecte generale privind sistemul de evidență contabilă </w:t>
            </w:r>
          </w:p>
        </w:tc>
        <w:tc>
          <w:tcPr>
            <w:tcW w:w="5959" w:type="dxa"/>
          </w:tcPr>
          <w:p w:rsidR="00E438AB" w:rsidRPr="00F4200E" w:rsidRDefault="00E438AB" w:rsidP="00432A4F">
            <w:pPr>
              <w:ind w:firstLine="2"/>
              <w:jc w:val="left"/>
              <w:rPr>
                <w:rFonts w:ascii="Arial" w:hAnsi="Arial" w:cs="Arial"/>
                <w:lang w:val="it-IT"/>
              </w:rPr>
            </w:pPr>
            <w:r>
              <w:rPr>
                <w:rFonts w:ascii="Arial" w:hAnsi="Arial" w:cs="Arial"/>
              </w:rPr>
              <w:t xml:space="preserve">Muni lecție </w:t>
            </w:r>
          </w:p>
        </w:tc>
      </w:tr>
      <w:tr w:rsidR="00E438AB" w:rsidRPr="00403367" w:rsidTr="00C27DE9">
        <w:trPr>
          <w:trHeight w:val="396"/>
        </w:trPr>
        <w:tc>
          <w:tcPr>
            <w:tcW w:w="1701" w:type="dxa"/>
          </w:tcPr>
          <w:p w:rsidR="00E438AB" w:rsidRPr="007A1A39" w:rsidRDefault="00A94655" w:rsidP="007879B0">
            <w:pPr>
              <w:spacing w:line="360" w:lineRule="auto"/>
              <w:rPr>
                <w:rFonts w:ascii="Arial" w:hAnsi="Arial" w:cs="Arial"/>
              </w:rPr>
            </w:pPr>
            <w:r>
              <w:rPr>
                <w:rFonts w:ascii="Arial" w:hAnsi="Arial" w:cs="Arial"/>
              </w:rPr>
              <w:t>11:30-11</w:t>
            </w:r>
            <w:r w:rsidR="00E438AB">
              <w:rPr>
                <w:rFonts w:ascii="Arial" w:hAnsi="Arial" w:cs="Arial"/>
              </w:rPr>
              <w:t>:</w:t>
            </w:r>
            <w:r>
              <w:rPr>
                <w:rFonts w:ascii="Arial" w:hAnsi="Arial" w:cs="Arial"/>
              </w:rPr>
              <w:t>40</w:t>
            </w:r>
          </w:p>
        </w:tc>
        <w:tc>
          <w:tcPr>
            <w:tcW w:w="6804" w:type="dxa"/>
          </w:tcPr>
          <w:p w:rsidR="00E438AB" w:rsidRPr="00151995" w:rsidRDefault="00E438AB" w:rsidP="00432A4F">
            <w:pPr>
              <w:rPr>
                <w:rFonts w:ascii="Arial" w:hAnsi="Arial" w:cs="Arial"/>
                <w:bCs/>
              </w:rPr>
            </w:pPr>
            <w:r>
              <w:rPr>
                <w:rFonts w:ascii="Arial" w:hAnsi="Arial" w:cs="Arial"/>
                <w:b/>
                <w:bCs/>
              </w:rPr>
              <w:t>Pauză de cafea</w:t>
            </w:r>
          </w:p>
        </w:tc>
        <w:tc>
          <w:tcPr>
            <w:tcW w:w="5959" w:type="dxa"/>
          </w:tcPr>
          <w:p w:rsidR="00E438AB" w:rsidRPr="00FF15AE" w:rsidRDefault="00E438AB" w:rsidP="00432A4F">
            <w:pPr>
              <w:ind w:firstLine="2"/>
              <w:jc w:val="left"/>
              <w:rPr>
                <w:rFonts w:ascii="Arial" w:hAnsi="Arial" w:cs="Arial"/>
              </w:rPr>
            </w:pPr>
          </w:p>
        </w:tc>
      </w:tr>
      <w:tr w:rsidR="00A94655" w:rsidRPr="007A1A39" w:rsidTr="000F3147">
        <w:tc>
          <w:tcPr>
            <w:tcW w:w="1701" w:type="dxa"/>
          </w:tcPr>
          <w:p w:rsidR="00A94655" w:rsidRPr="007A1A39" w:rsidRDefault="00A94655" w:rsidP="000F3147">
            <w:pPr>
              <w:spacing w:line="360" w:lineRule="auto"/>
              <w:rPr>
                <w:rFonts w:ascii="Arial" w:hAnsi="Arial" w:cs="Arial"/>
              </w:rPr>
            </w:pPr>
            <w:r>
              <w:rPr>
                <w:rFonts w:ascii="Arial" w:hAnsi="Arial" w:cs="Arial"/>
              </w:rPr>
              <w:t>11:40-12:30</w:t>
            </w:r>
          </w:p>
        </w:tc>
        <w:tc>
          <w:tcPr>
            <w:tcW w:w="6804" w:type="dxa"/>
          </w:tcPr>
          <w:p w:rsidR="00A94655" w:rsidRPr="00A94655" w:rsidRDefault="00A94655" w:rsidP="00A94655">
            <w:pPr>
              <w:pStyle w:val="a9"/>
              <w:tabs>
                <w:tab w:val="clear" w:pos="850"/>
                <w:tab w:val="left" w:pos="0"/>
              </w:tabs>
              <w:ind w:left="34" w:hanging="34"/>
              <w:jc w:val="left"/>
              <w:rPr>
                <w:rFonts w:ascii="Arial" w:hAnsi="Arial" w:cs="Arial"/>
                <w:lang w:val="pt-PT"/>
              </w:rPr>
            </w:pPr>
            <w:r>
              <w:rPr>
                <w:rFonts w:ascii="Arial" w:hAnsi="Arial" w:cs="Arial"/>
                <w:lang w:val="pt-PT"/>
              </w:rPr>
              <w:t>Tipul rapoartelor și dărilor de seamă, aspecte privind ținerea evidenței  contabile</w:t>
            </w:r>
          </w:p>
        </w:tc>
        <w:tc>
          <w:tcPr>
            <w:tcW w:w="5959" w:type="dxa"/>
          </w:tcPr>
          <w:p w:rsidR="00A94655" w:rsidRDefault="00A94655" w:rsidP="000F3147">
            <w:pPr>
              <w:ind w:firstLine="2"/>
              <w:jc w:val="left"/>
              <w:rPr>
                <w:rFonts w:ascii="Arial" w:hAnsi="Arial" w:cs="Arial"/>
              </w:rPr>
            </w:pPr>
          </w:p>
          <w:p w:rsidR="00A94655" w:rsidRDefault="00A94655" w:rsidP="00A94655">
            <w:pPr>
              <w:ind w:firstLine="2"/>
              <w:jc w:val="left"/>
              <w:rPr>
                <w:rFonts w:ascii="Arial" w:hAnsi="Arial" w:cs="Arial"/>
              </w:rPr>
            </w:pPr>
            <w:r>
              <w:rPr>
                <w:rFonts w:ascii="Arial" w:hAnsi="Arial" w:cs="Arial"/>
              </w:rPr>
              <w:t>Mini lecție, prezentare</w:t>
            </w:r>
          </w:p>
        </w:tc>
      </w:tr>
      <w:tr w:rsidR="00E438AB" w:rsidRPr="00F4200E" w:rsidTr="00A94655">
        <w:trPr>
          <w:trHeight w:val="332"/>
        </w:trPr>
        <w:tc>
          <w:tcPr>
            <w:tcW w:w="1701" w:type="dxa"/>
          </w:tcPr>
          <w:p w:rsidR="00E438AB" w:rsidRDefault="00A94655" w:rsidP="00987B32">
            <w:pPr>
              <w:spacing w:line="360" w:lineRule="auto"/>
              <w:rPr>
                <w:rFonts w:ascii="Arial" w:hAnsi="Arial" w:cs="Arial"/>
              </w:rPr>
            </w:pPr>
            <w:r>
              <w:rPr>
                <w:rFonts w:ascii="Arial" w:hAnsi="Arial" w:cs="Arial"/>
              </w:rPr>
              <w:t>12:30-13</w:t>
            </w:r>
            <w:r w:rsidR="00E438AB">
              <w:rPr>
                <w:rFonts w:ascii="Arial" w:hAnsi="Arial" w:cs="Arial"/>
              </w:rPr>
              <w:t>:</w:t>
            </w:r>
            <w:r>
              <w:rPr>
                <w:rFonts w:ascii="Arial" w:hAnsi="Arial" w:cs="Arial"/>
              </w:rPr>
              <w:t>00</w:t>
            </w:r>
          </w:p>
        </w:tc>
        <w:tc>
          <w:tcPr>
            <w:tcW w:w="6804" w:type="dxa"/>
          </w:tcPr>
          <w:p w:rsidR="00E438AB" w:rsidRPr="00A94655" w:rsidRDefault="00A94655" w:rsidP="00A94655">
            <w:pPr>
              <w:ind w:firstLine="2"/>
              <w:jc w:val="left"/>
              <w:rPr>
                <w:rFonts w:ascii="Arial" w:hAnsi="Arial" w:cs="Arial"/>
              </w:rPr>
            </w:pPr>
            <w:r>
              <w:rPr>
                <w:rFonts w:ascii="Arial" w:hAnsi="Arial" w:cs="Arial"/>
              </w:rPr>
              <w:t>Analiza principalilor indicatori economico-financiari ai întreprinderii</w:t>
            </w:r>
          </w:p>
        </w:tc>
        <w:tc>
          <w:tcPr>
            <w:tcW w:w="5959" w:type="dxa"/>
          </w:tcPr>
          <w:p w:rsidR="00E438AB" w:rsidRDefault="00E438AB" w:rsidP="00432A4F">
            <w:pPr>
              <w:ind w:firstLine="2"/>
              <w:jc w:val="left"/>
              <w:rPr>
                <w:rFonts w:ascii="Arial" w:hAnsi="Arial" w:cs="Arial"/>
              </w:rPr>
            </w:pPr>
            <w:r>
              <w:rPr>
                <w:rFonts w:ascii="Arial" w:hAnsi="Arial" w:cs="Arial"/>
              </w:rPr>
              <w:t>Mini lecție ,discuție ghidată</w:t>
            </w:r>
          </w:p>
          <w:p w:rsidR="00E438AB" w:rsidRDefault="00E438AB" w:rsidP="00432A4F">
            <w:pPr>
              <w:ind w:firstLine="2"/>
              <w:jc w:val="left"/>
              <w:rPr>
                <w:rFonts w:ascii="Arial" w:hAnsi="Arial" w:cs="Arial"/>
              </w:rPr>
            </w:pPr>
          </w:p>
        </w:tc>
      </w:tr>
      <w:tr w:rsidR="00E438AB" w:rsidRPr="00403367" w:rsidTr="00C27DE9">
        <w:tc>
          <w:tcPr>
            <w:tcW w:w="1701" w:type="dxa"/>
          </w:tcPr>
          <w:p w:rsidR="00E438AB" w:rsidRPr="00B16865" w:rsidRDefault="00A94655" w:rsidP="00B16865">
            <w:pPr>
              <w:spacing w:line="360" w:lineRule="auto"/>
              <w:jc w:val="left"/>
              <w:rPr>
                <w:rFonts w:ascii="Arial" w:hAnsi="Arial" w:cs="Arial"/>
                <w:sz w:val="24"/>
                <w:szCs w:val="24"/>
              </w:rPr>
            </w:pPr>
            <w:r>
              <w:rPr>
                <w:rFonts w:ascii="Arial" w:hAnsi="Arial" w:cs="Arial"/>
                <w:sz w:val="24"/>
                <w:szCs w:val="24"/>
              </w:rPr>
              <w:t>13:00-13:3</w:t>
            </w:r>
            <w:r w:rsidR="00E438AB" w:rsidRPr="00B16865">
              <w:rPr>
                <w:rFonts w:ascii="Arial" w:hAnsi="Arial" w:cs="Arial"/>
                <w:sz w:val="24"/>
                <w:szCs w:val="24"/>
              </w:rPr>
              <w:t>0</w:t>
            </w:r>
          </w:p>
        </w:tc>
        <w:tc>
          <w:tcPr>
            <w:tcW w:w="6804" w:type="dxa"/>
          </w:tcPr>
          <w:p w:rsidR="00E438AB" w:rsidRPr="00B16865" w:rsidRDefault="00E438AB" w:rsidP="00432A4F">
            <w:pPr>
              <w:pStyle w:val="2"/>
              <w:shd w:val="clear" w:color="auto" w:fill="FFFFFF"/>
              <w:spacing w:before="0" w:beforeAutospacing="0" w:after="0" w:afterAutospacing="0"/>
              <w:jc w:val="both"/>
              <w:textAlignment w:val="baseline"/>
              <w:rPr>
                <w:rFonts w:ascii="Arial" w:hAnsi="Arial" w:cs="Arial"/>
                <w:sz w:val="28"/>
                <w:szCs w:val="28"/>
              </w:rPr>
            </w:pPr>
            <w:r w:rsidRPr="00B16865">
              <w:rPr>
                <w:rFonts w:ascii="Arial" w:hAnsi="Arial" w:cs="Arial"/>
                <w:sz w:val="28"/>
                <w:szCs w:val="28"/>
              </w:rPr>
              <w:t>Prâ</w:t>
            </w:r>
            <w:r w:rsidR="00A94655">
              <w:rPr>
                <w:rFonts w:ascii="Arial" w:hAnsi="Arial" w:cs="Arial"/>
                <w:sz w:val="28"/>
                <w:szCs w:val="28"/>
              </w:rPr>
              <w:t>zul</w:t>
            </w:r>
          </w:p>
        </w:tc>
        <w:tc>
          <w:tcPr>
            <w:tcW w:w="5959" w:type="dxa"/>
          </w:tcPr>
          <w:p w:rsidR="00E438AB" w:rsidRPr="00B16865" w:rsidRDefault="00E438AB" w:rsidP="00432A4F">
            <w:pPr>
              <w:ind w:firstLine="2"/>
              <w:jc w:val="left"/>
              <w:rPr>
                <w:rFonts w:ascii="Arial" w:hAnsi="Arial" w:cs="Arial"/>
                <w:sz w:val="28"/>
                <w:szCs w:val="28"/>
              </w:rPr>
            </w:pPr>
          </w:p>
        </w:tc>
      </w:tr>
      <w:tr w:rsidR="00E438AB" w:rsidRPr="00403367" w:rsidTr="00C27DE9">
        <w:tc>
          <w:tcPr>
            <w:tcW w:w="1701" w:type="dxa"/>
          </w:tcPr>
          <w:p w:rsidR="00E438AB" w:rsidRDefault="00A94655" w:rsidP="00987B32">
            <w:pPr>
              <w:spacing w:line="360" w:lineRule="auto"/>
              <w:rPr>
                <w:rFonts w:ascii="Arial" w:hAnsi="Arial" w:cs="Arial"/>
              </w:rPr>
            </w:pPr>
            <w:r>
              <w:rPr>
                <w:rFonts w:ascii="Arial" w:hAnsi="Arial" w:cs="Arial"/>
              </w:rPr>
              <w:t>13:30-13</w:t>
            </w:r>
            <w:r w:rsidR="00E438AB">
              <w:rPr>
                <w:rFonts w:ascii="Arial" w:hAnsi="Arial" w:cs="Arial"/>
              </w:rPr>
              <w:t>:</w:t>
            </w:r>
            <w:r>
              <w:rPr>
                <w:rFonts w:ascii="Arial" w:hAnsi="Arial" w:cs="Arial"/>
              </w:rPr>
              <w:t>50</w:t>
            </w:r>
          </w:p>
        </w:tc>
        <w:tc>
          <w:tcPr>
            <w:tcW w:w="6804" w:type="dxa"/>
          </w:tcPr>
          <w:p w:rsidR="00E438AB" w:rsidRDefault="00E438AB" w:rsidP="00432A4F">
            <w:pPr>
              <w:ind w:firstLine="2"/>
              <w:jc w:val="left"/>
              <w:rPr>
                <w:rFonts w:ascii="Arial" w:hAnsi="Arial" w:cs="Arial"/>
              </w:rPr>
            </w:pPr>
            <w:r>
              <w:rPr>
                <w:rFonts w:ascii="Arial" w:hAnsi="Arial" w:cs="Arial"/>
              </w:rPr>
              <w:t xml:space="preserve">Familiarizarea cu tipurile de taxe și impozite și calcularea acestora </w:t>
            </w:r>
          </w:p>
        </w:tc>
        <w:tc>
          <w:tcPr>
            <w:tcW w:w="5959" w:type="dxa"/>
          </w:tcPr>
          <w:p w:rsidR="00E438AB" w:rsidRDefault="00A94655" w:rsidP="00432A4F">
            <w:pPr>
              <w:ind w:firstLine="2"/>
              <w:jc w:val="left"/>
              <w:rPr>
                <w:rFonts w:ascii="Arial" w:hAnsi="Arial" w:cs="Arial"/>
              </w:rPr>
            </w:pPr>
            <w:r>
              <w:rPr>
                <w:rFonts w:ascii="Arial" w:hAnsi="Arial" w:cs="Arial"/>
              </w:rPr>
              <w:t>Mini lecție, lucru individual, s</w:t>
            </w:r>
            <w:r w:rsidR="00E438AB">
              <w:rPr>
                <w:rFonts w:ascii="Arial" w:hAnsi="Arial" w:cs="Arial"/>
              </w:rPr>
              <w:t>tudiu de caz</w:t>
            </w:r>
          </w:p>
        </w:tc>
      </w:tr>
      <w:tr w:rsidR="00E438AB" w:rsidRPr="007A1A39" w:rsidTr="00A94655">
        <w:trPr>
          <w:trHeight w:val="846"/>
        </w:trPr>
        <w:tc>
          <w:tcPr>
            <w:tcW w:w="1701" w:type="dxa"/>
          </w:tcPr>
          <w:p w:rsidR="00E438AB" w:rsidRDefault="00E438AB" w:rsidP="00432A4F">
            <w:pPr>
              <w:spacing w:line="360" w:lineRule="auto"/>
              <w:rPr>
                <w:rFonts w:ascii="Arial" w:hAnsi="Arial" w:cs="Arial"/>
              </w:rPr>
            </w:pPr>
          </w:p>
          <w:p w:rsidR="00E438AB" w:rsidRDefault="00A94655" w:rsidP="00432A4F">
            <w:pPr>
              <w:spacing w:line="360" w:lineRule="auto"/>
              <w:rPr>
                <w:rFonts w:ascii="Arial" w:hAnsi="Arial" w:cs="Arial"/>
              </w:rPr>
            </w:pPr>
            <w:r>
              <w:rPr>
                <w:rFonts w:ascii="Arial" w:hAnsi="Arial" w:cs="Arial"/>
              </w:rPr>
              <w:t>13:50-14.2</w:t>
            </w:r>
            <w:r w:rsidR="00E438AB">
              <w:rPr>
                <w:rFonts w:ascii="Arial" w:hAnsi="Arial" w:cs="Arial"/>
              </w:rPr>
              <w:t>0</w:t>
            </w:r>
          </w:p>
        </w:tc>
        <w:tc>
          <w:tcPr>
            <w:tcW w:w="6804" w:type="dxa"/>
          </w:tcPr>
          <w:p w:rsidR="00E438AB" w:rsidRPr="00F4200E" w:rsidRDefault="00E438AB" w:rsidP="00432A4F">
            <w:pPr>
              <w:pStyle w:val="2"/>
              <w:shd w:val="clear" w:color="auto" w:fill="FFFFFF"/>
              <w:spacing w:before="0" w:beforeAutospacing="0" w:after="0" w:afterAutospacing="0"/>
              <w:jc w:val="both"/>
              <w:textAlignment w:val="baseline"/>
              <w:rPr>
                <w:rFonts w:ascii="Arial" w:hAnsi="Arial" w:cs="Arial"/>
                <w:sz w:val="22"/>
                <w:szCs w:val="22"/>
                <w:lang w:val="pt-PT"/>
              </w:rPr>
            </w:pPr>
          </w:p>
          <w:p w:rsidR="00E438AB" w:rsidRPr="007879B0" w:rsidRDefault="00E438AB" w:rsidP="007879B0">
            <w:pPr>
              <w:jc w:val="left"/>
              <w:rPr>
                <w:rFonts w:ascii="Arial" w:hAnsi="Arial" w:cs="Arial"/>
              </w:rPr>
            </w:pPr>
            <w:r w:rsidRPr="007879B0">
              <w:rPr>
                <w:rFonts w:ascii="Arial" w:hAnsi="Arial" w:cs="Arial"/>
              </w:rPr>
              <w:t>Dezvoltarea capacităților în gestionarea activelor întreprindeii și fluxului de numerar</w:t>
            </w:r>
          </w:p>
          <w:p w:rsidR="00E438AB" w:rsidRDefault="00E438AB" w:rsidP="00432A4F">
            <w:pPr>
              <w:ind w:firstLine="2"/>
              <w:jc w:val="left"/>
              <w:rPr>
                <w:rFonts w:ascii="Arial" w:hAnsi="Arial" w:cs="Arial"/>
              </w:rPr>
            </w:pPr>
          </w:p>
        </w:tc>
        <w:tc>
          <w:tcPr>
            <w:tcW w:w="5959" w:type="dxa"/>
          </w:tcPr>
          <w:p w:rsidR="00E438AB" w:rsidRDefault="00A94655" w:rsidP="00A94655">
            <w:pPr>
              <w:ind w:firstLine="2"/>
              <w:jc w:val="left"/>
              <w:rPr>
                <w:rFonts w:ascii="Arial" w:hAnsi="Arial" w:cs="Arial"/>
              </w:rPr>
            </w:pPr>
            <w:r>
              <w:rPr>
                <w:rFonts w:ascii="Arial" w:hAnsi="Arial" w:cs="Arial"/>
              </w:rPr>
              <w:t>Mini lecție</w:t>
            </w:r>
          </w:p>
          <w:p w:rsidR="00A94655" w:rsidRDefault="00A94655" w:rsidP="00A94655">
            <w:pPr>
              <w:ind w:firstLine="2"/>
              <w:jc w:val="left"/>
              <w:rPr>
                <w:rFonts w:ascii="Arial" w:hAnsi="Arial" w:cs="Arial"/>
              </w:rPr>
            </w:pPr>
            <w:r>
              <w:rPr>
                <w:rFonts w:ascii="Arial" w:hAnsi="Arial" w:cs="Arial"/>
              </w:rPr>
              <w:t>Discuții</w:t>
            </w:r>
          </w:p>
          <w:p w:rsidR="00E438AB" w:rsidRDefault="00E438AB" w:rsidP="00432A4F">
            <w:pPr>
              <w:ind w:firstLine="2"/>
              <w:jc w:val="left"/>
              <w:rPr>
                <w:rFonts w:ascii="Arial" w:hAnsi="Arial" w:cs="Arial"/>
              </w:rPr>
            </w:pPr>
          </w:p>
        </w:tc>
      </w:tr>
      <w:tr w:rsidR="00E438AB" w:rsidRPr="007A1A39" w:rsidTr="007879B0">
        <w:trPr>
          <w:trHeight w:val="458"/>
        </w:trPr>
        <w:tc>
          <w:tcPr>
            <w:tcW w:w="1701" w:type="dxa"/>
          </w:tcPr>
          <w:p w:rsidR="00E438AB" w:rsidRDefault="00A94655" w:rsidP="007879B0">
            <w:pPr>
              <w:spacing w:line="360" w:lineRule="auto"/>
              <w:rPr>
                <w:rFonts w:ascii="Arial" w:hAnsi="Arial" w:cs="Arial"/>
              </w:rPr>
            </w:pPr>
            <w:r>
              <w:rPr>
                <w:rFonts w:ascii="Arial" w:hAnsi="Arial" w:cs="Arial"/>
              </w:rPr>
              <w:t>14:20-14</w:t>
            </w:r>
            <w:r w:rsidR="00E438AB">
              <w:rPr>
                <w:rFonts w:ascii="Arial" w:hAnsi="Arial" w:cs="Arial"/>
              </w:rPr>
              <w:t>:</w:t>
            </w:r>
            <w:r>
              <w:rPr>
                <w:rFonts w:ascii="Arial" w:hAnsi="Arial" w:cs="Arial"/>
              </w:rPr>
              <w:t>30</w:t>
            </w:r>
          </w:p>
        </w:tc>
        <w:tc>
          <w:tcPr>
            <w:tcW w:w="6804" w:type="dxa"/>
          </w:tcPr>
          <w:p w:rsidR="00E438AB" w:rsidRPr="009757CA" w:rsidRDefault="00E438AB" w:rsidP="00432A4F">
            <w:pPr>
              <w:ind w:firstLine="2"/>
              <w:jc w:val="left"/>
              <w:rPr>
                <w:rFonts w:ascii="Arial" w:hAnsi="Arial" w:cs="Arial"/>
              </w:rPr>
            </w:pPr>
            <w:r>
              <w:rPr>
                <w:rFonts w:ascii="Arial" w:hAnsi="Arial" w:cs="Arial"/>
                <w:b/>
                <w:bCs/>
              </w:rPr>
              <w:t>Pauză de cafea</w:t>
            </w:r>
          </w:p>
        </w:tc>
        <w:tc>
          <w:tcPr>
            <w:tcW w:w="5959" w:type="dxa"/>
          </w:tcPr>
          <w:p w:rsidR="00E438AB" w:rsidRDefault="00E438AB" w:rsidP="00432A4F">
            <w:pPr>
              <w:ind w:firstLine="2"/>
              <w:jc w:val="left"/>
              <w:rPr>
                <w:rFonts w:ascii="Arial" w:hAnsi="Arial" w:cs="Arial"/>
              </w:rPr>
            </w:pPr>
          </w:p>
        </w:tc>
      </w:tr>
      <w:tr w:rsidR="00E438AB" w:rsidRPr="007A1A39" w:rsidTr="00A94655">
        <w:trPr>
          <w:trHeight w:val="358"/>
        </w:trPr>
        <w:tc>
          <w:tcPr>
            <w:tcW w:w="1701" w:type="dxa"/>
          </w:tcPr>
          <w:p w:rsidR="00E438AB" w:rsidRDefault="00A94655" w:rsidP="007879B0">
            <w:pPr>
              <w:spacing w:line="360" w:lineRule="auto"/>
              <w:rPr>
                <w:rFonts w:ascii="Arial" w:hAnsi="Arial" w:cs="Arial"/>
              </w:rPr>
            </w:pPr>
            <w:r>
              <w:rPr>
                <w:rFonts w:ascii="Arial" w:hAnsi="Arial" w:cs="Arial"/>
              </w:rPr>
              <w:t>14:30-15</w:t>
            </w:r>
            <w:r w:rsidR="00E438AB">
              <w:rPr>
                <w:rFonts w:ascii="Arial" w:hAnsi="Arial" w:cs="Arial"/>
              </w:rPr>
              <w:t>:00</w:t>
            </w:r>
          </w:p>
        </w:tc>
        <w:tc>
          <w:tcPr>
            <w:tcW w:w="6804" w:type="dxa"/>
          </w:tcPr>
          <w:p w:rsidR="00E438AB" w:rsidRPr="00F4200E" w:rsidRDefault="00E438AB" w:rsidP="00432A4F">
            <w:pPr>
              <w:pStyle w:val="1"/>
              <w:shd w:val="clear" w:color="auto" w:fill="FFFFFF"/>
              <w:spacing w:before="0" w:line="594" w:lineRule="atLeast"/>
              <w:textAlignment w:val="baseline"/>
              <w:rPr>
                <w:rFonts w:ascii="Arial" w:hAnsi="Arial" w:cs="Arial"/>
                <w:lang w:val="pt-PT"/>
              </w:rPr>
            </w:pPr>
            <w:r>
              <w:rPr>
                <w:rFonts w:ascii="Arial" w:hAnsi="Arial" w:cs="Arial"/>
                <w:color w:val="222222"/>
                <w:sz w:val="22"/>
                <w:szCs w:val="22"/>
                <w:lang w:val="pt-PT"/>
              </w:rPr>
              <w:t>Dezvoltarea capacităților în domeniul planificării financiare</w:t>
            </w:r>
          </w:p>
        </w:tc>
        <w:tc>
          <w:tcPr>
            <w:tcW w:w="5959" w:type="dxa"/>
          </w:tcPr>
          <w:p w:rsidR="00E438AB" w:rsidRDefault="00E438AB" w:rsidP="00A94655">
            <w:pPr>
              <w:ind w:firstLine="2"/>
              <w:rPr>
                <w:rFonts w:ascii="Arial" w:hAnsi="Arial" w:cs="Arial"/>
              </w:rPr>
            </w:pPr>
            <w:r>
              <w:rPr>
                <w:rFonts w:ascii="Arial" w:hAnsi="Arial" w:cs="Arial"/>
              </w:rPr>
              <w:t xml:space="preserve">Mini lecție </w:t>
            </w:r>
          </w:p>
        </w:tc>
      </w:tr>
      <w:tr w:rsidR="00E438AB" w:rsidRPr="007A1A39" w:rsidTr="00A94655">
        <w:trPr>
          <w:trHeight w:val="324"/>
        </w:trPr>
        <w:tc>
          <w:tcPr>
            <w:tcW w:w="1701" w:type="dxa"/>
          </w:tcPr>
          <w:p w:rsidR="00E438AB" w:rsidRDefault="00A94655" w:rsidP="00432A4F">
            <w:pPr>
              <w:spacing w:line="360" w:lineRule="auto"/>
              <w:rPr>
                <w:rFonts w:ascii="Arial" w:hAnsi="Arial" w:cs="Arial"/>
              </w:rPr>
            </w:pPr>
            <w:r>
              <w:rPr>
                <w:rFonts w:ascii="Arial" w:hAnsi="Arial" w:cs="Arial"/>
              </w:rPr>
              <w:t>15:00-15</w:t>
            </w:r>
            <w:r w:rsidR="00E438AB">
              <w:rPr>
                <w:rFonts w:ascii="Arial" w:hAnsi="Arial" w:cs="Arial"/>
              </w:rPr>
              <w:t>:30</w:t>
            </w:r>
          </w:p>
        </w:tc>
        <w:tc>
          <w:tcPr>
            <w:tcW w:w="6804" w:type="dxa"/>
          </w:tcPr>
          <w:p w:rsidR="00E438AB" w:rsidRPr="00F4200E" w:rsidRDefault="00E438AB" w:rsidP="0048337E">
            <w:pPr>
              <w:rPr>
                <w:rFonts w:ascii="Arial" w:hAnsi="Arial" w:cs="Arial"/>
                <w:b/>
                <w:lang w:val="fr-FR"/>
              </w:rPr>
            </w:pPr>
            <w:r>
              <w:rPr>
                <w:rFonts w:ascii="Arial" w:hAnsi="Arial" w:cs="Arial"/>
              </w:rPr>
              <w:t xml:space="preserve">Metode de evaluare a eficienții gestionării financiare a afacerii </w:t>
            </w:r>
          </w:p>
        </w:tc>
        <w:tc>
          <w:tcPr>
            <w:tcW w:w="5959" w:type="dxa"/>
          </w:tcPr>
          <w:p w:rsidR="00E438AB" w:rsidRPr="00F4200E" w:rsidRDefault="00E438AB" w:rsidP="00432A4F">
            <w:pPr>
              <w:ind w:firstLine="2"/>
              <w:rPr>
                <w:rFonts w:ascii="Arial" w:hAnsi="Arial" w:cs="Arial"/>
                <w:lang w:val="it-IT"/>
              </w:rPr>
            </w:pPr>
            <w:r>
              <w:rPr>
                <w:rFonts w:ascii="Arial" w:hAnsi="Arial" w:cs="Arial"/>
              </w:rPr>
              <w:t xml:space="preserve">Discuție ghidată </w:t>
            </w:r>
          </w:p>
        </w:tc>
      </w:tr>
      <w:tr w:rsidR="00E438AB" w:rsidRPr="00403367" w:rsidTr="00C27DE9">
        <w:tc>
          <w:tcPr>
            <w:tcW w:w="1701" w:type="dxa"/>
          </w:tcPr>
          <w:p w:rsidR="00E438AB" w:rsidRDefault="00A94655" w:rsidP="00432A4F">
            <w:pPr>
              <w:spacing w:line="360" w:lineRule="auto"/>
              <w:rPr>
                <w:rFonts w:ascii="Arial" w:hAnsi="Arial" w:cs="Arial"/>
              </w:rPr>
            </w:pPr>
            <w:r>
              <w:rPr>
                <w:rFonts w:ascii="Arial" w:hAnsi="Arial" w:cs="Arial"/>
              </w:rPr>
              <w:t>15:30-16</w:t>
            </w:r>
            <w:r w:rsidR="00E438AB">
              <w:rPr>
                <w:rFonts w:ascii="Arial" w:hAnsi="Arial" w:cs="Arial"/>
              </w:rPr>
              <w:t>:00</w:t>
            </w:r>
          </w:p>
        </w:tc>
        <w:tc>
          <w:tcPr>
            <w:tcW w:w="6804" w:type="dxa"/>
          </w:tcPr>
          <w:p w:rsidR="00E438AB" w:rsidRPr="009757CA" w:rsidRDefault="00E438AB" w:rsidP="00A94655">
            <w:pPr>
              <w:ind w:firstLine="2"/>
              <w:rPr>
                <w:rFonts w:ascii="Arial" w:hAnsi="Arial" w:cs="Arial"/>
                <w:b/>
              </w:rPr>
            </w:pPr>
            <w:r>
              <w:rPr>
                <w:rFonts w:ascii="Arial" w:hAnsi="Arial" w:cs="Arial"/>
              </w:rPr>
              <w:t xml:space="preserve">Evaluarea și finalizarea instruirii.  </w:t>
            </w:r>
          </w:p>
        </w:tc>
        <w:tc>
          <w:tcPr>
            <w:tcW w:w="5959" w:type="dxa"/>
          </w:tcPr>
          <w:p w:rsidR="00E438AB" w:rsidRDefault="00A94655" w:rsidP="00432A4F">
            <w:pPr>
              <w:ind w:firstLine="2"/>
              <w:rPr>
                <w:rFonts w:ascii="Arial" w:hAnsi="Arial" w:cs="Arial"/>
              </w:rPr>
            </w:pPr>
            <w:r>
              <w:rPr>
                <w:rFonts w:ascii="Arial" w:hAnsi="Arial" w:cs="Arial"/>
              </w:rPr>
              <w:t>Sesiune de întrebări și răspunsuri</w:t>
            </w:r>
          </w:p>
        </w:tc>
      </w:tr>
      <w:tr w:rsidR="00E438AB" w:rsidRPr="00403367" w:rsidTr="00034C0C">
        <w:tc>
          <w:tcPr>
            <w:tcW w:w="14464" w:type="dxa"/>
            <w:gridSpan w:val="3"/>
            <w:tcBorders>
              <w:left w:val="nil"/>
              <w:bottom w:val="nil"/>
              <w:right w:val="nil"/>
            </w:tcBorders>
          </w:tcPr>
          <w:p w:rsidR="00E438AB" w:rsidRPr="00FF15AE" w:rsidRDefault="00E438AB" w:rsidP="00432A4F">
            <w:pPr>
              <w:ind w:firstLine="2"/>
              <w:jc w:val="left"/>
              <w:rPr>
                <w:rFonts w:ascii="Arial" w:hAnsi="Arial" w:cs="Arial"/>
              </w:rPr>
            </w:pPr>
          </w:p>
        </w:tc>
      </w:tr>
    </w:tbl>
    <w:p w:rsidR="00E438AB" w:rsidRDefault="00E438AB">
      <w:pPr>
        <w:rPr>
          <w:rFonts w:ascii="Arial" w:hAnsi="Arial" w:cs="Arial"/>
        </w:rPr>
      </w:pPr>
    </w:p>
    <w:p w:rsidR="00E6263C" w:rsidRDefault="00E6263C">
      <w:pPr>
        <w:rPr>
          <w:rFonts w:ascii="Arial" w:hAnsi="Arial" w:cs="Arial"/>
        </w:rPr>
      </w:pPr>
    </w:p>
    <w:p w:rsidR="00E6263C" w:rsidRDefault="00E6263C">
      <w:pPr>
        <w:rPr>
          <w:rFonts w:ascii="Arial" w:hAnsi="Arial" w:cs="Arial"/>
        </w:rPr>
      </w:pPr>
    </w:p>
    <w:p w:rsidR="00E6263C" w:rsidRDefault="00E6263C">
      <w:pPr>
        <w:rPr>
          <w:rFonts w:ascii="Arial" w:hAnsi="Arial" w:cs="Arial"/>
        </w:rPr>
      </w:pPr>
    </w:p>
    <w:p w:rsidR="00E6263C" w:rsidRDefault="00E6263C">
      <w:pPr>
        <w:rPr>
          <w:rFonts w:ascii="Arial" w:hAnsi="Arial" w:cs="Arial"/>
        </w:rPr>
      </w:pPr>
    </w:p>
    <w:p w:rsidR="00E6263C" w:rsidRDefault="00E6263C">
      <w:pPr>
        <w:rPr>
          <w:rFonts w:ascii="Arial" w:hAnsi="Arial" w:cs="Arial"/>
        </w:rPr>
      </w:pPr>
    </w:p>
    <w:p w:rsidR="00E6263C" w:rsidRDefault="00E6263C">
      <w:pPr>
        <w:rPr>
          <w:rFonts w:ascii="Arial" w:hAnsi="Arial" w:cs="Arial"/>
        </w:rPr>
      </w:pPr>
    </w:p>
    <w:p w:rsidR="00E6263C" w:rsidRDefault="00E6263C">
      <w:pPr>
        <w:rPr>
          <w:rFonts w:ascii="Arial" w:hAnsi="Arial" w:cs="Arial"/>
        </w:rPr>
      </w:pPr>
    </w:p>
    <w:p w:rsidR="00E6263C" w:rsidRPr="00264BB8" w:rsidRDefault="00264BB8">
      <w:pPr>
        <w:rPr>
          <w:rFonts w:ascii="Arial" w:hAnsi="Arial" w:cs="Arial"/>
          <w:b/>
        </w:rPr>
      </w:pPr>
      <w:r w:rsidRPr="00264BB8">
        <w:rPr>
          <w:rFonts w:ascii="Arial" w:hAnsi="Arial" w:cs="Arial"/>
          <w:b/>
        </w:rPr>
        <w:lastRenderedPageBreak/>
        <w:t>Materiale adiționale:</w:t>
      </w:r>
    </w:p>
    <w:p w:rsidR="00264BB8" w:rsidRDefault="00264BB8">
      <w:pPr>
        <w:rPr>
          <w:rFonts w:ascii="Arial" w:hAnsi="Arial" w:cs="Arial"/>
        </w:rPr>
      </w:pPr>
    </w:p>
    <w:p w:rsidR="00264BB8" w:rsidRPr="00264BB8" w:rsidRDefault="00264BB8" w:rsidP="00264BB8">
      <w:pPr>
        <w:rPr>
          <w:rFonts w:ascii="Arial" w:hAnsi="Arial" w:cs="Arial"/>
          <w:lang w:val="ru-RU"/>
        </w:rPr>
      </w:pPr>
      <w:r w:rsidRPr="00264BB8">
        <w:rPr>
          <w:rFonts w:ascii="Arial" w:hAnsi="Arial" w:cs="Arial"/>
          <w:b/>
          <w:bCs/>
          <w:i/>
          <w:iCs/>
          <w:lang w:val="ro-RO"/>
        </w:rPr>
        <w:t>La ce surse de finanţare poate face apel antreprenorul începător?</w:t>
      </w:r>
    </w:p>
    <w:p w:rsidR="00264BB8" w:rsidRPr="00264BB8" w:rsidRDefault="00264BB8" w:rsidP="00264BB8">
      <w:pPr>
        <w:rPr>
          <w:rFonts w:ascii="Arial" w:hAnsi="Arial" w:cs="Arial"/>
          <w:lang w:val="ru-RU"/>
        </w:rPr>
      </w:pPr>
      <w:r w:rsidRPr="00264BB8">
        <w:rPr>
          <w:rFonts w:ascii="Arial" w:hAnsi="Arial" w:cs="Arial"/>
          <w:i/>
          <w:iCs/>
          <w:lang w:val="ro-RO"/>
        </w:rPr>
        <w:t>1. Surse de finanţare "neoficiale":</w:t>
      </w:r>
    </w:p>
    <w:p w:rsidR="004E3E85" w:rsidRPr="00264BB8" w:rsidRDefault="001E34EC" w:rsidP="00264BB8">
      <w:pPr>
        <w:numPr>
          <w:ilvl w:val="0"/>
          <w:numId w:val="21"/>
        </w:numPr>
        <w:rPr>
          <w:rFonts w:ascii="Arial" w:hAnsi="Arial" w:cs="Arial"/>
          <w:lang w:val="ru-RU"/>
        </w:rPr>
      </w:pPr>
      <w:r w:rsidRPr="00264BB8">
        <w:rPr>
          <w:rFonts w:ascii="Arial" w:hAnsi="Arial" w:cs="Arial"/>
          <w:lang w:val="ro-RO"/>
        </w:rPr>
        <w:t>- mijloacele băneşti ale cămătarilor</w:t>
      </w:r>
    </w:p>
    <w:p w:rsidR="004E3E85" w:rsidRPr="00264BB8" w:rsidRDefault="001E34EC" w:rsidP="00264BB8">
      <w:pPr>
        <w:numPr>
          <w:ilvl w:val="0"/>
          <w:numId w:val="21"/>
        </w:numPr>
        <w:rPr>
          <w:rFonts w:ascii="Arial" w:hAnsi="Arial" w:cs="Arial"/>
          <w:lang w:val="ru-RU"/>
        </w:rPr>
      </w:pPr>
      <w:r w:rsidRPr="00264BB8">
        <w:rPr>
          <w:rFonts w:ascii="Arial" w:hAnsi="Arial" w:cs="Arial"/>
          <w:lang w:val="ro-RO"/>
        </w:rPr>
        <w:t>- banii temporar liberi ai rudelor, prietenilor, clienţilor potenţiali, furnizorilor.</w:t>
      </w:r>
    </w:p>
    <w:p w:rsidR="00264BB8" w:rsidRPr="00264BB8" w:rsidRDefault="00264BB8" w:rsidP="00264BB8">
      <w:pPr>
        <w:rPr>
          <w:rFonts w:ascii="Arial" w:hAnsi="Arial" w:cs="Arial"/>
          <w:lang w:val="ru-RU"/>
        </w:rPr>
      </w:pPr>
      <w:r w:rsidRPr="00264BB8">
        <w:rPr>
          <w:rFonts w:ascii="Arial" w:hAnsi="Arial" w:cs="Arial"/>
          <w:i/>
          <w:iCs/>
          <w:lang w:val="ro-RO"/>
        </w:rPr>
        <w:t>2. Rezerve interne:</w:t>
      </w:r>
    </w:p>
    <w:p w:rsidR="004E3E85" w:rsidRPr="00264BB8" w:rsidRDefault="001E34EC" w:rsidP="00264BB8">
      <w:pPr>
        <w:numPr>
          <w:ilvl w:val="0"/>
          <w:numId w:val="22"/>
        </w:numPr>
        <w:rPr>
          <w:rFonts w:ascii="Arial" w:hAnsi="Arial" w:cs="Arial"/>
          <w:lang w:val="ru-RU"/>
        </w:rPr>
      </w:pPr>
      <w:r w:rsidRPr="00264BB8">
        <w:rPr>
          <w:rFonts w:ascii="Arial" w:hAnsi="Arial" w:cs="Arial"/>
          <w:lang w:val="ro-RO"/>
        </w:rPr>
        <w:t>- vânzarea unor elemente ale patrimoniului propriu, care pentru moment nu sunt necesare</w:t>
      </w:r>
    </w:p>
    <w:p w:rsidR="004E3E85" w:rsidRPr="00264BB8" w:rsidRDefault="001E34EC" w:rsidP="00264BB8">
      <w:pPr>
        <w:numPr>
          <w:ilvl w:val="0"/>
          <w:numId w:val="22"/>
        </w:numPr>
        <w:rPr>
          <w:rFonts w:ascii="Arial" w:hAnsi="Arial" w:cs="Arial"/>
          <w:lang w:val="ru-RU"/>
        </w:rPr>
      </w:pPr>
      <w:r w:rsidRPr="00264BB8">
        <w:rPr>
          <w:rFonts w:ascii="Arial" w:hAnsi="Arial" w:cs="Arial"/>
          <w:lang w:val="ro-RO"/>
        </w:rPr>
        <w:t>- vânzarea sau darea în arendă a suprafeţelor, utilajelor, etc., temporar nefolosite sau care sunt în surplus.</w:t>
      </w:r>
    </w:p>
    <w:p w:rsidR="00264BB8" w:rsidRPr="00264BB8" w:rsidRDefault="00C36F6A" w:rsidP="00264BB8">
      <w:pPr>
        <w:rPr>
          <w:rFonts w:ascii="Arial" w:hAnsi="Arial" w:cs="Arial"/>
          <w:lang w:val="ru-RU"/>
        </w:rPr>
      </w:pPr>
      <w:r>
        <w:rPr>
          <w:rFonts w:ascii="Arial" w:hAnsi="Arial" w:cs="Arial"/>
          <w:i/>
          <w:iCs/>
          <w:lang w:val="ro-RO"/>
        </w:rPr>
        <w:t xml:space="preserve">3. </w:t>
      </w:r>
      <w:r w:rsidR="00264BB8" w:rsidRPr="00264BB8">
        <w:rPr>
          <w:rFonts w:ascii="Arial" w:hAnsi="Arial" w:cs="Arial"/>
          <w:i/>
          <w:iCs/>
          <w:lang w:val="ro-RO"/>
        </w:rPr>
        <w:t>Economia resurselor băneşti</w:t>
      </w:r>
      <w:r>
        <w:rPr>
          <w:rFonts w:ascii="Arial" w:hAnsi="Arial" w:cs="Arial"/>
          <w:i/>
          <w:iCs/>
          <w:lang w:val="ro-RO"/>
        </w:rPr>
        <w:t>,</w:t>
      </w:r>
      <w:r w:rsidR="00264BB8" w:rsidRPr="00264BB8">
        <w:rPr>
          <w:rFonts w:ascii="Arial" w:hAnsi="Arial" w:cs="Arial"/>
          <w:lang w:val="ro-RO"/>
        </w:rPr>
        <w:t xml:space="preserve"> apărută în urma:</w:t>
      </w:r>
    </w:p>
    <w:p w:rsidR="004E3E85" w:rsidRPr="00264BB8" w:rsidRDefault="001E34EC" w:rsidP="00264BB8">
      <w:pPr>
        <w:numPr>
          <w:ilvl w:val="0"/>
          <w:numId w:val="23"/>
        </w:numPr>
        <w:rPr>
          <w:rFonts w:ascii="Arial" w:hAnsi="Arial" w:cs="Arial"/>
          <w:lang w:val="ru-RU"/>
        </w:rPr>
      </w:pPr>
      <w:r w:rsidRPr="00264BB8">
        <w:rPr>
          <w:rFonts w:ascii="Arial" w:hAnsi="Arial" w:cs="Arial"/>
          <w:lang w:val="ro-RO"/>
        </w:rPr>
        <w:t>- disponibilizării mijloacelor financiare din afacerile stopate</w:t>
      </w:r>
    </w:p>
    <w:p w:rsidR="004E3E85" w:rsidRPr="00264BB8" w:rsidRDefault="001E34EC" w:rsidP="00264BB8">
      <w:pPr>
        <w:numPr>
          <w:ilvl w:val="0"/>
          <w:numId w:val="23"/>
        </w:numPr>
        <w:rPr>
          <w:rFonts w:ascii="Arial" w:hAnsi="Arial" w:cs="Arial"/>
          <w:lang w:val="ru-RU"/>
        </w:rPr>
      </w:pPr>
      <w:r w:rsidRPr="00264BB8">
        <w:rPr>
          <w:rFonts w:ascii="Arial" w:hAnsi="Arial" w:cs="Arial"/>
          <w:lang w:val="ro-RO"/>
        </w:rPr>
        <w:t>- închirierii de spaţii la preţ cât mai rezonabil</w:t>
      </w:r>
    </w:p>
    <w:p w:rsidR="004E3E85" w:rsidRPr="00264BB8" w:rsidRDefault="001E34EC" w:rsidP="00264BB8">
      <w:pPr>
        <w:numPr>
          <w:ilvl w:val="0"/>
          <w:numId w:val="23"/>
        </w:numPr>
        <w:rPr>
          <w:rFonts w:ascii="Arial" w:hAnsi="Arial" w:cs="Arial"/>
          <w:lang w:val="ru-RU"/>
        </w:rPr>
      </w:pPr>
      <w:r w:rsidRPr="00264BB8">
        <w:rPr>
          <w:rFonts w:ascii="Arial" w:hAnsi="Arial" w:cs="Arial"/>
          <w:lang w:val="ro-RO"/>
        </w:rPr>
        <w:t>- oferirii în arendă a unei părţi din propriile suprafeţe de producţie sau a localului, temporar liber</w:t>
      </w:r>
    </w:p>
    <w:p w:rsidR="00264BB8" w:rsidRPr="00264BB8" w:rsidRDefault="00264BB8" w:rsidP="00264BB8">
      <w:pPr>
        <w:rPr>
          <w:rFonts w:ascii="Arial" w:hAnsi="Arial" w:cs="Arial"/>
          <w:lang w:val="ru-RU"/>
        </w:rPr>
      </w:pPr>
      <w:r w:rsidRPr="00264BB8">
        <w:rPr>
          <w:rFonts w:ascii="Arial" w:hAnsi="Arial" w:cs="Arial"/>
          <w:i/>
          <w:iCs/>
          <w:lang w:val="ro-RO"/>
        </w:rPr>
        <w:t>4. Surse externe de finanţare</w:t>
      </w:r>
      <w:r w:rsidRPr="00264BB8">
        <w:rPr>
          <w:rFonts w:ascii="Arial" w:hAnsi="Arial" w:cs="Arial"/>
          <w:lang w:val="ro-RO"/>
        </w:rPr>
        <w:t>:</w:t>
      </w:r>
    </w:p>
    <w:p w:rsidR="004E3E85" w:rsidRPr="00264BB8" w:rsidRDefault="001E34EC" w:rsidP="00264BB8">
      <w:pPr>
        <w:numPr>
          <w:ilvl w:val="0"/>
          <w:numId w:val="24"/>
        </w:numPr>
        <w:rPr>
          <w:rFonts w:ascii="Arial" w:hAnsi="Arial" w:cs="Arial"/>
          <w:lang w:val="ru-RU"/>
        </w:rPr>
      </w:pPr>
      <w:r w:rsidRPr="00264BB8">
        <w:rPr>
          <w:rFonts w:ascii="Arial" w:hAnsi="Arial" w:cs="Arial"/>
          <w:lang w:val="ro-RO"/>
        </w:rPr>
        <w:t>- Participarea antreprenorului la diverse programe şi proiecte, înaintate de stat sau de subiecţi străini</w:t>
      </w:r>
    </w:p>
    <w:p w:rsidR="004E3E85" w:rsidRPr="00264BB8" w:rsidRDefault="001E34EC" w:rsidP="00264BB8">
      <w:pPr>
        <w:numPr>
          <w:ilvl w:val="0"/>
          <w:numId w:val="24"/>
        </w:numPr>
        <w:rPr>
          <w:rFonts w:ascii="Arial" w:hAnsi="Arial" w:cs="Arial"/>
          <w:lang w:val="ru-RU"/>
        </w:rPr>
      </w:pPr>
      <w:r w:rsidRPr="00264BB8">
        <w:rPr>
          <w:rFonts w:ascii="Arial" w:hAnsi="Arial" w:cs="Arial"/>
          <w:lang w:val="ro-RO"/>
        </w:rPr>
        <w:t>- Finanţarea prin diverse linii de "creditare" pentru micul business, gestionate de instituţii bancare şi nonbancare.</w:t>
      </w:r>
    </w:p>
    <w:p w:rsidR="00264BB8" w:rsidRPr="00264BB8" w:rsidRDefault="00264BB8" w:rsidP="00264BB8">
      <w:pPr>
        <w:rPr>
          <w:rFonts w:ascii="Arial" w:hAnsi="Arial" w:cs="Arial"/>
          <w:lang w:val="ru-RU"/>
        </w:rPr>
      </w:pPr>
      <w:r w:rsidRPr="00264BB8">
        <w:rPr>
          <w:rFonts w:ascii="Arial" w:hAnsi="Arial" w:cs="Arial"/>
          <w:i/>
          <w:iCs/>
          <w:lang w:val="ro-RO"/>
        </w:rPr>
        <w:t>5. Creditele băncilor</w:t>
      </w:r>
      <w:r w:rsidRPr="00264BB8">
        <w:rPr>
          <w:rFonts w:ascii="Arial" w:hAnsi="Arial" w:cs="Arial"/>
          <w:lang w:val="ro-RO"/>
        </w:rPr>
        <w:t>. Aproximativ 90% de împrumuturi antreprenorii şi întreprinderile mici le primesc de la bănci.</w:t>
      </w:r>
      <w:r w:rsidRPr="00264BB8">
        <w:rPr>
          <w:rFonts w:ascii="Arial" w:hAnsi="Arial" w:cs="Arial"/>
          <w:lang w:val="ru-RU"/>
        </w:rPr>
        <w:t xml:space="preserve"> </w:t>
      </w:r>
    </w:p>
    <w:p w:rsidR="00E6263C" w:rsidRDefault="00E6263C">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754762" w:rsidRPr="00754762" w:rsidRDefault="00754762">
      <w:pPr>
        <w:rPr>
          <w:rFonts w:ascii="Arial" w:hAnsi="Arial" w:cs="Arial"/>
          <w:b/>
          <w:sz w:val="32"/>
          <w:szCs w:val="32"/>
        </w:rPr>
      </w:pPr>
      <w:r w:rsidRPr="00754762">
        <w:rPr>
          <w:rFonts w:ascii="Arial" w:hAnsi="Arial" w:cs="Arial"/>
          <w:b/>
          <w:sz w:val="32"/>
          <w:szCs w:val="32"/>
        </w:rPr>
        <w:t>Exemplu</w:t>
      </w:r>
      <w:r>
        <w:rPr>
          <w:rFonts w:ascii="Arial" w:hAnsi="Arial" w:cs="Arial"/>
          <w:b/>
          <w:sz w:val="32"/>
          <w:szCs w:val="32"/>
        </w:rPr>
        <w:t>:</w:t>
      </w:r>
    </w:p>
    <w:p w:rsidR="00754762" w:rsidRPr="00754762" w:rsidRDefault="00754762" w:rsidP="00754762">
      <w:pPr>
        <w:rPr>
          <w:rFonts w:ascii="Arial" w:hAnsi="Arial" w:cs="Arial"/>
          <w:b/>
          <w:sz w:val="36"/>
          <w:szCs w:val="36"/>
          <w:lang w:val="ru-RU"/>
        </w:rPr>
      </w:pPr>
      <w:r w:rsidRPr="00754762">
        <w:rPr>
          <w:rFonts w:ascii="Arial" w:hAnsi="Arial" w:cs="Arial"/>
          <w:b/>
          <w:sz w:val="36"/>
          <w:szCs w:val="36"/>
          <w:lang w:val="ro-RO"/>
        </w:rPr>
        <w:t>Pentru calcularea necesarului de mijloace băneşti poate fi folosit următorul tabel:</w:t>
      </w:r>
    </w:p>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tbl>
      <w:tblPr>
        <w:tblW w:w="12240" w:type="dxa"/>
        <w:tblCellMar>
          <w:left w:w="0" w:type="dxa"/>
          <w:right w:w="0" w:type="dxa"/>
        </w:tblCellMar>
        <w:tblLook w:val="04A0"/>
      </w:tblPr>
      <w:tblGrid>
        <w:gridCol w:w="840"/>
        <w:gridCol w:w="7800"/>
        <w:gridCol w:w="1920"/>
        <w:gridCol w:w="1680"/>
      </w:tblGrid>
      <w:tr w:rsidR="00754762" w:rsidRPr="00754762" w:rsidTr="00754762">
        <w:trPr>
          <w:trHeight w:val="725"/>
        </w:trPr>
        <w:tc>
          <w:tcPr>
            <w:tcW w:w="84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Nr.</w:t>
            </w:r>
            <w:r w:rsidRPr="00754762">
              <w:rPr>
                <w:rFonts w:eastAsia="Times New Roman"/>
                <w:color w:val="00007D"/>
                <w:kern w:val="24"/>
                <w:sz w:val="28"/>
                <w:szCs w:val="28"/>
                <w:lang w:val="ru-RU" w:eastAsia="ru-RU"/>
              </w:rPr>
              <w:t xml:space="preserve"> </w:t>
            </w:r>
          </w:p>
        </w:tc>
        <w:tc>
          <w:tcPr>
            <w:tcW w:w="78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Necesar</w:t>
            </w:r>
            <w:r w:rsidRPr="00754762">
              <w:rPr>
                <w:rFonts w:eastAsia="Times New Roman"/>
                <w:color w:val="00007D"/>
                <w:kern w:val="24"/>
                <w:sz w:val="28"/>
                <w:szCs w:val="28"/>
                <w:lang w:val="ru-RU" w:eastAsia="ru-RU"/>
              </w:rPr>
              <w:t xml:space="preserve"> </w:t>
            </w:r>
          </w:p>
        </w:tc>
        <w:tc>
          <w:tcPr>
            <w:tcW w:w="19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Unităţi naturale</w:t>
            </w:r>
            <w:r w:rsidRPr="00754762">
              <w:rPr>
                <w:rFonts w:eastAsia="Times New Roman"/>
                <w:color w:val="00007D"/>
                <w:kern w:val="24"/>
                <w:sz w:val="28"/>
                <w:szCs w:val="28"/>
                <w:lang w:val="ru-RU" w:eastAsia="ru-RU"/>
              </w:rPr>
              <w:t xml:space="preserve"> </w:t>
            </w:r>
          </w:p>
        </w:tc>
        <w:tc>
          <w:tcPr>
            <w:tcW w:w="16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Suma, lei</w:t>
            </w:r>
            <w:r w:rsidRPr="00754762">
              <w:rPr>
                <w:rFonts w:eastAsia="Times New Roman"/>
                <w:color w:val="00007D"/>
                <w:kern w:val="24"/>
                <w:sz w:val="28"/>
                <w:szCs w:val="28"/>
                <w:lang w:val="ru-RU" w:eastAsia="ru-RU"/>
              </w:rPr>
              <w:t xml:space="preserve"> </w:t>
            </w:r>
          </w:p>
        </w:tc>
      </w:tr>
      <w:tr w:rsidR="00754762" w:rsidRPr="00754762" w:rsidTr="00754762">
        <w:trPr>
          <w:trHeight w:val="693"/>
        </w:trPr>
        <w:tc>
          <w:tcPr>
            <w:tcW w:w="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1.</w:t>
            </w:r>
            <w:r w:rsidRPr="00754762">
              <w:rPr>
                <w:rFonts w:eastAsia="Times New Roman"/>
                <w:color w:val="00007D"/>
                <w:kern w:val="24"/>
                <w:sz w:val="28"/>
                <w:szCs w:val="28"/>
                <w:lang w:val="ru-RU" w:eastAsia="ru-RU"/>
              </w:rPr>
              <w:t xml:space="preserve"> </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Construirea, arendarea sau adaptarea localului de producţie şi a celui auxiliar</w:t>
            </w:r>
            <w:r w:rsidRPr="00754762">
              <w:rPr>
                <w:rFonts w:eastAsia="Times New Roman"/>
                <w:color w:val="00007D"/>
                <w:kern w:val="24"/>
                <w:sz w:val="28"/>
                <w:szCs w:val="28"/>
                <w:lang w:val="ru-RU" w:eastAsia="ru-RU"/>
              </w:rPr>
              <w:t xml:space="preserve">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c>
          <w:tcPr>
            <w:tcW w:w="16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r>
      <w:tr w:rsidR="00754762" w:rsidRPr="00754762" w:rsidTr="00754762">
        <w:trPr>
          <w:trHeight w:val="385"/>
        </w:trPr>
        <w:tc>
          <w:tcPr>
            <w:tcW w:w="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2.</w:t>
            </w:r>
            <w:r w:rsidRPr="00754762">
              <w:rPr>
                <w:rFonts w:eastAsia="Times New Roman"/>
                <w:color w:val="00007D"/>
                <w:kern w:val="24"/>
                <w:sz w:val="28"/>
                <w:szCs w:val="28"/>
                <w:lang w:val="ru-RU" w:eastAsia="ru-RU"/>
              </w:rPr>
              <w:t xml:space="preserve"> </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Mijloace de producţie (utilajul de producţie)</w:t>
            </w:r>
            <w:r w:rsidRPr="00754762">
              <w:rPr>
                <w:rFonts w:eastAsia="Times New Roman"/>
                <w:color w:val="00007D"/>
                <w:kern w:val="24"/>
                <w:sz w:val="28"/>
                <w:szCs w:val="28"/>
                <w:lang w:val="ru-RU" w:eastAsia="ru-RU"/>
              </w:rPr>
              <w:t xml:space="preserve">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c>
          <w:tcPr>
            <w:tcW w:w="16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r>
      <w:tr w:rsidR="00754762" w:rsidRPr="00754762" w:rsidTr="00754762">
        <w:trPr>
          <w:trHeight w:val="1240"/>
        </w:trPr>
        <w:tc>
          <w:tcPr>
            <w:tcW w:w="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3.</w:t>
            </w:r>
            <w:r w:rsidRPr="00754762">
              <w:rPr>
                <w:rFonts w:eastAsia="Times New Roman"/>
                <w:color w:val="00007D"/>
                <w:kern w:val="24"/>
                <w:sz w:val="28"/>
                <w:szCs w:val="28"/>
                <w:lang w:val="ru-RU" w:eastAsia="ru-RU"/>
              </w:rPr>
              <w:t xml:space="preserve"> </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Obiecte de muncă pentru un ciclu de activitate:</w:t>
            </w:r>
          </w:p>
          <w:p w:rsidR="00754762" w:rsidRPr="00754762" w:rsidRDefault="00754762" w:rsidP="00754762">
            <w:pPr>
              <w:numPr>
                <w:ilvl w:val="0"/>
                <w:numId w:val="25"/>
              </w:numPr>
              <w:tabs>
                <w:tab w:val="clear" w:pos="850"/>
                <w:tab w:val="clear" w:pos="1191"/>
                <w:tab w:val="clear" w:pos="1531"/>
              </w:tabs>
              <w:spacing w:line="192" w:lineRule="auto"/>
              <w:contextualSpacing/>
              <w:jc w:val="left"/>
              <w:textAlignment w:val="baseline"/>
              <w:rPr>
                <w:rFonts w:ascii="Arial" w:eastAsia="Times New Roman" w:hAnsi="Arial" w:cs="Arial"/>
                <w:color w:val="00007D"/>
                <w:sz w:val="28"/>
                <w:szCs w:val="28"/>
                <w:lang w:val="ru-RU" w:eastAsia="ru-RU"/>
              </w:rPr>
            </w:pPr>
            <w:r w:rsidRPr="00754762">
              <w:rPr>
                <w:rFonts w:eastAsia="Times New Roman"/>
                <w:color w:val="00007D"/>
                <w:kern w:val="24"/>
                <w:sz w:val="28"/>
                <w:szCs w:val="28"/>
                <w:lang w:val="ro-RO" w:eastAsia="ru-RU"/>
              </w:rPr>
              <w:t>Materie primă</w:t>
            </w:r>
          </w:p>
          <w:p w:rsidR="00754762" w:rsidRPr="00754762" w:rsidRDefault="00754762" w:rsidP="00754762">
            <w:pPr>
              <w:numPr>
                <w:ilvl w:val="0"/>
                <w:numId w:val="25"/>
              </w:numPr>
              <w:tabs>
                <w:tab w:val="clear" w:pos="850"/>
                <w:tab w:val="clear" w:pos="1191"/>
                <w:tab w:val="clear" w:pos="1531"/>
              </w:tabs>
              <w:spacing w:line="192" w:lineRule="auto"/>
              <w:contextualSpacing/>
              <w:jc w:val="left"/>
              <w:textAlignment w:val="baseline"/>
              <w:rPr>
                <w:rFonts w:ascii="Arial" w:eastAsia="Times New Roman" w:hAnsi="Arial" w:cs="Arial"/>
                <w:color w:val="00007D"/>
                <w:sz w:val="28"/>
                <w:szCs w:val="28"/>
                <w:lang w:val="ru-RU" w:eastAsia="ru-RU"/>
              </w:rPr>
            </w:pPr>
            <w:r w:rsidRPr="00754762">
              <w:rPr>
                <w:rFonts w:eastAsia="Times New Roman"/>
                <w:color w:val="00007D"/>
                <w:kern w:val="24"/>
                <w:sz w:val="28"/>
                <w:szCs w:val="28"/>
                <w:lang w:val="ro-RO" w:eastAsia="ru-RU"/>
              </w:rPr>
              <w:t>Materiale</w:t>
            </w:r>
          </w:p>
          <w:p w:rsidR="00754762" w:rsidRPr="00754762" w:rsidRDefault="00754762" w:rsidP="00754762">
            <w:pPr>
              <w:numPr>
                <w:ilvl w:val="0"/>
                <w:numId w:val="25"/>
              </w:numPr>
              <w:tabs>
                <w:tab w:val="clear" w:pos="850"/>
                <w:tab w:val="clear" w:pos="1191"/>
                <w:tab w:val="clear" w:pos="1531"/>
              </w:tabs>
              <w:spacing w:line="192" w:lineRule="auto"/>
              <w:contextualSpacing/>
              <w:jc w:val="left"/>
              <w:textAlignment w:val="baseline"/>
              <w:rPr>
                <w:rFonts w:ascii="Arial" w:eastAsia="Times New Roman" w:hAnsi="Arial" w:cs="Arial"/>
                <w:color w:val="00007D"/>
                <w:sz w:val="28"/>
                <w:szCs w:val="28"/>
                <w:lang w:val="ru-RU" w:eastAsia="ru-RU"/>
              </w:rPr>
            </w:pPr>
            <w:r w:rsidRPr="00754762">
              <w:rPr>
                <w:rFonts w:eastAsia="Times New Roman"/>
                <w:color w:val="00007D"/>
                <w:kern w:val="24"/>
                <w:sz w:val="28"/>
                <w:szCs w:val="28"/>
                <w:lang w:val="ro-RO" w:eastAsia="ru-RU"/>
              </w:rPr>
              <w:t>Semifabricate</w:t>
            </w:r>
            <w:r w:rsidRPr="00754762">
              <w:rPr>
                <w:rFonts w:eastAsia="Times New Roman"/>
                <w:color w:val="00007D"/>
                <w:kern w:val="24"/>
                <w:sz w:val="28"/>
                <w:szCs w:val="28"/>
                <w:lang w:val="ru-RU" w:eastAsia="ru-RU"/>
              </w:rPr>
              <w:t xml:space="preserve">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c>
          <w:tcPr>
            <w:tcW w:w="16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r>
      <w:tr w:rsidR="00754762" w:rsidRPr="00754762" w:rsidTr="00754762">
        <w:trPr>
          <w:trHeight w:val="435"/>
        </w:trPr>
        <w:tc>
          <w:tcPr>
            <w:tcW w:w="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4.</w:t>
            </w:r>
            <w:r w:rsidRPr="00754762">
              <w:rPr>
                <w:rFonts w:eastAsia="Times New Roman"/>
                <w:color w:val="00007D"/>
                <w:kern w:val="24"/>
                <w:sz w:val="28"/>
                <w:szCs w:val="28"/>
                <w:lang w:val="ru-RU" w:eastAsia="ru-RU"/>
              </w:rPr>
              <w:t xml:space="preserve"> </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Fondul de remunerare pentru un ciclu de producţie</w:t>
            </w:r>
            <w:r w:rsidRPr="00754762">
              <w:rPr>
                <w:rFonts w:eastAsia="Times New Roman"/>
                <w:color w:val="00007D"/>
                <w:kern w:val="24"/>
                <w:sz w:val="28"/>
                <w:szCs w:val="28"/>
                <w:lang w:val="ru-RU" w:eastAsia="ru-RU"/>
              </w:rPr>
              <w:t xml:space="preserve">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c>
          <w:tcPr>
            <w:tcW w:w="16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r>
      <w:tr w:rsidR="00754762" w:rsidRPr="00754762" w:rsidTr="00754762">
        <w:trPr>
          <w:trHeight w:val="460"/>
        </w:trPr>
        <w:tc>
          <w:tcPr>
            <w:tcW w:w="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5.</w:t>
            </w:r>
            <w:r w:rsidRPr="00754762">
              <w:rPr>
                <w:rFonts w:eastAsia="Times New Roman"/>
                <w:color w:val="00007D"/>
                <w:kern w:val="24"/>
                <w:sz w:val="28"/>
                <w:szCs w:val="28"/>
                <w:lang w:val="ru-RU" w:eastAsia="ru-RU"/>
              </w:rPr>
              <w:t xml:space="preserve"> </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 xml:space="preserve">Alte costuri operaţionale şi cheltuieli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c>
          <w:tcPr>
            <w:tcW w:w="16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r>
      <w:tr w:rsidR="00754762" w:rsidRPr="00754762" w:rsidTr="00754762">
        <w:trPr>
          <w:trHeight w:val="580"/>
        </w:trPr>
        <w:tc>
          <w:tcPr>
            <w:tcW w:w="84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6.</w:t>
            </w:r>
            <w:r w:rsidRPr="00754762">
              <w:rPr>
                <w:rFonts w:eastAsia="Times New Roman"/>
                <w:color w:val="00007D"/>
                <w:kern w:val="24"/>
                <w:sz w:val="28"/>
                <w:szCs w:val="28"/>
                <w:lang w:val="ru-RU" w:eastAsia="ru-RU"/>
              </w:rPr>
              <w:t xml:space="preserve"> </w:t>
            </w:r>
          </w:p>
        </w:tc>
        <w:tc>
          <w:tcPr>
            <w:tcW w:w="78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spacing w:before="86" w:line="192" w:lineRule="auto"/>
              <w:jc w:val="left"/>
              <w:textAlignment w:val="baseline"/>
              <w:rPr>
                <w:rFonts w:ascii="Arial" w:eastAsia="Times New Roman" w:hAnsi="Arial" w:cs="Arial"/>
                <w:sz w:val="28"/>
                <w:szCs w:val="28"/>
                <w:lang w:val="ru-RU" w:eastAsia="ru-RU"/>
              </w:rPr>
            </w:pPr>
            <w:r w:rsidRPr="00754762">
              <w:rPr>
                <w:rFonts w:eastAsia="Times New Roman"/>
                <w:color w:val="00007D"/>
                <w:kern w:val="24"/>
                <w:sz w:val="28"/>
                <w:szCs w:val="28"/>
                <w:lang w:val="ro-RO" w:eastAsia="ru-RU"/>
              </w:rPr>
              <w:t>Total necesar de capital</w:t>
            </w:r>
            <w:r w:rsidRPr="00754762">
              <w:rPr>
                <w:rFonts w:eastAsia="Times New Roman"/>
                <w:color w:val="00007D"/>
                <w:kern w:val="24"/>
                <w:sz w:val="28"/>
                <w:szCs w:val="28"/>
                <w:lang w:val="ru-RU" w:eastAsia="ru-RU"/>
              </w:rPr>
              <w:t xml:space="preserve"> </w:t>
            </w:r>
          </w:p>
        </w:tc>
        <w:tc>
          <w:tcPr>
            <w:tcW w:w="19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c>
          <w:tcPr>
            <w:tcW w:w="16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54762" w:rsidRPr="00754762" w:rsidRDefault="00754762" w:rsidP="00754762">
            <w:pPr>
              <w:tabs>
                <w:tab w:val="clear" w:pos="850"/>
                <w:tab w:val="clear" w:pos="1191"/>
                <w:tab w:val="clear" w:pos="1531"/>
              </w:tabs>
              <w:jc w:val="left"/>
              <w:rPr>
                <w:rFonts w:ascii="Arial" w:eastAsia="Times New Roman" w:hAnsi="Arial" w:cs="Arial"/>
                <w:sz w:val="28"/>
                <w:szCs w:val="28"/>
                <w:lang w:val="ru-RU" w:eastAsia="ru-RU"/>
              </w:rPr>
            </w:pPr>
          </w:p>
        </w:tc>
      </w:tr>
    </w:tbl>
    <w:p w:rsidR="00754762" w:rsidRDefault="00754762">
      <w:pPr>
        <w:rPr>
          <w:rFonts w:ascii="Arial" w:hAnsi="Arial" w:cs="Arial"/>
        </w:rPr>
      </w:pPr>
    </w:p>
    <w:p w:rsidR="00754762" w:rsidRDefault="00754762">
      <w:pPr>
        <w:rPr>
          <w:rFonts w:ascii="Arial" w:hAnsi="Arial" w:cs="Arial"/>
        </w:rPr>
      </w:pPr>
    </w:p>
    <w:p w:rsidR="00754762" w:rsidRDefault="00754762">
      <w:pPr>
        <w:rPr>
          <w:rFonts w:ascii="Arial" w:hAnsi="Arial" w:cs="Arial"/>
        </w:rPr>
      </w:pPr>
    </w:p>
    <w:p w:rsidR="00135DAF" w:rsidRDefault="00135DAF">
      <w:pPr>
        <w:rPr>
          <w:rFonts w:ascii="Arial" w:hAnsi="Arial" w:cs="Arial"/>
        </w:rPr>
      </w:pPr>
    </w:p>
    <w:p w:rsidR="00135DAF" w:rsidRDefault="00135DAF">
      <w:pPr>
        <w:rPr>
          <w:rFonts w:ascii="Arial" w:hAnsi="Arial" w:cs="Arial"/>
        </w:rPr>
      </w:pPr>
    </w:p>
    <w:p w:rsidR="00754762" w:rsidRDefault="0017251E">
      <w:pPr>
        <w:rPr>
          <w:rFonts w:ascii="Arial" w:hAnsi="Arial" w:cs="Arial"/>
          <w:lang w:val="ro-RO"/>
        </w:rPr>
      </w:pPr>
      <w:r w:rsidRPr="0017251E">
        <w:rPr>
          <w:rFonts w:ascii="Arial" w:hAnsi="Arial" w:cs="Arial"/>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4pt;height:323pt;visibility:visible;mso-wrap-style:square">
            <v:imagedata r:id="rId7" o:title="" gain="99297f" blacklevel="655f"/>
          </v:shape>
        </w:pict>
      </w:r>
    </w:p>
    <w:p w:rsidR="00135DAF" w:rsidRDefault="00135DAF">
      <w:pPr>
        <w:rPr>
          <w:rFonts w:ascii="Arial" w:hAnsi="Arial" w:cs="Arial"/>
          <w:lang w:val="ro-RO"/>
        </w:rPr>
      </w:pPr>
    </w:p>
    <w:p w:rsidR="00135DAF" w:rsidRDefault="00135DAF">
      <w:pPr>
        <w:rPr>
          <w:rFonts w:ascii="Arial" w:hAnsi="Arial" w:cs="Arial"/>
          <w:lang w:val="ro-RO"/>
        </w:rPr>
      </w:pPr>
    </w:p>
    <w:p w:rsidR="00135DAF" w:rsidRDefault="00135DAF">
      <w:pPr>
        <w:rPr>
          <w:rFonts w:ascii="Arial" w:hAnsi="Arial" w:cs="Arial"/>
          <w:lang w:val="ro-RO"/>
        </w:rPr>
      </w:pPr>
    </w:p>
    <w:p w:rsidR="00135DAF" w:rsidRDefault="00135DAF">
      <w:pPr>
        <w:rPr>
          <w:rFonts w:ascii="Arial" w:hAnsi="Arial" w:cs="Arial"/>
          <w:lang w:val="ro-RO"/>
        </w:rPr>
      </w:pPr>
    </w:p>
    <w:p w:rsidR="00135DAF" w:rsidRDefault="00135DAF">
      <w:pPr>
        <w:rPr>
          <w:rFonts w:ascii="Arial" w:hAnsi="Arial" w:cs="Arial"/>
          <w:lang w:val="ro-RO"/>
        </w:rPr>
      </w:pPr>
    </w:p>
    <w:p w:rsidR="00135DAF" w:rsidRDefault="00135DAF" w:rsidP="00135DAF">
      <w:pPr>
        <w:rPr>
          <w:rFonts w:ascii="Arial" w:hAnsi="Arial" w:cs="Arial"/>
          <w:b/>
          <w:bCs/>
          <w:sz w:val="28"/>
          <w:szCs w:val="28"/>
          <w:lang w:val="ro-RO"/>
        </w:rPr>
      </w:pPr>
      <w:r w:rsidRPr="00135DAF">
        <w:rPr>
          <w:rFonts w:ascii="Arial" w:hAnsi="Arial" w:cs="Arial"/>
          <w:b/>
          <w:bCs/>
          <w:sz w:val="28"/>
          <w:szCs w:val="28"/>
          <w:lang w:val="ru-RU"/>
        </w:rPr>
        <w:lastRenderedPageBreak/>
        <w:t>Managementul afacerilor pe etape</w:t>
      </w:r>
      <w:r>
        <w:rPr>
          <w:rFonts w:ascii="Arial" w:hAnsi="Arial" w:cs="Arial"/>
          <w:b/>
          <w:bCs/>
          <w:sz w:val="28"/>
          <w:szCs w:val="28"/>
          <w:lang w:val="ro-RO"/>
        </w:rPr>
        <w:t>:</w:t>
      </w:r>
    </w:p>
    <w:p w:rsidR="00135DAF" w:rsidRPr="00135DAF" w:rsidRDefault="00135DAF" w:rsidP="00135DAF">
      <w:pPr>
        <w:rPr>
          <w:rFonts w:ascii="Arial" w:hAnsi="Arial" w:cs="Arial"/>
          <w:b/>
          <w:bCs/>
          <w:sz w:val="28"/>
          <w:szCs w:val="28"/>
          <w:lang w:val="ro-RO"/>
        </w:rPr>
      </w:pPr>
    </w:p>
    <w:p w:rsidR="00135DAF" w:rsidRPr="00135DAF" w:rsidRDefault="00135DAF" w:rsidP="00135DAF">
      <w:pPr>
        <w:rPr>
          <w:rFonts w:ascii="Arial" w:hAnsi="Arial" w:cs="Arial"/>
          <w:lang w:val="ru-RU"/>
        </w:rPr>
      </w:pPr>
      <w:r w:rsidRPr="00135DAF">
        <w:rPr>
          <w:rFonts w:ascii="Arial" w:hAnsi="Arial" w:cs="Arial"/>
          <w:lang w:val="ru-RU"/>
        </w:rPr>
        <w:t>Etapele pe care trebuie să le urmeze conducerea unei afaceri deja constituite sunt următoarele:</w:t>
      </w:r>
    </w:p>
    <w:p w:rsidR="00135DAF" w:rsidRPr="00135DAF" w:rsidRDefault="00135DAF" w:rsidP="00135DAF">
      <w:pPr>
        <w:numPr>
          <w:ilvl w:val="0"/>
          <w:numId w:val="26"/>
        </w:numPr>
        <w:rPr>
          <w:rFonts w:ascii="Arial" w:hAnsi="Arial" w:cs="Arial"/>
          <w:lang w:val="ru-RU"/>
        </w:rPr>
      </w:pPr>
      <w:r w:rsidRPr="00135DAF">
        <w:rPr>
          <w:rFonts w:ascii="Arial" w:hAnsi="Arial" w:cs="Arial"/>
          <w:lang w:val="ru-RU"/>
        </w:rPr>
        <w:t>cunoaşterea domeniului condus, a problemelor cu care se confruntă organizaţia, prin diagnoză;</w:t>
      </w:r>
    </w:p>
    <w:p w:rsidR="00135DAF" w:rsidRPr="00135DAF" w:rsidRDefault="00135DAF" w:rsidP="00135DAF">
      <w:pPr>
        <w:numPr>
          <w:ilvl w:val="0"/>
          <w:numId w:val="26"/>
        </w:numPr>
        <w:rPr>
          <w:rFonts w:ascii="Arial" w:hAnsi="Arial" w:cs="Arial"/>
          <w:lang w:val="ru-RU"/>
        </w:rPr>
      </w:pPr>
      <w:r w:rsidRPr="00135DAF">
        <w:rPr>
          <w:rFonts w:ascii="Arial" w:hAnsi="Arial" w:cs="Arial"/>
          <w:lang w:val="ru-RU"/>
        </w:rPr>
        <w:t>construirea unui proiect de evoluţie a organizaţiei pentru rezolvarea problemelor cu care se confruntă, prin prognoză;</w:t>
      </w:r>
    </w:p>
    <w:p w:rsidR="00135DAF" w:rsidRPr="00135DAF" w:rsidRDefault="00135DAF" w:rsidP="00135DAF">
      <w:pPr>
        <w:numPr>
          <w:ilvl w:val="0"/>
          <w:numId w:val="26"/>
        </w:numPr>
        <w:rPr>
          <w:rFonts w:ascii="Arial" w:hAnsi="Arial" w:cs="Arial"/>
          <w:lang w:val="ru-RU"/>
        </w:rPr>
      </w:pPr>
      <w:r w:rsidRPr="00135DAF">
        <w:rPr>
          <w:rFonts w:ascii="Arial" w:hAnsi="Arial" w:cs="Arial"/>
          <w:lang w:val="ru-RU"/>
        </w:rPr>
        <w:t>un moment esenţial este cel al formulării şi adoptării deciziei referitoare la soluţionarea unei probleme sau la viaţa întregii organizaţii;</w:t>
      </w:r>
    </w:p>
    <w:p w:rsidR="00135DAF" w:rsidRPr="00135DAF" w:rsidRDefault="00135DAF" w:rsidP="00135DAF">
      <w:pPr>
        <w:numPr>
          <w:ilvl w:val="0"/>
          <w:numId w:val="26"/>
        </w:numPr>
        <w:rPr>
          <w:rFonts w:ascii="Arial" w:hAnsi="Arial" w:cs="Arial"/>
          <w:lang w:val="ru-RU"/>
        </w:rPr>
      </w:pPr>
      <w:r w:rsidRPr="00135DAF">
        <w:rPr>
          <w:rFonts w:ascii="Arial" w:hAnsi="Arial" w:cs="Arial"/>
          <w:lang w:val="ru-RU"/>
        </w:rPr>
        <w:t>organizarea activităţilor, pentru punerea în practică a deciziei;</w:t>
      </w:r>
    </w:p>
    <w:p w:rsidR="00135DAF" w:rsidRPr="00135DAF" w:rsidRDefault="00135DAF" w:rsidP="00135DAF">
      <w:pPr>
        <w:numPr>
          <w:ilvl w:val="0"/>
          <w:numId w:val="26"/>
        </w:numPr>
        <w:rPr>
          <w:rFonts w:ascii="Arial" w:hAnsi="Arial" w:cs="Arial"/>
          <w:lang w:val="ru-RU"/>
        </w:rPr>
      </w:pPr>
      <w:r w:rsidRPr="00135DAF">
        <w:rPr>
          <w:rFonts w:ascii="Arial" w:hAnsi="Arial" w:cs="Arial"/>
          <w:lang w:val="ru-RU"/>
        </w:rPr>
        <w:t>motivarea angajaţilor pentru a se obţine acţiunea eficientă a acestora;</w:t>
      </w:r>
    </w:p>
    <w:p w:rsidR="00135DAF" w:rsidRPr="00135DAF" w:rsidRDefault="00135DAF" w:rsidP="00135DAF">
      <w:pPr>
        <w:numPr>
          <w:ilvl w:val="0"/>
          <w:numId w:val="26"/>
        </w:numPr>
        <w:rPr>
          <w:rFonts w:ascii="Arial" w:hAnsi="Arial" w:cs="Arial"/>
          <w:lang w:val="ru-RU"/>
        </w:rPr>
      </w:pPr>
      <w:r w:rsidRPr="00135DAF">
        <w:rPr>
          <w:rFonts w:ascii="Arial" w:hAnsi="Arial" w:cs="Arial"/>
          <w:lang w:val="ru-RU"/>
        </w:rPr>
        <w:t>controlul, prin care rezultatele sunt măsurate, sunt comparate cu costurile şi se stabilesc măsurile de corectare corespunzătoare pentru noul ciclu de activitate.</w:t>
      </w:r>
    </w:p>
    <w:p w:rsidR="00135DAF" w:rsidRPr="00135DAF" w:rsidRDefault="00135DAF" w:rsidP="00135DAF">
      <w:pPr>
        <w:rPr>
          <w:rFonts w:ascii="Arial" w:hAnsi="Arial" w:cs="Arial"/>
          <w:lang w:val="ru-RU"/>
        </w:rPr>
      </w:pPr>
      <w:r w:rsidRPr="00135DAF">
        <w:rPr>
          <w:rFonts w:ascii="Arial" w:hAnsi="Arial" w:cs="Arial"/>
          <w:lang w:val="ru-RU"/>
        </w:rPr>
        <w:t>În funcţie de luarea deciziilor, conducerea în ansamblu poate fi ordonată în trei faze:</w:t>
      </w:r>
    </w:p>
    <w:p w:rsidR="00135DAF" w:rsidRPr="00135DAF" w:rsidRDefault="00135DAF" w:rsidP="00135DAF">
      <w:pPr>
        <w:rPr>
          <w:rFonts w:ascii="Arial" w:hAnsi="Arial" w:cs="Arial"/>
          <w:lang w:val="ru-RU"/>
        </w:rPr>
      </w:pPr>
      <w:r w:rsidRPr="00135DAF">
        <w:rPr>
          <w:rFonts w:ascii="Arial" w:hAnsi="Arial" w:cs="Arial"/>
          <w:b/>
          <w:bCs/>
          <w:lang w:val="ru-RU"/>
        </w:rPr>
        <w:t>Faza pre-decizională:</w:t>
      </w:r>
    </w:p>
    <w:p w:rsidR="00135DAF" w:rsidRPr="00135DAF" w:rsidRDefault="00135DAF" w:rsidP="00135DAF">
      <w:pPr>
        <w:numPr>
          <w:ilvl w:val="0"/>
          <w:numId w:val="27"/>
        </w:numPr>
        <w:rPr>
          <w:rFonts w:ascii="Arial" w:hAnsi="Arial" w:cs="Arial"/>
          <w:lang w:val="ru-RU"/>
        </w:rPr>
      </w:pPr>
      <w:r w:rsidRPr="00135DAF">
        <w:rPr>
          <w:rFonts w:ascii="Arial" w:hAnsi="Arial" w:cs="Arial"/>
          <w:lang w:val="ru-RU"/>
        </w:rPr>
        <w:t>formularea problemei;</w:t>
      </w:r>
    </w:p>
    <w:p w:rsidR="00135DAF" w:rsidRPr="00135DAF" w:rsidRDefault="00135DAF" w:rsidP="00135DAF">
      <w:pPr>
        <w:numPr>
          <w:ilvl w:val="0"/>
          <w:numId w:val="27"/>
        </w:numPr>
        <w:rPr>
          <w:rFonts w:ascii="Arial" w:hAnsi="Arial" w:cs="Arial"/>
          <w:lang w:val="ru-RU"/>
        </w:rPr>
      </w:pPr>
      <w:r w:rsidRPr="00135DAF">
        <w:rPr>
          <w:rFonts w:ascii="Arial" w:hAnsi="Arial" w:cs="Arial"/>
          <w:lang w:val="ru-RU"/>
        </w:rPr>
        <w:t>prognozarea evoluţiilor posibile şi a unor soluţii alternative;</w:t>
      </w:r>
    </w:p>
    <w:p w:rsidR="00135DAF" w:rsidRPr="00135DAF" w:rsidRDefault="00135DAF" w:rsidP="00135DAF">
      <w:pPr>
        <w:rPr>
          <w:rFonts w:ascii="Arial" w:hAnsi="Arial" w:cs="Arial"/>
          <w:lang w:val="ru-RU"/>
        </w:rPr>
      </w:pPr>
      <w:r w:rsidRPr="00135DAF">
        <w:rPr>
          <w:rFonts w:ascii="Arial" w:hAnsi="Arial" w:cs="Arial"/>
          <w:b/>
          <w:bCs/>
          <w:lang w:val="ru-RU"/>
        </w:rPr>
        <w:t>Faza decizională:</w:t>
      </w:r>
    </w:p>
    <w:p w:rsidR="00135DAF" w:rsidRPr="00135DAF" w:rsidRDefault="00135DAF" w:rsidP="00135DAF">
      <w:pPr>
        <w:numPr>
          <w:ilvl w:val="0"/>
          <w:numId w:val="28"/>
        </w:numPr>
        <w:rPr>
          <w:rFonts w:ascii="Arial" w:hAnsi="Arial" w:cs="Arial"/>
          <w:lang w:val="ru-RU"/>
        </w:rPr>
      </w:pPr>
      <w:r w:rsidRPr="00135DAF">
        <w:rPr>
          <w:rFonts w:ascii="Arial" w:hAnsi="Arial" w:cs="Arial"/>
          <w:lang w:val="ru-RU"/>
        </w:rPr>
        <w:t>analiza, evaluarea soluţiilor alternative şi ierarhizarea lor;</w:t>
      </w:r>
    </w:p>
    <w:p w:rsidR="00135DAF" w:rsidRPr="00135DAF" w:rsidRDefault="00135DAF" w:rsidP="00135DAF">
      <w:pPr>
        <w:numPr>
          <w:ilvl w:val="0"/>
          <w:numId w:val="28"/>
        </w:numPr>
        <w:rPr>
          <w:rFonts w:ascii="Arial" w:hAnsi="Arial" w:cs="Arial"/>
          <w:lang w:val="ru-RU"/>
        </w:rPr>
      </w:pPr>
      <w:r w:rsidRPr="00135DAF">
        <w:rPr>
          <w:rFonts w:ascii="Arial" w:hAnsi="Arial" w:cs="Arial"/>
          <w:lang w:val="ru-RU"/>
        </w:rPr>
        <w:t>adoptarea uneia dintre soluţiile alternative, a soluţiei considerată optimă (decizia propriu-zisă);</w:t>
      </w:r>
    </w:p>
    <w:p w:rsidR="00135DAF" w:rsidRPr="00135DAF" w:rsidRDefault="00135DAF" w:rsidP="00135DAF">
      <w:pPr>
        <w:rPr>
          <w:rFonts w:ascii="Arial" w:hAnsi="Arial" w:cs="Arial"/>
          <w:lang w:val="ru-RU"/>
        </w:rPr>
      </w:pPr>
      <w:r w:rsidRPr="00135DAF">
        <w:rPr>
          <w:rFonts w:ascii="Arial" w:hAnsi="Arial" w:cs="Arial"/>
          <w:b/>
          <w:bCs/>
          <w:lang w:val="ru-RU"/>
        </w:rPr>
        <w:t>Faza post-decizională:</w:t>
      </w:r>
    </w:p>
    <w:p w:rsidR="00135DAF" w:rsidRPr="00135DAF" w:rsidRDefault="00135DAF" w:rsidP="00135DAF">
      <w:pPr>
        <w:numPr>
          <w:ilvl w:val="0"/>
          <w:numId w:val="29"/>
        </w:numPr>
        <w:rPr>
          <w:rFonts w:ascii="Arial" w:hAnsi="Arial" w:cs="Arial"/>
          <w:lang w:val="ru-RU"/>
        </w:rPr>
      </w:pPr>
      <w:r w:rsidRPr="00135DAF">
        <w:rPr>
          <w:rFonts w:ascii="Arial" w:hAnsi="Arial" w:cs="Arial"/>
          <w:lang w:val="ru-RU"/>
        </w:rPr>
        <w:t>aplicarea deciziei (din punct de vedere tehnic şi uman);</w:t>
      </w:r>
    </w:p>
    <w:p w:rsidR="00135DAF" w:rsidRPr="00135DAF" w:rsidRDefault="00135DAF" w:rsidP="00135DAF">
      <w:pPr>
        <w:numPr>
          <w:ilvl w:val="0"/>
          <w:numId w:val="29"/>
        </w:numPr>
        <w:rPr>
          <w:rFonts w:ascii="Arial" w:hAnsi="Arial" w:cs="Arial"/>
          <w:lang w:val="ru-RU"/>
        </w:rPr>
      </w:pPr>
      <w:r w:rsidRPr="00135DAF">
        <w:rPr>
          <w:rFonts w:ascii="Arial" w:hAnsi="Arial" w:cs="Arial"/>
          <w:lang w:val="ru-RU"/>
        </w:rPr>
        <w:t>evaluarea soluţiei prin prisma rezultatelor obţinute (controlul).</w:t>
      </w:r>
    </w:p>
    <w:p w:rsidR="00135DAF" w:rsidRPr="00135DAF" w:rsidRDefault="00135DAF" w:rsidP="00135DAF">
      <w:pPr>
        <w:rPr>
          <w:rFonts w:ascii="Arial" w:hAnsi="Arial" w:cs="Arial"/>
          <w:b/>
          <w:bCs/>
          <w:lang w:val="ru-RU"/>
        </w:rPr>
      </w:pPr>
      <w:r w:rsidRPr="00135DAF">
        <w:rPr>
          <w:rFonts w:ascii="Arial" w:hAnsi="Arial" w:cs="Arial"/>
          <w:b/>
          <w:bCs/>
          <w:lang w:val="ru-RU"/>
        </w:rPr>
        <w:t>Eficacitate şi eficienţă</w:t>
      </w:r>
    </w:p>
    <w:p w:rsidR="00135DAF" w:rsidRPr="00135DAF" w:rsidRDefault="00135DAF" w:rsidP="00135DAF">
      <w:pPr>
        <w:rPr>
          <w:rFonts w:ascii="Arial" w:hAnsi="Arial" w:cs="Arial"/>
          <w:lang w:val="ru-RU"/>
        </w:rPr>
      </w:pPr>
      <w:r w:rsidRPr="00135DAF">
        <w:rPr>
          <w:rFonts w:ascii="Arial" w:hAnsi="Arial" w:cs="Arial"/>
          <w:lang w:val="ru-RU"/>
        </w:rPr>
        <w:t xml:space="preserve">Ideea centrală a </w:t>
      </w:r>
      <w:r w:rsidRPr="00135DAF">
        <w:rPr>
          <w:rFonts w:ascii="Arial" w:hAnsi="Arial" w:cs="Arial"/>
          <w:b/>
          <w:bCs/>
          <w:lang w:val="ru-RU"/>
        </w:rPr>
        <w:t>managementului afacerilor</w:t>
      </w:r>
      <w:r w:rsidRPr="00135DAF">
        <w:rPr>
          <w:rFonts w:ascii="Arial" w:hAnsi="Arial" w:cs="Arial"/>
          <w:lang w:val="ru-RU"/>
        </w:rPr>
        <w:t xml:space="preserve"> constă în realizarea eficientă a activităţilor. </w:t>
      </w:r>
      <w:r w:rsidRPr="00135DAF">
        <w:rPr>
          <w:rFonts w:ascii="Arial" w:hAnsi="Arial" w:cs="Arial"/>
          <w:b/>
          <w:bCs/>
          <w:lang w:val="ru-RU"/>
        </w:rPr>
        <w:t>Eficacitatea reprezintă</w:t>
      </w:r>
      <w:r w:rsidRPr="00135DAF">
        <w:rPr>
          <w:rFonts w:ascii="Arial" w:hAnsi="Arial" w:cs="Arial"/>
          <w:lang w:val="ru-RU"/>
        </w:rPr>
        <w:t xml:space="preserve"> măsura în care o activitate satisface o necesitate, realizează un obiectiv, îndeplineşte o funcţie. Spre exemplu, eficacitatea unei şcoli este dată de gradul în care profesorii reuşesc să transmită cunoştinţele necesare elevilor.</w:t>
      </w:r>
    </w:p>
    <w:p w:rsidR="00135DAF" w:rsidRPr="00135DAF" w:rsidRDefault="00135DAF" w:rsidP="00135DAF">
      <w:pPr>
        <w:rPr>
          <w:rFonts w:ascii="Arial" w:hAnsi="Arial" w:cs="Arial"/>
          <w:lang w:val="ru-RU"/>
        </w:rPr>
      </w:pPr>
      <w:proofErr w:type="gramStart"/>
      <w:r w:rsidRPr="00135DAF">
        <w:rPr>
          <w:rFonts w:ascii="Arial" w:hAnsi="Arial" w:cs="Arial"/>
          <w:b/>
          <w:bCs/>
          <w:lang w:val="ru-RU"/>
        </w:rPr>
        <w:t>Eficacitatea unei activităţi</w:t>
      </w:r>
      <w:r w:rsidRPr="00135DAF">
        <w:rPr>
          <w:rFonts w:ascii="Arial" w:hAnsi="Arial" w:cs="Arial"/>
          <w:lang w:val="ru-RU"/>
        </w:rPr>
        <w:t xml:space="preserve"> poate fi pozitivă (activitatea avută în vedere e realizată într-o oarecare măsură), nulă (o activitate de propagandă nu convinge pe nimeni, de exemplu) sau negativă (prin activitatea respectivă se obţin efecte contrare celor urmărite). În concluzie, </w:t>
      </w:r>
      <w:r w:rsidRPr="00135DAF">
        <w:rPr>
          <w:rFonts w:ascii="Arial" w:hAnsi="Arial" w:cs="Arial"/>
          <w:b/>
          <w:bCs/>
          <w:lang w:val="ru-RU"/>
        </w:rPr>
        <w:t>eficacitatea</w:t>
      </w:r>
      <w:r w:rsidRPr="00135DAF">
        <w:rPr>
          <w:rFonts w:ascii="Arial" w:hAnsi="Arial" w:cs="Arial"/>
          <w:lang w:val="ru-RU"/>
        </w:rPr>
        <w:t xml:space="preserve"> este o caracteristică a funcţiilor organizaţiei (şi, în particular, a funcţiilor conducerii), indic</w:t>
      </w:r>
      <w:proofErr w:type="gramEnd"/>
      <w:r w:rsidRPr="00135DAF">
        <w:rPr>
          <w:rFonts w:ascii="Arial" w:hAnsi="Arial" w:cs="Arial"/>
          <w:lang w:val="ru-RU"/>
        </w:rPr>
        <w:t>înd gradul de realizare, măsurat prin efecte, a acestora.</w:t>
      </w:r>
    </w:p>
    <w:p w:rsidR="00135DAF" w:rsidRPr="00135DAF" w:rsidRDefault="00135DAF" w:rsidP="00135DAF">
      <w:pPr>
        <w:rPr>
          <w:rFonts w:ascii="Arial" w:hAnsi="Arial" w:cs="Arial"/>
          <w:lang w:val="ru-RU"/>
        </w:rPr>
      </w:pPr>
      <w:r w:rsidRPr="00135DAF">
        <w:rPr>
          <w:rFonts w:ascii="Arial" w:hAnsi="Arial" w:cs="Arial"/>
          <w:lang w:val="ru-RU"/>
        </w:rPr>
        <w:t>Eficienţa semnifică măsura rezultatelor unei activităţi prin raportare la eforturile făcute în timpul desfăşurării activităţii respective. În sens general, a fi eficient înseamnă a face un lucru cît mai bine cu costuri cît mai reduse.</w:t>
      </w:r>
    </w:p>
    <w:p w:rsidR="00135DAF" w:rsidRPr="00135DAF" w:rsidRDefault="00135DAF" w:rsidP="00135DAF">
      <w:pPr>
        <w:rPr>
          <w:rFonts w:ascii="Arial" w:hAnsi="Arial" w:cs="Arial"/>
          <w:lang w:val="ru-RU"/>
        </w:rPr>
      </w:pPr>
      <w:r w:rsidRPr="00135DAF">
        <w:rPr>
          <w:rFonts w:ascii="Arial" w:hAnsi="Arial" w:cs="Arial"/>
          <w:lang w:val="ru-RU"/>
        </w:rPr>
        <w:t>Sunt foarte cunoscute sensurile eficienţei în fizică şi în economie:</w:t>
      </w:r>
    </w:p>
    <w:p w:rsidR="00135DAF" w:rsidRPr="00135DAF" w:rsidRDefault="00135DAF" w:rsidP="00135DAF">
      <w:pPr>
        <w:numPr>
          <w:ilvl w:val="0"/>
          <w:numId w:val="30"/>
        </w:numPr>
        <w:rPr>
          <w:rFonts w:ascii="Arial" w:hAnsi="Arial" w:cs="Arial"/>
          <w:lang w:val="ru-RU"/>
        </w:rPr>
      </w:pPr>
      <w:r w:rsidRPr="00135DAF">
        <w:rPr>
          <w:rFonts w:ascii="Arial" w:hAnsi="Arial" w:cs="Arial"/>
          <w:lang w:val="ru-RU"/>
        </w:rPr>
        <w:t>în fizică, eficienţa reprezintă randamentul utilizării energiei (randamentul fiind cu atît mai mare cu cît energia pierdută între intrare şi ieşire este mai mică);</w:t>
      </w:r>
    </w:p>
    <w:p w:rsidR="00135DAF" w:rsidRPr="00135DAF" w:rsidRDefault="00135DAF" w:rsidP="00135DAF">
      <w:pPr>
        <w:numPr>
          <w:ilvl w:val="0"/>
          <w:numId w:val="30"/>
        </w:numPr>
        <w:rPr>
          <w:rFonts w:ascii="Arial" w:hAnsi="Arial" w:cs="Arial"/>
          <w:lang w:val="ru-RU"/>
        </w:rPr>
      </w:pPr>
      <w:r w:rsidRPr="00135DAF">
        <w:rPr>
          <w:rFonts w:ascii="Arial" w:hAnsi="Arial" w:cs="Arial"/>
          <w:lang w:val="ru-RU"/>
        </w:rPr>
        <w:lastRenderedPageBreak/>
        <w:t>în economie, eficienţa este raportul dintre cîştigul economic şi cheltuieli (eficienţa fiind ridicată atunci cînd cîştigurile sunt mai mari cu cheltuieli cît mai reduse);</w:t>
      </w:r>
    </w:p>
    <w:p w:rsidR="00135DAF" w:rsidRPr="00135DAF" w:rsidRDefault="00135DAF" w:rsidP="00135DAF">
      <w:pPr>
        <w:numPr>
          <w:ilvl w:val="0"/>
          <w:numId w:val="30"/>
        </w:numPr>
        <w:rPr>
          <w:rFonts w:ascii="Arial" w:hAnsi="Arial" w:cs="Arial"/>
          <w:lang w:val="ru-RU"/>
        </w:rPr>
      </w:pPr>
      <w:proofErr w:type="gramStart"/>
      <w:r w:rsidRPr="00135DAF">
        <w:rPr>
          <w:rFonts w:ascii="Arial" w:hAnsi="Arial" w:cs="Arial"/>
          <w:lang w:val="ru-RU"/>
        </w:rPr>
        <w:t xml:space="preserve">în societate, în sociologie, </w:t>
      </w:r>
      <w:r w:rsidRPr="00135DAF">
        <w:rPr>
          <w:rFonts w:ascii="Arial" w:hAnsi="Arial" w:cs="Arial"/>
          <w:b/>
          <w:bCs/>
          <w:lang w:val="ru-RU"/>
        </w:rPr>
        <w:t>în teoria organizaţiilor şi în management,</w:t>
      </w:r>
      <w:r w:rsidRPr="00135DAF">
        <w:rPr>
          <w:rFonts w:ascii="Arial" w:hAnsi="Arial" w:cs="Arial"/>
          <w:lang w:val="ru-RU"/>
        </w:rPr>
        <w:t xml:space="preserve"> analiza eficienţei este mai dificilă decît în fizică şi în economie, în primul rînd datorită dificultăţilor de a compara intrările (resursele de orice fel) şi ieşirile (produsele de orice fel), acestea avînd unităţi de măsură diferite.</w:t>
      </w:r>
      <w:proofErr w:type="gramEnd"/>
    </w:p>
    <w:p w:rsidR="00135DAF" w:rsidRPr="00135DAF" w:rsidRDefault="00135DAF" w:rsidP="00135DAF">
      <w:pPr>
        <w:rPr>
          <w:rFonts w:ascii="Arial" w:hAnsi="Arial" w:cs="Arial"/>
          <w:lang w:val="ru-RU"/>
        </w:rPr>
      </w:pPr>
      <w:r w:rsidRPr="00135DAF">
        <w:rPr>
          <w:rFonts w:ascii="Arial" w:hAnsi="Arial" w:cs="Arial"/>
          <w:lang w:val="ru-RU"/>
        </w:rPr>
        <w:t xml:space="preserve">Drept urmare, eficienţa înseamnă maximizarea rezultatelor şi diminuarea costurilor. Altfel spus, eficienţa este raportul dintre </w:t>
      </w:r>
      <w:r w:rsidRPr="00135DAF">
        <w:rPr>
          <w:rFonts w:ascii="Arial" w:hAnsi="Arial" w:cs="Arial"/>
          <w:b/>
          <w:bCs/>
          <w:lang w:val="ru-RU"/>
        </w:rPr>
        <w:t>eficacitate</w:t>
      </w:r>
      <w:r w:rsidRPr="00135DAF">
        <w:rPr>
          <w:rFonts w:ascii="Arial" w:hAnsi="Arial" w:cs="Arial"/>
          <w:lang w:val="ru-RU"/>
        </w:rPr>
        <w:t xml:space="preserve"> (care constă, cum arătăm, în gradul de realizare a obiectivului stabilit) şi costuri (cheltuielile de resurse şi efectele negative ale activităţii).</w:t>
      </w:r>
    </w:p>
    <w:p w:rsidR="00135DAF" w:rsidRPr="00135DAF" w:rsidRDefault="00135DAF" w:rsidP="00135DAF">
      <w:pPr>
        <w:rPr>
          <w:rFonts w:ascii="Arial" w:hAnsi="Arial" w:cs="Arial"/>
          <w:lang w:val="ru-RU"/>
        </w:rPr>
      </w:pPr>
      <w:r w:rsidRPr="00135DAF">
        <w:rPr>
          <w:rFonts w:ascii="Arial" w:hAnsi="Arial" w:cs="Arial"/>
          <w:b/>
          <w:bCs/>
          <w:lang w:val="ru-RU"/>
        </w:rPr>
        <w:t>Eficienţă= Eficacitate/Costuri</w:t>
      </w:r>
    </w:p>
    <w:p w:rsidR="00135DAF" w:rsidRPr="00135DAF" w:rsidRDefault="00135DAF" w:rsidP="00135DAF">
      <w:pPr>
        <w:rPr>
          <w:rFonts w:ascii="Arial" w:hAnsi="Arial" w:cs="Arial"/>
          <w:b/>
          <w:bCs/>
          <w:lang w:val="ru-RU"/>
        </w:rPr>
      </w:pPr>
      <w:r w:rsidRPr="00135DAF">
        <w:rPr>
          <w:rFonts w:ascii="Arial" w:hAnsi="Arial" w:cs="Arial"/>
          <w:b/>
          <w:bCs/>
          <w:lang w:val="ru-RU"/>
        </w:rPr>
        <w:t>Principii ale managementului eficient</w:t>
      </w:r>
    </w:p>
    <w:p w:rsidR="00135DAF" w:rsidRPr="00135DAF" w:rsidRDefault="00135DAF" w:rsidP="00135DAF">
      <w:pPr>
        <w:rPr>
          <w:rFonts w:ascii="Arial" w:hAnsi="Arial" w:cs="Arial"/>
          <w:lang w:val="ru-RU"/>
        </w:rPr>
      </w:pPr>
      <w:r w:rsidRPr="00135DAF">
        <w:rPr>
          <w:rFonts w:ascii="Arial" w:hAnsi="Arial" w:cs="Arial"/>
          <w:lang w:val="ru-RU"/>
        </w:rPr>
        <w:t xml:space="preserve">Conducerea bazată pe principii este un </w:t>
      </w:r>
      <w:r w:rsidRPr="00135DAF">
        <w:rPr>
          <w:rFonts w:ascii="Arial" w:hAnsi="Arial" w:cs="Arial"/>
          <w:b/>
          <w:bCs/>
          <w:lang w:val="ru-RU"/>
        </w:rPr>
        <w:t xml:space="preserve">model de management </w:t>
      </w:r>
      <w:r w:rsidRPr="00135DAF">
        <w:rPr>
          <w:rFonts w:ascii="Arial" w:hAnsi="Arial" w:cs="Arial"/>
          <w:lang w:val="ru-RU"/>
        </w:rPr>
        <w:t>care oferă soluţii la unele din dilemele celor care conduc afaceri într-o societate complexă precum cea contemporană:</w:t>
      </w:r>
    </w:p>
    <w:p w:rsidR="00135DAF" w:rsidRPr="00135DAF" w:rsidRDefault="00135DAF" w:rsidP="00135DAF">
      <w:pPr>
        <w:numPr>
          <w:ilvl w:val="0"/>
          <w:numId w:val="31"/>
        </w:numPr>
        <w:rPr>
          <w:rFonts w:ascii="Arial" w:hAnsi="Arial" w:cs="Arial"/>
          <w:lang w:val="ru-RU"/>
        </w:rPr>
      </w:pPr>
      <w:r w:rsidRPr="00135DAF">
        <w:rPr>
          <w:rFonts w:ascii="Arial" w:hAnsi="Arial" w:cs="Arial"/>
          <w:lang w:val="ru-RU"/>
        </w:rPr>
        <w:t>Cum se poate păstra echilibrul între muncă şi familie, ambiţii profesionale şi personale?</w:t>
      </w:r>
    </w:p>
    <w:p w:rsidR="00135DAF" w:rsidRPr="00135DAF" w:rsidRDefault="00135DAF" w:rsidP="00135DAF">
      <w:pPr>
        <w:numPr>
          <w:ilvl w:val="0"/>
          <w:numId w:val="31"/>
        </w:numPr>
        <w:rPr>
          <w:rFonts w:ascii="Arial" w:hAnsi="Arial" w:cs="Arial"/>
          <w:lang w:val="ru-RU"/>
        </w:rPr>
      </w:pPr>
      <w:r w:rsidRPr="00135DAF">
        <w:rPr>
          <w:rFonts w:ascii="Arial" w:hAnsi="Arial" w:cs="Arial"/>
          <w:lang w:val="ru-RU"/>
        </w:rPr>
        <w:t>Cum se poate păstra „direcţia” în lumea de azi, în care schimbările apar pe neaşteptate şi au cele mai variate efecte?</w:t>
      </w:r>
    </w:p>
    <w:p w:rsidR="00135DAF" w:rsidRPr="00135DAF" w:rsidRDefault="00135DAF" w:rsidP="00135DAF">
      <w:pPr>
        <w:numPr>
          <w:ilvl w:val="0"/>
          <w:numId w:val="31"/>
        </w:numPr>
        <w:rPr>
          <w:rFonts w:ascii="Arial" w:hAnsi="Arial" w:cs="Arial"/>
          <w:lang w:val="ru-RU"/>
        </w:rPr>
      </w:pPr>
      <w:r w:rsidRPr="00135DAF">
        <w:rPr>
          <w:rFonts w:ascii="Arial" w:hAnsi="Arial" w:cs="Arial"/>
          <w:lang w:val="ru-RU"/>
        </w:rPr>
        <w:t>Cum se poate crea o echipă de lucru ai cărei membri se completează unul pe altul şi care se bazează pe respect reciproc?</w:t>
      </w:r>
    </w:p>
    <w:p w:rsidR="00135DAF" w:rsidRPr="00135DAF" w:rsidRDefault="00135DAF" w:rsidP="00135DAF">
      <w:pPr>
        <w:numPr>
          <w:ilvl w:val="0"/>
          <w:numId w:val="31"/>
        </w:numPr>
        <w:rPr>
          <w:rFonts w:ascii="Arial" w:hAnsi="Arial" w:cs="Arial"/>
          <w:lang w:val="ru-RU"/>
        </w:rPr>
      </w:pPr>
      <w:r w:rsidRPr="00135DAF">
        <w:rPr>
          <w:rFonts w:ascii="Arial" w:hAnsi="Arial" w:cs="Arial"/>
          <w:lang w:val="ru-RU"/>
        </w:rPr>
        <w:t>Cum se poate încuraja dorinţa de schimbare şi de modernizare fără a aduce mai multe pagube decît avantaje?</w:t>
      </w:r>
    </w:p>
    <w:p w:rsidR="00135DAF" w:rsidRPr="00135DAF" w:rsidRDefault="00135DAF" w:rsidP="00135DAF">
      <w:pPr>
        <w:rPr>
          <w:rFonts w:ascii="Arial" w:hAnsi="Arial" w:cs="Arial"/>
          <w:lang w:val="ru-RU"/>
        </w:rPr>
      </w:pPr>
      <w:r w:rsidRPr="00135DAF">
        <w:rPr>
          <w:rFonts w:ascii="Arial" w:hAnsi="Arial" w:cs="Arial"/>
          <w:lang w:val="ru-RU"/>
        </w:rPr>
        <w:t>Conducerea bazată pe principii se practică pe patru niveluri:</w:t>
      </w:r>
    </w:p>
    <w:p w:rsidR="00135DAF" w:rsidRPr="00135DAF" w:rsidRDefault="00135DAF" w:rsidP="00135DAF">
      <w:pPr>
        <w:numPr>
          <w:ilvl w:val="0"/>
          <w:numId w:val="32"/>
        </w:numPr>
        <w:rPr>
          <w:rFonts w:ascii="Arial" w:hAnsi="Arial" w:cs="Arial"/>
          <w:lang w:val="ru-RU"/>
        </w:rPr>
      </w:pPr>
      <w:r w:rsidRPr="00135DAF">
        <w:rPr>
          <w:rFonts w:ascii="Arial" w:hAnsi="Arial" w:cs="Arial"/>
          <w:lang w:val="ru-RU"/>
        </w:rPr>
        <w:t>(1) nivelul personal – relaţia managerului cu el însuşi;</w:t>
      </w:r>
    </w:p>
    <w:p w:rsidR="00135DAF" w:rsidRPr="00135DAF" w:rsidRDefault="00135DAF" w:rsidP="00135DAF">
      <w:pPr>
        <w:numPr>
          <w:ilvl w:val="0"/>
          <w:numId w:val="32"/>
        </w:numPr>
        <w:rPr>
          <w:rFonts w:ascii="Arial" w:hAnsi="Arial" w:cs="Arial"/>
          <w:lang w:val="ru-RU"/>
        </w:rPr>
      </w:pPr>
      <w:r w:rsidRPr="00135DAF">
        <w:rPr>
          <w:rFonts w:ascii="Arial" w:hAnsi="Arial" w:cs="Arial"/>
          <w:lang w:val="ru-RU"/>
        </w:rPr>
        <w:t>(2) nivelul interpersonal – relaţia managerului cu ceilalţi;</w:t>
      </w:r>
    </w:p>
    <w:p w:rsidR="00135DAF" w:rsidRPr="00135DAF" w:rsidRDefault="00135DAF" w:rsidP="00135DAF">
      <w:pPr>
        <w:numPr>
          <w:ilvl w:val="0"/>
          <w:numId w:val="32"/>
        </w:numPr>
        <w:rPr>
          <w:rFonts w:ascii="Arial" w:hAnsi="Arial" w:cs="Arial"/>
          <w:lang w:val="ru-RU"/>
        </w:rPr>
      </w:pPr>
      <w:r w:rsidRPr="00135DAF">
        <w:rPr>
          <w:rFonts w:ascii="Arial" w:hAnsi="Arial" w:cs="Arial"/>
          <w:lang w:val="ru-RU"/>
        </w:rPr>
        <w:t>(3) nivelul managerial – răspunderea de a duce un lucru la îndeplinire împreună cu ceilalţi angajaţi;</w:t>
      </w:r>
    </w:p>
    <w:p w:rsidR="00135DAF" w:rsidRPr="00135DAF" w:rsidRDefault="00135DAF" w:rsidP="00135DAF">
      <w:pPr>
        <w:numPr>
          <w:ilvl w:val="0"/>
          <w:numId w:val="32"/>
        </w:numPr>
        <w:rPr>
          <w:rFonts w:ascii="Arial" w:hAnsi="Arial" w:cs="Arial"/>
          <w:lang w:val="ru-RU"/>
        </w:rPr>
      </w:pPr>
      <w:r w:rsidRPr="00135DAF">
        <w:rPr>
          <w:rFonts w:ascii="Arial" w:hAnsi="Arial" w:cs="Arial"/>
          <w:lang w:val="ru-RU"/>
        </w:rPr>
        <w:t>(4) nivelul organizaţional – organizarea angajaţilor, construirea echipelor, rezolvarea problemelor.</w:t>
      </w:r>
    </w:p>
    <w:p w:rsidR="00135DAF" w:rsidRPr="00135DAF" w:rsidRDefault="00135DAF" w:rsidP="00135DAF">
      <w:pPr>
        <w:rPr>
          <w:rFonts w:ascii="Arial" w:hAnsi="Arial" w:cs="Arial"/>
          <w:lang w:val="ru-RU"/>
        </w:rPr>
      </w:pPr>
      <w:r w:rsidRPr="00135DAF">
        <w:rPr>
          <w:rFonts w:ascii="Arial" w:hAnsi="Arial" w:cs="Arial"/>
          <w:lang w:val="ru-RU"/>
        </w:rPr>
        <w:t>Pentru primele două niveluri, principiul de bază este încrederea, pe care se clădeşte succesul în relaţiile între oameni. Pentru nivelul managerial, principiul de bază este delegarea autorităţii, iar pentru nivelul organizaţional, principiul cheie este alinierea.</w:t>
      </w:r>
    </w:p>
    <w:p w:rsidR="00135DAF" w:rsidRPr="00135DAF" w:rsidRDefault="00135DAF" w:rsidP="00135DAF">
      <w:pPr>
        <w:rPr>
          <w:rFonts w:ascii="Arial" w:hAnsi="Arial" w:cs="Arial"/>
          <w:lang w:val="ru-RU"/>
        </w:rPr>
      </w:pPr>
      <w:proofErr w:type="gramStart"/>
      <w:r w:rsidRPr="00135DAF">
        <w:rPr>
          <w:rFonts w:ascii="Arial" w:hAnsi="Arial" w:cs="Arial"/>
          <w:lang w:val="ru-RU"/>
        </w:rPr>
        <w:t>Acest ultim principiu înseamnă că ceea ce este important pentru un manager este să păstreze o busolă morală, şi să le ofere angajaţilor săi toate condiţiile pentru autocontrol şi aplicarea deciziilor la nivelul lor. În felul acesta, managerul va avea timp pentru a se ocupa de strategia generală (proiectarea, dezvoltarea afacerii pe termen lung).</w:t>
      </w:r>
      <w:proofErr w:type="gramEnd"/>
    </w:p>
    <w:p w:rsidR="00135DAF" w:rsidRPr="00135DAF" w:rsidRDefault="00135DAF" w:rsidP="00135DAF">
      <w:pPr>
        <w:rPr>
          <w:rFonts w:ascii="Arial" w:hAnsi="Arial" w:cs="Arial"/>
          <w:lang w:val="ru-RU"/>
        </w:rPr>
      </w:pPr>
      <w:r w:rsidRPr="00135DAF">
        <w:rPr>
          <w:rFonts w:ascii="Arial" w:hAnsi="Arial" w:cs="Arial"/>
          <w:lang w:val="ru-RU"/>
        </w:rPr>
        <w:t>Din această perspectivă, managerii de succes sunt cei care:</w:t>
      </w:r>
    </w:p>
    <w:p w:rsidR="00135DAF" w:rsidRPr="00135DAF" w:rsidRDefault="00135DAF" w:rsidP="00135DAF">
      <w:pPr>
        <w:numPr>
          <w:ilvl w:val="0"/>
          <w:numId w:val="33"/>
        </w:numPr>
        <w:rPr>
          <w:rFonts w:ascii="Arial" w:hAnsi="Arial" w:cs="Arial"/>
          <w:lang w:val="ru-RU"/>
        </w:rPr>
      </w:pPr>
      <w:r w:rsidRPr="00135DAF">
        <w:rPr>
          <w:rFonts w:ascii="Arial" w:hAnsi="Arial" w:cs="Arial"/>
          <w:lang w:val="ru-RU"/>
        </w:rPr>
        <w:t>Urmează mereu şcoala experienţei lor – deci sunt persoane receptive care învaţă mereu şi, mai ales, învaţă din propriile greşeli;</w:t>
      </w:r>
    </w:p>
    <w:p w:rsidR="00135DAF" w:rsidRPr="00135DAF" w:rsidRDefault="00135DAF" w:rsidP="00135DAF">
      <w:pPr>
        <w:numPr>
          <w:ilvl w:val="0"/>
          <w:numId w:val="33"/>
        </w:numPr>
        <w:rPr>
          <w:rFonts w:ascii="Arial" w:hAnsi="Arial" w:cs="Arial"/>
          <w:lang w:val="ru-RU"/>
        </w:rPr>
      </w:pPr>
      <w:r w:rsidRPr="00135DAF">
        <w:rPr>
          <w:rFonts w:ascii="Arial" w:hAnsi="Arial" w:cs="Arial"/>
          <w:lang w:val="ru-RU"/>
        </w:rPr>
        <w:t>Consideră că viaţa este o misiune de îndeplinit, nu o carieră;</w:t>
      </w:r>
    </w:p>
    <w:p w:rsidR="00135DAF" w:rsidRPr="00135DAF" w:rsidRDefault="00135DAF" w:rsidP="00135DAF">
      <w:pPr>
        <w:numPr>
          <w:ilvl w:val="0"/>
          <w:numId w:val="33"/>
        </w:numPr>
        <w:rPr>
          <w:rFonts w:ascii="Arial" w:hAnsi="Arial" w:cs="Arial"/>
          <w:lang w:val="ru-RU"/>
        </w:rPr>
      </w:pPr>
      <w:r w:rsidRPr="00135DAF">
        <w:rPr>
          <w:rFonts w:ascii="Arial" w:hAnsi="Arial" w:cs="Arial"/>
          <w:lang w:val="ru-RU"/>
        </w:rPr>
        <w:t>Au o atitudine optimistă, pozitivă, văd în permanenţă partea bună a lucrurilor şi sunt conştienţi de propria valoare;</w:t>
      </w:r>
    </w:p>
    <w:p w:rsidR="00135DAF" w:rsidRPr="00135DAF" w:rsidRDefault="00135DAF" w:rsidP="00135DAF">
      <w:pPr>
        <w:numPr>
          <w:ilvl w:val="0"/>
          <w:numId w:val="33"/>
        </w:numPr>
        <w:rPr>
          <w:rFonts w:ascii="Arial" w:hAnsi="Arial" w:cs="Arial"/>
          <w:lang w:val="ru-RU"/>
        </w:rPr>
      </w:pPr>
      <w:r w:rsidRPr="00135DAF">
        <w:rPr>
          <w:rFonts w:ascii="Arial" w:hAnsi="Arial" w:cs="Arial"/>
          <w:lang w:val="ru-RU"/>
        </w:rPr>
        <w:t>Nu reacţionează exagerat în faţa criticilor, slăbiciunilor omeneşti, comportamentelor negative;</w:t>
      </w:r>
    </w:p>
    <w:p w:rsidR="00135DAF" w:rsidRPr="00135DAF" w:rsidRDefault="00135DAF" w:rsidP="00135DAF">
      <w:pPr>
        <w:numPr>
          <w:ilvl w:val="0"/>
          <w:numId w:val="33"/>
        </w:numPr>
        <w:rPr>
          <w:rFonts w:ascii="Arial" w:hAnsi="Arial" w:cs="Arial"/>
          <w:lang w:val="ru-RU"/>
        </w:rPr>
      </w:pPr>
      <w:r w:rsidRPr="00135DAF">
        <w:rPr>
          <w:rFonts w:ascii="Arial" w:hAnsi="Arial" w:cs="Arial"/>
          <w:lang w:val="ru-RU"/>
        </w:rPr>
        <w:t>Duc o viaţă echilibrată şi se feresc de păreri extreme, nu împart totul în bine şi rău, nu vor mereu totul sau nimic;</w:t>
      </w:r>
    </w:p>
    <w:p w:rsidR="00135DAF" w:rsidRPr="00135DAF" w:rsidRDefault="00135DAF" w:rsidP="00135DAF">
      <w:pPr>
        <w:numPr>
          <w:ilvl w:val="0"/>
          <w:numId w:val="33"/>
        </w:numPr>
        <w:rPr>
          <w:rFonts w:ascii="Arial" w:hAnsi="Arial" w:cs="Arial"/>
          <w:lang w:val="ru-RU"/>
        </w:rPr>
      </w:pPr>
      <w:r w:rsidRPr="00135DAF">
        <w:rPr>
          <w:rFonts w:ascii="Arial" w:hAnsi="Arial" w:cs="Arial"/>
          <w:lang w:val="ru-RU"/>
        </w:rPr>
        <w:t>Consideră că viaţa le aduce mereu ceva nou;</w:t>
      </w:r>
    </w:p>
    <w:p w:rsidR="00135DAF" w:rsidRPr="00135DAF" w:rsidRDefault="00135DAF" w:rsidP="00135DAF">
      <w:pPr>
        <w:numPr>
          <w:ilvl w:val="0"/>
          <w:numId w:val="33"/>
        </w:numPr>
        <w:rPr>
          <w:rFonts w:ascii="Arial" w:hAnsi="Arial" w:cs="Arial"/>
          <w:lang w:val="ru-RU"/>
        </w:rPr>
      </w:pPr>
      <w:r w:rsidRPr="00135DAF">
        <w:rPr>
          <w:rFonts w:ascii="Arial" w:hAnsi="Arial" w:cs="Arial"/>
          <w:lang w:val="ru-RU"/>
        </w:rPr>
        <w:t>îmbunătăţesc toate situaţiile în care intră printr-o atitudine lipsită de preconcepţii, sunt productivi într-un mod creator;</w:t>
      </w:r>
    </w:p>
    <w:p w:rsidR="00135DAF" w:rsidRPr="00135DAF" w:rsidRDefault="00135DAF" w:rsidP="00135DAF">
      <w:pPr>
        <w:numPr>
          <w:ilvl w:val="0"/>
          <w:numId w:val="33"/>
        </w:numPr>
        <w:rPr>
          <w:rFonts w:ascii="Arial" w:hAnsi="Arial" w:cs="Arial"/>
          <w:lang w:val="ru-RU"/>
        </w:rPr>
      </w:pPr>
      <w:r w:rsidRPr="00135DAF">
        <w:rPr>
          <w:rFonts w:ascii="Arial" w:hAnsi="Arial" w:cs="Arial"/>
          <w:lang w:val="ru-RU"/>
        </w:rPr>
        <w:lastRenderedPageBreak/>
        <w:t>Exersează permanent în vederea înnoirii de sine (îşi antrenează mintea prin citit).</w:t>
      </w:r>
    </w:p>
    <w:p w:rsidR="00135DAF" w:rsidRPr="00135DAF" w:rsidRDefault="00135DAF" w:rsidP="00135DAF">
      <w:pPr>
        <w:rPr>
          <w:rFonts w:ascii="Arial" w:hAnsi="Arial" w:cs="Arial"/>
          <w:lang w:val="ru-RU"/>
        </w:rPr>
      </w:pPr>
      <w:r w:rsidRPr="00135DAF">
        <w:rPr>
          <w:rFonts w:ascii="Arial" w:hAnsi="Arial" w:cs="Arial"/>
          <w:lang w:val="ru-RU"/>
        </w:rPr>
        <w:t>După un cunoscut autor american, cele „şapte deprinderi” pe care un manager modern trebuie să şi le formeze sunt:</w:t>
      </w:r>
    </w:p>
    <w:p w:rsidR="00135DAF" w:rsidRPr="00135DAF" w:rsidRDefault="00135DAF" w:rsidP="00135DAF">
      <w:pPr>
        <w:numPr>
          <w:ilvl w:val="0"/>
          <w:numId w:val="34"/>
        </w:numPr>
        <w:rPr>
          <w:rFonts w:ascii="Arial" w:hAnsi="Arial" w:cs="Arial"/>
          <w:lang w:val="ru-RU"/>
        </w:rPr>
      </w:pPr>
      <w:r w:rsidRPr="00135DAF">
        <w:rPr>
          <w:rFonts w:ascii="Arial" w:hAnsi="Arial" w:cs="Arial"/>
          <w:b/>
          <w:bCs/>
          <w:lang w:val="ru-RU"/>
        </w:rPr>
        <w:t>Atitudinea proactivă</w:t>
      </w:r>
      <w:r w:rsidRPr="00135DAF">
        <w:rPr>
          <w:rFonts w:ascii="Arial" w:hAnsi="Arial" w:cs="Arial"/>
          <w:lang w:val="ru-RU"/>
        </w:rPr>
        <w:t xml:space="preserve"> – este atitudinea inversă atitudinii reactive pe care o au majoritatea oamenilor. Altfel spus, mulţi oameni caută să-şi transfere responsabilităţile dînd vina pe alţii, pe întîmplări sau pe mediul înconjurător. La un manager, o asemenea atitudine e dăunătoare, pentru că înseamnă timp pierdut şi scăderea eficienţei. </w:t>
      </w:r>
      <w:proofErr w:type="gramStart"/>
      <w:r w:rsidRPr="00135DAF">
        <w:rPr>
          <w:rFonts w:ascii="Arial" w:hAnsi="Arial" w:cs="Arial"/>
          <w:lang w:val="ru-RU"/>
        </w:rPr>
        <w:t>A fi proactiv înseamnă a căuta în primul rînd o soluţie, o rezolvare a problemelor; mai mult, un manager trebuie să preîntîmpine problemele, să aibă capacitatea de a vedea oarecum în avans crizele care se pot declanşa, ca să le poată soluţiona în faza mai puţin gravă.</w:t>
      </w:r>
      <w:proofErr w:type="gramEnd"/>
    </w:p>
    <w:p w:rsidR="00135DAF" w:rsidRPr="00135DAF" w:rsidRDefault="00135DAF" w:rsidP="00135DAF">
      <w:pPr>
        <w:numPr>
          <w:ilvl w:val="0"/>
          <w:numId w:val="34"/>
        </w:numPr>
        <w:rPr>
          <w:rFonts w:ascii="Arial" w:hAnsi="Arial" w:cs="Arial"/>
          <w:lang w:val="ru-RU"/>
        </w:rPr>
      </w:pPr>
      <w:r w:rsidRPr="00135DAF">
        <w:rPr>
          <w:rFonts w:ascii="Arial" w:hAnsi="Arial" w:cs="Arial"/>
          <w:b/>
          <w:bCs/>
          <w:lang w:val="ru-RU"/>
        </w:rPr>
        <w:t>Existenţa scopului</w:t>
      </w:r>
      <w:r w:rsidRPr="00135DAF">
        <w:rPr>
          <w:rFonts w:ascii="Arial" w:hAnsi="Arial" w:cs="Arial"/>
          <w:lang w:val="ru-RU"/>
        </w:rPr>
        <w:t xml:space="preserve"> , încă de la începutul acţiunii. La baza </w:t>
      </w:r>
      <w:r w:rsidRPr="00135DAF">
        <w:rPr>
          <w:rFonts w:ascii="Arial" w:hAnsi="Arial" w:cs="Arial"/>
          <w:b/>
          <w:bCs/>
          <w:lang w:val="ru-RU"/>
        </w:rPr>
        <w:t xml:space="preserve">managementului eficient </w:t>
      </w:r>
      <w:r w:rsidRPr="00135DAF">
        <w:rPr>
          <w:rFonts w:ascii="Arial" w:hAnsi="Arial" w:cs="Arial"/>
          <w:lang w:val="ru-RU"/>
        </w:rPr>
        <w:t>stă conştiinţa activă atît a scopurilor cît şi a capacităţilor de a le aduce la îndeplinire cu ajutorul imaginaţiei.</w:t>
      </w:r>
    </w:p>
    <w:p w:rsidR="00135DAF" w:rsidRPr="00135DAF" w:rsidRDefault="00135DAF" w:rsidP="00135DAF">
      <w:pPr>
        <w:numPr>
          <w:ilvl w:val="0"/>
          <w:numId w:val="34"/>
        </w:numPr>
        <w:rPr>
          <w:rFonts w:ascii="Arial" w:hAnsi="Arial" w:cs="Arial"/>
          <w:lang w:val="ru-RU"/>
        </w:rPr>
      </w:pPr>
      <w:r w:rsidRPr="00135DAF">
        <w:rPr>
          <w:rFonts w:ascii="Arial" w:hAnsi="Arial" w:cs="Arial"/>
          <w:b/>
          <w:bCs/>
          <w:lang w:val="ru-RU"/>
        </w:rPr>
        <w:t>Prioritatea priorităţilor</w:t>
      </w:r>
      <w:r w:rsidRPr="00135DAF">
        <w:rPr>
          <w:rFonts w:ascii="Arial" w:hAnsi="Arial" w:cs="Arial"/>
          <w:lang w:val="ru-RU"/>
        </w:rPr>
        <w:t xml:space="preserve"> . Aceasta înseamnă o viaţă disciplinată, o concentrare pe acele activităţi care sunt cele mai importante şi nu neapărat cele mai urgente (deprinderea presupune voinţă şi discernămînt).</w:t>
      </w:r>
    </w:p>
    <w:p w:rsidR="00135DAF" w:rsidRPr="00135DAF" w:rsidRDefault="00135DAF" w:rsidP="00135DAF">
      <w:pPr>
        <w:numPr>
          <w:ilvl w:val="0"/>
          <w:numId w:val="34"/>
        </w:numPr>
        <w:rPr>
          <w:rFonts w:ascii="Arial" w:hAnsi="Arial" w:cs="Arial"/>
          <w:lang w:val="ru-RU"/>
        </w:rPr>
      </w:pPr>
      <w:r w:rsidRPr="00135DAF">
        <w:rPr>
          <w:rFonts w:ascii="Arial" w:hAnsi="Arial" w:cs="Arial"/>
          <w:b/>
          <w:bCs/>
          <w:lang w:val="ru-RU"/>
        </w:rPr>
        <w:t>Gîndirea cîştig/cîştig</w:t>
      </w:r>
      <w:r w:rsidRPr="00135DAF">
        <w:rPr>
          <w:rFonts w:ascii="Arial" w:hAnsi="Arial" w:cs="Arial"/>
          <w:lang w:val="ru-RU"/>
        </w:rPr>
        <w:t xml:space="preserve"> . Cel mai adesea, negocierile se bazează pe o mentalitate cîştig/pierdere („adversarul” trebuie păcălit, trebuie să piardă) sau şi mai greşit, pe o mentalitate pierdere/pierdere („să moară şi capra vecinului”). Gîndirea cîştig/cîştig presupune că fiecare parte care negociază trebuie să aibă un avantaj şi să fie mulţumită în urma tranzacţiei.</w:t>
      </w:r>
    </w:p>
    <w:p w:rsidR="00135DAF" w:rsidRPr="00135DAF" w:rsidRDefault="00135DAF" w:rsidP="00135DAF">
      <w:pPr>
        <w:numPr>
          <w:ilvl w:val="0"/>
          <w:numId w:val="34"/>
        </w:numPr>
        <w:rPr>
          <w:rFonts w:ascii="Arial" w:hAnsi="Arial" w:cs="Arial"/>
          <w:lang w:val="ru-RU"/>
        </w:rPr>
      </w:pPr>
      <w:r w:rsidRPr="00135DAF">
        <w:rPr>
          <w:rFonts w:ascii="Arial" w:hAnsi="Arial" w:cs="Arial"/>
          <w:b/>
          <w:bCs/>
          <w:lang w:val="ru-RU"/>
        </w:rPr>
        <w:t>A înţelege mai întîi şi apoi a fi înţeles</w:t>
      </w:r>
      <w:r w:rsidRPr="00135DAF">
        <w:rPr>
          <w:rFonts w:ascii="Arial" w:hAnsi="Arial" w:cs="Arial"/>
          <w:lang w:val="ru-RU"/>
        </w:rPr>
        <w:t xml:space="preserve"> . Majoritatea interacţiunilor interpersonale nu înseamnă şi o ascultare atentă a celuilalt. De obicei interlocutorii au în minte nişte idei sau atitudini pe care vor să le impună indiferent de părerile celuilalt, astfel că ascultă superficial sau selectiv argumentele care le sunt aduse.</w:t>
      </w:r>
    </w:p>
    <w:p w:rsidR="00135DAF" w:rsidRPr="00135DAF" w:rsidRDefault="00135DAF" w:rsidP="00135DAF">
      <w:pPr>
        <w:numPr>
          <w:ilvl w:val="0"/>
          <w:numId w:val="34"/>
        </w:numPr>
        <w:rPr>
          <w:rFonts w:ascii="Arial" w:hAnsi="Arial" w:cs="Arial"/>
          <w:lang w:val="ru-RU"/>
        </w:rPr>
      </w:pPr>
      <w:r w:rsidRPr="00135DAF">
        <w:rPr>
          <w:rFonts w:ascii="Arial" w:hAnsi="Arial" w:cs="Arial"/>
          <w:b/>
          <w:bCs/>
          <w:lang w:val="ru-RU"/>
        </w:rPr>
        <w:t>A acţiona creativ</w:t>
      </w:r>
      <w:r w:rsidRPr="00135DAF">
        <w:rPr>
          <w:rFonts w:ascii="Arial" w:hAnsi="Arial" w:cs="Arial"/>
          <w:lang w:val="ru-RU"/>
        </w:rPr>
        <w:t xml:space="preserve"> . Cele mai multe negocieri sunt tîrguieli fără părăsirea poziţiilor iniţiale ajungîndu-se cel mult la compromisuri. Printr-o comunicare creativă însă, se înţeleg nevoile şi interesele fundamentale ale ambelor părţi şi se găseşte o soluţie mai bună chiar decît cele pe care le-ar fi găsit fiecare parte.</w:t>
      </w:r>
    </w:p>
    <w:p w:rsidR="00135DAF" w:rsidRPr="00135DAF" w:rsidRDefault="00135DAF" w:rsidP="00135DAF">
      <w:pPr>
        <w:numPr>
          <w:ilvl w:val="0"/>
          <w:numId w:val="34"/>
        </w:numPr>
        <w:rPr>
          <w:rFonts w:ascii="Arial" w:hAnsi="Arial" w:cs="Arial"/>
          <w:lang w:val="ru-RU"/>
        </w:rPr>
      </w:pPr>
      <w:r w:rsidRPr="00135DAF">
        <w:rPr>
          <w:rFonts w:ascii="Arial" w:hAnsi="Arial" w:cs="Arial"/>
          <w:b/>
          <w:bCs/>
          <w:lang w:val="ru-RU"/>
        </w:rPr>
        <w:t>Continua înnoire de sine în vederea depăşirii dezordinii</w:t>
      </w:r>
      <w:r w:rsidRPr="00135DAF">
        <w:rPr>
          <w:rFonts w:ascii="Arial" w:hAnsi="Arial" w:cs="Arial"/>
          <w:lang w:val="ru-RU"/>
        </w:rPr>
        <w:t xml:space="preserve"> – este de fapt continua antrenare a managerului pe toate planurile.</w:t>
      </w:r>
    </w:p>
    <w:p w:rsidR="00135DAF" w:rsidRPr="00135DAF" w:rsidRDefault="00135DAF" w:rsidP="00135DAF">
      <w:pPr>
        <w:rPr>
          <w:rFonts w:ascii="Arial" w:hAnsi="Arial" w:cs="Arial"/>
          <w:lang w:val="ru-RU"/>
        </w:rPr>
      </w:pPr>
      <w:r w:rsidRPr="00135DAF">
        <w:rPr>
          <w:rFonts w:ascii="Arial" w:hAnsi="Arial" w:cs="Arial"/>
          <w:lang w:val="ru-RU"/>
        </w:rPr>
        <w:t>Deprinderile se pot dobîndi printr-o educare conştientă a unor trăsături de personalitate. Influenţa lor asupra eficienţei nu se vede decît în timp. Avantajul este că managerul va obţine rezultate nu pe o cale „tehnică” mai costisitoare, ci va obţine rezultate printr-o schimbare de viziune, cu costuri aproape nule în plan financiar.</w:t>
      </w:r>
    </w:p>
    <w:p w:rsidR="00135DAF" w:rsidRPr="00135DAF" w:rsidRDefault="00135DAF" w:rsidP="00135DAF">
      <w:pPr>
        <w:rPr>
          <w:rFonts w:ascii="Arial" w:hAnsi="Arial" w:cs="Arial"/>
          <w:lang w:val="ru-RU"/>
        </w:rPr>
      </w:pPr>
      <w:r w:rsidRPr="00135DAF">
        <w:rPr>
          <w:rFonts w:ascii="Arial" w:hAnsi="Arial" w:cs="Arial"/>
          <w:b/>
          <w:bCs/>
          <w:lang w:val="ru-RU"/>
        </w:rPr>
        <w:t>Managementul unei afaceri</w:t>
      </w:r>
      <w:r w:rsidRPr="00135DAF">
        <w:rPr>
          <w:rFonts w:ascii="Arial" w:hAnsi="Arial" w:cs="Arial"/>
          <w:lang w:val="ru-RU"/>
        </w:rPr>
        <w:t xml:space="preserve"> se realizează pe etape: diagnoza, prognoza, decizia, organizarea, motivarea, controlul. Eficienţa reprezintă raportul </w:t>
      </w:r>
      <w:r w:rsidRPr="00135DAF">
        <w:rPr>
          <w:rFonts w:ascii="Arial" w:hAnsi="Arial" w:cs="Arial"/>
          <w:b/>
          <w:bCs/>
          <w:lang w:val="ru-RU"/>
        </w:rPr>
        <w:t>între eficacitate şi costuri</w:t>
      </w:r>
      <w:r w:rsidRPr="00135DAF">
        <w:rPr>
          <w:rFonts w:ascii="Arial" w:hAnsi="Arial" w:cs="Arial"/>
          <w:lang w:val="ru-RU"/>
        </w:rPr>
        <w:t>. Un manager de succes trebuie să evite deprinderile greşite şi să adopte principii moderne de conducere.</w:t>
      </w:r>
    </w:p>
    <w:p w:rsidR="00135DAF" w:rsidRPr="00135DAF" w:rsidRDefault="00135DAF" w:rsidP="00135DAF">
      <w:pPr>
        <w:rPr>
          <w:rFonts w:ascii="Arial" w:hAnsi="Arial" w:cs="Arial"/>
          <w:lang w:val="ru-RU"/>
        </w:rPr>
      </w:pPr>
      <w:r w:rsidRPr="00135DAF">
        <w:rPr>
          <w:rFonts w:ascii="Arial" w:hAnsi="Arial" w:cs="Arial"/>
          <w:lang w:val="ru-RU"/>
        </w:rPr>
        <w:t xml:space="preserve">Deseori responsabilităţile de manager apar brusc, fără ca oamenii respectivi să fie pregătiţi să le preia. Aşadar </w:t>
      </w:r>
      <w:r w:rsidRPr="00135DAF">
        <w:rPr>
          <w:rFonts w:ascii="Arial" w:hAnsi="Arial" w:cs="Arial"/>
          <w:b/>
          <w:bCs/>
          <w:lang w:val="ru-RU"/>
        </w:rPr>
        <w:t>managementul</w:t>
      </w:r>
      <w:r w:rsidRPr="00135DAF">
        <w:rPr>
          <w:rFonts w:ascii="Arial" w:hAnsi="Arial" w:cs="Arial"/>
          <w:lang w:val="ru-RU"/>
        </w:rPr>
        <w:t xml:space="preserve"> reprezintă o construcţie realizată în timp şi cu metodă. Se poate începe prin evitarea celor 7 deprinderi ale oamenilor ineficienţi:</w:t>
      </w:r>
    </w:p>
    <w:p w:rsidR="00135DAF" w:rsidRPr="00135DAF" w:rsidRDefault="00135DAF" w:rsidP="00135DAF">
      <w:pPr>
        <w:numPr>
          <w:ilvl w:val="0"/>
          <w:numId w:val="35"/>
        </w:numPr>
        <w:rPr>
          <w:rFonts w:ascii="Arial" w:hAnsi="Arial" w:cs="Arial"/>
          <w:lang w:val="ru-RU"/>
        </w:rPr>
      </w:pPr>
      <w:r w:rsidRPr="00135DAF">
        <w:rPr>
          <w:rFonts w:ascii="Arial" w:hAnsi="Arial" w:cs="Arial"/>
          <w:lang w:val="ru-RU"/>
        </w:rPr>
        <w:t>Fii reactiv: îndoieşte-te de tine şi dă vina pe ceilalţi;</w:t>
      </w:r>
    </w:p>
    <w:p w:rsidR="00135DAF" w:rsidRPr="00135DAF" w:rsidRDefault="00135DAF" w:rsidP="00135DAF">
      <w:pPr>
        <w:numPr>
          <w:ilvl w:val="0"/>
          <w:numId w:val="35"/>
        </w:numPr>
        <w:rPr>
          <w:rFonts w:ascii="Arial" w:hAnsi="Arial" w:cs="Arial"/>
          <w:lang w:val="ru-RU"/>
        </w:rPr>
      </w:pPr>
      <w:r w:rsidRPr="00135DAF">
        <w:rPr>
          <w:rFonts w:ascii="Arial" w:hAnsi="Arial" w:cs="Arial"/>
          <w:lang w:val="ru-RU"/>
        </w:rPr>
        <w:t>Lucrează fără un scop clar de la început;</w:t>
      </w:r>
    </w:p>
    <w:p w:rsidR="00135DAF" w:rsidRPr="00135DAF" w:rsidRDefault="00135DAF" w:rsidP="00135DAF">
      <w:pPr>
        <w:numPr>
          <w:ilvl w:val="0"/>
          <w:numId w:val="35"/>
        </w:numPr>
        <w:rPr>
          <w:rFonts w:ascii="Arial" w:hAnsi="Arial" w:cs="Arial"/>
          <w:lang w:val="ru-RU"/>
        </w:rPr>
      </w:pPr>
      <w:r w:rsidRPr="00135DAF">
        <w:rPr>
          <w:rFonts w:ascii="Arial" w:hAnsi="Arial" w:cs="Arial"/>
          <w:lang w:val="ru-RU"/>
        </w:rPr>
        <w:t>Fă mai întîi lucrurile urgente;</w:t>
      </w:r>
    </w:p>
    <w:p w:rsidR="00135DAF" w:rsidRPr="00135DAF" w:rsidRDefault="00135DAF" w:rsidP="00135DAF">
      <w:pPr>
        <w:numPr>
          <w:ilvl w:val="0"/>
          <w:numId w:val="35"/>
        </w:numPr>
        <w:rPr>
          <w:rFonts w:ascii="Arial" w:hAnsi="Arial" w:cs="Arial"/>
          <w:lang w:val="ru-RU"/>
        </w:rPr>
      </w:pPr>
      <w:r w:rsidRPr="00135DAF">
        <w:rPr>
          <w:rFonts w:ascii="Arial" w:hAnsi="Arial" w:cs="Arial"/>
          <w:lang w:val="ru-RU"/>
        </w:rPr>
        <w:t>G</w:t>
      </w:r>
      <w:r w:rsidRPr="00135DAF">
        <w:rPr>
          <w:rFonts w:ascii="Arial" w:hAnsi="Arial" w:cs="Arial"/>
          <w:b/>
          <w:bCs/>
          <w:lang w:val="ru-RU"/>
        </w:rPr>
        <w:t>î</w:t>
      </w:r>
      <w:r w:rsidRPr="00135DAF">
        <w:rPr>
          <w:rFonts w:ascii="Arial" w:hAnsi="Arial" w:cs="Arial"/>
          <w:lang w:val="ru-RU"/>
        </w:rPr>
        <w:t>ndeşte în termeni de cîştig-pierdere;</w:t>
      </w:r>
    </w:p>
    <w:p w:rsidR="00135DAF" w:rsidRPr="00135DAF" w:rsidRDefault="00135DAF" w:rsidP="00135DAF">
      <w:pPr>
        <w:numPr>
          <w:ilvl w:val="0"/>
          <w:numId w:val="35"/>
        </w:numPr>
        <w:rPr>
          <w:rFonts w:ascii="Arial" w:hAnsi="Arial" w:cs="Arial"/>
          <w:lang w:val="ru-RU"/>
        </w:rPr>
      </w:pPr>
      <w:r w:rsidRPr="00135DAF">
        <w:rPr>
          <w:rFonts w:ascii="Arial" w:hAnsi="Arial" w:cs="Arial"/>
          <w:lang w:val="ru-RU"/>
        </w:rPr>
        <w:t>Caută ca mai întîi să fii înţeles;</w:t>
      </w:r>
    </w:p>
    <w:p w:rsidR="00135DAF" w:rsidRPr="00135DAF" w:rsidRDefault="00135DAF" w:rsidP="00135DAF">
      <w:pPr>
        <w:numPr>
          <w:ilvl w:val="0"/>
          <w:numId w:val="35"/>
        </w:numPr>
        <w:rPr>
          <w:rFonts w:ascii="Arial" w:hAnsi="Arial" w:cs="Arial"/>
          <w:lang w:val="ru-RU"/>
        </w:rPr>
      </w:pPr>
      <w:r w:rsidRPr="00135DAF">
        <w:rPr>
          <w:rFonts w:ascii="Arial" w:hAnsi="Arial" w:cs="Arial"/>
          <w:lang w:val="ru-RU"/>
        </w:rPr>
        <w:lastRenderedPageBreak/>
        <w:t>Dacă nu poţi cîştiga fă compromisuri;</w:t>
      </w:r>
    </w:p>
    <w:p w:rsidR="00135DAF" w:rsidRPr="00135DAF" w:rsidRDefault="00135DAF" w:rsidP="00135DAF">
      <w:pPr>
        <w:numPr>
          <w:ilvl w:val="0"/>
          <w:numId w:val="35"/>
        </w:numPr>
        <w:rPr>
          <w:rFonts w:ascii="Arial" w:hAnsi="Arial" w:cs="Arial"/>
          <w:lang w:val="ru-RU"/>
        </w:rPr>
      </w:pPr>
      <w:r w:rsidRPr="00135DAF">
        <w:rPr>
          <w:rFonts w:ascii="Arial" w:hAnsi="Arial" w:cs="Arial"/>
          <w:lang w:val="ru-RU"/>
        </w:rPr>
        <w:t>Teme-te de schimbare şi amînă îmbunătăţirile;</w:t>
      </w:r>
    </w:p>
    <w:p w:rsidR="00135DAF" w:rsidRPr="00135DAF" w:rsidRDefault="00135DAF">
      <w:pPr>
        <w:rPr>
          <w:rFonts w:ascii="Arial" w:hAnsi="Arial" w:cs="Arial"/>
          <w:lang w:val="ro-RO"/>
        </w:rPr>
      </w:pPr>
    </w:p>
    <w:sectPr w:rsidR="00135DAF" w:rsidRPr="00135DAF" w:rsidSect="00034C0C">
      <w:headerReference w:type="default" r:id="rId8"/>
      <w:footerReference w:type="default" r:id="rId9"/>
      <w:pgSz w:w="16838" w:h="11906" w:orient="landscape"/>
      <w:pgMar w:top="170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18" w:rsidRDefault="00DD4018" w:rsidP="006B3B4F">
      <w:r>
        <w:separator/>
      </w:r>
    </w:p>
  </w:endnote>
  <w:endnote w:type="continuationSeparator" w:id="0">
    <w:p w:rsidR="00DD4018" w:rsidRDefault="00DD4018" w:rsidP="006B3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AB" w:rsidRDefault="0017251E">
    <w:pPr>
      <w:pStyle w:val="a5"/>
      <w:jc w:val="right"/>
    </w:pPr>
    <w:fldSimple w:instr=" PAGE   \* MERGEFORMAT ">
      <w:r w:rsidR="00C560E5">
        <w:rPr>
          <w:noProof/>
        </w:rPr>
        <w:t>1</w:t>
      </w:r>
    </w:fldSimple>
  </w:p>
  <w:p w:rsidR="00E438AB" w:rsidRDefault="00C560E5" w:rsidP="00F4200E">
    <w:pPr>
      <w:pStyle w:val="a5"/>
      <w:ind w:right="360"/>
      <w:jc w:val="center"/>
    </w:pPr>
    <w:r w:rsidRPr="0017251E">
      <w:rPr>
        <w:noProof/>
        <w:sz w:val="1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i1026" type="#_x0000_t75" style="width:52.5pt;height:27.5pt;visibility:visible">
          <v:imagedata r:id="rId1" o:title=""/>
        </v:shape>
      </w:pict>
    </w:r>
    <w:r w:rsidR="00E438AB" w:rsidRPr="004307D9">
      <w:t xml:space="preserve"> </w:t>
    </w:r>
    <w:proofErr w:type="gramStart"/>
    <w:r w:rsidR="00E438AB" w:rsidRPr="00617F56">
      <w:t>curs</w:t>
    </w:r>
    <w:proofErr w:type="gramEnd"/>
    <w:r w:rsidR="00E438AB" w:rsidRPr="00617F56">
      <w:t xml:space="preserve"> prezentat de către </w:t>
    </w:r>
    <w:r w:rsidR="00E438AB">
      <w:t>Camera de Comerţ şi Industrie a Republicii Moldova</w:t>
    </w:r>
  </w:p>
  <w:p w:rsidR="00E438AB" w:rsidRDefault="00E438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18" w:rsidRDefault="00DD4018" w:rsidP="006B3B4F">
      <w:r>
        <w:separator/>
      </w:r>
    </w:p>
  </w:footnote>
  <w:footnote w:type="continuationSeparator" w:id="0">
    <w:p w:rsidR="00DD4018" w:rsidRDefault="00DD4018" w:rsidP="006B3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AB" w:rsidRPr="006B3B4F" w:rsidRDefault="0017251E" w:rsidP="00FC5485">
    <w:pPr>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610.5pt;margin-top:4.65pt;width:109.2pt;height:44.25pt;z-index:-1;visibility:visible;mso-position-horizontal-relative:margin" wrapcoords="3699 8786 2663 9885 2071 12081 2219 14644 4290 20502 4438 20502 13759 20502 15386 20502 18197 16841 18345 9153 17605 8786 9616 8786 3699 8786">
          <v:imagedata r:id="rId1" o:title="" croptop="-978f" cropbottom="15651f" cropleft="3693f"/>
          <w10:wrap type="tight" anchorx="margin"/>
        </v:shape>
      </w:pict>
    </w:r>
    <w:r>
      <w:rPr>
        <w:noProof/>
        <w:lang w:val="ru-RU" w:eastAsia="ru-RU"/>
      </w:rPr>
      <w:pict>
        <v:shape id="Picture 8" o:spid="_x0000_s2050" type="#_x0000_t75" style="position:absolute;left:0;text-align:left;margin-left:5.5pt;margin-top:4.65pt;width:36pt;height:43.5pt;z-index:1;visibility:visible;mso-position-horizontal-relative:margin" wrapcoords="8100 372 5850 1117 450 5586 -450 12290 3150 18248 6750 20483 7200 20483 13950 20483 14400 20483 18900 18248 21150 12290 21150 5586 15750 1117 13500 372 8100 372">
          <v:imagedata r:id="rId2" o:title=""/>
          <w10:wrap type="through"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A1"/>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511CC"/>
    <w:multiLevelType w:val="multilevel"/>
    <w:tmpl w:val="9C42176C"/>
    <w:lvl w:ilvl="0">
      <w:start w:val="3"/>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
    <w:nsid w:val="10204E66"/>
    <w:multiLevelType w:val="hybridMultilevel"/>
    <w:tmpl w:val="D034E35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nsid w:val="18C02B86"/>
    <w:multiLevelType w:val="multilevel"/>
    <w:tmpl w:val="5A48E8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4">
    <w:nsid w:val="1A2D6EEC"/>
    <w:multiLevelType w:val="hybridMultilevel"/>
    <w:tmpl w:val="3A6EDCCC"/>
    <w:lvl w:ilvl="0" w:tplc="27684526">
      <w:start w:val="1"/>
      <w:numFmt w:val="bullet"/>
      <w:lvlText w:val="-"/>
      <w:lvlJc w:val="left"/>
      <w:pPr>
        <w:tabs>
          <w:tab w:val="num" w:pos="720"/>
        </w:tabs>
        <w:ind w:left="720" w:hanging="360"/>
      </w:pPr>
      <w:rPr>
        <w:rFonts w:ascii="Arial" w:hAnsi="Arial" w:hint="default"/>
      </w:rPr>
    </w:lvl>
    <w:lvl w:ilvl="1" w:tplc="5330B98E" w:tentative="1">
      <w:start w:val="1"/>
      <w:numFmt w:val="bullet"/>
      <w:lvlText w:val="-"/>
      <w:lvlJc w:val="left"/>
      <w:pPr>
        <w:tabs>
          <w:tab w:val="num" w:pos="1440"/>
        </w:tabs>
        <w:ind w:left="1440" w:hanging="360"/>
      </w:pPr>
      <w:rPr>
        <w:rFonts w:ascii="Arial" w:hAnsi="Arial" w:hint="default"/>
      </w:rPr>
    </w:lvl>
    <w:lvl w:ilvl="2" w:tplc="32AA325E" w:tentative="1">
      <w:start w:val="1"/>
      <w:numFmt w:val="bullet"/>
      <w:lvlText w:val="-"/>
      <w:lvlJc w:val="left"/>
      <w:pPr>
        <w:tabs>
          <w:tab w:val="num" w:pos="2160"/>
        </w:tabs>
        <w:ind w:left="2160" w:hanging="360"/>
      </w:pPr>
      <w:rPr>
        <w:rFonts w:ascii="Arial" w:hAnsi="Arial" w:hint="default"/>
      </w:rPr>
    </w:lvl>
    <w:lvl w:ilvl="3" w:tplc="9A1CCDBE" w:tentative="1">
      <w:start w:val="1"/>
      <w:numFmt w:val="bullet"/>
      <w:lvlText w:val="-"/>
      <w:lvlJc w:val="left"/>
      <w:pPr>
        <w:tabs>
          <w:tab w:val="num" w:pos="2880"/>
        </w:tabs>
        <w:ind w:left="2880" w:hanging="360"/>
      </w:pPr>
      <w:rPr>
        <w:rFonts w:ascii="Arial" w:hAnsi="Arial" w:hint="default"/>
      </w:rPr>
    </w:lvl>
    <w:lvl w:ilvl="4" w:tplc="672A4B06" w:tentative="1">
      <w:start w:val="1"/>
      <w:numFmt w:val="bullet"/>
      <w:lvlText w:val="-"/>
      <w:lvlJc w:val="left"/>
      <w:pPr>
        <w:tabs>
          <w:tab w:val="num" w:pos="3600"/>
        </w:tabs>
        <w:ind w:left="3600" w:hanging="360"/>
      </w:pPr>
      <w:rPr>
        <w:rFonts w:ascii="Arial" w:hAnsi="Arial" w:hint="default"/>
      </w:rPr>
    </w:lvl>
    <w:lvl w:ilvl="5" w:tplc="72745EC8" w:tentative="1">
      <w:start w:val="1"/>
      <w:numFmt w:val="bullet"/>
      <w:lvlText w:val="-"/>
      <w:lvlJc w:val="left"/>
      <w:pPr>
        <w:tabs>
          <w:tab w:val="num" w:pos="4320"/>
        </w:tabs>
        <w:ind w:left="4320" w:hanging="360"/>
      </w:pPr>
      <w:rPr>
        <w:rFonts w:ascii="Arial" w:hAnsi="Arial" w:hint="default"/>
      </w:rPr>
    </w:lvl>
    <w:lvl w:ilvl="6" w:tplc="964455EE" w:tentative="1">
      <w:start w:val="1"/>
      <w:numFmt w:val="bullet"/>
      <w:lvlText w:val="-"/>
      <w:lvlJc w:val="left"/>
      <w:pPr>
        <w:tabs>
          <w:tab w:val="num" w:pos="5040"/>
        </w:tabs>
        <w:ind w:left="5040" w:hanging="360"/>
      </w:pPr>
      <w:rPr>
        <w:rFonts w:ascii="Arial" w:hAnsi="Arial" w:hint="default"/>
      </w:rPr>
    </w:lvl>
    <w:lvl w:ilvl="7" w:tplc="0C26925E" w:tentative="1">
      <w:start w:val="1"/>
      <w:numFmt w:val="bullet"/>
      <w:lvlText w:val="-"/>
      <w:lvlJc w:val="left"/>
      <w:pPr>
        <w:tabs>
          <w:tab w:val="num" w:pos="5760"/>
        </w:tabs>
        <w:ind w:left="5760" w:hanging="360"/>
      </w:pPr>
      <w:rPr>
        <w:rFonts w:ascii="Arial" w:hAnsi="Arial" w:hint="default"/>
      </w:rPr>
    </w:lvl>
    <w:lvl w:ilvl="8" w:tplc="9AF2C3F8" w:tentative="1">
      <w:start w:val="1"/>
      <w:numFmt w:val="bullet"/>
      <w:lvlText w:val="-"/>
      <w:lvlJc w:val="left"/>
      <w:pPr>
        <w:tabs>
          <w:tab w:val="num" w:pos="6480"/>
        </w:tabs>
        <w:ind w:left="6480" w:hanging="360"/>
      </w:pPr>
      <w:rPr>
        <w:rFonts w:ascii="Arial" w:hAnsi="Arial" w:hint="default"/>
      </w:rPr>
    </w:lvl>
  </w:abstractNum>
  <w:abstractNum w:abstractNumId="5">
    <w:nsid w:val="1E055AD9"/>
    <w:multiLevelType w:val="hybridMultilevel"/>
    <w:tmpl w:val="04FEF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8B139C"/>
    <w:multiLevelType w:val="hybridMultilevel"/>
    <w:tmpl w:val="03F2A47A"/>
    <w:lvl w:ilvl="0" w:tplc="52ACEA1C">
      <w:start w:val="1"/>
      <w:numFmt w:val="bullet"/>
      <w:lvlText w:val=""/>
      <w:lvlJc w:val="left"/>
      <w:pPr>
        <w:tabs>
          <w:tab w:val="num" w:pos="720"/>
        </w:tabs>
        <w:ind w:left="720" w:hanging="360"/>
      </w:pPr>
      <w:rPr>
        <w:rFonts w:ascii="Wingdings" w:hAnsi="Wingdings" w:hint="default"/>
      </w:rPr>
    </w:lvl>
    <w:lvl w:ilvl="1" w:tplc="EC262782" w:tentative="1">
      <w:start w:val="1"/>
      <w:numFmt w:val="bullet"/>
      <w:lvlText w:val=""/>
      <w:lvlJc w:val="left"/>
      <w:pPr>
        <w:tabs>
          <w:tab w:val="num" w:pos="1440"/>
        </w:tabs>
        <w:ind w:left="1440" w:hanging="360"/>
      </w:pPr>
      <w:rPr>
        <w:rFonts w:ascii="Wingdings" w:hAnsi="Wingdings" w:hint="default"/>
      </w:rPr>
    </w:lvl>
    <w:lvl w:ilvl="2" w:tplc="25B605DE" w:tentative="1">
      <w:start w:val="1"/>
      <w:numFmt w:val="bullet"/>
      <w:lvlText w:val=""/>
      <w:lvlJc w:val="left"/>
      <w:pPr>
        <w:tabs>
          <w:tab w:val="num" w:pos="2160"/>
        </w:tabs>
        <w:ind w:left="2160" w:hanging="360"/>
      </w:pPr>
      <w:rPr>
        <w:rFonts w:ascii="Wingdings" w:hAnsi="Wingdings" w:hint="default"/>
      </w:rPr>
    </w:lvl>
    <w:lvl w:ilvl="3" w:tplc="4E6281C4" w:tentative="1">
      <w:start w:val="1"/>
      <w:numFmt w:val="bullet"/>
      <w:lvlText w:val=""/>
      <w:lvlJc w:val="left"/>
      <w:pPr>
        <w:tabs>
          <w:tab w:val="num" w:pos="2880"/>
        </w:tabs>
        <w:ind w:left="2880" w:hanging="360"/>
      </w:pPr>
      <w:rPr>
        <w:rFonts w:ascii="Wingdings" w:hAnsi="Wingdings" w:hint="default"/>
      </w:rPr>
    </w:lvl>
    <w:lvl w:ilvl="4" w:tplc="DBE2014E" w:tentative="1">
      <w:start w:val="1"/>
      <w:numFmt w:val="bullet"/>
      <w:lvlText w:val=""/>
      <w:lvlJc w:val="left"/>
      <w:pPr>
        <w:tabs>
          <w:tab w:val="num" w:pos="3600"/>
        </w:tabs>
        <w:ind w:left="3600" w:hanging="360"/>
      </w:pPr>
      <w:rPr>
        <w:rFonts w:ascii="Wingdings" w:hAnsi="Wingdings" w:hint="default"/>
      </w:rPr>
    </w:lvl>
    <w:lvl w:ilvl="5" w:tplc="7E866A90" w:tentative="1">
      <w:start w:val="1"/>
      <w:numFmt w:val="bullet"/>
      <w:lvlText w:val=""/>
      <w:lvlJc w:val="left"/>
      <w:pPr>
        <w:tabs>
          <w:tab w:val="num" w:pos="4320"/>
        </w:tabs>
        <w:ind w:left="4320" w:hanging="360"/>
      </w:pPr>
      <w:rPr>
        <w:rFonts w:ascii="Wingdings" w:hAnsi="Wingdings" w:hint="default"/>
      </w:rPr>
    </w:lvl>
    <w:lvl w:ilvl="6" w:tplc="90BCE100" w:tentative="1">
      <w:start w:val="1"/>
      <w:numFmt w:val="bullet"/>
      <w:lvlText w:val=""/>
      <w:lvlJc w:val="left"/>
      <w:pPr>
        <w:tabs>
          <w:tab w:val="num" w:pos="5040"/>
        </w:tabs>
        <w:ind w:left="5040" w:hanging="360"/>
      </w:pPr>
      <w:rPr>
        <w:rFonts w:ascii="Wingdings" w:hAnsi="Wingdings" w:hint="default"/>
      </w:rPr>
    </w:lvl>
    <w:lvl w:ilvl="7" w:tplc="5B786372" w:tentative="1">
      <w:start w:val="1"/>
      <w:numFmt w:val="bullet"/>
      <w:lvlText w:val=""/>
      <w:lvlJc w:val="left"/>
      <w:pPr>
        <w:tabs>
          <w:tab w:val="num" w:pos="5760"/>
        </w:tabs>
        <w:ind w:left="5760" w:hanging="360"/>
      </w:pPr>
      <w:rPr>
        <w:rFonts w:ascii="Wingdings" w:hAnsi="Wingdings" w:hint="default"/>
      </w:rPr>
    </w:lvl>
    <w:lvl w:ilvl="8" w:tplc="733404A0" w:tentative="1">
      <w:start w:val="1"/>
      <w:numFmt w:val="bullet"/>
      <w:lvlText w:val=""/>
      <w:lvlJc w:val="left"/>
      <w:pPr>
        <w:tabs>
          <w:tab w:val="num" w:pos="6480"/>
        </w:tabs>
        <w:ind w:left="6480" w:hanging="360"/>
      </w:pPr>
      <w:rPr>
        <w:rFonts w:ascii="Wingdings" w:hAnsi="Wingdings" w:hint="default"/>
      </w:rPr>
    </w:lvl>
  </w:abstractNum>
  <w:abstractNum w:abstractNumId="7">
    <w:nsid w:val="21AB552C"/>
    <w:multiLevelType w:val="hybridMultilevel"/>
    <w:tmpl w:val="5EBEF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434E0"/>
    <w:multiLevelType w:val="multilevel"/>
    <w:tmpl w:val="4986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D1075"/>
    <w:multiLevelType w:val="multilevel"/>
    <w:tmpl w:val="22D4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F2026"/>
    <w:multiLevelType w:val="multilevel"/>
    <w:tmpl w:val="327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F62AD"/>
    <w:multiLevelType w:val="hybridMultilevel"/>
    <w:tmpl w:val="810662C0"/>
    <w:lvl w:ilvl="0" w:tplc="CE9CEB4A">
      <w:start w:val="1"/>
      <w:numFmt w:val="bullet"/>
      <w:lvlText w:val=""/>
      <w:lvlJc w:val="left"/>
      <w:pPr>
        <w:tabs>
          <w:tab w:val="num" w:pos="720"/>
        </w:tabs>
        <w:ind w:left="720" w:hanging="360"/>
      </w:pPr>
      <w:rPr>
        <w:rFonts w:ascii="Wingdings" w:hAnsi="Wingdings" w:hint="default"/>
      </w:rPr>
    </w:lvl>
    <w:lvl w:ilvl="1" w:tplc="0EA0763A" w:tentative="1">
      <w:start w:val="1"/>
      <w:numFmt w:val="bullet"/>
      <w:lvlText w:val=""/>
      <w:lvlJc w:val="left"/>
      <w:pPr>
        <w:tabs>
          <w:tab w:val="num" w:pos="1440"/>
        </w:tabs>
        <w:ind w:left="1440" w:hanging="360"/>
      </w:pPr>
      <w:rPr>
        <w:rFonts w:ascii="Wingdings" w:hAnsi="Wingdings" w:hint="default"/>
      </w:rPr>
    </w:lvl>
    <w:lvl w:ilvl="2" w:tplc="FE1293B8" w:tentative="1">
      <w:start w:val="1"/>
      <w:numFmt w:val="bullet"/>
      <w:lvlText w:val=""/>
      <w:lvlJc w:val="left"/>
      <w:pPr>
        <w:tabs>
          <w:tab w:val="num" w:pos="2160"/>
        </w:tabs>
        <w:ind w:left="2160" w:hanging="360"/>
      </w:pPr>
      <w:rPr>
        <w:rFonts w:ascii="Wingdings" w:hAnsi="Wingdings" w:hint="default"/>
      </w:rPr>
    </w:lvl>
    <w:lvl w:ilvl="3" w:tplc="7FBCDCE8" w:tentative="1">
      <w:start w:val="1"/>
      <w:numFmt w:val="bullet"/>
      <w:lvlText w:val=""/>
      <w:lvlJc w:val="left"/>
      <w:pPr>
        <w:tabs>
          <w:tab w:val="num" w:pos="2880"/>
        </w:tabs>
        <w:ind w:left="2880" w:hanging="360"/>
      </w:pPr>
      <w:rPr>
        <w:rFonts w:ascii="Wingdings" w:hAnsi="Wingdings" w:hint="default"/>
      </w:rPr>
    </w:lvl>
    <w:lvl w:ilvl="4" w:tplc="70C82B8C" w:tentative="1">
      <w:start w:val="1"/>
      <w:numFmt w:val="bullet"/>
      <w:lvlText w:val=""/>
      <w:lvlJc w:val="left"/>
      <w:pPr>
        <w:tabs>
          <w:tab w:val="num" w:pos="3600"/>
        </w:tabs>
        <w:ind w:left="3600" w:hanging="360"/>
      </w:pPr>
      <w:rPr>
        <w:rFonts w:ascii="Wingdings" w:hAnsi="Wingdings" w:hint="default"/>
      </w:rPr>
    </w:lvl>
    <w:lvl w:ilvl="5" w:tplc="ED02F428" w:tentative="1">
      <w:start w:val="1"/>
      <w:numFmt w:val="bullet"/>
      <w:lvlText w:val=""/>
      <w:lvlJc w:val="left"/>
      <w:pPr>
        <w:tabs>
          <w:tab w:val="num" w:pos="4320"/>
        </w:tabs>
        <w:ind w:left="4320" w:hanging="360"/>
      </w:pPr>
      <w:rPr>
        <w:rFonts w:ascii="Wingdings" w:hAnsi="Wingdings" w:hint="default"/>
      </w:rPr>
    </w:lvl>
    <w:lvl w:ilvl="6" w:tplc="255EE634" w:tentative="1">
      <w:start w:val="1"/>
      <w:numFmt w:val="bullet"/>
      <w:lvlText w:val=""/>
      <w:lvlJc w:val="left"/>
      <w:pPr>
        <w:tabs>
          <w:tab w:val="num" w:pos="5040"/>
        </w:tabs>
        <w:ind w:left="5040" w:hanging="360"/>
      </w:pPr>
      <w:rPr>
        <w:rFonts w:ascii="Wingdings" w:hAnsi="Wingdings" w:hint="default"/>
      </w:rPr>
    </w:lvl>
    <w:lvl w:ilvl="7" w:tplc="EC42509C" w:tentative="1">
      <w:start w:val="1"/>
      <w:numFmt w:val="bullet"/>
      <w:lvlText w:val=""/>
      <w:lvlJc w:val="left"/>
      <w:pPr>
        <w:tabs>
          <w:tab w:val="num" w:pos="5760"/>
        </w:tabs>
        <w:ind w:left="5760" w:hanging="360"/>
      </w:pPr>
      <w:rPr>
        <w:rFonts w:ascii="Wingdings" w:hAnsi="Wingdings" w:hint="default"/>
      </w:rPr>
    </w:lvl>
    <w:lvl w:ilvl="8" w:tplc="0A7455E0" w:tentative="1">
      <w:start w:val="1"/>
      <w:numFmt w:val="bullet"/>
      <w:lvlText w:val=""/>
      <w:lvlJc w:val="left"/>
      <w:pPr>
        <w:tabs>
          <w:tab w:val="num" w:pos="6480"/>
        </w:tabs>
        <w:ind w:left="6480" w:hanging="360"/>
      </w:pPr>
      <w:rPr>
        <w:rFonts w:ascii="Wingdings" w:hAnsi="Wingdings" w:hint="default"/>
      </w:rPr>
    </w:lvl>
  </w:abstractNum>
  <w:abstractNum w:abstractNumId="12">
    <w:nsid w:val="2DBB257B"/>
    <w:multiLevelType w:val="hybridMultilevel"/>
    <w:tmpl w:val="36688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22887"/>
    <w:multiLevelType w:val="hybridMultilevel"/>
    <w:tmpl w:val="FABC8A4C"/>
    <w:lvl w:ilvl="0" w:tplc="F43E9974">
      <w:start w:val="1"/>
      <w:numFmt w:val="bullet"/>
      <w:lvlText w:val=""/>
      <w:lvlJc w:val="left"/>
      <w:pPr>
        <w:tabs>
          <w:tab w:val="num" w:pos="720"/>
        </w:tabs>
        <w:ind w:left="720" w:hanging="360"/>
      </w:pPr>
      <w:rPr>
        <w:rFonts w:ascii="Wingdings" w:hAnsi="Wingdings" w:hint="default"/>
      </w:rPr>
    </w:lvl>
    <w:lvl w:ilvl="1" w:tplc="619CFC26" w:tentative="1">
      <w:start w:val="1"/>
      <w:numFmt w:val="bullet"/>
      <w:lvlText w:val=""/>
      <w:lvlJc w:val="left"/>
      <w:pPr>
        <w:tabs>
          <w:tab w:val="num" w:pos="1440"/>
        </w:tabs>
        <w:ind w:left="1440" w:hanging="360"/>
      </w:pPr>
      <w:rPr>
        <w:rFonts w:ascii="Wingdings" w:hAnsi="Wingdings" w:hint="default"/>
      </w:rPr>
    </w:lvl>
    <w:lvl w:ilvl="2" w:tplc="0270E5DE" w:tentative="1">
      <w:start w:val="1"/>
      <w:numFmt w:val="bullet"/>
      <w:lvlText w:val=""/>
      <w:lvlJc w:val="left"/>
      <w:pPr>
        <w:tabs>
          <w:tab w:val="num" w:pos="2160"/>
        </w:tabs>
        <w:ind w:left="2160" w:hanging="360"/>
      </w:pPr>
      <w:rPr>
        <w:rFonts w:ascii="Wingdings" w:hAnsi="Wingdings" w:hint="default"/>
      </w:rPr>
    </w:lvl>
    <w:lvl w:ilvl="3" w:tplc="351CBEBE" w:tentative="1">
      <w:start w:val="1"/>
      <w:numFmt w:val="bullet"/>
      <w:lvlText w:val=""/>
      <w:lvlJc w:val="left"/>
      <w:pPr>
        <w:tabs>
          <w:tab w:val="num" w:pos="2880"/>
        </w:tabs>
        <w:ind w:left="2880" w:hanging="360"/>
      </w:pPr>
      <w:rPr>
        <w:rFonts w:ascii="Wingdings" w:hAnsi="Wingdings" w:hint="default"/>
      </w:rPr>
    </w:lvl>
    <w:lvl w:ilvl="4" w:tplc="098823C6" w:tentative="1">
      <w:start w:val="1"/>
      <w:numFmt w:val="bullet"/>
      <w:lvlText w:val=""/>
      <w:lvlJc w:val="left"/>
      <w:pPr>
        <w:tabs>
          <w:tab w:val="num" w:pos="3600"/>
        </w:tabs>
        <w:ind w:left="3600" w:hanging="360"/>
      </w:pPr>
      <w:rPr>
        <w:rFonts w:ascii="Wingdings" w:hAnsi="Wingdings" w:hint="default"/>
      </w:rPr>
    </w:lvl>
    <w:lvl w:ilvl="5" w:tplc="AAC6D888" w:tentative="1">
      <w:start w:val="1"/>
      <w:numFmt w:val="bullet"/>
      <w:lvlText w:val=""/>
      <w:lvlJc w:val="left"/>
      <w:pPr>
        <w:tabs>
          <w:tab w:val="num" w:pos="4320"/>
        </w:tabs>
        <w:ind w:left="4320" w:hanging="360"/>
      </w:pPr>
      <w:rPr>
        <w:rFonts w:ascii="Wingdings" w:hAnsi="Wingdings" w:hint="default"/>
      </w:rPr>
    </w:lvl>
    <w:lvl w:ilvl="6" w:tplc="74E0566A" w:tentative="1">
      <w:start w:val="1"/>
      <w:numFmt w:val="bullet"/>
      <w:lvlText w:val=""/>
      <w:lvlJc w:val="left"/>
      <w:pPr>
        <w:tabs>
          <w:tab w:val="num" w:pos="5040"/>
        </w:tabs>
        <w:ind w:left="5040" w:hanging="360"/>
      </w:pPr>
      <w:rPr>
        <w:rFonts w:ascii="Wingdings" w:hAnsi="Wingdings" w:hint="default"/>
      </w:rPr>
    </w:lvl>
    <w:lvl w:ilvl="7" w:tplc="9370CB18" w:tentative="1">
      <w:start w:val="1"/>
      <w:numFmt w:val="bullet"/>
      <w:lvlText w:val=""/>
      <w:lvlJc w:val="left"/>
      <w:pPr>
        <w:tabs>
          <w:tab w:val="num" w:pos="5760"/>
        </w:tabs>
        <w:ind w:left="5760" w:hanging="360"/>
      </w:pPr>
      <w:rPr>
        <w:rFonts w:ascii="Wingdings" w:hAnsi="Wingdings" w:hint="default"/>
      </w:rPr>
    </w:lvl>
    <w:lvl w:ilvl="8" w:tplc="CFBE4D6A" w:tentative="1">
      <w:start w:val="1"/>
      <w:numFmt w:val="bullet"/>
      <w:lvlText w:val=""/>
      <w:lvlJc w:val="left"/>
      <w:pPr>
        <w:tabs>
          <w:tab w:val="num" w:pos="6480"/>
        </w:tabs>
        <w:ind w:left="6480" w:hanging="360"/>
      </w:pPr>
      <w:rPr>
        <w:rFonts w:ascii="Wingdings" w:hAnsi="Wingdings" w:hint="default"/>
      </w:rPr>
    </w:lvl>
  </w:abstractNum>
  <w:abstractNum w:abstractNumId="14">
    <w:nsid w:val="2EAA688D"/>
    <w:multiLevelType w:val="multilevel"/>
    <w:tmpl w:val="479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927108"/>
    <w:multiLevelType w:val="hybridMultilevel"/>
    <w:tmpl w:val="39A4AF3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381716B8"/>
    <w:multiLevelType w:val="hybridMultilevel"/>
    <w:tmpl w:val="87E83A5C"/>
    <w:lvl w:ilvl="0" w:tplc="25EC55BE">
      <w:start w:val="1"/>
      <w:numFmt w:val="bullet"/>
      <w:lvlText w:val=""/>
      <w:lvlJc w:val="left"/>
      <w:pPr>
        <w:tabs>
          <w:tab w:val="num" w:pos="720"/>
        </w:tabs>
        <w:ind w:left="720" w:hanging="360"/>
      </w:pPr>
      <w:rPr>
        <w:rFonts w:ascii="Wingdings" w:hAnsi="Wingdings" w:hint="default"/>
      </w:rPr>
    </w:lvl>
    <w:lvl w:ilvl="1" w:tplc="EDA21A6C" w:tentative="1">
      <w:start w:val="1"/>
      <w:numFmt w:val="bullet"/>
      <w:lvlText w:val=""/>
      <w:lvlJc w:val="left"/>
      <w:pPr>
        <w:tabs>
          <w:tab w:val="num" w:pos="1440"/>
        </w:tabs>
        <w:ind w:left="1440" w:hanging="360"/>
      </w:pPr>
      <w:rPr>
        <w:rFonts w:ascii="Wingdings" w:hAnsi="Wingdings" w:hint="default"/>
      </w:rPr>
    </w:lvl>
    <w:lvl w:ilvl="2" w:tplc="1FD45B4E" w:tentative="1">
      <w:start w:val="1"/>
      <w:numFmt w:val="bullet"/>
      <w:lvlText w:val=""/>
      <w:lvlJc w:val="left"/>
      <w:pPr>
        <w:tabs>
          <w:tab w:val="num" w:pos="2160"/>
        </w:tabs>
        <w:ind w:left="2160" w:hanging="360"/>
      </w:pPr>
      <w:rPr>
        <w:rFonts w:ascii="Wingdings" w:hAnsi="Wingdings" w:hint="default"/>
      </w:rPr>
    </w:lvl>
    <w:lvl w:ilvl="3" w:tplc="3DFC5F0C" w:tentative="1">
      <w:start w:val="1"/>
      <w:numFmt w:val="bullet"/>
      <w:lvlText w:val=""/>
      <w:lvlJc w:val="left"/>
      <w:pPr>
        <w:tabs>
          <w:tab w:val="num" w:pos="2880"/>
        </w:tabs>
        <w:ind w:left="2880" w:hanging="360"/>
      </w:pPr>
      <w:rPr>
        <w:rFonts w:ascii="Wingdings" w:hAnsi="Wingdings" w:hint="default"/>
      </w:rPr>
    </w:lvl>
    <w:lvl w:ilvl="4" w:tplc="CB6450EE" w:tentative="1">
      <w:start w:val="1"/>
      <w:numFmt w:val="bullet"/>
      <w:lvlText w:val=""/>
      <w:lvlJc w:val="left"/>
      <w:pPr>
        <w:tabs>
          <w:tab w:val="num" w:pos="3600"/>
        </w:tabs>
        <w:ind w:left="3600" w:hanging="360"/>
      </w:pPr>
      <w:rPr>
        <w:rFonts w:ascii="Wingdings" w:hAnsi="Wingdings" w:hint="default"/>
      </w:rPr>
    </w:lvl>
    <w:lvl w:ilvl="5" w:tplc="4372E064" w:tentative="1">
      <w:start w:val="1"/>
      <w:numFmt w:val="bullet"/>
      <w:lvlText w:val=""/>
      <w:lvlJc w:val="left"/>
      <w:pPr>
        <w:tabs>
          <w:tab w:val="num" w:pos="4320"/>
        </w:tabs>
        <w:ind w:left="4320" w:hanging="360"/>
      </w:pPr>
      <w:rPr>
        <w:rFonts w:ascii="Wingdings" w:hAnsi="Wingdings" w:hint="default"/>
      </w:rPr>
    </w:lvl>
    <w:lvl w:ilvl="6" w:tplc="D670359E" w:tentative="1">
      <w:start w:val="1"/>
      <w:numFmt w:val="bullet"/>
      <w:lvlText w:val=""/>
      <w:lvlJc w:val="left"/>
      <w:pPr>
        <w:tabs>
          <w:tab w:val="num" w:pos="5040"/>
        </w:tabs>
        <w:ind w:left="5040" w:hanging="360"/>
      </w:pPr>
      <w:rPr>
        <w:rFonts w:ascii="Wingdings" w:hAnsi="Wingdings" w:hint="default"/>
      </w:rPr>
    </w:lvl>
    <w:lvl w:ilvl="7" w:tplc="52F88FC8" w:tentative="1">
      <w:start w:val="1"/>
      <w:numFmt w:val="bullet"/>
      <w:lvlText w:val=""/>
      <w:lvlJc w:val="left"/>
      <w:pPr>
        <w:tabs>
          <w:tab w:val="num" w:pos="5760"/>
        </w:tabs>
        <w:ind w:left="5760" w:hanging="360"/>
      </w:pPr>
      <w:rPr>
        <w:rFonts w:ascii="Wingdings" w:hAnsi="Wingdings" w:hint="default"/>
      </w:rPr>
    </w:lvl>
    <w:lvl w:ilvl="8" w:tplc="505C3B70" w:tentative="1">
      <w:start w:val="1"/>
      <w:numFmt w:val="bullet"/>
      <w:lvlText w:val=""/>
      <w:lvlJc w:val="left"/>
      <w:pPr>
        <w:tabs>
          <w:tab w:val="num" w:pos="6480"/>
        </w:tabs>
        <w:ind w:left="6480" w:hanging="360"/>
      </w:pPr>
      <w:rPr>
        <w:rFonts w:ascii="Wingdings" w:hAnsi="Wingdings" w:hint="default"/>
      </w:rPr>
    </w:lvl>
  </w:abstractNum>
  <w:abstractNum w:abstractNumId="17">
    <w:nsid w:val="3B5151C3"/>
    <w:multiLevelType w:val="multilevel"/>
    <w:tmpl w:val="F0F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B612F"/>
    <w:multiLevelType w:val="multilevel"/>
    <w:tmpl w:val="1B24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03349"/>
    <w:multiLevelType w:val="hybridMultilevel"/>
    <w:tmpl w:val="85546D68"/>
    <w:lvl w:ilvl="0" w:tplc="04190001">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20">
    <w:nsid w:val="4C936163"/>
    <w:multiLevelType w:val="hybridMultilevel"/>
    <w:tmpl w:val="BC0A7E8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nsid w:val="4DE6296D"/>
    <w:multiLevelType w:val="multilevel"/>
    <w:tmpl w:val="9C42176C"/>
    <w:lvl w:ilvl="0">
      <w:start w:val="3"/>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2">
    <w:nsid w:val="4EF25FA7"/>
    <w:multiLevelType w:val="hybridMultilevel"/>
    <w:tmpl w:val="BDA4F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757CE9"/>
    <w:multiLevelType w:val="hybridMultilevel"/>
    <w:tmpl w:val="B41C4D7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53EB1C13"/>
    <w:multiLevelType w:val="multilevel"/>
    <w:tmpl w:val="9C42176C"/>
    <w:lvl w:ilvl="0">
      <w:start w:val="3"/>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5">
    <w:nsid w:val="5BDC3F71"/>
    <w:multiLevelType w:val="hybridMultilevel"/>
    <w:tmpl w:val="C76291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6">
    <w:nsid w:val="607F254D"/>
    <w:multiLevelType w:val="hybridMultilevel"/>
    <w:tmpl w:val="498029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64C40E9E"/>
    <w:multiLevelType w:val="multilevel"/>
    <w:tmpl w:val="FFF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400609"/>
    <w:multiLevelType w:val="multilevel"/>
    <w:tmpl w:val="55D8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215912"/>
    <w:multiLevelType w:val="hybridMultilevel"/>
    <w:tmpl w:val="A92A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B92F08"/>
    <w:multiLevelType w:val="multilevel"/>
    <w:tmpl w:val="9C42176C"/>
    <w:lvl w:ilvl="0">
      <w:start w:val="3"/>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1">
    <w:nsid w:val="71E402E5"/>
    <w:multiLevelType w:val="hybridMultilevel"/>
    <w:tmpl w:val="549C70C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2">
    <w:nsid w:val="776C3E83"/>
    <w:multiLevelType w:val="multilevel"/>
    <w:tmpl w:val="C08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88483D"/>
    <w:multiLevelType w:val="multilevel"/>
    <w:tmpl w:val="0868DACA"/>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34">
    <w:nsid w:val="7EB95DB0"/>
    <w:multiLevelType w:val="hybridMultilevel"/>
    <w:tmpl w:val="F3080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0"/>
  </w:num>
  <w:num w:numId="4">
    <w:abstractNumId w:val="21"/>
  </w:num>
  <w:num w:numId="5">
    <w:abstractNumId w:val="3"/>
  </w:num>
  <w:num w:numId="6">
    <w:abstractNumId w:val="33"/>
  </w:num>
  <w:num w:numId="7">
    <w:abstractNumId w:val="29"/>
  </w:num>
  <w:num w:numId="8">
    <w:abstractNumId w:val="7"/>
  </w:num>
  <w:num w:numId="9">
    <w:abstractNumId w:val="20"/>
  </w:num>
  <w:num w:numId="10">
    <w:abstractNumId w:val="34"/>
  </w:num>
  <w:num w:numId="11">
    <w:abstractNumId w:val="19"/>
  </w:num>
  <w:num w:numId="12">
    <w:abstractNumId w:val="26"/>
  </w:num>
  <w:num w:numId="13">
    <w:abstractNumId w:val="2"/>
  </w:num>
  <w:num w:numId="14">
    <w:abstractNumId w:val="22"/>
  </w:num>
  <w:num w:numId="15">
    <w:abstractNumId w:val="25"/>
  </w:num>
  <w:num w:numId="16">
    <w:abstractNumId w:val="15"/>
  </w:num>
  <w:num w:numId="17">
    <w:abstractNumId w:val="12"/>
  </w:num>
  <w:num w:numId="18">
    <w:abstractNumId w:val="31"/>
  </w:num>
  <w:num w:numId="19">
    <w:abstractNumId w:val="23"/>
  </w:num>
  <w:num w:numId="20">
    <w:abstractNumId w:val="5"/>
  </w:num>
  <w:num w:numId="21">
    <w:abstractNumId w:val="11"/>
  </w:num>
  <w:num w:numId="22">
    <w:abstractNumId w:val="13"/>
  </w:num>
  <w:num w:numId="23">
    <w:abstractNumId w:val="6"/>
  </w:num>
  <w:num w:numId="24">
    <w:abstractNumId w:val="16"/>
  </w:num>
  <w:num w:numId="25">
    <w:abstractNumId w:val="4"/>
  </w:num>
  <w:num w:numId="26">
    <w:abstractNumId w:val="32"/>
  </w:num>
  <w:num w:numId="27">
    <w:abstractNumId w:val="9"/>
  </w:num>
  <w:num w:numId="28">
    <w:abstractNumId w:val="18"/>
  </w:num>
  <w:num w:numId="29">
    <w:abstractNumId w:val="0"/>
  </w:num>
  <w:num w:numId="30">
    <w:abstractNumId w:val="14"/>
  </w:num>
  <w:num w:numId="31">
    <w:abstractNumId w:val="17"/>
  </w:num>
  <w:num w:numId="32">
    <w:abstractNumId w:val="27"/>
  </w:num>
  <w:num w:numId="33">
    <w:abstractNumId w:val="28"/>
  </w:num>
  <w:num w:numId="34">
    <w:abstractNumId w:val="8"/>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B4F"/>
    <w:rsid w:val="000011C9"/>
    <w:rsid w:val="00004FED"/>
    <w:rsid w:val="0000630D"/>
    <w:rsid w:val="00007673"/>
    <w:rsid w:val="00013B99"/>
    <w:rsid w:val="000176B4"/>
    <w:rsid w:val="000270E0"/>
    <w:rsid w:val="00034C0C"/>
    <w:rsid w:val="00044708"/>
    <w:rsid w:val="000526C7"/>
    <w:rsid w:val="00080184"/>
    <w:rsid w:val="0008441F"/>
    <w:rsid w:val="000A1538"/>
    <w:rsid w:val="000A549D"/>
    <w:rsid w:val="000A688D"/>
    <w:rsid w:val="000A7F80"/>
    <w:rsid w:val="000C0EDD"/>
    <w:rsid w:val="000D2B91"/>
    <w:rsid w:val="000E2C1F"/>
    <w:rsid w:val="000E2ECD"/>
    <w:rsid w:val="000F1724"/>
    <w:rsid w:val="000F28E3"/>
    <w:rsid w:val="001045AE"/>
    <w:rsid w:val="001147A7"/>
    <w:rsid w:val="00127FC2"/>
    <w:rsid w:val="001301B4"/>
    <w:rsid w:val="00135DAF"/>
    <w:rsid w:val="00136395"/>
    <w:rsid w:val="001404DD"/>
    <w:rsid w:val="00151995"/>
    <w:rsid w:val="00165D49"/>
    <w:rsid w:val="0017251E"/>
    <w:rsid w:val="001D7426"/>
    <w:rsid w:val="001E34EC"/>
    <w:rsid w:val="001E3AE5"/>
    <w:rsid w:val="001F460D"/>
    <w:rsid w:val="001F6F94"/>
    <w:rsid w:val="0020490E"/>
    <w:rsid w:val="00220B23"/>
    <w:rsid w:val="002311FB"/>
    <w:rsid w:val="00234723"/>
    <w:rsid w:val="00243C86"/>
    <w:rsid w:val="002444F9"/>
    <w:rsid w:val="0024583B"/>
    <w:rsid w:val="00247CD5"/>
    <w:rsid w:val="002538D9"/>
    <w:rsid w:val="0026097F"/>
    <w:rsid w:val="00264BB8"/>
    <w:rsid w:val="002827E3"/>
    <w:rsid w:val="00286734"/>
    <w:rsid w:val="002904D0"/>
    <w:rsid w:val="002A3075"/>
    <w:rsid w:val="002A59EE"/>
    <w:rsid w:val="002A787B"/>
    <w:rsid w:val="002B30B2"/>
    <w:rsid w:val="002E6099"/>
    <w:rsid w:val="00301FA2"/>
    <w:rsid w:val="00306D48"/>
    <w:rsid w:val="003079F8"/>
    <w:rsid w:val="00311E4E"/>
    <w:rsid w:val="00331F74"/>
    <w:rsid w:val="00341317"/>
    <w:rsid w:val="0036574E"/>
    <w:rsid w:val="00376784"/>
    <w:rsid w:val="00377331"/>
    <w:rsid w:val="003834DE"/>
    <w:rsid w:val="00392C57"/>
    <w:rsid w:val="00397B20"/>
    <w:rsid w:val="003A3FFA"/>
    <w:rsid w:val="003A6E14"/>
    <w:rsid w:val="003B19EA"/>
    <w:rsid w:val="003D44F6"/>
    <w:rsid w:val="00400CBB"/>
    <w:rsid w:val="00401FA8"/>
    <w:rsid w:val="00403367"/>
    <w:rsid w:val="00407B8E"/>
    <w:rsid w:val="00407F0F"/>
    <w:rsid w:val="004307D9"/>
    <w:rsid w:val="00432A4F"/>
    <w:rsid w:val="004416BF"/>
    <w:rsid w:val="00463B18"/>
    <w:rsid w:val="0048337E"/>
    <w:rsid w:val="004956B6"/>
    <w:rsid w:val="004B362D"/>
    <w:rsid w:val="004B4094"/>
    <w:rsid w:val="004D5662"/>
    <w:rsid w:val="004E3E85"/>
    <w:rsid w:val="004E67C5"/>
    <w:rsid w:val="004F7152"/>
    <w:rsid w:val="004F72E7"/>
    <w:rsid w:val="00515466"/>
    <w:rsid w:val="005553CF"/>
    <w:rsid w:val="00556600"/>
    <w:rsid w:val="00557D39"/>
    <w:rsid w:val="00597BDC"/>
    <w:rsid w:val="005D3603"/>
    <w:rsid w:val="005E12DF"/>
    <w:rsid w:val="005E3026"/>
    <w:rsid w:val="005E3198"/>
    <w:rsid w:val="005F2A50"/>
    <w:rsid w:val="005F2FCA"/>
    <w:rsid w:val="005F6A45"/>
    <w:rsid w:val="00611DDB"/>
    <w:rsid w:val="0061770A"/>
    <w:rsid w:val="00617F56"/>
    <w:rsid w:val="00630D8E"/>
    <w:rsid w:val="00633C58"/>
    <w:rsid w:val="006537A1"/>
    <w:rsid w:val="00657C35"/>
    <w:rsid w:val="0067166B"/>
    <w:rsid w:val="00673E90"/>
    <w:rsid w:val="00687DDA"/>
    <w:rsid w:val="006A5DD6"/>
    <w:rsid w:val="006B3B4F"/>
    <w:rsid w:val="006D40B7"/>
    <w:rsid w:val="007023E3"/>
    <w:rsid w:val="00707715"/>
    <w:rsid w:val="00707A4C"/>
    <w:rsid w:val="0072335B"/>
    <w:rsid w:val="0073482E"/>
    <w:rsid w:val="007367B2"/>
    <w:rsid w:val="00736CA6"/>
    <w:rsid w:val="00740EC8"/>
    <w:rsid w:val="00754762"/>
    <w:rsid w:val="00763AC5"/>
    <w:rsid w:val="00772C2C"/>
    <w:rsid w:val="007766F6"/>
    <w:rsid w:val="007879B0"/>
    <w:rsid w:val="007A1A39"/>
    <w:rsid w:val="007C07BC"/>
    <w:rsid w:val="007C2E3E"/>
    <w:rsid w:val="007C7A74"/>
    <w:rsid w:val="007F08AD"/>
    <w:rsid w:val="007F3DE1"/>
    <w:rsid w:val="008033ED"/>
    <w:rsid w:val="00807262"/>
    <w:rsid w:val="00807EA6"/>
    <w:rsid w:val="00811913"/>
    <w:rsid w:val="008120D4"/>
    <w:rsid w:val="008125A0"/>
    <w:rsid w:val="0081692F"/>
    <w:rsid w:val="00836686"/>
    <w:rsid w:val="0084199F"/>
    <w:rsid w:val="00856893"/>
    <w:rsid w:val="008762B4"/>
    <w:rsid w:val="008772DD"/>
    <w:rsid w:val="008777F1"/>
    <w:rsid w:val="008807CE"/>
    <w:rsid w:val="008832FA"/>
    <w:rsid w:val="0089545E"/>
    <w:rsid w:val="008A14BC"/>
    <w:rsid w:val="008B0922"/>
    <w:rsid w:val="008B2BAB"/>
    <w:rsid w:val="008D1629"/>
    <w:rsid w:val="008D594E"/>
    <w:rsid w:val="00902ABB"/>
    <w:rsid w:val="00905513"/>
    <w:rsid w:val="00914780"/>
    <w:rsid w:val="00914DC5"/>
    <w:rsid w:val="0092497A"/>
    <w:rsid w:val="009345D1"/>
    <w:rsid w:val="00945334"/>
    <w:rsid w:val="00946544"/>
    <w:rsid w:val="00954788"/>
    <w:rsid w:val="0096379C"/>
    <w:rsid w:val="00967049"/>
    <w:rsid w:val="00972AF4"/>
    <w:rsid w:val="00973F6A"/>
    <w:rsid w:val="009755C4"/>
    <w:rsid w:val="009757CA"/>
    <w:rsid w:val="00987B32"/>
    <w:rsid w:val="00990701"/>
    <w:rsid w:val="009A7A5B"/>
    <w:rsid w:val="009C0ADB"/>
    <w:rsid w:val="009C5E13"/>
    <w:rsid w:val="009D1419"/>
    <w:rsid w:val="009E436C"/>
    <w:rsid w:val="00A04A0F"/>
    <w:rsid w:val="00A31399"/>
    <w:rsid w:val="00A33CF9"/>
    <w:rsid w:val="00A41C8B"/>
    <w:rsid w:val="00A45D0C"/>
    <w:rsid w:val="00A45D50"/>
    <w:rsid w:val="00A50762"/>
    <w:rsid w:val="00A6585E"/>
    <w:rsid w:val="00A83C03"/>
    <w:rsid w:val="00A86227"/>
    <w:rsid w:val="00A90AC9"/>
    <w:rsid w:val="00A91BCE"/>
    <w:rsid w:val="00A94655"/>
    <w:rsid w:val="00A94846"/>
    <w:rsid w:val="00AA2A62"/>
    <w:rsid w:val="00AB6E31"/>
    <w:rsid w:val="00AC32A3"/>
    <w:rsid w:val="00AD679D"/>
    <w:rsid w:val="00AE6137"/>
    <w:rsid w:val="00B16865"/>
    <w:rsid w:val="00B24752"/>
    <w:rsid w:val="00B307F6"/>
    <w:rsid w:val="00B6686D"/>
    <w:rsid w:val="00B672CF"/>
    <w:rsid w:val="00B850DC"/>
    <w:rsid w:val="00B86CAB"/>
    <w:rsid w:val="00B93343"/>
    <w:rsid w:val="00B93928"/>
    <w:rsid w:val="00BA180F"/>
    <w:rsid w:val="00BC0333"/>
    <w:rsid w:val="00BC216A"/>
    <w:rsid w:val="00BD013B"/>
    <w:rsid w:val="00BD10F1"/>
    <w:rsid w:val="00BE3E1A"/>
    <w:rsid w:val="00BF09F3"/>
    <w:rsid w:val="00C27DE9"/>
    <w:rsid w:val="00C36F6A"/>
    <w:rsid w:val="00C51B55"/>
    <w:rsid w:val="00C5336D"/>
    <w:rsid w:val="00C560E5"/>
    <w:rsid w:val="00C72139"/>
    <w:rsid w:val="00C9213F"/>
    <w:rsid w:val="00C9423A"/>
    <w:rsid w:val="00C94B55"/>
    <w:rsid w:val="00CB402F"/>
    <w:rsid w:val="00CC6BB7"/>
    <w:rsid w:val="00CD1275"/>
    <w:rsid w:val="00CD25A6"/>
    <w:rsid w:val="00CD4C17"/>
    <w:rsid w:val="00CE30F9"/>
    <w:rsid w:val="00CE54BD"/>
    <w:rsid w:val="00CF0FC6"/>
    <w:rsid w:val="00CF75DF"/>
    <w:rsid w:val="00D114CD"/>
    <w:rsid w:val="00D216E2"/>
    <w:rsid w:val="00D24B90"/>
    <w:rsid w:val="00D31C8B"/>
    <w:rsid w:val="00D321EE"/>
    <w:rsid w:val="00D47C60"/>
    <w:rsid w:val="00D51D6C"/>
    <w:rsid w:val="00D525BA"/>
    <w:rsid w:val="00D65AEE"/>
    <w:rsid w:val="00D9170B"/>
    <w:rsid w:val="00D92609"/>
    <w:rsid w:val="00DB7363"/>
    <w:rsid w:val="00DC22A9"/>
    <w:rsid w:val="00DC483C"/>
    <w:rsid w:val="00DD3F0F"/>
    <w:rsid w:val="00DD4018"/>
    <w:rsid w:val="00DF1631"/>
    <w:rsid w:val="00DF1F04"/>
    <w:rsid w:val="00E00A95"/>
    <w:rsid w:val="00E04AEA"/>
    <w:rsid w:val="00E1393E"/>
    <w:rsid w:val="00E16AB9"/>
    <w:rsid w:val="00E21F60"/>
    <w:rsid w:val="00E24AC5"/>
    <w:rsid w:val="00E252FA"/>
    <w:rsid w:val="00E27EAA"/>
    <w:rsid w:val="00E438AB"/>
    <w:rsid w:val="00E46DD3"/>
    <w:rsid w:val="00E5278D"/>
    <w:rsid w:val="00E6263C"/>
    <w:rsid w:val="00E62656"/>
    <w:rsid w:val="00E77D09"/>
    <w:rsid w:val="00E875C3"/>
    <w:rsid w:val="00EA0677"/>
    <w:rsid w:val="00ED25BB"/>
    <w:rsid w:val="00EE66CD"/>
    <w:rsid w:val="00EF3FDD"/>
    <w:rsid w:val="00F1399C"/>
    <w:rsid w:val="00F218BE"/>
    <w:rsid w:val="00F21E92"/>
    <w:rsid w:val="00F27483"/>
    <w:rsid w:val="00F30C2E"/>
    <w:rsid w:val="00F31829"/>
    <w:rsid w:val="00F355DE"/>
    <w:rsid w:val="00F4200E"/>
    <w:rsid w:val="00F45792"/>
    <w:rsid w:val="00F45810"/>
    <w:rsid w:val="00F5221F"/>
    <w:rsid w:val="00F548DB"/>
    <w:rsid w:val="00F55706"/>
    <w:rsid w:val="00F664D9"/>
    <w:rsid w:val="00F67C0B"/>
    <w:rsid w:val="00F86C0C"/>
    <w:rsid w:val="00F975E9"/>
    <w:rsid w:val="00FB727B"/>
    <w:rsid w:val="00FB74E2"/>
    <w:rsid w:val="00FC20B5"/>
    <w:rsid w:val="00FC5485"/>
    <w:rsid w:val="00FD2505"/>
    <w:rsid w:val="00FE0330"/>
    <w:rsid w:val="00FF15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4F"/>
    <w:pPr>
      <w:tabs>
        <w:tab w:val="left" w:pos="850"/>
        <w:tab w:val="left" w:pos="1191"/>
        <w:tab w:val="left" w:pos="1531"/>
      </w:tabs>
      <w:jc w:val="both"/>
    </w:pPr>
    <w:rPr>
      <w:rFonts w:ascii="Times New Roman" w:hAnsi="Times New Roman"/>
      <w:sz w:val="22"/>
      <w:szCs w:val="22"/>
      <w:lang w:val="en-GB" w:eastAsia="en-US"/>
    </w:rPr>
  </w:style>
  <w:style w:type="paragraph" w:styleId="1">
    <w:name w:val="heading 1"/>
    <w:basedOn w:val="a"/>
    <w:next w:val="a"/>
    <w:link w:val="10"/>
    <w:uiPriority w:val="99"/>
    <w:qFormat/>
    <w:locked/>
    <w:rsid w:val="0089545E"/>
    <w:pPr>
      <w:keepNext/>
      <w:keepLines/>
      <w:spacing w:before="240"/>
      <w:outlineLvl w:val="0"/>
    </w:pPr>
    <w:rPr>
      <w:rFonts w:ascii="Cambria" w:eastAsia="Times New Roman" w:hAnsi="Cambria"/>
      <w:color w:val="365F91"/>
      <w:sz w:val="32"/>
      <w:szCs w:val="32"/>
    </w:rPr>
  </w:style>
  <w:style w:type="paragraph" w:styleId="2">
    <w:name w:val="heading 2"/>
    <w:basedOn w:val="a"/>
    <w:link w:val="20"/>
    <w:uiPriority w:val="99"/>
    <w:qFormat/>
    <w:locked/>
    <w:rsid w:val="00B24752"/>
    <w:pPr>
      <w:tabs>
        <w:tab w:val="clear" w:pos="850"/>
        <w:tab w:val="clear" w:pos="1191"/>
        <w:tab w:val="clear" w:pos="1531"/>
      </w:tabs>
      <w:spacing w:before="100" w:beforeAutospacing="1" w:after="100" w:afterAutospacing="1"/>
      <w:jc w:val="left"/>
      <w:outlineLvl w:val="1"/>
    </w:pPr>
    <w:rPr>
      <w:rFonts w:eastAsia="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45E"/>
    <w:rPr>
      <w:rFonts w:ascii="Cambria" w:hAnsi="Cambria" w:cs="Times New Roman"/>
      <w:color w:val="365F91"/>
      <w:sz w:val="32"/>
      <w:szCs w:val="32"/>
      <w:lang w:val="en-GB" w:eastAsia="en-US"/>
    </w:rPr>
  </w:style>
  <w:style w:type="character" w:customStyle="1" w:styleId="20">
    <w:name w:val="Заголовок 2 Знак"/>
    <w:basedOn w:val="a0"/>
    <w:link w:val="2"/>
    <w:uiPriority w:val="99"/>
    <w:locked/>
    <w:rsid w:val="00B24752"/>
    <w:rPr>
      <w:rFonts w:ascii="Times New Roman" w:hAnsi="Times New Roman" w:cs="Times New Roman"/>
      <w:b/>
      <w:bCs/>
      <w:sz w:val="36"/>
      <w:szCs w:val="36"/>
      <w:lang w:val="en-US" w:eastAsia="en-US"/>
    </w:rPr>
  </w:style>
  <w:style w:type="paragraph" w:styleId="a3">
    <w:name w:val="header"/>
    <w:basedOn w:val="a"/>
    <w:link w:val="a4"/>
    <w:uiPriority w:val="99"/>
    <w:rsid w:val="007023E3"/>
    <w:pPr>
      <w:tabs>
        <w:tab w:val="clear" w:pos="850"/>
        <w:tab w:val="clear" w:pos="1191"/>
        <w:tab w:val="clear" w:pos="1531"/>
        <w:tab w:val="center" w:pos="4677"/>
        <w:tab w:val="right" w:pos="9355"/>
      </w:tabs>
    </w:pPr>
  </w:style>
  <w:style w:type="character" w:customStyle="1" w:styleId="a4">
    <w:name w:val="Верхний колонтитул Знак"/>
    <w:basedOn w:val="a0"/>
    <w:link w:val="a3"/>
    <w:uiPriority w:val="99"/>
    <w:locked/>
    <w:rsid w:val="007023E3"/>
    <w:rPr>
      <w:rFonts w:ascii="Times New Roman" w:hAnsi="Times New Roman" w:cs="Times New Roman"/>
      <w:sz w:val="22"/>
      <w:szCs w:val="22"/>
      <w:lang w:val="en-GB" w:eastAsia="en-US"/>
    </w:rPr>
  </w:style>
  <w:style w:type="paragraph" w:styleId="a5">
    <w:name w:val="footer"/>
    <w:basedOn w:val="a"/>
    <w:link w:val="a6"/>
    <w:uiPriority w:val="99"/>
    <w:rsid w:val="007023E3"/>
    <w:pPr>
      <w:tabs>
        <w:tab w:val="clear" w:pos="850"/>
        <w:tab w:val="clear" w:pos="1191"/>
        <w:tab w:val="clear" w:pos="1531"/>
        <w:tab w:val="center" w:pos="4677"/>
        <w:tab w:val="right" w:pos="9355"/>
      </w:tabs>
    </w:pPr>
  </w:style>
  <w:style w:type="character" w:customStyle="1" w:styleId="a6">
    <w:name w:val="Нижний колонтитул Знак"/>
    <w:basedOn w:val="a0"/>
    <w:link w:val="a5"/>
    <w:uiPriority w:val="99"/>
    <w:locked/>
    <w:rsid w:val="007023E3"/>
    <w:rPr>
      <w:rFonts w:ascii="Times New Roman" w:hAnsi="Times New Roman" w:cs="Times New Roman"/>
      <w:sz w:val="22"/>
      <w:szCs w:val="22"/>
      <w:lang w:val="en-GB" w:eastAsia="en-US"/>
    </w:rPr>
  </w:style>
  <w:style w:type="character" w:styleId="a7">
    <w:name w:val="Emphasis"/>
    <w:basedOn w:val="a0"/>
    <w:uiPriority w:val="99"/>
    <w:qFormat/>
    <w:locked/>
    <w:rsid w:val="00C27DE9"/>
    <w:rPr>
      <w:rFonts w:cs="Times New Roman"/>
      <w:i/>
      <w:iCs/>
    </w:rPr>
  </w:style>
  <w:style w:type="character" w:customStyle="1" w:styleId="apple-converted-space">
    <w:name w:val="apple-converted-space"/>
    <w:basedOn w:val="a0"/>
    <w:uiPriority w:val="99"/>
    <w:rsid w:val="00C27DE9"/>
    <w:rPr>
      <w:rFonts w:cs="Times New Roman"/>
    </w:rPr>
  </w:style>
  <w:style w:type="character" w:styleId="a8">
    <w:name w:val="Hyperlink"/>
    <w:basedOn w:val="a0"/>
    <w:uiPriority w:val="99"/>
    <w:rsid w:val="008033ED"/>
    <w:rPr>
      <w:rFonts w:cs="Times New Roman"/>
      <w:color w:val="0000FF"/>
      <w:u w:val="single"/>
    </w:rPr>
  </w:style>
  <w:style w:type="paragraph" w:styleId="a9">
    <w:name w:val="List Paragraph"/>
    <w:basedOn w:val="a"/>
    <w:uiPriority w:val="34"/>
    <w:qFormat/>
    <w:rsid w:val="00B307F6"/>
    <w:pPr>
      <w:ind w:left="720"/>
      <w:contextualSpacing/>
    </w:pPr>
  </w:style>
  <w:style w:type="character" w:styleId="aa">
    <w:name w:val="Strong"/>
    <w:basedOn w:val="a0"/>
    <w:uiPriority w:val="99"/>
    <w:qFormat/>
    <w:locked/>
    <w:rsid w:val="00B24752"/>
    <w:rPr>
      <w:rFonts w:cs="Times New Roman"/>
      <w:b/>
      <w:bCs/>
    </w:rPr>
  </w:style>
  <w:style w:type="paragraph" w:styleId="ab">
    <w:name w:val="Balloon Text"/>
    <w:basedOn w:val="a"/>
    <w:link w:val="ac"/>
    <w:uiPriority w:val="99"/>
    <w:semiHidden/>
    <w:rsid w:val="007766F6"/>
    <w:rPr>
      <w:rFonts w:ascii="Tahoma" w:hAnsi="Tahoma" w:cs="Tahoma"/>
      <w:sz w:val="16"/>
      <w:szCs w:val="16"/>
    </w:rPr>
  </w:style>
  <w:style w:type="character" w:customStyle="1" w:styleId="ac">
    <w:name w:val="Текст выноски Знак"/>
    <w:basedOn w:val="a0"/>
    <w:link w:val="ab"/>
    <w:uiPriority w:val="99"/>
    <w:semiHidden/>
    <w:locked/>
    <w:rsid w:val="007766F6"/>
    <w:rPr>
      <w:rFonts w:ascii="Tahoma" w:hAnsi="Tahoma" w:cs="Tahoma"/>
      <w:sz w:val="16"/>
      <w:szCs w:val="16"/>
      <w:lang w:val="en-GB" w:eastAsia="en-US"/>
    </w:rPr>
  </w:style>
  <w:style w:type="paragraph" w:styleId="ad">
    <w:name w:val="Normal (Web)"/>
    <w:basedOn w:val="a"/>
    <w:uiPriority w:val="99"/>
    <w:unhideWhenUsed/>
    <w:rsid w:val="00754762"/>
    <w:pPr>
      <w:tabs>
        <w:tab w:val="clear" w:pos="850"/>
        <w:tab w:val="clear" w:pos="1191"/>
        <w:tab w:val="clear" w:pos="1531"/>
      </w:tabs>
      <w:spacing w:before="100" w:beforeAutospacing="1" w:after="100" w:afterAutospacing="1"/>
      <w:jc w:val="left"/>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604645">
      <w:bodyDiv w:val="1"/>
      <w:marLeft w:val="0"/>
      <w:marRight w:val="0"/>
      <w:marTop w:val="0"/>
      <w:marBottom w:val="0"/>
      <w:divBdr>
        <w:top w:val="none" w:sz="0" w:space="0" w:color="auto"/>
        <w:left w:val="none" w:sz="0" w:space="0" w:color="auto"/>
        <w:bottom w:val="none" w:sz="0" w:space="0" w:color="auto"/>
        <w:right w:val="none" w:sz="0" w:space="0" w:color="auto"/>
      </w:divBdr>
      <w:divsChild>
        <w:div w:id="998729836">
          <w:marLeft w:val="0"/>
          <w:marRight w:val="0"/>
          <w:marTop w:val="86"/>
          <w:marBottom w:val="0"/>
          <w:divBdr>
            <w:top w:val="none" w:sz="0" w:space="0" w:color="auto"/>
            <w:left w:val="none" w:sz="0" w:space="0" w:color="auto"/>
            <w:bottom w:val="none" w:sz="0" w:space="0" w:color="auto"/>
            <w:right w:val="none" w:sz="0" w:space="0" w:color="auto"/>
          </w:divBdr>
        </w:div>
        <w:div w:id="540170562">
          <w:marLeft w:val="0"/>
          <w:marRight w:val="0"/>
          <w:marTop w:val="86"/>
          <w:marBottom w:val="0"/>
          <w:divBdr>
            <w:top w:val="none" w:sz="0" w:space="0" w:color="auto"/>
            <w:left w:val="none" w:sz="0" w:space="0" w:color="auto"/>
            <w:bottom w:val="none" w:sz="0" w:space="0" w:color="auto"/>
            <w:right w:val="none" w:sz="0" w:space="0" w:color="auto"/>
          </w:divBdr>
        </w:div>
        <w:div w:id="1587883184">
          <w:marLeft w:val="0"/>
          <w:marRight w:val="0"/>
          <w:marTop w:val="86"/>
          <w:marBottom w:val="0"/>
          <w:divBdr>
            <w:top w:val="none" w:sz="0" w:space="0" w:color="auto"/>
            <w:left w:val="none" w:sz="0" w:space="0" w:color="auto"/>
            <w:bottom w:val="none" w:sz="0" w:space="0" w:color="auto"/>
            <w:right w:val="none" w:sz="0" w:space="0" w:color="auto"/>
          </w:divBdr>
        </w:div>
      </w:divsChild>
    </w:div>
    <w:div w:id="43257804">
      <w:bodyDiv w:val="1"/>
      <w:marLeft w:val="0"/>
      <w:marRight w:val="0"/>
      <w:marTop w:val="0"/>
      <w:marBottom w:val="0"/>
      <w:divBdr>
        <w:top w:val="none" w:sz="0" w:space="0" w:color="auto"/>
        <w:left w:val="none" w:sz="0" w:space="0" w:color="auto"/>
        <w:bottom w:val="none" w:sz="0" w:space="0" w:color="auto"/>
        <w:right w:val="none" w:sz="0" w:space="0" w:color="auto"/>
      </w:divBdr>
    </w:div>
    <w:div w:id="51345995">
      <w:bodyDiv w:val="1"/>
      <w:marLeft w:val="0"/>
      <w:marRight w:val="0"/>
      <w:marTop w:val="0"/>
      <w:marBottom w:val="0"/>
      <w:divBdr>
        <w:top w:val="none" w:sz="0" w:space="0" w:color="auto"/>
        <w:left w:val="none" w:sz="0" w:space="0" w:color="auto"/>
        <w:bottom w:val="none" w:sz="0" w:space="0" w:color="auto"/>
        <w:right w:val="none" w:sz="0" w:space="0" w:color="auto"/>
      </w:divBdr>
    </w:div>
    <w:div w:id="1166749585">
      <w:bodyDiv w:val="1"/>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91"/>
          <w:marBottom w:val="0"/>
          <w:divBdr>
            <w:top w:val="none" w:sz="0" w:space="0" w:color="auto"/>
            <w:left w:val="none" w:sz="0" w:space="0" w:color="auto"/>
            <w:bottom w:val="none" w:sz="0" w:space="0" w:color="auto"/>
            <w:right w:val="none" w:sz="0" w:space="0" w:color="auto"/>
          </w:divBdr>
        </w:div>
        <w:div w:id="707686012">
          <w:marLeft w:val="0"/>
          <w:marRight w:val="0"/>
          <w:marTop w:val="91"/>
          <w:marBottom w:val="0"/>
          <w:divBdr>
            <w:top w:val="none" w:sz="0" w:space="0" w:color="auto"/>
            <w:left w:val="none" w:sz="0" w:space="0" w:color="auto"/>
            <w:bottom w:val="none" w:sz="0" w:space="0" w:color="auto"/>
            <w:right w:val="none" w:sz="0" w:space="0" w:color="auto"/>
          </w:divBdr>
        </w:div>
        <w:div w:id="872227346">
          <w:marLeft w:val="0"/>
          <w:marRight w:val="0"/>
          <w:marTop w:val="91"/>
          <w:marBottom w:val="0"/>
          <w:divBdr>
            <w:top w:val="none" w:sz="0" w:space="0" w:color="auto"/>
            <w:left w:val="none" w:sz="0" w:space="0" w:color="auto"/>
            <w:bottom w:val="none" w:sz="0" w:space="0" w:color="auto"/>
            <w:right w:val="none" w:sz="0" w:space="0" w:color="auto"/>
          </w:divBdr>
        </w:div>
        <w:div w:id="255554038">
          <w:marLeft w:val="0"/>
          <w:marRight w:val="0"/>
          <w:marTop w:val="91"/>
          <w:marBottom w:val="0"/>
          <w:divBdr>
            <w:top w:val="none" w:sz="0" w:space="0" w:color="auto"/>
            <w:left w:val="none" w:sz="0" w:space="0" w:color="auto"/>
            <w:bottom w:val="none" w:sz="0" w:space="0" w:color="auto"/>
            <w:right w:val="none" w:sz="0" w:space="0" w:color="auto"/>
          </w:divBdr>
        </w:div>
        <w:div w:id="2002467779">
          <w:marLeft w:val="0"/>
          <w:marRight w:val="0"/>
          <w:marTop w:val="91"/>
          <w:marBottom w:val="0"/>
          <w:divBdr>
            <w:top w:val="none" w:sz="0" w:space="0" w:color="auto"/>
            <w:left w:val="none" w:sz="0" w:space="0" w:color="auto"/>
            <w:bottom w:val="none" w:sz="0" w:space="0" w:color="auto"/>
            <w:right w:val="none" w:sz="0" w:space="0" w:color="auto"/>
          </w:divBdr>
        </w:div>
        <w:div w:id="1025524146">
          <w:marLeft w:val="0"/>
          <w:marRight w:val="0"/>
          <w:marTop w:val="91"/>
          <w:marBottom w:val="0"/>
          <w:divBdr>
            <w:top w:val="none" w:sz="0" w:space="0" w:color="auto"/>
            <w:left w:val="none" w:sz="0" w:space="0" w:color="auto"/>
            <w:bottom w:val="none" w:sz="0" w:space="0" w:color="auto"/>
            <w:right w:val="none" w:sz="0" w:space="0" w:color="auto"/>
          </w:divBdr>
        </w:div>
        <w:div w:id="1806435780">
          <w:marLeft w:val="0"/>
          <w:marRight w:val="0"/>
          <w:marTop w:val="91"/>
          <w:marBottom w:val="0"/>
          <w:divBdr>
            <w:top w:val="none" w:sz="0" w:space="0" w:color="auto"/>
            <w:left w:val="none" w:sz="0" w:space="0" w:color="auto"/>
            <w:bottom w:val="none" w:sz="0" w:space="0" w:color="auto"/>
            <w:right w:val="none" w:sz="0" w:space="0" w:color="auto"/>
          </w:divBdr>
        </w:div>
        <w:div w:id="1122308486">
          <w:marLeft w:val="0"/>
          <w:marRight w:val="0"/>
          <w:marTop w:val="91"/>
          <w:marBottom w:val="0"/>
          <w:divBdr>
            <w:top w:val="none" w:sz="0" w:space="0" w:color="auto"/>
            <w:left w:val="none" w:sz="0" w:space="0" w:color="auto"/>
            <w:bottom w:val="none" w:sz="0" w:space="0" w:color="auto"/>
            <w:right w:val="none" w:sz="0" w:space="0" w:color="auto"/>
          </w:divBdr>
        </w:div>
        <w:div w:id="1174763547">
          <w:marLeft w:val="0"/>
          <w:marRight w:val="0"/>
          <w:marTop w:val="91"/>
          <w:marBottom w:val="0"/>
          <w:divBdr>
            <w:top w:val="none" w:sz="0" w:space="0" w:color="auto"/>
            <w:left w:val="none" w:sz="0" w:space="0" w:color="auto"/>
            <w:bottom w:val="none" w:sz="0" w:space="0" w:color="auto"/>
            <w:right w:val="none" w:sz="0" w:space="0" w:color="auto"/>
          </w:divBdr>
        </w:div>
      </w:divsChild>
    </w:div>
    <w:div w:id="1223492209">
      <w:bodyDiv w:val="1"/>
      <w:marLeft w:val="0"/>
      <w:marRight w:val="0"/>
      <w:marTop w:val="0"/>
      <w:marBottom w:val="0"/>
      <w:divBdr>
        <w:top w:val="none" w:sz="0" w:space="0" w:color="auto"/>
        <w:left w:val="none" w:sz="0" w:space="0" w:color="auto"/>
        <w:bottom w:val="none" w:sz="0" w:space="0" w:color="auto"/>
        <w:right w:val="none" w:sz="0" w:space="0" w:color="auto"/>
      </w:divBdr>
    </w:div>
    <w:div w:id="1327241380">
      <w:bodyDiv w:val="1"/>
      <w:marLeft w:val="0"/>
      <w:marRight w:val="0"/>
      <w:marTop w:val="0"/>
      <w:marBottom w:val="0"/>
      <w:divBdr>
        <w:top w:val="none" w:sz="0" w:space="0" w:color="auto"/>
        <w:left w:val="none" w:sz="0" w:space="0" w:color="auto"/>
        <w:bottom w:val="none" w:sz="0" w:space="0" w:color="auto"/>
        <w:right w:val="none" w:sz="0" w:space="0" w:color="auto"/>
      </w:divBdr>
    </w:div>
    <w:div w:id="1575158987">
      <w:bodyDiv w:val="1"/>
      <w:marLeft w:val="0"/>
      <w:marRight w:val="0"/>
      <w:marTop w:val="0"/>
      <w:marBottom w:val="0"/>
      <w:divBdr>
        <w:top w:val="none" w:sz="0" w:space="0" w:color="auto"/>
        <w:left w:val="none" w:sz="0" w:space="0" w:color="auto"/>
        <w:bottom w:val="none" w:sz="0" w:space="0" w:color="auto"/>
        <w:right w:val="none" w:sz="0" w:space="0" w:color="auto"/>
      </w:divBdr>
    </w:div>
    <w:div w:id="1639262400">
      <w:bodyDiv w:val="1"/>
      <w:marLeft w:val="0"/>
      <w:marRight w:val="0"/>
      <w:marTop w:val="0"/>
      <w:marBottom w:val="0"/>
      <w:divBdr>
        <w:top w:val="none" w:sz="0" w:space="0" w:color="auto"/>
        <w:left w:val="none" w:sz="0" w:space="0" w:color="auto"/>
        <w:bottom w:val="none" w:sz="0" w:space="0" w:color="auto"/>
        <w:right w:val="none" w:sz="0" w:space="0" w:color="auto"/>
      </w:divBdr>
    </w:div>
    <w:div w:id="1828790396">
      <w:bodyDiv w:val="1"/>
      <w:marLeft w:val="0"/>
      <w:marRight w:val="0"/>
      <w:marTop w:val="0"/>
      <w:marBottom w:val="0"/>
      <w:divBdr>
        <w:top w:val="none" w:sz="0" w:space="0" w:color="auto"/>
        <w:left w:val="none" w:sz="0" w:space="0" w:color="auto"/>
        <w:bottom w:val="none" w:sz="0" w:space="0" w:color="auto"/>
        <w:right w:val="none" w:sz="0" w:space="0" w:color="auto"/>
      </w:divBdr>
    </w:div>
    <w:div w:id="1926109648">
      <w:marLeft w:val="0"/>
      <w:marRight w:val="0"/>
      <w:marTop w:val="0"/>
      <w:marBottom w:val="0"/>
      <w:divBdr>
        <w:top w:val="none" w:sz="0" w:space="0" w:color="auto"/>
        <w:left w:val="none" w:sz="0" w:space="0" w:color="auto"/>
        <w:bottom w:val="none" w:sz="0" w:space="0" w:color="auto"/>
        <w:right w:val="none" w:sz="0" w:space="0" w:color="auto"/>
      </w:divBdr>
    </w:div>
    <w:div w:id="1926109649">
      <w:marLeft w:val="0"/>
      <w:marRight w:val="0"/>
      <w:marTop w:val="0"/>
      <w:marBottom w:val="0"/>
      <w:divBdr>
        <w:top w:val="none" w:sz="0" w:space="0" w:color="auto"/>
        <w:left w:val="none" w:sz="0" w:space="0" w:color="auto"/>
        <w:bottom w:val="none" w:sz="0" w:space="0" w:color="auto"/>
        <w:right w:val="none" w:sz="0" w:space="0" w:color="auto"/>
      </w:divBdr>
    </w:div>
    <w:div w:id="1926109650">
      <w:marLeft w:val="0"/>
      <w:marRight w:val="0"/>
      <w:marTop w:val="0"/>
      <w:marBottom w:val="0"/>
      <w:divBdr>
        <w:top w:val="none" w:sz="0" w:space="0" w:color="auto"/>
        <w:left w:val="none" w:sz="0" w:space="0" w:color="auto"/>
        <w:bottom w:val="none" w:sz="0" w:space="0" w:color="auto"/>
        <w:right w:val="none" w:sz="0" w:space="0" w:color="auto"/>
      </w:divBdr>
    </w:div>
    <w:div w:id="1926109651">
      <w:marLeft w:val="0"/>
      <w:marRight w:val="0"/>
      <w:marTop w:val="0"/>
      <w:marBottom w:val="0"/>
      <w:divBdr>
        <w:top w:val="none" w:sz="0" w:space="0" w:color="auto"/>
        <w:left w:val="none" w:sz="0" w:space="0" w:color="auto"/>
        <w:bottom w:val="none" w:sz="0" w:space="0" w:color="auto"/>
        <w:right w:val="none" w:sz="0" w:space="0" w:color="auto"/>
      </w:divBdr>
    </w:div>
    <w:div w:id="1926109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Проект: Поддержка внедрения компонента по миграции и развитию Партнерства по Мобильности и использование его преимуществ для жителей Приднестровья</vt:lpstr>
    </vt:vector>
  </TitlesOfParts>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Поддержка внедрения компонента по миграции и развитию Партнерства по Мобильности и использование его преимуществ для жителей Приднестровья</dc:title>
  <dc:subject/>
  <dc:creator>TBatushkina</dc:creator>
  <cp:keywords/>
  <dc:description/>
  <cp:lastModifiedBy>Plohoi 33</cp:lastModifiedBy>
  <cp:revision>11</cp:revision>
  <cp:lastPrinted>2017-05-23T09:22:00Z</cp:lastPrinted>
  <dcterms:created xsi:type="dcterms:W3CDTF">2020-08-13T17:25:00Z</dcterms:created>
  <dcterms:modified xsi:type="dcterms:W3CDTF">2022-05-10T10:35:00Z</dcterms:modified>
</cp:coreProperties>
</file>