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rFonts w:ascii="Times New Roman" w:hAnsi="Times New Roman" w:cs="Times New Roman"/>
          <w:sz w:val="20"/>
          <w:szCs w:val="20"/>
        </w:rPr>
      </w:pPr>
      <w:r>
        <w:rPr>
          <w:rFonts w:cs="Times New Roman"/>
          <w:sz w:val="20"/>
          <w:szCs w:val="20"/>
          <w:lang w:val="ro-MD"/>
        </w:rPr>
        <w:t xml:space="preserve">APROBAT </w:t>
      </w:r>
    </w:p>
    <w:p>
      <w:pPr>
        <w:pStyle w:val="Normal"/>
        <w:jc w:val="right"/>
        <w:rPr>
          <w:rFonts w:ascii="Times New Roman" w:hAnsi="Times New Roman" w:cs="Times New Roman"/>
          <w:sz w:val="20"/>
          <w:szCs w:val="20"/>
        </w:rPr>
      </w:pPr>
      <w:r>
        <w:rPr>
          <w:rFonts w:cs="Times New Roman"/>
          <w:sz w:val="20"/>
          <w:szCs w:val="20"/>
          <w:lang w:val="ro-MD"/>
        </w:rPr>
        <w:t xml:space="preserve">prin Ordinul </w:t>
      </w:r>
    </w:p>
    <w:p>
      <w:pPr>
        <w:pStyle w:val="Normal"/>
        <w:jc w:val="right"/>
        <w:rPr>
          <w:rFonts w:ascii="Times New Roman" w:hAnsi="Times New Roman" w:cs="Times New Roman"/>
          <w:sz w:val="20"/>
          <w:szCs w:val="20"/>
        </w:rPr>
      </w:pPr>
      <w:r>
        <w:rPr>
          <w:rFonts w:cs="Times New Roman"/>
          <w:sz w:val="20"/>
          <w:szCs w:val="20"/>
          <w:lang w:val="ro-MD"/>
        </w:rPr>
        <w:t>Ministrului Finanțelor</w:t>
      </w:r>
    </w:p>
    <w:p>
      <w:pPr>
        <w:pStyle w:val="Normal"/>
        <w:jc w:val="right"/>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 xml:space="preserve">nr.      din _________2020          </w:t>
      </w:r>
    </w:p>
    <w:p>
      <w:pPr>
        <w:pStyle w:val="Normal"/>
        <w:jc w:val="right"/>
        <w:rPr>
          <w:rFonts w:ascii="Times New Roman" w:hAnsi="Times New Roman" w:cs="Times New Roman"/>
          <w:sz w:val="20"/>
          <w:szCs w:val="20"/>
          <w:lang w:val="ro-MD"/>
        </w:rPr>
      </w:pPr>
      <w:r>
        <w:rPr>
          <w:rFonts w:cs="Times New Roman"/>
          <w:b/>
          <w:sz w:val="20"/>
          <w:szCs w:val="20"/>
          <w:lang w:val="ro-MD"/>
        </w:rPr>
      </w:r>
    </w:p>
    <w:p>
      <w:pPr>
        <w:pStyle w:val="Normal"/>
        <w:jc w:val="center"/>
        <w:rPr>
          <w:rFonts w:ascii="Times New Roman" w:hAnsi="Times New Roman" w:cs="Times New Roman"/>
          <w:sz w:val="20"/>
          <w:szCs w:val="20"/>
        </w:rPr>
      </w:pPr>
      <w:r>
        <w:rPr>
          <w:rFonts w:cs="Times New Roman"/>
          <w:b/>
          <w:sz w:val="20"/>
          <w:szCs w:val="20"/>
          <w:lang w:val="ro-MD"/>
        </w:rPr>
        <w:t xml:space="preserve">FORMULARUL STANDARD AL DOCUMENTULUI UNIC </w:t>
      </w:r>
    </w:p>
    <w:p>
      <w:pPr>
        <w:pStyle w:val="Normal"/>
        <w:jc w:val="center"/>
        <w:rPr>
          <w:rFonts w:ascii="Times New Roman" w:hAnsi="Times New Roman" w:cs="Times New Roman"/>
          <w:sz w:val="20"/>
          <w:szCs w:val="20"/>
        </w:rPr>
      </w:pPr>
      <w:r>
        <w:rPr>
          <w:rFonts w:cs="Times New Roman"/>
          <w:b/>
          <w:sz w:val="20"/>
          <w:szCs w:val="20"/>
          <w:lang w:val="ro-MD"/>
        </w:rPr>
        <w:t>DE ACHIZIȚII EUROPEAN</w:t>
      </w:r>
    </w:p>
    <w:p>
      <w:pPr>
        <w:pStyle w:val="Normal"/>
        <w:numPr>
          <w:ilvl w:val="0"/>
          <w:numId w:val="21"/>
        </w:numPr>
        <w:tabs>
          <w:tab w:val="clear" w:pos="708"/>
          <w:tab w:val="left" w:pos="426" w:leader="none"/>
        </w:tabs>
        <w:ind w:left="0" w:hanging="0"/>
        <w:jc w:val="both"/>
        <w:rPr>
          <w:rFonts w:ascii="Times New Roman" w:hAnsi="Times New Roman" w:cs="Times New Roman"/>
          <w:sz w:val="20"/>
          <w:szCs w:val="20"/>
        </w:rPr>
      </w:pPr>
      <w:r>
        <w:rPr>
          <w:rFonts w:cs="Times New Roman"/>
          <w:sz w:val="20"/>
          <w:szCs w:val="20"/>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22"/>
        </w:numPr>
        <w:tabs>
          <w:tab w:val="clear" w:pos="708"/>
          <w:tab w:val="left" w:pos="426" w:leader="none"/>
        </w:tabs>
        <w:ind w:left="0" w:hanging="0"/>
        <w:jc w:val="both"/>
        <w:rPr>
          <w:rFonts w:ascii="Times New Roman" w:hAnsi="Times New Roman" w:cs="Times New Roman"/>
          <w:sz w:val="20"/>
          <w:szCs w:val="20"/>
        </w:rPr>
      </w:pPr>
      <w:r>
        <w:rPr>
          <w:rFonts w:cs="Times New Roman"/>
          <w:sz w:val="20"/>
          <w:szCs w:val="20"/>
          <w:lang w:val="ro-MD"/>
        </w:rPr>
        <w:t xml:space="preserve">Formularul este completat, semnat electronic și transmis autorității contractante la depunerea ofertei. </w:t>
      </w:r>
    </w:p>
    <w:p>
      <w:pPr>
        <w:pStyle w:val="Normal"/>
        <w:numPr>
          <w:ilvl w:val="0"/>
          <w:numId w:val="23"/>
        </w:numPr>
        <w:tabs>
          <w:tab w:val="clear" w:pos="708"/>
          <w:tab w:val="left" w:pos="426" w:leader="none"/>
        </w:tabs>
        <w:ind w:left="0" w:hanging="0"/>
        <w:jc w:val="both"/>
        <w:rPr>
          <w:rFonts w:ascii="Times New Roman" w:hAnsi="Times New Roman" w:cs="Times New Roman"/>
          <w:sz w:val="20"/>
          <w:szCs w:val="20"/>
        </w:rPr>
      </w:pPr>
      <w:r>
        <w:rPr>
          <w:rFonts w:cs="Times New Roman"/>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24"/>
        </w:numPr>
        <w:tabs>
          <w:tab w:val="clear" w:pos="708"/>
          <w:tab w:val="left" w:pos="426" w:leader="none"/>
        </w:tabs>
        <w:ind w:left="0" w:hanging="0"/>
        <w:jc w:val="both"/>
        <w:rPr>
          <w:rFonts w:ascii="Times New Roman" w:hAnsi="Times New Roman" w:cs="Times New Roman"/>
          <w:sz w:val="20"/>
          <w:szCs w:val="20"/>
        </w:rPr>
      </w:pPr>
      <w:r>
        <w:rPr>
          <w:rFonts w:cs="Times New Roman"/>
          <w:sz w:val="20"/>
          <w:szCs w:val="20"/>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25"/>
        </w:numPr>
        <w:jc w:val="both"/>
        <w:rPr>
          <w:rFonts w:ascii="Times New Roman" w:hAnsi="Times New Roman" w:cs="Times New Roman"/>
          <w:sz w:val="20"/>
          <w:szCs w:val="20"/>
        </w:rPr>
      </w:pPr>
      <w:r>
        <w:rPr>
          <w:rFonts w:cs="Times New Roman"/>
          <w:sz w:val="20"/>
          <w:szCs w:val="20"/>
          <w:lang w:val="ro-MD"/>
        </w:rPr>
        <w:t>Formularul DUAE este constituit din 7 capitole, și anume:</w:t>
      </w:r>
    </w:p>
    <w:p>
      <w:pPr>
        <w:pStyle w:val="Normal"/>
        <w:numPr>
          <w:ilvl w:val="0"/>
          <w:numId w:val="26"/>
        </w:numPr>
        <w:ind w:left="0" w:firstLine="360"/>
        <w:jc w:val="both"/>
        <w:rPr>
          <w:rFonts w:ascii="Times New Roman" w:hAnsi="Times New Roman" w:cs="Times New Roman"/>
          <w:sz w:val="20"/>
          <w:szCs w:val="20"/>
        </w:rPr>
      </w:pPr>
      <w:r>
        <w:rPr>
          <w:rFonts w:cs="Times New Roman"/>
          <w:sz w:val="20"/>
          <w:szCs w:val="20"/>
          <w:lang w:val="ro-MD"/>
        </w:rPr>
        <w:t>Capitolul I. Informații privind procedura de achiziție publică și autoritatea/entitatea contractantă;</w:t>
      </w:r>
    </w:p>
    <w:p>
      <w:pPr>
        <w:pStyle w:val="Normal"/>
        <w:numPr>
          <w:ilvl w:val="0"/>
          <w:numId w:val="27"/>
        </w:numPr>
        <w:ind w:left="0" w:firstLine="360"/>
        <w:jc w:val="both"/>
        <w:rPr>
          <w:rFonts w:ascii="Times New Roman" w:hAnsi="Times New Roman" w:cs="Times New Roman"/>
          <w:sz w:val="20"/>
          <w:szCs w:val="20"/>
        </w:rPr>
      </w:pPr>
      <w:r>
        <w:rPr>
          <w:rFonts w:cs="Times New Roman"/>
          <w:sz w:val="20"/>
          <w:szCs w:val="20"/>
          <w:lang w:val="ro-MD"/>
        </w:rPr>
        <w:t>Capitolul II. Informații referitoare la operatorul economic;</w:t>
      </w:r>
    </w:p>
    <w:p>
      <w:pPr>
        <w:pStyle w:val="Normal"/>
        <w:numPr>
          <w:ilvl w:val="0"/>
          <w:numId w:val="28"/>
        </w:numPr>
        <w:ind w:left="0" w:firstLine="360"/>
        <w:jc w:val="both"/>
        <w:rPr>
          <w:rFonts w:ascii="Times New Roman" w:hAnsi="Times New Roman" w:cs="Times New Roman"/>
          <w:sz w:val="20"/>
          <w:szCs w:val="20"/>
        </w:rPr>
      </w:pPr>
      <w:r>
        <w:rPr>
          <w:rFonts w:cs="Times New Roman"/>
          <w:sz w:val="20"/>
          <w:szCs w:val="20"/>
          <w:lang w:val="ro-MD"/>
        </w:rPr>
        <w:t>Capitolul III. Motive de excludere din cadrul procedurii de achiziție publică;</w:t>
      </w:r>
    </w:p>
    <w:p>
      <w:pPr>
        <w:pStyle w:val="Normal"/>
        <w:numPr>
          <w:ilvl w:val="0"/>
          <w:numId w:val="29"/>
        </w:numPr>
        <w:ind w:left="0" w:firstLine="360"/>
        <w:jc w:val="both"/>
        <w:rPr>
          <w:rFonts w:ascii="Times New Roman" w:hAnsi="Times New Roman" w:cs="Times New Roman"/>
          <w:sz w:val="20"/>
          <w:szCs w:val="20"/>
        </w:rPr>
      </w:pPr>
      <w:r>
        <w:rPr>
          <w:rFonts w:cs="Times New Roman"/>
          <w:sz w:val="20"/>
          <w:szCs w:val="20"/>
          <w:lang w:val="ro-MD"/>
        </w:rPr>
        <w:t>Capitolul IV. Criteriile de calificare și selecție a operatorilor economici;</w:t>
      </w:r>
    </w:p>
    <w:p>
      <w:pPr>
        <w:pStyle w:val="Normal"/>
        <w:numPr>
          <w:ilvl w:val="0"/>
          <w:numId w:val="30"/>
        </w:numPr>
        <w:ind w:left="0" w:firstLine="360"/>
        <w:jc w:val="both"/>
        <w:rPr>
          <w:rFonts w:ascii="Times New Roman" w:hAnsi="Times New Roman" w:cs="Times New Roman"/>
          <w:sz w:val="20"/>
          <w:szCs w:val="20"/>
        </w:rPr>
      </w:pPr>
      <w:r>
        <w:rPr>
          <w:rFonts w:cs="Times New Roman"/>
          <w:sz w:val="20"/>
          <w:szCs w:val="20"/>
          <w:lang w:val="ro-MD"/>
        </w:rPr>
        <w:t>Capitolul V. Indicații generale pentru criteriile de selecție a operatorilor economici;</w:t>
      </w:r>
    </w:p>
    <w:p>
      <w:pPr>
        <w:pStyle w:val="Normal"/>
        <w:numPr>
          <w:ilvl w:val="0"/>
          <w:numId w:val="31"/>
        </w:numPr>
        <w:ind w:left="0" w:firstLine="360"/>
        <w:jc w:val="both"/>
        <w:rPr>
          <w:rFonts w:ascii="Times New Roman" w:hAnsi="Times New Roman" w:cs="Times New Roman"/>
          <w:sz w:val="20"/>
          <w:szCs w:val="20"/>
        </w:rPr>
      </w:pPr>
      <w:r>
        <w:rPr>
          <w:rFonts w:cs="Times New Roman"/>
          <w:sz w:val="20"/>
          <w:szCs w:val="20"/>
          <w:lang w:val="ro-MD"/>
        </w:rPr>
        <w:t>Capitolul VI. Preselecția candidaților pentru procedura de atribuire a contractului de achiziție publică;</w:t>
      </w:r>
    </w:p>
    <w:p>
      <w:pPr>
        <w:pStyle w:val="Normal"/>
        <w:numPr>
          <w:ilvl w:val="0"/>
          <w:numId w:val="32"/>
        </w:numPr>
        <w:jc w:val="both"/>
        <w:rPr>
          <w:rFonts w:ascii="Times New Roman" w:hAnsi="Times New Roman" w:cs="Times New Roman"/>
          <w:sz w:val="20"/>
          <w:szCs w:val="20"/>
        </w:rPr>
      </w:pPr>
      <w:r>
        <w:rPr>
          <w:rFonts w:cs="Times New Roman"/>
          <w:sz w:val="20"/>
          <w:szCs w:val="20"/>
          <w:lang w:val="ro-MD"/>
        </w:rPr>
        <w:t>Capitolul VII. Declarații finale.</w:t>
      </w:r>
    </w:p>
    <w:p>
      <w:pPr>
        <w:pStyle w:val="Normal"/>
        <w:numPr>
          <w:ilvl w:val="0"/>
          <w:numId w:val="33"/>
        </w:numPr>
        <w:jc w:val="both"/>
        <w:rPr>
          <w:rFonts w:ascii="Times New Roman" w:hAnsi="Times New Roman" w:cs="Times New Roman"/>
          <w:sz w:val="20"/>
          <w:szCs w:val="20"/>
        </w:rPr>
      </w:pPr>
      <w:r>
        <w:rPr>
          <w:rFonts w:cs="Times New Roman"/>
          <w:sz w:val="20"/>
          <w:szCs w:val="20"/>
          <w:lang w:val="ro-MD"/>
        </w:rPr>
        <w:t>Prezentarea formularului DUAE la depunerea ofertei care nu este conform cu cerințele stabilite în Documentația de atribuire duce la respingerea ofertei.</w:t>
      </w:r>
    </w:p>
    <w:p>
      <w:pPr>
        <w:pStyle w:val="Normal"/>
        <w:jc w:val="both"/>
        <w:rPr>
          <w:rFonts w:ascii="Times New Roman" w:hAnsi="Times New Roman" w:cs="Times New Roman"/>
          <w:sz w:val="20"/>
          <w:szCs w:val="20"/>
        </w:rPr>
      </w:pPr>
      <w:r>
        <w:rPr>
          <w:rFonts w:cs="Times New Roman"/>
          <w:b/>
          <w:sz w:val="20"/>
          <w:szCs w:val="20"/>
          <w:lang w:val="ro-MD"/>
        </w:rPr>
        <w:t>Capitolul I. Informații privind procedura de achiziție publică și autoritatea/entitatea contractantă</w:t>
      </w:r>
    </w:p>
    <w:p>
      <w:pPr>
        <w:pStyle w:val="Normal"/>
        <w:jc w:val="both"/>
        <w:rPr>
          <w:rFonts w:ascii="Times New Roman" w:hAnsi="Times New Roman" w:cs="Times New Roman"/>
          <w:sz w:val="20"/>
          <w:szCs w:val="20"/>
        </w:rPr>
      </w:pPr>
      <w:r>
        <w:rPr>
          <w:rFonts w:cs="Times New Roman"/>
          <w:i/>
          <w:sz w:val="20"/>
          <w:szCs w:val="20"/>
          <w:lang w:val="ro-MD"/>
        </w:rPr>
        <w:t xml:space="preserve">Compartimentul se completează doar de către autoritatea/entitatea contractantă. </w:t>
      </w:r>
    </w:p>
    <w:tbl>
      <w:tblPr>
        <w:tblW w:w="988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526"/>
        <w:gridCol w:w="6234"/>
        <w:gridCol w:w="2124"/>
      </w:tblGrid>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Cod poziție</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Conținutul cerinței</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7" w:hanging="0"/>
              <w:contextualSpacing/>
              <w:jc w:val="center"/>
              <w:rPr>
                <w:rFonts w:ascii="Times New Roman" w:hAnsi="Times New Roman" w:cs="Times New Roman"/>
                <w:sz w:val="20"/>
                <w:szCs w:val="20"/>
              </w:rPr>
            </w:pPr>
            <w:r>
              <w:rPr>
                <w:rFonts w:cs="Times New Roman"/>
                <w:b/>
                <w:sz w:val="20"/>
                <w:szCs w:val="20"/>
                <w:lang w:val="ro-MD"/>
              </w:rPr>
              <w:t>Răspuns</w:t>
            </w:r>
          </w:p>
        </w:tc>
      </w:tr>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1</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sz w:val="20"/>
                <w:szCs w:val="20"/>
                <w:lang w:val="ro-MD"/>
              </w:rPr>
              <w:t>2</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7" w:hanging="0"/>
              <w:contextualSpacing/>
              <w:jc w:val="center"/>
              <w:rPr>
                <w:rFonts w:ascii="Times New Roman" w:hAnsi="Times New Roman" w:cs="Times New Roman"/>
                <w:sz w:val="20"/>
                <w:szCs w:val="20"/>
              </w:rPr>
            </w:pPr>
            <w:r>
              <w:rPr>
                <w:rFonts w:cs="Times New Roman"/>
                <w:sz w:val="20"/>
                <w:szCs w:val="20"/>
                <w:lang w:val="ro-MD"/>
              </w:rPr>
              <w:t>3</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4"/>
              </w:numPr>
              <w:spacing w:lineRule="auto" w:line="252" w:before="0" w:after="0"/>
              <w:contextualSpacing/>
              <w:rPr>
                <w:rFonts w:ascii="Times New Roman" w:hAnsi="Times New Roman" w:cs="Times New Roman"/>
                <w:sz w:val="20"/>
                <w:szCs w:val="20"/>
              </w:rPr>
            </w:pPr>
            <w:r>
              <w:rPr>
                <w:rFonts w:cs="Times New Roman"/>
                <w:b/>
                <w:sz w:val="20"/>
                <w:szCs w:val="20"/>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240" w:after="0"/>
              <w:ind w:left="-142" w:hanging="0"/>
              <w:contextualSpacing/>
              <w:jc w:val="center"/>
              <w:rPr>
                <w:rFonts w:ascii="Times New Roman" w:hAnsi="Times New Roman" w:cs="Times New Roman"/>
                <w:sz w:val="20"/>
                <w:szCs w:val="20"/>
              </w:rPr>
            </w:pPr>
            <w:r>
              <w:rPr>
                <w:rFonts w:cs="Times New Roman"/>
                <w:sz w:val="20"/>
                <w:szCs w:val="20"/>
                <w:lang w:val="ro-MD"/>
              </w:rPr>
              <w:t>1A.1</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Numărul anunțului/invitației publicate în Buletinul achizițiilor publice, și după caz numărul anunțului publicat în Jurnalul Oficial al Uniunii Europene</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360" w:before="0" w:after="0"/>
              <w:ind w:left="47" w:hanging="0"/>
              <w:contextualSpacing/>
              <w:jc w:val="center"/>
              <w:rPr>
                <w:rFonts w:ascii="Times New Roman" w:hAnsi="Times New Roman" w:cs="Times New Roman"/>
                <w:sz w:val="20"/>
                <w:szCs w:val="20"/>
              </w:rPr>
            </w:pPr>
            <w:r>
              <w:rPr>
                <w:rFonts w:cs="Times New Roman"/>
                <w:sz w:val="20"/>
                <w:szCs w:val="20"/>
                <w:lang w:val="ro-MD"/>
              </w:rPr>
              <w:t>Conform M tender</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5"/>
              </w:numPr>
              <w:spacing w:lineRule="auto" w:line="252" w:before="0" w:after="0"/>
              <w:contextualSpacing/>
              <w:rPr>
                <w:rFonts w:ascii="Times New Roman" w:hAnsi="Times New Roman" w:cs="Times New Roman"/>
                <w:sz w:val="20"/>
                <w:szCs w:val="20"/>
              </w:rPr>
            </w:pPr>
            <w:r>
              <w:rPr>
                <w:rFonts w:cs="Times New Roman"/>
                <w:b/>
                <w:sz w:val="20"/>
                <w:szCs w:val="20"/>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 xml:space="preserve">1B.1 </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9" w:hanging="0"/>
              <w:contextualSpacing/>
              <w:jc w:val="both"/>
              <w:rPr>
                <w:rFonts w:ascii="Times New Roman" w:hAnsi="Times New Roman" w:cs="Times New Roman"/>
                <w:sz w:val="20"/>
                <w:szCs w:val="20"/>
              </w:rPr>
            </w:pPr>
            <w:r>
              <w:rPr>
                <w:rFonts w:cs="Times New Roman"/>
                <w:sz w:val="20"/>
                <w:szCs w:val="20"/>
                <w:lang w:val="ro-MD"/>
              </w:rPr>
              <w:t>Denumirea autorității/entității contractante</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RO"/>
              </w:rPr>
              <w:t>IMSP SR Dondușeni</w:t>
            </w:r>
          </w:p>
        </w:tc>
      </w:tr>
      <w:tr>
        <w:trPr>
          <w:trHeight w:val="113" w:hRule="atLeast"/>
        </w:trPr>
        <w:tc>
          <w:tcPr>
            <w:tcW w:w="152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 xml:space="preserve">1B.2 </w:t>
            </w:r>
          </w:p>
        </w:tc>
        <w:tc>
          <w:tcPr>
            <w:tcW w:w="62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9" w:hanging="0"/>
              <w:contextualSpacing/>
              <w:jc w:val="both"/>
              <w:rPr>
                <w:rFonts w:ascii="Times New Roman" w:hAnsi="Times New Roman" w:cs="Times New Roman"/>
                <w:sz w:val="20"/>
                <w:szCs w:val="20"/>
              </w:rPr>
            </w:pPr>
            <w:r>
              <w:rPr>
                <w:rFonts w:cs="Times New Roman"/>
                <w:sz w:val="20"/>
                <w:szCs w:val="20"/>
                <w:lang w:val="ro-MD"/>
              </w:rPr>
              <w:t>Număr unic de identificare (IDNO) a autorității/entității contractante</w:t>
            </w:r>
          </w:p>
        </w:tc>
        <w:tc>
          <w:tcPr>
            <w:tcW w:w="21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5" w:hanging="0"/>
              <w:contextualSpacing/>
              <w:jc w:val="center"/>
              <w:rPr>
                <w:rFonts w:ascii="Times New Roman" w:hAnsi="Times New Roman" w:cs="Times New Roman"/>
                <w:sz w:val="20"/>
                <w:szCs w:val="20"/>
              </w:rPr>
            </w:pPr>
            <w:r>
              <w:rPr>
                <w:rFonts w:cs="Times New Roman"/>
                <w:sz w:val="20"/>
                <w:szCs w:val="20"/>
                <w:lang w:val="ro-MD"/>
              </w:rPr>
              <w:t>1003604150574</w:t>
            </w:r>
          </w:p>
        </w:tc>
      </w:tr>
    </w:tbl>
    <w:p>
      <w:pPr>
        <w:pStyle w:val="Normal"/>
        <w:jc w:val="both"/>
        <w:rPr>
          <w:rFonts w:ascii="Times New Roman" w:hAnsi="Times New Roman" w:cs="Times New Roman"/>
          <w:sz w:val="20"/>
          <w:szCs w:val="20"/>
        </w:rPr>
      </w:pPr>
      <w:r>
        <w:rPr>
          <w:rFonts w:cs="Times New Roman"/>
          <w:b/>
          <w:sz w:val="20"/>
          <w:szCs w:val="20"/>
          <w:lang w:val="ro-MD"/>
        </w:rPr>
        <w:t xml:space="preserve">Capitolul II. Informații referitoare la operatorul economic </w:t>
      </w:r>
    </w:p>
    <w:p>
      <w:pPr>
        <w:pStyle w:val="Normal"/>
        <w:jc w:val="both"/>
        <w:rPr>
          <w:rFonts w:ascii="Times New Roman" w:hAnsi="Times New Roman" w:cs="Times New Roman"/>
          <w:sz w:val="20"/>
          <w:szCs w:val="20"/>
        </w:rPr>
      </w:pPr>
      <w:r>
        <w:rPr>
          <w:rFonts w:cs="Times New Roman"/>
          <w:i/>
          <w:sz w:val="20"/>
          <w:szCs w:val="20"/>
          <w:lang w:val="ro-MD"/>
        </w:rPr>
        <w:t>Compartimentul se completează doar de către operatorii economici.</w:t>
      </w:r>
    </w:p>
    <w:tbl>
      <w:tblPr>
        <w:tblW w:w="934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536"/>
        <w:gridCol w:w="5274"/>
        <w:gridCol w:w="2535"/>
      </w:tblGrid>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 xml:space="preserve">Cod poziție </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Conținutul cerințelor</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Răspuns</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sz w:val="20"/>
                <w:szCs w:val="20"/>
                <w:lang w:val="ro-MD"/>
              </w:rPr>
              <w:t>2</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sz w:val="20"/>
                <w:szCs w:val="20"/>
                <w:lang w:val="ro-MD"/>
              </w:rPr>
              <w:t>3</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6"/>
              </w:numPr>
              <w:spacing w:lineRule="auto" w:line="252" w:before="0" w:after="0"/>
              <w:contextualSpacing/>
              <w:jc w:val="both"/>
              <w:rPr>
                <w:rFonts w:ascii="Times New Roman" w:hAnsi="Times New Roman" w:cs="Times New Roman"/>
                <w:sz w:val="20"/>
                <w:szCs w:val="20"/>
              </w:rPr>
            </w:pPr>
            <w:r>
              <w:rPr>
                <w:rFonts w:cs="Times New Roman"/>
                <w:b/>
                <w:sz w:val="20"/>
                <w:szCs w:val="20"/>
                <w:lang w:val="ro-MD"/>
              </w:rPr>
              <w:t>Informații privind operatorul economic</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Denumirea operatorul economic</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 xml:space="preserve">Țara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 xml:space="preserve">Cod poștal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2A.4</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 xml:space="preserve">Oraș/Localitate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2A.5</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 xml:space="preserve">Adresa juridică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2A.6</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Pagina web</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2A.7</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Persoana sau persoanele de contact</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2A.7.1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i/>
                <w:sz w:val="20"/>
                <w:szCs w:val="20"/>
                <w:lang w:val="ro-MD"/>
              </w:rPr>
              <w:t xml:space="preserve">Telefon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2A.7.2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i/>
                <w:sz w:val="20"/>
                <w:szCs w:val="20"/>
                <w:lang w:val="ro-MD"/>
              </w:rPr>
              <w:t>Adresa de e-mail</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2A.8</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Număr unic de identificare (IDNO/IDNP)</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2A.9</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Numărul cod TVA</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2A.10</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Forma organizatorico-juridică a activității de antreprenoriat</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2A.11</w:t>
            </w:r>
          </w:p>
        </w:tc>
        <w:tc>
          <w:tcPr>
            <w:tcW w:w="780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Informația cu privire la numele acționarilor/asociaților/beneficiarului efectiv</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2A.11.1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Numele acționarilor / asociaților</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ind w:firstLine="851"/>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2A.11.2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Numele beneficiarului efectiv</w:t>
            </w:r>
          </w:p>
          <w:p>
            <w:pPr>
              <w:pStyle w:val="Normal"/>
              <w:widowControl w:val="false"/>
              <w:spacing w:lineRule="auto" w:line="252"/>
              <w:jc w:val="both"/>
              <w:rPr>
                <w:rFonts w:ascii="Times New Roman" w:hAnsi="Times New Roman" w:cs="Times New Roman"/>
                <w:sz w:val="20"/>
                <w:szCs w:val="20"/>
              </w:rPr>
            </w:pPr>
            <w:r>
              <w:rPr>
                <w:rFonts w:cs="Times New Roman"/>
                <w:i/>
                <w:iCs/>
                <w:sz w:val="20"/>
                <w:szCs w:val="20"/>
                <w:lang w:val="ro-MD"/>
              </w:rPr>
              <w:t>[</w:t>
            </w:r>
            <w:r>
              <w:rPr>
                <w:rFonts w:cs="Times New Roman"/>
                <w:b/>
                <w:i/>
                <w:iCs/>
                <w:sz w:val="20"/>
                <w:szCs w:val="20"/>
                <w:lang w:val="ro-MD"/>
              </w:rPr>
              <w:t>beneficiar efectiv</w:t>
            </w:r>
            <w:r>
              <w:rPr>
                <w:rFonts w:cs="Times New Roman"/>
                <w:sz w:val="20"/>
                <w:szCs w:val="20"/>
                <w:lang w:val="ro-MD"/>
              </w:rPr>
              <w:t xml:space="preserve"> – </w:t>
            </w:r>
            <w:r>
              <w:rPr>
                <w:rFonts w:cs="Times New Roman"/>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ind w:firstLine="851"/>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2A.11.3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 xml:space="preserve">Cetățenia beneficiarului efectiv </w:t>
            </w:r>
            <w:r>
              <w:rPr>
                <w:rFonts w:cs="Times New Roman"/>
                <w:i/>
                <w:sz w:val="20"/>
                <w:szCs w:val="20"/>
                <w:lang w:val="ro-MD"/>
              </w:rPr>
              <w:t>(legătură juridico-politică permanentă a persoanei fizice definite conform poziției 2A.11.2)</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ind w:firstLine="851"/>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2A.12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Operatorul economic este:</w:t>
            </w:r>
          </w:p>
          <w:p>
            <w:pPr>
              <w:pStyle w:val="ListParagraph"/>
              <w:widowControl w:val="false"/>
              <w:numPr>
                <w:ilvl w:val="0"/>
                <w:numId w:val="10"/>
              </w:numPr>
              <w:spacing w:lineRule="auto" w:line="252"/>
              <w:rPr>
                <w:rFonts w:ascii="Times New Roman" w:hAnsi="Times New Roman" w:cs="Times New Roman"/>
                <w:sz w:val="20"/>
                <w:szCs w:val="20"/>
              </w:rPr>
            </w:pPr>
            <w:r>
              <w:rPr>
                <w:rFonts w:cs="Times New Roman"/>
                <w:sz w:val="20"/>
                <w:szCs w:val="20"/>
                <w:lang w:val="ro-RO"/>
              </w:rPr>
              <w:t>întreprindere mică</w:t>
            </w:r>
          </w:p>
          <w:p>
            <w:pPr>
              <w:pStyle w:val="ListParagraph"/>
              <w:widowControl w:val="false"/>
              <w:numPr>
                <w:ilvl w:val="0"/>
                <w:numId w:val="10"/>
              </w:numPr>
              <w:spacing w:lineRule="auto" w:line="252"/>
              <w:rPr>
                <w:rFonts w:ascii="Times New Roman" w:hAnsi="Times New Roman" w:cs="Times New Roman"/>
                <w:sz w:val="20"/>
                <w:szCs w:val="20"/>
              </w:rPr>
            </w:pPr>
            <w:r>
              <w:rPr>
                <w:rFonts w:cs="Times New Roman"/>
                <w:sz w:val="20"/>
                <w:szCs w:val="20"/>
                <w:lang w:val="ro-MD"/>
              </w:rPr>
              <w:t xml:space="preserve">întreprindere mijlocie </w:t>
            </w:r>
          </w:p>
          <w:p>
            <w:pPr>
              <w:pStyle w:val="ListParagraph"/>
              <w:widowControl w:val="false"/>
              <w:numPr>
                <w:ilvl w:val="0"/>
                <w:numId w:val="10"/>
              </w:numPr>
              <w:spacing w:lineRule="auto" w:line="252"/>
              <w:rPr>
                <w:rFonts w:ascii="Times New Roman" w:hAnsi="Times New Roman" w:cs="Times New Roman"/>
                <w:sz w:val="20"/>
                <w:szCs w:val="20"/>
              </w:rPr>
            </w:pPr>
            <w:r>
              <w:rPr>
                <w:rFonts w:cs="Times New Roman"/>
                <w:sz w:val="20"/>
                <w:szCs w:val="20"/>
                <w:lang w:val="ro-RO"/>
              </w:rPr>
              <w:t>și altele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2A.13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În cazul în care achiziția este rezervată: operatorul economic este un atelier protejat sau o întreprindere socială, sau va asigura executarea contractului în contextul programelor de angajare protejată?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135"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148" w:hanging="0"/>
              <w:contextualSpacing/>
              <w:jc w:val="center"/>
              <w:rPr>
                <w:rFonts w:ascii="Times New Roman" w:hAnsi="Times New Roman" w:cs="Times New Roman"/>
                <w:i/>
                <w:i/>
                <w:sz w:val="20"/>
                <w:szCs w:val="20"/>
                <w:lang w:val="ro-MD"/>
              </w:rPr>
            </w:pPr>
            <w:r>
              <w:rPr>
                <w:rFonts w:cs="Times New Roman"/>
                <w:i/>
                <w:sz w:val="20"/>
                <w:szCs w:val="20"/>
                <w:lang w:val="ro-MD"/>
              </w:rPr>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2A.13.1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Dacă da, care este procentul  corespunzător de lucrători cu dizabilități sau defavorizați?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8" w:hanging="0"/>
              <w:contextualSpacing/>
              <w:jc w:val="center"/>
              <w:rPr>
                <w:rFonts w:ascii="Times New Roman" w:hAnsi="Times New Roman" w:cs="Times New Roman"/>
                <w:sz w:val="20"/>
                <w:szCs w:val="20"/>
              </w:rPr>
            </w:pPr>
            <w:r>
              <w:rPr>
                <w:rFonts w:cs="Times New Roman"/>
                <w:i/>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2A.13.2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Specificați cărei sau căror categorii de lucrători cu dizabilități sau defavorizați le aparțin angajații în cauză?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8" w:hanging="0"/>
              <w:contextualSpacing/>
              <w:jc w:val="center"/>
              <w:rPr>
                <w:rFonts w:ascii="Times New Roman" w:hAnsi="Times New Roman" w:cs="Times New Roman"/>
                <w:sz w:val="20"/>
                <w:szCs w:val="20"/>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2A.14</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00" w:hanging="34"/>
              <w:contextualSpacing/>
              <w:rPr>
                <w:rFonts w:ascii="Times New Roman" w:hAnsi="Times New Roman" w:cs="Times New Roman"/>
                <w:sz w:val="20"/>
                <w:szCs w:val="20"/>
              </w:rPr>
            </w:pPr>
            <w:r>
              <w:rPr>
                <w:rFonts w:cs="Times New Roman"/>
                <w:sz w:val="20"/>
                <w:szCs w:val="20"/>
                <w:lang w:val="ro-MD"/>
              </w:rPr>
              <w:t>Operatorul economic participă la procedura de achiziții publice împreună cu alți operatori economici?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35"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2A.14.1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Dacă Da, precizați rolul operatorului economic în cadrul grupului (lider, responsabil cu îndeplinirea unor sarcini specifice, etc).</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i/>
                <w:i/>
                <w:sz w:val="20"/>
                <w:szCs w:val="20"/>
                <w:lang w:val="ro-MD"/>
              </w:rPr>
            </w:pPr>
            <w:r>
              <w:rPr>
                <w:rFonts w:cs="Times New Roman"/>
                <w:i/>
                <w:sz w:val="20"/>
                <w:szCs w:val="20"/>
                <w:lang w:val="ro-MD"/>
              </w:rPr>
            </w:r>
          </w:p>
          <w:p>
            <w:pPr>
              <w:pStyle w:val="Normal"/>
              <w:widowControl w:val="false"/>
              <w:spacing w:lineRule="auto" w:line="252" w:before="0" w:after="0"/>
              <w:ind w:left="208" w:hanging="142"/>
              <w:contextualSpacing/>
              <w:jc w:val="center"/>
              <w:rPr>
                <w:rFonts w:ascii="Times New Roman" w:hAnsi="Times New Roman" w:cs="Times New Roman"/>
                <w:sz w:val="20"/>
                <w:szCs w:val="20"/>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2A.14.2</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Numiți operatorii economici care participă la procedura respectivă de achiziție publică.</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08" w:hanging="73"/>
              <w:contextualSpacing/>
              <w:jc w:val="center"/>
              <w:rPr>
                <w:rFonts w:ascii="Times New Roman" w:hAnsi="Times New Roman" w:cs="Times New Roman"/>
                <w:sz w:val="20"/>
                <w:szCs w:val="20"/>
              </w:rPr>
            </w:pPr>
            <w:r>
              <w:rPr>
                <w:rFonts w:cs="Times New Roman"/>
                <w:i/>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2A.14.3</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Specificați denumirea grupului participant.</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77" w:hanging="142"/>
              <w:contextualSpacing/>
              <w:jc w:val="center"/>
              <w:rPr>
                <w:rFonts w:ascii="Times New Roman" w:hAnsi="Times New Roman" w:cs="Times New Roman"/>
                <w:sz w:val="20"/>
                <w:szCs w:val="20"/>
              </w:rPr>
            </w:pPr>
            <w:r>
              <w:rPr>
                <w:rFonts w:cs="Times New Roman"/>
                <w:i/>
                <w:sz w:val="20"/>
                <w:szCs w:val="20"/>
                <w:lang w:val="ro-MD"/>
              </w:rPr>
              <w:t>|text|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Notă. Dacă ați răspuns Da la întrebarea 2A.14, asigurați-vă ca operatorii economici menționați să prezinte un formular DUAE separat.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7"/>
              </w:numPr>
              <w:spacing w:lineRule="auto" w:line="252" w:before="0" w:after="0"/>
              <w:contextualSpacing/>
              <w:rPr>
                <w:rFonts w:ascii="Times New Roman" w:hAnsi="Times New Roman" w:cs="Times New Roman"/>
                <w:sz w:val="20"/>
                <w:szCs w:val="20"/>
              </w:rPr>
            </w:pPr>
            <w:r>
              <w:rPr>
                <w:rFonts w:cs="Times New Roman"/>
                <w:b/>
                <w:sz w:val="20"/>
                <w:szCs w:val="20"/>
                <w:lang w:val="ro-MD"/>
              </w:rPr>
              <w:t>Informații privind reprezentanții operatorului economic</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Indicați numele persoanei (persoanelor) împuternicită (împuternicite) să îl reprezinte pe operatorul economic în scopurile prezentei proceduri de achiziție publică.</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2B.1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rPr>
                <w:rFonts w:ascii="Times New Roman" w:hAnsi="Times New Roman" w:cs="Times New Roman"/>
                <w:sz w:val="20"/>
                <w:szCs w:val="20"/>
              </w:rPr>
            </w:pPr>
            <w:r>
              <w:rPr>
                <w:rFonts w:cs="Times New Roman"/>
                <w:sz w:val="20"/>
                <w:szCs w:val="20"/>
                <w:lang w:val="ro-MD"/>
              </w:rPr>
              <w:t xml:space="preserve">Nume și prenume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2B.2</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Poziție/acționând în calitate de..</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2B.3</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 xml:space="preserve">Țară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2B.4</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 xml:space="preserve">Telefon </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2B.5</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Adresa de e-mail</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 xml:space="preserve">|text|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8"/>
              </w:numPr>
              <w:spacing w:lineRule="auto" w:line="252" w:before="0" w:after="0"/>
              <w:contextualSpacing/>
              <w:rPr>
                <w:rFonts w:ascii="Times New Roman" w:hAnsi="Times New Roman" w:cs="Times New Roman"/>
                <w:sz w:val="20"/>
                <w:szCs w:val="20"/>
              </w:rPr>
            </w:pPr>
            <w:r>
              <w:rPr>
                <w:rFonts w:cs="Times New Roman"/>
                <w:b/>
                <w:sz w:val="20"/>
                <w:szCs w:val="20"/>
                <w:lang w:val="ro-MD"/>
              </w:rPr>
              <w:t>Informații privind utilizarea capacităților altor entități</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2C.1</w:t>
            </w:r>
          </w:p>
        </w:tc>
        <w:tc>
          <w:tcPr>
            <w:tcW w:w="52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170" w:hanging="0"/>
              <w:contextualSpacing/>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9"/>
              </w:numPr>
              <w:tabs>
                <w:tab w:val="clear" w:pos="708"/>
                <w:tab w:val="left" w:pos="284" w:leader="none"/>
              </w:tabs>
              <w:spacing w:lineRule="auto" w:line="252" w:before="0" w:after="0"/>
              <w:ind w:left="0" w:hanging="0"/>
              <w:contextualSpacing/>
              <w:jc w:val="both"/>
              <w:rPr>
                <w:rFonts w:ascii="Times New Roman" w:hAnsi="Times New Roman" w:cs="Times New Roman"/>
                <w:sz w:val="20"/>
                <w:szCs w:val="20"/>
              </w:rPr>
            </w:pPr>
            <w:r>
              <w:rPr>
                <w:rFonts w:cs="Times New Roman"/>
                <w:b/>
                <w:sz w:val="20"/>
                <w:szCs w:val="20"/>
                <w:lang w:val="ro-MD"/>
              </w:rPr>
              <w:t xml:space="preserve">Informații privind subcontractanții pe ale căror capacități operatorul economic se bazează </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84" w:hanging="568"/>
              <w:contextualSpacing/>
              <w:jc w:val="center"/>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2D.1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intenționează să subcontracteze vreo parte din contract cu alți operatori economici?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70"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i/>
                <w:sz w:val="20"/>
                <w:szCs w:val="20"/>
                <w:lang w:val="ro-MD"/>
              </w:rPr>
              <w:t>2D.1.1</w:t>
            </w:r>
          </w:p>
        </w:tc>
        <w:tc>
          <w:tcPr>
            <w:tcW w:w="52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enumerați subcontractanții propuși.</w:t>
            </w:r>
          </w:p>
        </w:tc>
        <w:tc>
          <w:tcPr>
            <w:tcW w:w="25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i/>
                <w:sz w:val="20"/>
                <w:szCs w:val="20"/>
                <w:lang w:val="ro-MD"/>
              </w:rPr>
              <w:t>|text|</w:t>
            </w:r>
          </w:p>
        </w:tc>
      </w:tr>
    </w:tbl>
    <w:p>
      <w:pPr>
        <w:pStyle w:val="Normal"/>
        <w:jc w:val="both"/>
        <w:rPr>
          <w:rFonts w:ascii="Times New Roman" w:hAnsi="Times New Roman" w:cs="Times New Roman"/>
          <w:sz w:val="20"/>
          <w:szCs w:val="20"/>
        </w:rPr>
      </w:pPr>
      <w:r>
        <w:rPr>
          <w:rFonts w:cs="Times New Roman"/>
          <w:b/>
          <w:sz w:val="20"/>
          <w:szCs w:val="20"/>
          <w:lang w:val="ro-MD"/>
        </w:rPr>
        <w:t>Capitolul III. Motive de excludere din cadrul procedurii de achiziție publică</w:t>
      </w:r>
    </w:p>
    <w:p>
      <w:pPr>
        <w:pStyle w:val="Normal"/>
        <w:jc w:val="both"/>
        <w:rPr>
          <w:rFonts w:ascii="Times New Roman" w:hAnsi="Times New Roman" w:cs="Times New Roman"/>
          <w:sz w:val="20"/>
          <w:szCs w:val="20"/>
        </w:rPr>
      </w:pPr>
      <w:r>
        <w:rPr>
          <w:rFonts w:cs="Times New Roman"/>
          <w:i/>
          <w:sz w:val="20"/>
          <w:szCs w:val="20"/>
          <w:lang w:val="ro-MD"/>
        </w:rPr>
        <w:t>Compartimentul se completează de către operatorii economici.</w:t>
      </w:r>
      <w:r>
        <w:rPr>
          <w:rFonts w:cs="Times New Roman"/>
          <w:b/>
          <w:sz w:val="20"/>
          <w:szCs w:val="20"/>
          <w:lang w:val="ro-MD"/>
        </w:rPr>
        <w:t xml:space="preserve"> </w:t>
      </w:r>
    </w:p>
    <w:tbl>
      <w:tblPr>
        <w:tblpPr w:bottomFromText="160" w:horzAnchor="text" w:leftFromText="180" w:rightFromText="180" w:tblpX="0" w:tblpY="1" w:topFromText="0" w:vertAnchor="text"/>
        <w:tblW w:w="10140"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1742"/>
        <w:gridCol w:w="6018"/>
        <w:gridCol w:w="2370"/>
        <w:gridCol w:w="9"/>
      </w:tblGrid>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Cod poziție</w:t>
            </w:r>
          </w:p>
        </w:tc>
        <w:tc>
          <w:tcPr>
            <w:tcW w:w="60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Conținutul cerințelor</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46" w:hanging="0"/>
              <w:contextualSpacing/>
              <w:jc w:val="center"/>
              <w:rPr>
                <w:rFonts w:ascii="Times New Roman" w:hAnsi="Times New Roman" w:cs="Times New Roman"/>
                <w:sz w:val="20"/>
                <w:szCs w:val="20"/>
              </w:rPr>
            </w:pPr>
            <w:r>
              <w:rPr>
                <w:rFonts w:cs="Times New Roman"/>
                <w:b/>
                <w:sz w:val="20"/>
                <w:szCs w:val="20"/>
                <w:lang w:val="ro-MD"/>
              </w:rPr>
              <w:t>Răspuns</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0139"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0"/>
              </w:numPr>
              <w:spacing w:lineRule="auto" w:line="252" w:before="0" w:after="0"/>
              <w:ind w:left="284" w:hanging="284"/>
              <w:contextualSpacing/>
              <w:jc w:val="both"/>
              <w:rPr>
                <w:rFonts w:ascii="Times New Roman" w:hAnsi="Times New Roman" w:cs="Times New Roman"/>
                <w:sz w:val="20"/>
                <w:szCs w:val="20"/>
              </w:rPr>
            </w:pPr>
            <w:r>
              <w:rPr>
                <w:rFonts w:cs="Times New Roman"/>
                <w:b/>
                <w:sz w:val="20"/>
                <w:szCs w:val="20"/>
                <w:lang w:val="ro-MD"/>
              </w:rPr>
              <w:t>Motive referitoare la condamnări prin hotărârea definitivă a unei instanțe judecătorești</w:t>
            </w:r>
          </w:p>
        </w:tc>
      </w:tr>
      <w:tr>
        <w:trPr/>
        <w:tc>
          <w:tcPr>
            <w:tcW w:w="17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2</w:t>
            </w:r>
          </w:p>
        </w:tc>
        <w:tc>
          <w:tcPr>
            <w:tcW w:w="23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3</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3A.1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 xml:space="preserve">Participare la o organizație criminală. </w:t>
            </w:r>
          </w:p>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3A.2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Corupție.</w:t>
            </w:r>
          </w:p>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3A.3</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Fraude.</w:t>
            </w:r>
          </w:p>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3A.4</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Infracțiuni teroriste sau infracțiuni legate de activitățile teroriste.</w:t>
            </w:r>
          </w:p>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3A.5</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Spălare de bani sau finanțarea terorismului.</w:t>
            </w:r>
          </w:p>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3A.6</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Exploatarea prin muncă a copiilor și alte forme de trafic de persoane.</w:t>
            </w:r>
          </w:p>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3A.7</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3A.7.1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0139" w:type="dxa"/>
            <w:gridSpan w:val="4"/>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1"/>
              </w:numPr>
              <w:spacing w:lineRule="auto" w:line="252"/>
              <w:ind w:left="720" w:hanging="0"/>
              <w:rPr>
                <w:rFonts w:ascii="Times New Roman" w:hAnsi="Times New Roman" w:cs="Times New Roman"/>
                <w:sz w:val="20"/>
                <w:szCs w:val="20"/>
              </w:rPr>
            </w:pPr>
            <w:r>
              <w:rPr>
                <w:rFonts w:cs="Times New Roman"/>
                <w:b/>
                <w:sz w:val="20"/>
                <w:szCs w:val="20"/>
                <w:lang w:val="ro-MD"/>
              </w:rPr>
              <w:t>Motive privind plata impozitelor sau/și a contribuțiilor de asigurări sociale</w:t>
            </w:r>
          </w:p>
        </w:tc>
      </w:tr>
      <w:tr>
        <w:trPr>
          <w:trHeight w:val="195"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b/>
                <w:sz w:val="20"/>
                <w:szCs w:val="20"/>
                <w:lang w:val="ro-MD"/>
              </w:rPr>
              <w:t>Plata impozitelor</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885"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3B.1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3B.1.1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i/>
                <w:sz w:val="20"/>
                <w:szCs w:val="20"/>
                <w:lang w:val="ro-MD"/>
              </w:rPr>
              <w:t xml:space="preserve">Dacă Nu, în ce mod a fost stabilită obligația cu </w:t>
            </w:r>
            <w:r>
              <w:rPr>
                <w:rFonts w:cs="Times New Roman"/>
                <w:sz w:val="20"/>
                <w:szCs w:val="20"/>
                <w:lang w:val="ro-MD"/>
              </w:rPr>
              <w:t xml:space="preserve"> </w:t>
            </w:r>
            <w:r>
              <w:rPr>
                <w:rFonts w:cs="Times New Roman"/>
                <w:i/>
                <w:sz w:val="20"/>
                <w:szCs w:val="20"/>
                <w:lang w:val="ro-MD"/>
              </w:rPr>
              <w:t>privire la plata impozitelor, taxelor și contribuțiilor sociale?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3B.1.2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3B.1.3</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i/>
                <w:sz w:val="20"/>
                <w:szCs w:val="20"/>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1163"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3B.2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widowControl w:val="false"/>
              <w:spacing w:lineRule="auto" w:line="252"/>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 xml:space="preserve">Notă: </w:t>
            </w:r>
            <w:r>
              <w:rPr>
                <w:rFonts w:cs="Times New Roman"/>
                <w:i/>
                <w:sz w:val="20"/>
                <w:szCs w:val="20"/>
                <w:lang w:val="ro-MD"/>
              </w:rPr>
              <w:t xml:space="preserve"> Se completează doar în cazul în care ați răspuns Nu, la întrebarea din 3B.1.</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1163"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3B.2.1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 xml:space="preserve">Dacă Da, operatorul economic este în măsură să furnizeze actul privind </w:t>
            </w:r>
            <w:r>
              <w:rPr>
                <w:rFonts w:cs="Times New Roman"/>
                <w:sz w:val="20"/>
                <w:szCs w:val="20"/>
                <w:lang w:val="ro-MD"/>
              </w:rPr>
              <w:t xml:space="preserve"> </w:t>
            </w:r>
            <w:r>
              <w:rPr>
                <w:rFonts w:cs="Times New Roman"/>
                <w:i/>
                <w:sz w:val="20"/>
                <w:szCs w:val="20"/>
                <w:lang w:val="ro-MD"/>
              </w:rPr>
              <w:t>eșalonarea obligațiilor de plată a impozitelor, taxelor și contribuțiilor de asigurări sociale ori de alte facilități în vederea plății acestora?</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1163" w:hRule="atLeast"/>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3B.3</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este în măsură să furnizeze un certificat cu privire la plata impozitelor sau să furnizeze informații privind onorarea obligațiilor fiscale?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232" w:hRule="atLeast"/>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3B.4</w:t>
            </w:r>
          </w:p>
        </w:tc>
        <w:tc>
          <w:tcPr>
            <w:tcW w:w="601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Adresa de internet:</w:t>
            </w:r>
          </w:p>
          <w:p>
            <w:pPr>
              <w:pStyle w:val="Normal"/>
              <w:widowControl w:val="false"/>
              <w:spacing w:lineRule="auto" w:line="252" w:before="0" w:after="0"/>
              <w:ind w:left="-151" w:hanging="0"/>
              <w:contextualSpacing/>
              <w:jc w:val="both"/>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280" w:hRule="atLeast"/>
        </w:trPr>
        <w:tc>
          <w:tcPr>
            <w:tcW w:w="17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1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3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12" w:hanging="0"/>
              <w:contextualSpacing/>
              <w:jc w:val="both"/>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Autoritatea sau</w:t>
            </w:r>
          </w:p>
          <w:p>
            <w:pPr>
              <w:pStyle w:val="Normal"/>
              <w:widowControl w:val="false"/>
              <w:spacing w:lineRule="auto" w:line="252"/>
              <w:ind w:hanging="112"/>
              <w:jc w:val="both"/>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 xml:space="preserve">organismul  emitent(ă): </w:t>
            </w:r>
          </w:p>
          <w:p>
            <w:pPr>
              <w:pStyle w:val="Normal"/>
              <w:widowControl w:val="false"/>
              <w:spacing w:lineRule="auto" w:line="252" w:before="0" w:after="0"/>
              <w:ind w:left="-112" w:hanging="0"/>
              <w:contextualSpacing/>
              <w:jc w:val="both"/>
              <w:rPr>
                <w:rFonts w:ascii="Times New Roman" w:hAnsi="Times New Roman" w:cs="Times New Roman"/>
                <w:sz w:val="20"/>
                <w:szCs w:val="20"/>
              </w:rPr>
            </w:pPr>
            <w:r>
              <w:rPr>
                <w:rFonts w:cs="Times New Roman"/>
                <w:sz w:val="20"/>
                <w:szCs w:val="20"/>
                <w:lang w:val="ro-MD"/>
              </w:rPr>
              <w:t xml:space="preserve">  </w:t>
            </w:r>
            <w:r>
              <w:rPr>
                <w:rFonts w:cs="Times New Roman"/>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rHeight w:val="312" w:hRule="atLeast"/>
        </w:trPr>
        <w:tc>
          <w:tcPr>
            <w:tcW w:w="17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1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3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6" w:hanging="0"/>
              <w:contextualSpacing/>
              <w:jc w:val="both"/>
              <w:rPr>
                <w:rFonts w:ascii="Times New Roman" w:hAnsi="Times New Roman" w:cs="Times New Roman"/>
                <w:sz w:val="20"/>
                <w:szCs w:val="20"/>
              </w:rPr>
            </w:pPr>
            <w:r>
              <w:rPr>
                <w:rFonts w:cs="Times New Roman"/>
                <w:sz w:val="20"/>
                <w:szCs w:val="20"/>
                <w:lang w:val="ro-MD"/>
              </w:rPr>
              <w:t>Referința exactă a</w:t>
            </w:r>
          </w:p>
          <w:p>
            <w:pPr>
              <w:pStyle w:val="Normal"/>
              <w:widowControl w:val="false"/>
              <w:spacing w:lineRule="auto" w:line="252" w:before="0" w:after="0"/>
              <w:ind w:left="-6" w:hanging="0"/>
              <w:contextualSpacing/>
              <w:jc w:val="both"/>
              <w:rPr>
                <w:rFonts w:ascii="Times New Roman" w:hAnsi="Times New Roman" w:cs="Times New Roman"/>
                <w:sz w:val="20"/>
                <w:szCs w:val="20"/>
              </w:rPr>
            </w:pPr>
            <w:r>
              <w:rPr>
                <w:rFonts w:cs="Times New Roman"/>
                <w:sz w:val="20"/>
                <w:szCs w:val="20"/>
                <w:lang w:val="ro-MD"/>
              </w:rPr>
              <w:t xml:space="preserve">documentației:    </w:t>
            </w:r>
          </w:p>
          <w:p>
            <w:pPr>
              <w:pStyle w:val="Normal"/>
              <w:widowControl w:val="false"/>
              <w:spacing w:lineRule="auto" w:line="252" w:before="0" w:after="0"/>
              <w:ind w:left="-151" w:hanging="0"/>
              <w:contextualSpacing/>
              <w:jc w:val="both"/>
              <w:rPr>
                <w:rFonts w:ascii="Times New Roman" w:hAnsi="Times New Roman" w:cs="Times New Roman"/>
                <w:sz w:val="20"/>
                <w:szCs w:val="20"/>
              </w:rPr>
            </w:pPr>
            <w:r>
              <w:rPr>
                <w:rFonts w:cs="Times New Roman"/>
                <w:sz w:val="20"/>
                <w:szCs w:val="20"/>
                <w:lang w:val="ro-MD"/>
              </w:rPr>
              <w:t>|  |text|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0139" w:type="dxa"/>
            <w:gridSpan w:val="4"/>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42"/>
              </w:numPr>
              <w:spacing w:lineRule="auto" w:line="252"/>
              <w:ind w:left="-151" w:firstLine="577"/>
              <w:rPr>
                <w:rFonts w:ascii="Times New Roman" w:hAnsi="Times New Roman" w:cs="Times New Roman"/>
                <w:sz w:val="20"/>
                <w:szCs w:val="20"/>
              </w:rPr>
            </w:pPr>
            <w:r>
              <w:rPr>
                <w:rFonts w:cs="Times New Roman"/>
                <w:b/>
                <w:sz w:val="20"/>
                <w:szCs w:val="20"/>
                <w:lang w:val="ro-MD"/>
              </w:rPr>
              <w:t>Includerea în lista de interdicție a operatorilor economici</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 xml:space="preserve">3C.1 </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sz w:val="20"/>
                <w:szCs w:val="20"/>
                <w:lang w:val="ro-MD"/>
              </w:rPr>
              <w:t>Operatorul economic este înscris în lista de interdicție a operatorilor economici?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51"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3C.1.1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20" w:hanging="0"/>
              <w:contextualSpacing/>
              <w:jc w:val="both"/>
              <w:rPr>
                <w:rFonts w:ascii="Times New Roman" w:hAnsi="Times New Roman" w:cs="Times New Roman"/>
                <w:sz w:val="20"/>
                <w:szCs w:val="20"/>
              </w:rPr>
            </w:pPr>
            <w:r>
              <w:rPr>
                <w:rFonts w:cs="Times New Roman"/>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3C.1.2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0139" w:type="dxa"/>
            <w:gridSpan w:val="4"/>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43"/>
              </w:numPr>
              <w:spacing w:lineRule="auto" w:line="252"/>
              <w:rPr>
                <w:rFonts w:ascii="Times New Roman" w:hAnsi="Times New Roman" w:cs="Times New Roman"/>
                <w:sz w:val="20"/>
                <w:szCs w:val="20"/>
              </w:rPr>
            </w:pPr>
            <w:r>
              <w:rPr>
                <w:rFonts w:cs="Times New Roman"/>
                <w:b/>
                <w:sz w:val="20"/>
                <w:szCs w:val="20"/>
                <w:lang w:val="ro-MD"/>
              </w:rPr>
              <w:t>Motive legate de insolvabilitate, conflicte de interese sau abateri profesionale</w:t>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862"/>
              <w:contextualSpacing/>
              <w:jc w:val="center"/>
              <w:rPr>
                <w:rFonts w:ascii="Times New Roman" w:hAnsi="Times New Roman" w:cs="Times New Roman"/>
                <w:sz w:val="20"/>
                <w:szCs w:val="20"/>
                <w:highlight w:val="green"/>
                <w:lang w:val="ro-MD"/>
              </w:rPr>
            </w:pPr>
            <w:r>
              <w:rPr>
                <w:rFonts w:cs="Times New Roman"/>
                <w:sz w:val="20"/>
                <w:szCs w:val="20"/>
                <w:highlight w:val="green"/>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26" w:hanging="0"/>
              <w:contextualSpacing/>
              <w:jc w:val="both"/>
              <w:rPr>
                <w:rFonts w:ascii="Times New Roman" w:hAnsi="Times New Roman" w:cs="Times New Roman"/>
                <w:sz w:val="20"/>
                <w:szCs w:val="20"/>
              </w:rPr>
            </w:pPr>
            <w:r>
              <w:rPr>
                <w:rFonts w:cs="Times New Roman"/>
                <w:b/>
                <w:sz w:val="20"/>
                <w:szCs w:val="20"/>
                <w:lang w:val="ro-MD"/>
              </w:rPr>
              <w:t>Obligațiile aplicabile în domeniul mediului, muncii și asigurărilor sociale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862"/>
              <w:contextualSpacing/>
              <w:jc w:val="center"/>
              <w:rPr>
                <w:rFonts w:ascii="Times New Roman" w:hAnsi="Times New Roman" w:cs="Times New Roman"/>
                <w:sz w:val="20"/>
                <w:szCs w:val="20"/>
              </w:rPr>
            </w:pPr>
            <w:r>
              <w:rPr>
                <w:rFonts w:cs="Times New Roman"/>
                <w:sz w:val="20"/>
                <w:szCs w:val="20"/>
                <w:lang w:val="ro-MD"/>
              </w:rPr>
              <w:t>3D.1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a încălcat obligațiile în domeniul mediului în ultimii 3 ani?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3D.1.1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3D.1.2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3D.2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a încălcat obligațiile în domeniul social în ultimii 3 ani?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3D.2.1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3D.2.2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3D.3</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a încălcat obligațiile în domeniul muncii în ultimii 3 ani?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3D.3.1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3D.3.2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26" w:hanging="0"/>
              <w:contextualSpacing/>
              <w:jc w:val="both"/>
              <w:rPr>
                <w:rFonts w:ascii="Times New Roman" w:hAnsi="Times New Roman" w:cs="Times New Roman"/>
                <w:sz w:val="20"/>
                <w:szCs w:val="20"/>
              </w:rPr>
            </w:pPr>
            <w:r>
              <w:rPr>
                <w:rFonts w:cs="Times New Roman"/>
                <w:b/>
                <w:sz w:val="20"/>
                <w:szCs w:val="20"/>
                <w:lang w:val="ro-MD"/>
              </w:rPr>
              <w:t>Insolvabilitatea</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5" w:hanging="0"/>
              <w:contextualSpacing/>
              <w:jc w:val="center"/>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3D.4</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26" w:hanging="0"/>
              <w:contextualSpacing/>
              <w:jc w:val="both"/>
              <w:rPr>
                <w:rFonts w:ascii="Times New Roman" w:hAnsi="Times New Roman" w:cs="Times New Roman"/>
                <w:sz w:val="20"/>
                <w:szCs w:val="20"/>
              </w:rPr>
            </w:pPr>
            <w:r>
              <w:rPr>
                <w:rFonts w:cs="Times New Roman"/>
                <w:sz w:val="20"/>
                <w:szCs w:val="20"/>
                <w:lang w:val="ro-MD"/>
              </w:rPr>
              <w:t xml:space="preserve">Operatorul economic este în situație de insolvabilitate sau de lichidare a activității antreprenoriale </w:t>
            </w:r>
            <w:r>
              <w:rPr>
                <w:rFonts w:cs="Times New Roman"/>
                <w:color w:val="000000"/>
                <w:sz w:val="20"/>
                <w:szCs w:val="20"/>
                <w:lang w:val="ro-MD"/>
              </w:rPr>
              <w:t xml:space="preserve"> ca urmare a unei hotărârii judecătorești</w:t>
            </w:r>
            <w:r>
              <w:rPr>
                <w:rFonts w:cs="Times New Roman"/>
                <w:sz w:val="20"/>
                <w:szCs w:val="20"/>
                <w:lang w:val="ro-MD"/>
              </w:rPr>
              <w:t>?</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5"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3D.4.1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3D.4.2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 xml:space="preserve">Active administrate de lichidator </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3D.5</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Activele operatorului economic sunt administrate de un lichidator sau de o instanță?</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3D.5.1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3D.5.2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Activitățile economice sunt suspendate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84" w:hanging="0"/>
              <w:contextualSpacing/>
              <w:jc w:val="center"/>
              <w:rPr>
                <w:rFonts w:ascii="Times New Roman" w:hAnsi="Times New Roman" w:cs="Times New Roman"/>
                <w:sz w:val="20"/>
                <w:szCs w:val="20"/>
              </w:rPr>
            </w:pPr>
            <w:r>
              <w:rPr>
                <w:rFonts w:cs="Times New Roman"/>
                <w:sz w:val="20"/>
                <w:szCs w:val="20"/>
                <w:lang w:val="ro-MD"/>
              </w:rPr>
              <w:t>3D.6</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Activitățile economice ale operatorului economic sunt suspendate?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3D.6.1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3D.6.2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Acorduri cu alți operatori economici care vizează denaturarea concurenței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3D.7</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 xml:space="preserve">Operatorul economic, în ultimii 3 ani, a încheiat acorduri cu alți operatori economici care au ca obiect denaturarea concurenței, fapt </w:t>
            </w:r>
            <w:r>
              <w:rPr>
                <w:rFonts w:cs="Times New Roman"/>
                <w:color w:val="000000"/>
                <w:sz w:val="20"/>
                <w:szCs w:val="20"/>
                <w:lang w:val="ro-MD"/>
              </w:rPr>
              <w:t>constatat prin decizie a organului abilitat în acest sens</w:t>
            </w:r>
            <w:r>
              <w:rPr>
                <w:rFonts w:cs="Times New Roman"/>
                <w:sz w:val="20"/>
                <w:szCs w:val="20"/>
                <w:lang w:val="ro-MD"/>
              </w:rPr>
              <w:t>?</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3D.7.1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3D.7,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w:t>
            </w:r>
            <w:r>
              <w:rPr>
                <w:rFonts w:cs="Times New Roman"/>
                <w:i/>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3D.7.2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 xml:space="preserve">Conflict de interese </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0"/>
              <w:contextualSpacing/>
              <w:jc w:val="center"/>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3D.8</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se află într-o situație de conflict de interese care nu poate fi remediată?</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3D.8.1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w:t>
            </w:r>
            <w:r>
              <w:rPr>
                <w:rFonts w:cs="Times New Roman"/>
                <w:i/>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3D.8.2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Etica profesională</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0"/>
              <w:contextualSpacing/>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3D.9</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3D.9.1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3D.9,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Cs/>
                <w:sz w:val="20"/>
                <w:szCs w:val="20"/>
                <w:lang w:val="ro-MD"/>
              </w:rPr>
              <w:t>󠇡</w:t>
            </w:r>
            <w:r>
              <w:rPr>
                <w:rFonts w:cs="Times New Roman"/>
                <w:iCs/>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3D.9.2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 xml:space="preserve">Integritatea </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lang w:val="ro-MD"/>
              </w:rPr>
            </w:pPr>
            <w:r>
              <w:rPr>
                <w:rFonts w:cs="Times New Roman"/>
                <w:sz w:val="20"/>
                <w:szCs w:val="20"/>
                <w:lang w:val="ro-MD"/>
              </w:rPr>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3D.10</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 xml:space="preserve">Operatorul economic, în ultimii 3 ani, se face vinovat de o abatere profesională, care îi pune la îndoială integritatea? </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88" w:hanging="0"/>
              <w:contextualSpacing/>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3D.10.1</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hanging="0"/>
              <w:contextualSpacing/>
              <w:jc w:val="center"/>
              <w:rPr>
                <w:rFonts w:ascii="Times New Roman" w:hAnsi="Times New Roman" w:cs="Times New Roman"/>
                <w:sz w:val="20"/>
                <w:szCs w:val="20"/>
              </w:rPr>
            </w:pPr>
            <w:r>
              <w:rPr>
                <w:rFonts w:cs="Times New Roman"/>
                <w:i/>
                <w:sz w:val="20"/>
                <w:szCs w:val="20"/>
                <w:lang w:val="ro-MD"/>
              </w:rPr>
              <w:t>󠇡</w:t>
            </w:r>
            <w:r>
              <w:rPr>
                <w:rFonts w:cs="Times New Roman"/>
                <w:i/>
                <w:sz w:val="20"/>
                <w:szCs w:val="20"/>
                <w:lang w:val="ro-MD"/>
              </w:rPr>
              <w:t>Da            󠇡󠇡Nu</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r>
        <w:trPr/>
        <w:tc>
          <w:tcPr>
            <w:tcW w:w="17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3D.10.2</w:t>
            </w:r>
          </w:p>
        </w:tc>
        <w:tc>
          <w:tcPr>
            <w:tcW w:w="601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Dacă Da, descrieți aceste măsuri.</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490" w:hanging="0"/>
              <w:contextualSpacing/>
              <w:jc w:val="center"/>
              <w:rPr>
                <w:rFonts w:ascii="Times New Roman" w:hAnsi="Times New Roman" w:cs="Times New Roman"/>
                <w:sz w:val="20"/>
                <w:szCs w:val="20"/>
              </w:rPr>
            </w:pPr>
            <w:r>
              <w:rPr>
                <w:rFonts w:cs="Times New Roman"/>
                <w:i/>
                <w:sz w:val="20"/>
                <w:szCs w:val="20"/>
                <w:lang w:val="ro-MD"/>
              </w:rPr>
              <w:t>|text|</w:t>
            </w:r>
          </w:p>
        </w:tc>
        <w:tc>
          <w:tcPr>
            <w:tcW w:w="9" w:type="dxa"/>
            <w:tcBorders/>
          </w:tcPr>
          <w:p>
            <w:pPr>
              <w:pStyle w:val="Normal"/>
              <w:widowControl w:val="false"/>
              <w:rPr>
                <w:rFonts w:ascii="Times New Roman" w:hAnsi="Times New Roman" w:cs="Times New Roman"/>
                <w:sz w:val="20"/>
                <w:szCs w:val="20"/>
              </w:rPr>
            </w:pPr>
            <w:r>
              <w:rPr>
                <w:rFonts w:cs="Times New Roman"/>
                <w:sz w:val="20"/>
                <w:szCs w:val="20"/>
              </w:rPr>
            </w:r>
          </w:p>
        </w:tc>
      </w:tr>
    </w:tbl>
    <w:p>
      <w:pPr>
        <w:pStyle w:val="Normal"/>
        <w:jc w:val="both"/>
        <w:rPr>
          <w:rFonts w:ascii="Times New Roman" w:hAnsi="Times New Roman" w:cs="Times New Roman"/>
          <w:sz w:val="20"/>
          <w:szCs w:val="20"/>
        </w:rPr>
      </w:pPr>
      <w:r>
        <w:rPr>
          <w:rFonts w:cs="Times New Roman"/>
          <w:b/>
          <w:sz w:val="20"/>
          <w:szCs w:val="20"/>
          <w:lang w:val="ro-MD"/>
        </w:rPr>
        <w:t>Capitolul IV. Criteriile de calificare și selecție a operatorilor economici</w:t>
      </w:r>
    </w:p>
    <w:p>
      <w:pPr>
        <w:pStyle w:val="Normal"/>
        <w:jc w:val="both"/>
        <w:rPr>
          <w:rFonts w:ascii="Times New Roman" w:hAnsi="Times New Roman" w:cs="Times New Roman"/>
          <w:sz w:val="20"/>
          <w:szCs w:val="20"/>
        </w:rPr>
      </w:pPr>
      <w:r>
        <w:rPr>
          <w:rFonts w:cs="Times New Roman"/>
          <w:i/>
          <w:sz w:val="20"/>
          <w:szCs w:val="20"/>
          <w:lang w:val="ro-MD"/>
        </w:rPr>
        <w:t>Compartimentul se completează de către autoritatea/entitatea (coloana nr.2) contractantă și operatorii economici (coloana nr.3).</w:t>
      </w:r>
    </w:p>
    <w:tbl>
      <w:tblPr>
        <w:tblW w:w="1017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664"/>
        <w:gridCol w:w="6094"/>
        <w:gridCol w:w="2412"/>
      </w:tblGrid>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Cod poziție</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Conținutul cerințelor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46" w:hanging="0"/>
              <w:contextualSpacing/>
              <w:jc w:val="center"/>
              <w:rPr>
                <w:rFonts w:ascii="Times New Roman" w:hAnsi="Times New Roman" w:cs="Times New Roman"/>
                <w:sz w:val="20"/>
                <w:szCs w:val="20"/>
              </w:rPr>
            </w:pPr>
            <w:r>
              <w:rPr>
                <w:rFonts w:cs="Times New Roman"/>
                <w:b/>
                <w:sz w:val="20"/>
                <w:szCs w:val="20"/>
                <w:lang w:val="ro-MD"/>
              </w:rPr>
              <w:t>Răspuns</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1</w:t>
            </w:r>
          </w:p>
        </w:tc>
        <w:tc>
          <w:tcPr>
            <w:tcW w:w="609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2</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3</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4"/>
              </w:numPr>
              <w:spacing w:lineRule="auto" w:line="252" w:before="0" w:after="0"/>
              <w:ind w:left="567" w:hanging="425"/>
              <w:contextualSpacing/>
              <w:jc w:val="both"/>
              <w:rPr>
                <w:rFonts w:ascii="Times New Roman" w:hAnsi="Times New Roman" w:cs="Times New Roman"/>
                <w:sz w:val="20"/>
                <w:szCs w:val="20"/>
              </w:rPr>
            </w:pPr>
            <w:r>
              <w:rPr>
                <w:rFonts w:cs="Times New Roman"/>
                <w:b/>
                <w:sz w:val="20"/>
                <w:szCs w:val="20"/>
                <w:lang w:val="ro-MD"/>
              </w:rPr>
              <w:t>Capacitatea de exercitare a activității profesionale</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4A.1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documentul/documentele prin care se va demonstra înregistrarea acestuia?</w:t>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iCs/>
                <w:sz w:val="20"/>
                <w:szCs w:val="20"/>
                <w:lang w:val="en-US"/>
              </w:rPr>
              <w:t>Dovada înregistrării juridice, la solicitare, în termen de 1 zile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i/>
                <w:sz w:val="20"/>
                <w:szCs w:val="20"/>
                <w:lang w:val="ro-MD"/>
              </w:rPr>
              <w:t>4A.1.1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35" w:hanging="0"/>
              <w:contextualSpacing/>
              <w:jc w:val="center"/>
              <w:rPr>
                <w:rFonts w:ascii="Times New Roman" w:hAnsi="Times New Roman" w:cs="Times New Roman"/>
                <w:sz w:val="20"/>
                <w:szCs w:val="20"/>
              </w:rPr>
            </w:pPr>
            <w:r>
              <w:rPr>
                <w:rFonts w:cs="Times New Roman"/>
                <w:i/>
                <w:sz w:val="20"/>
                <w:szCs w:val="20"/>
                <w:lang w:val="ro-MD"/>
              </w:rPr>
              <w:t>|text|</w:t>
            </w:r>
          </w:p>
        </w:tc>
      </w:tr>
      <w:tr>
        <w:trPr>
          <w:trHeight w:val="24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i/>
                <w:sz w:val="20"/>
                <w:szCs w:val="20"/>
                <w:lang w:val="ro-MD"/>
              </w:rPr>
              <w:t>4A.1.2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 xml:space="preserve">Actele de înregistrare a activității antreprenoriale, sunt disponibile gratuit pentru autorități dintr-o bază de date națională? </w:t>
            </w:r>
            <w:r>
              <w:rPr>
                <w:rFonts w:cs="Times New Roman"/>
                <w:i/>
                <w:iCs/>
                <w:sz w:val="20"/>
                <w:szCs w:val="20"/>
                <w:lang w:val="ro-MD"/>
              </w:rPr>
              <w:t>Dacă da, specificați informația care ar permite verificarea</w:t>
            </w:r>
            <w:r>
              <w:rPr>
                <w:rFonts w:cs="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firstLine="9"/>
              <w:contextualSpacing/>
              <w:rPr>
                <w:rFonts w:ascii="Times New Roman" w:hAnsi="Times New Roman" w:cs="Times New Roman"/>
                <w:sz w:val="20"/>
                <w:szCs w:val="20"/>
              </w:rPr>
            </w:pPr>
            <w:r>
              <w:rPr>
                <w:rFonts w:cs="Times New Roman"/>
                <w:i/>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358"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358"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17"/>
              <w:contextualSpacing/>
              <w:rPr>
                <w:rFonts w:ascii="Times New Roman" w:hAnsi="Times New Roman" w:cs="Times New Roman"/>
                <w:sz w:val="20"/>
                <w:szCs w:val="20"/>
              </w:rPr>
            </w:pPr>
            <w:r>
              <w:rPr>
                <w:rFonts w:cs="Times New Roman"/>
                <w:i/>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4A.2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5" w:hanging="0"/>
              <w:contextualSpacing/>
              <w:jc w:val="both"/>
              <w:rPr>
                <w:rFonts w:ascii="Times New Roman" w:hAnsi="Times New Roman" w:cs="Times New Roman"/>
                <w:sz w:val="20"/>
                <w:szCs w:val="20"/>
              </w:rPr>
            </w:pPr>
            <w:r>
              <w:rPr>
                <w:rFonts w:cs="Times New Roman"/>
                <w:sz w:val="20"/>
                <w:szCs w:val="20"/>
                <w:lang w:val="ro-MD"/>
              </w:rPr>
              <w:t xml:space="preserve">Activitatea antreprenorială deține o certificare și/sau o autorizare echivalentă aferent obiectului procedurii de atribuire a contractului, în cadrul unui sistem național?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i/>
                <w:sz w:val="20"/>
                <w:szCs w:val="20"/>
                <w:lang w:val="ro-MD"/>
              </w:rPr>
              <w:t>4A.2.1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i/>
                <w:sz w:val="20"/>
                <w:szCs w:val="20"/>
                <w:lang w:val="ro-MD"/>
              </w:rPr>
              <w:t>Dacă Da, operatorul economic este în măsură să furnizeze documentul/documentele prin care se va demonstra certificarea și/sau autorizarea activității acestuia?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262"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i/>
                <w:sz w:val="20"/>
                <w:szCs w:val="20"/>
                <w:lang w:val="ro-MD"/>
              </w:rPr>
              <w:t>4A.2.3</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 xml:space="preserve">Actele privind certificarea sau autorizarea sunt disponibile gratuit pentru autorități, dintr-o bază de date națională? </w:t>
            </w:r>
            <w:r>
              <w:rPr>
                <w:rFonts w:cs="Times New Roman"/>
                <w:i/>
                <w:iCs/>
                <w:sz w:val="20"/>
                <w:szCs w:val="20"/>
                <w:lang w:val="ro-MD"/>
              </w:rPr>
              <w:t>Dacă da, specificați informația care ar permite verificarea</w:t>
            </w:r>
            <w:r>
              <w:rPr>
                <w:rFonts w:cs="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firstLine="9"/>
              <w:contextualSpacing/>
              <w:jc w:val="both"/>
              <w:rPr>
                <w:rFonts w:ascii="Times New Roman" w:hAnsi="Times New Roman" w:cs="Times New Roman"/>
                <w:sz w:val="20"/>
                <w:szCs w:val="20"/>
              </w:rPr>
            </w:pPr>
            <w:r>
              <w:rPr>
                <w:rFonts w:cs="Times New Roman"/>
                <w:i/>
                <w:sz w:val="20"/>
                <w:szCs w:val="20"/>
                <w:lang w:val="ro-MD"/>
              </w:rPr>
              <w:t>Adresa de internet:</w:t>
            </w:r>
          </w:p>
          <w:p>
            <w:pPr>
              <w:pStyle w:val="Normal"/>
              <w:widowControl w:val="false"/>
              <w:spacing w:lineRule="auto" w:line="252" w:before="0" w:after="0"/>
              <w:ind w:left="37" w:right="605" w:hanging="0"/>
              <w:contextualSpacing/>
              <w:jc w:val="both"/>
              <w:rPr>
                <w:rFonts w:ascii="Times New Roman" w:hAnsi="Times New Roman" w:cs="Times New Roman"/>
                <w:sz w:val="20"/>
                <w:szCs w:val="20"/>
              </w:rPr>
            </w:pPr>
            <w:r>
              <w:rPr>
                <w:rFonts w:cs="Times New Roman"/>
                <w:i/>
                <w:sz w:val="20"/>
                <w:szCs w:val="20"/>
                <w:lang w:val="ro-MD"/>
              </w:rPr>
              <w:t>|text|</w:t>
            </w:r>
          </w:p>
        </w:tc>
      </w:tr>
      <w:tr>
        <w:trPr>
          <w:trHeight w:val="20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b/>
                <w:i/>
                <w:i/>
                <w:sz w:val="20"/>
                <w:szCs w:val="20"/>
                <w:lang w:val="ro-MD"/>
              </w:rPr>
            </w:pPr>
            <w:r>
              <w:rPr>
                <w:rFonts w:cs="Times New Roman"/>
                <w:b/>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color w:val="FF0000"/>
                <w:sz w:val="20"/>
                <w:szCs w:val="20"/>
                <w:lang w:val="ro-MD"/>
              </w:rPr>
            </w:pPr>
            <w:r>
              <w:rPr>
                <w:rFonts w:cs="Times New Roman"/>
                <w:i/>
                <w:color w:val="FF0000"/>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13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b/>
                <w:i/>
                <w:i/>
                <w:sz w:val="20"/>
                <w:szCs w:val="20"/>
                <w:lang w:val="ro-MD"/>
              </w:rPr>
            </w:pPr>
            <w:r>
              <w:rPr>
                <w:rFonts w:cs="Times New Roman"/>
                <w:b/>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color w:val="FF0000"/>
                <w:sz w:val="20"/>
                <w:szCs w:val="20"/>
                <w:lang w:val="ro-MD"/>
              </w:rPr>
            </w:pPr>
            <w:r>
              <w:rPr>
                <w:rFonts w:cs="Times New Roman"/>
                <w:i/>
                <w:color w:val="FF0000"/>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17"/>
              <w:contextualSpacing/>
              <w:rPr>
                <w:rFonts w:ascii="Times New Roman" w:hAnsi="Times New Roman" w:cs="Times New Roman"/>
                <w:sz w:val="20"/>
                <w:szCs w:val="20"/>
              </w:rPr>
            </w:pPr>
            <w:r>
              <w:rPr>
                <w:rFonts w:cs="Times New Roman"/>
                <w:i/>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4A.3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66" w:hanging="0"/>
              <w:contextualSpacing/>
              <w:jc w:val="both"/>
              <w:rPr>
                <w:rFonts w:ascii="Times New Roman" w:hAnsi="Times New Roman" w:cs="Times New Roman"/>
                <w:sz w:val="20"/>
                <w:szCs w:val="20"/>
              </w:rPr>
            </w:pPr>
            <w:r>
              <w:rPr>
                <w:rFonts w:cs="Times New Roman"/>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5"/>
              </w:numPr>
              <w:spacing w:lineRule="auto" w:line="252" w:before="0" w:after="0"/>
              <w:ind w:left="567" w:hanging="425"/>
              <w:contextualSpacing/>
              <w:jc w:val="both"/>
              <w:rPr>
                <w:rFonts w:ascii="Times New Roman" w:hAnsi="Times New Roman" w:cs="Times New Roman"/>
                <w:sz w:val="20"/>
                <w:szCs w:val="20"/>
              </w:rPr>
            </w:pPr>
            <w:r>
              <w:rPr>
                <w:rFonts w:cs="Times New Roman"/>
                <w:b/>
                <w:sz w:val="20"/>
                <w:szCs w:val="20"/>
                <w:lang w:val="ro-MD"/>
              </w:rPr>
              <w:t>Capacitatea economică și financiară</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Declarații bancare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4B.1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color w:val="000000"/>
                <w:sz w:val="20"/>
                <w:szCs w:val="20"/>
                <w:lang w:val="ro-MD"/>
              </w:rPr>
              <w:t>Operatorul economic este în măsură să furnizeze declarații bancare sau, după caz, dovezi privind asigurarea riscului profesional în conformitate cu cerințele din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15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4B.1.1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rPr>
                <w:rFonts w:ascii="Times New Roman" w:hAnsi="Times New Roman" w:cs="Times New Roman"/>
                <w:sz w:val="20"/>
                <w:szCs w:val="20"/>
              </w:rPr>
            </w:pPr>
            <w:r>
              <w:rPr>
                <w:rFonts w:cs="Times New Roman"/>
                <w:i/>
                <w:sz w:val="20"/>
                <w:szCs w:val="20"/>
                <w:lang w:val="ro-MD"/>
              </w:rPr>
              <w:t xml:space="preserve">Informația menționată la punctul 4B.1 este disponibilă gratuit pentru autorități, dintr-o bază de date națională? </w:t>
            </w:r>
            <w:r>
              <w:rPr>
                <w:rFonts w:cs="Times New Roman"/>
                <w:i/>
                <w:iCs/>
                <w:sz w:val="20"/>
                <w:szCs w:val="20"/>
                <w:lang w:val="ro-MD"/>
              </w:rPr>
              <w:t>Dacă da, specificați informația care ar permite verificarea ei</w:t>
            </w:r>
            <w:r>
              <w:rPr>
                <w:rFonts w:cs="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9" w:firstLine="9"/>
              <w:contextualSpacing/>
              <w:rPr>
                <w:rFonts w:ascii="Times New Roman" w:hAnsi="Times New Roman" w:cs="Times New Roman"/>
                <w:sz w:val="20"/>
                <w:szCs w:val="20"/>
              </w:rPr>
            </w:pPr>
            <w:r>
              <w:rPr>
                <w:rFonts w:cs="Times New Roman"/>
                <w:i/>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16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10" w:hanging="0"/>
              <w:contextualSpacing/>
              <w:rPr>
                <w:rFonts w:ascii="Times New Roman" w:hAnsi="Times New Roman" w:cs="Times New Roman"/>
                <w:sz w:val="20"/>
                <w:szCs w:val="20"/>
              </w:rPr>
            </w:pPr>
            <w:r>
              <w:rPr>
                <w:rFonts w:cs="Times New Roman"/>
                <w:i/>
                <w:sz w:val="20"/>
                <w:szCs w:val="20"/>
                <w:lang w:val="ro-MD"/>
              </w:rPr>
              <w:t xml:space="preserve"> </w:t>
            </w:r>
            <w:r>
              <w:rPr>
                <w:rFonts w:cs="Times New Roman"/>
                <w:i/>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21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54" w:hanging="54"/>
              <w:contextualSpacing/>
              <w:rPr>
                <w:rFonts w:ascii="Times New Roman" w:hAnsi="Times New Roman" w:cs="Times New Roman"/>
                <w:sz w:val="20"/>
                <w:szCs w:val="20"/>
              </w:rPr>
            </w:pPr>
            <w:r>
              <w:rPr>
                <w:rFonts w:cs="Times New Roman"/>
                <w:i/>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b/>
                <w:sz w:val="20"/>
                <w:szCs w:val="20"/>
                <w:lang w:val="ro-MD"/>
              </w:rPr>
            </w:pPr>
            <w:r>
              <w:rPr>
                <w:rFonts w:cs="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 xml:space="preserve">Cifra de afaceri anuală </w:t>
            </w:r>
            <w:r>
              <w:rPr>
                <w:rFonts w:cs="Times New Roman"/>
                <w:sz w:val="20"/>
                <w:szCs w:val="20"/>
                <w:lang w:val="ro-MD"/>
              </w:rPr>
              <w:t>(volumul vânzărilor)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b/>
                <w:sz w:val="20"/>
                <w:szCs w:val="20"/>
                <w:lang w:val="ro-MD"/>
              </w:rPr>
            </w:pPr>
            <w:r>
              <w:rPr>
                <w:rFonts w:cs="Times New Roman"/>
                <w:b/>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4B.2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demonstreze o cifră de afaceri anuală, după cum urmează:</w:t>
            </w:r>
          </w:p>
          <w:p>
            <w:pPr>
              <w:pStyle w:val="Normal"/>
              <w:widowControl w:val="false"/>
              <w:spacing w:lineRule="auto" w:line="252" w:before="0" w:after="0"/>
              <w:ind w:left="37" w:hanging="0"/>
              <w:contextualSpacing/>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Valoare _____ Perioada _______</w:t>
            </w:r>
          </w:p>
          <w:p>
            <w:pPr>
              <w:pStyle w:val="Normal"/>
              <w:widowControl w:val="false"/>
              <w:spacing w:lineRule="auto" w:line="252" w:before="0" w:after="0"/>
              <w:ind w:left="37" w:hanging="0"/>
              <w:contextualSpacing/>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Notă. Se completează de către autoritatea contractantă valoarea și perioada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p>
            <w:pPr>
              <w:pStyle w:val="Normal"/>
              <w:widowControl w:val="false"/>
              <w:spacing w:lineRule="auto" w:line="276" w:before="0" w:after="0"/>
              <w:ind w:left="720" w:hanging="0"/>
              <w:contextualSpacing/>
              <w:jc w:val="center"/>
              <w:rPr>
                <w:rFonts w:ascii="Times New Roman" w:hAnsi="Times New Roman" w:cs="Times New Roman"/>
                <w:sz w:val="20"/>
                <w:szCs w:val="20"/>
                <w:lang w:val="ro-MD"/>
              </w:rPr>
            </w:pPr>
            <w:r>
              <w:rPr>
                <w:rFonts w:cs="Times New Roman"/>
                <w:sz w:val="20"/>
                <w:szCs w:val="20"/>
                <w:lang w:val="ro-MD"/>
              </w:rPr>
            </w:r>
          </w:p>
        </w:tc>
      </w:tr>
      <w:tr>
        <w:trPr>
          <w:trHeight w:val="24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4B.2.1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 xml:space="preserve">Specificați care este cifra de afaceri anuală, conform datelor din raportul financiar.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Valoarea [număr]</w:t>
            </w:r>
          </w:p>
        </w:tc>
      </w:tr>
      <w:tr>
        <w:trPr>
          <w:trHeight w:val="30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Anul |text|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b/>
                <w:sz w:val="20"/>
                <w:szCs w:val="20"/>
                <w:lang w:val="ro-MD"/>
              </w:rPr>
            </w:pPr>
            <w:r>
              <w:rPr>
                <w:rFonts w:cs="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Cifra de afaceri medie anuală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4B.3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demonstreze o cifră medie anuală de afaceri,  după cum urmează:</w:t>
            </w:r>
          </w:p>
          <w:p>
            <w:pPr>
              <w:pStyle w:val="Normal"/>
              <w:widowControl w:val="false"/>
              <w:spacing w:lineRule="auto" w:line="252"/>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Valoare _____  Perioada _______</w:t>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 xml:space="preserve"> </w:t>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Notă. Se completează de către autoritatea contractantă valoarea și perioada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tc>
      </w:tr>
      <w:tr>
        <w:trPr>
          <w:trHeight w:val="18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4B.3.1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Specificați cifra de afaceri, conform datelor din raportul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Valoarea [număr]</w:t>
            </w:r>
          </w:p>
        </w:tc>
      </w:tr>
      <w:tr>
        <w:trPr>
          <w:trHeight w:val="8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Anul |text|</w:t>
            </w:r>
          </w:p>
        </w:tc>
      </w:tr>
      <w:tr>
        <w:trPr>
          <w:trHeight w:val="18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Valoarea [număr]</w:t>
            </w:r>
          </w:p>
        </w:tc>
      </w:tr>
      <w:tr>
        <w:trPr>
          <w:trHeight w:val="8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Valoarea [număr]</w:t>
            </w:r>
          </w:p>
        </w:tc>
      </w:tr>
      <w:tr>
        <w:trPr>
          <w:trHeight w:val="15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Valoarea medie totală [număr]</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720" w:hanging="0"/>
              <w:contextualSpacing/>
              <w:jc w:val="both"/>
              <w:rPr>
                <w:rFonts w:ascii="Times New Roman" w:hAnsi="Times New Roman" w:cs="Times New Roman"/>
                <w:b/>
                <w:sz w:val="20"/>
                <w:szCs w:val="20"/>
                <w:lang w:val="ro-MD"/>
              </w:rPr>
            </w:pPr>
            <w:r>
              <w:rPr>
                <w:rFonts w:cs="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Raport financiar</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4B.4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 xml:space="preserve">Operatorul economic este în măsură să furnizeze raportul financiar înregistrat, extrase din raportul financiar?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16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4B.5</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Informațiile privind situația economică și financiară sunt disponibile gratuit pentru autorități, dintr-o bază de date națională?</w:t>
            </w:r>
            <w:r>
              <w:rPr>
                <w:rFonts w:cs="Times New Roman"/>
                <w:i/>
                <w:iCs/>
                <w:sz w:val="20"/>
                <w:szCs w:val="20"/>
                <w:lang w:val="ro-MD"/>
              </w:rPr>
              <w:t xml:space="preserve"> </w:t>
            </w:r>
            <w:r>
              <w:rPr>
                <w:rFonts w:cs="Times New Roman"/>
                <w:sz w:val="20"/>
                <w:szCs w:val="20"/>
                <w:lang w:val="ro-MD"/>
              </w:rPr>
              <w:t>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rHeight w:val="19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rHeight w:val="18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rHeight w:val="516"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6"/>
              </w:numPr>
              <w:spacing w:lineRule="auto" w:line="252" w:before="0" w:after="0"/>
              <w:ind w:left="567" w:hanging="425"/>
              <w:contextualSpacing/>
              <w:rPr>
                <w:rFonts w:ascii="Times New Roman" w:hAnsi="Times New Roman" w:cs="Times New Roman"/>
                <w:sz w:val="20"/>
                <w:szCs w:val="20"/>
              </w:rPr>
            </w:pPr>
            <w:r>
              <w:rPr>
                <w:rFonts w:cs="Times New Roman"/>
                <w:b/>
                <w:sz w:val="20"/>
                <w:szCs w:val="20"/>
                <w:lang w:val="ro-MD"/>
              </w:rPr>
              <w:t>Capacitatea tehnică și/sau profesională</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256"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 xml:space="preserve">       </w:t>
            </w:r>
            <w:r>
              <w:rPr>
                <w:rFonts w:cs="Times New Roman"/>
                <w:i/>
                <w:sz w:val="20"/>
                <w:szCs w:val="20"/>
                <w:lang w:val="ro-MD"/>
              </w:rPr>
              <w:t>4C.1.1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i/>
                <w:sz w:val="20"/>
                <w:szCs w:val="20"/>
                <w:lang w:val="ro-MD"/>
              </w:rPr>
              <w:t xml:space="preserve">Informațiile privind capacitatea tehnică și/sau profesională sunt disponibile gratuit pentru autorități, dintr-o bază de date națională? </w:t>
            </w:r>
            <w:r>
              <w:rPr>
                <w:rFonts w:cs="Times New Roman"/>
                <w:i/>
                <w:iCs/>
                <w:sz w:val="20"/>
                <w:szCs w:val="20"/>
                <w:lang w:val="ro-MD"/>
              </w:rPr>
              <w:t>Dacă da, specificați informația care ar permite verificarea</w:t>
            </w:r>
            <w:r>
              <w:rPr>
                <w:rFonts w:cs="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312"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10" w:right="-111" w:hanging="0"/>
              <w:contextualSpacing/>
              <w:rPr>
                <w:rFonts w:ascii="Times New Roman" w:hAnsi="Times New Roman" w:cs="Times New Roman"/>
                <w:sz w:val="20"/>
                <w:szCs w:val="20"/>
              </w:rPr>
            </w:pPr>
            <w:r>
              <w:rPr>
                <w:rFonts w:cs="Times New Roman"/>
                <w:i/>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256"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b/>
                <w:sz w:val="20"/>
                <w:szCs w:val="20"/>
                <w:lang w:val="ro-MD"/>
              </w:rPr>
              <w:t>Instalații tehnice și măsuri de asigurare a calității</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o informație cu privire la sistemele de management și de trasabilitate utilizate în cadrul lanțului de aprovizionare?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13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4C.3.1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Informațiile sunt disponibile gratuit pentru autorități, dintr-o bază de date națională?</w:t>
            </w:r>
            <w:r>
              <w:rPr>
                <w:rFonts w:cs="Times New Roman"/>
                <w:i/>
                <w:iCs/>
                <w:sz w:val="20"/>
                <w:szCs w:val="20"/>
                <w:lang w:val="ro-MD"/>
              </w:rPr>
              <w:t xml:space="preserve"> Dacă da, specificați informația care ar permite verificarea</w:t>
            </w:r>
            <w:r>
              <w:rPr>
                <w:rFonts w:cs="Times New Roman"/>
                <w:sz w:val="20"/>
                <w:szCs w:val="20"/>
                <w:lang w:val="ro-MD"/>
              </w:rPr>
              <w:t>.</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19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110" w:hanging="0"/>
              <w:contextualSpacing/>
              <w:rPr>
                <w:rFonts w:ascii="Times New Roman" w:hAnsi="Times New Roman" w:cs="Times New Roman"/>
                <w:sz w:val="20"/>
                <w:szCs w:val="20"/>
              </w:rPr>
            </w:pPr>
            <w:r>
              <w:rPr>
                <w:rFonts w:cs="Times New Roman"/>
                <w:i/>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19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Utilaje, instalații și echipament tehnic</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dispune de utilaje și echipament necesar pentru îndeplinirea corespunzătoare a contractului de achiziție publică?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4C.5</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 xml:space="preserve">Pregătirea profesională și calificarea personalului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4C.6</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are în cadrul întreprinderii personal calificat conform cerințelor stabilite în anunțul de participare sau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4C.7</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24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4C.8</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Indicați efectivele medii anuale de personal angajat din ultimii trei ani de activitate.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Anul |text|</w:t>
            </w:r>
          </w:p>
        </w:tc>
      </w:tr>
      <w:tr>
        <w:trPr>
          <w:trHeight w:val="31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Angajați [număr]</w:t>
            </w:r>
          </w:p>
        </w:tc>
      </w:tr>
      <w:tr>
        <w:trPr>
          <w:trHeight w:val="16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Anul |text|</w:t>
            </w:r>
          </w:p>
        </w:tc>
      </w:tr>
      <w:tr>
        <w:trPr>
          <w:trHeight w:val="13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Angajați [număr]</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Anul |text|</w:t>
            </w:r>
          </w:p>
        </w:tc>
      </w:tr>
      <w:tr>
        <w:trPr>
          <w:trHeight w:val="279"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Angajați [număr]</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Numărul membrilor personalului de conducere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r>
      <w:tr>
        <w:trPr>
          <w:trHeight w:val="19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4C.9</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Indicați numărul membrilor personalului de conducere ale operatorului economic pe parcursul ultimilor trei ani.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Persoane [număr]</w:t>
            </w:r>
          </w:p>
        </w:tc>
      </w:tr>
      <w:tr>
        <w:trPr>
          <w:trHeight w:val="15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Persoane [număr]</w:t>
            </w:r>
          </w:p>
        </w:tc>
      </w:tr>
      <w:tr>
        <w:trPr>
          <w:trHeight w:val="15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Anul |text|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Persoane [număr]</w:t>
            </w:r>
          </w:p>
        </w:tc>
      </w:tr>
      <w:tr>
        <w:trPr>
          <w:trHeight w:val="111" w:hRule="atLeast"/>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rPr>
                <w:rFonts w:ascii="Times New Roman" w:hAnsi="Times New Roman" w:cs="Times New Roman"/>
                <w:sz w:val="20"/>
                <w:szCs w:val="20"/>
              </w:rPr>
            </w:pPr>
            <w:r>
              <w:rPr>
                <w:rFonts w:cs="Times New Roman"/>
                <w:b/>
                <w:sz w:val="20"/>
                <w:szCs w:val="20"/>
                <w:lang w:val="ro-MD"/>
              </w:rPr>
              <w:t xml:space="preserve">Mostre, descrieri, fotografii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r>
      <w:tr>
        <w:trPr>
          <w:trHeight w:val="111" w:hRule="atLeast"/>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4C.10</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rPr>
                <w:rFonts w:ascii="Times New Roman" w:hAnsi="Times New Roman" w:cs="Times New Roman"/>
                <w:b/>
                <w:sz w:val="20"/>
                <w:szCs w:val="20"/>
                <w:lang w:val="ro-MD"/>
              </w:rPr>
            </w:pPr>
            <w:r>
              <w:rPr>
                <w:rFonts w:cs="Times New Roman"/>
                <w:b/>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rPr>
                <w:rFonts w:ascii="Times New Roman" w:hAnsi="Times New Roman" w:cs="Times New Roman"/>
                <w:sz w:val="20"/>
                <w:szCs w:val="20"/>
              </w:rPr>
            </w:pPr>
            <w:r>
              <w:rPr>
                <w:rFonts w:cs="Times New Roman"/>
                <w:b/>
                <w:sz w:val="20"/>
                <w:szCs w:val="20"/>
                <w:lang w:val="ro-MD"/>
              </w:rPr>
              <w:t>Pentru contractele de achiziție publică de lucrări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În perioada de referință, operatorul economic a îndeplinit lucrări specifice sau similare obiectului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4C.11.1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Dacă Da, enumerați-le specificând descrierea lucrărilor, valoarea lor, data de începere, data procesului verbal de recepție la terminarea lucrărilor, beneficiarul și altă informație relevantă.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sz w:val="20"/>
                <w:szCs w:val="20"/>
              </w:rPr>
            </w:pPr>
            <w:r>
              <w:rPr>
                <w:rFonts w:cs="Times New Roman"/>
                <w:i/>
                <w:sz w:val="20"/>
                <w:szCs w:val="20"/>
                <w:lang w:val="ro-MD"/>
              </w:rPr>
              <w:t>|text|</w:t>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i/>
                <w:i/>
                <w:sz w:val="20"/>
                <w:szCs w:val="20"/>
                <w:lang w:val="ro-MD"/>
              </w:rPr>
            </w:pPr>
            <w:r>
              <w:rPr>
                <w:rFonts w:cs="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i/>
                <w:i/>
                <w:sz w:val="20"/>
                <w:szCs w:val="20"/>
                <w:lang w:val="ro-MD"/>
              </w:rPr>
            </w:pPr>
            <w:r>
              <w:rPr>
                <w:rFonts w:cs="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i/>
                <w:i/>
                <w:sz w:val="20"/>
                <w:szCs w:val="20"/>
                <w:lang w:val="ro-MD"/>
              </w:rPr>
            </w:pPr>
            <w:r>
              <w:rPr>
                <w:rFonts w:cs="Times New Roman"/>
                <w:i/>
                <w:sz w:val="20"/>
                <w:szCs w:val="20"/>
                <w:lang w:val="ro-MD"/>
              </w:rPr>
            </w:r>
          </w:p>
        </w:tc>
      </w:tr>
      <w:tr>
        <w:trPr>
          <w:trHeight w:val="167"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Pentru contractele de achiziție publică de bunuri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142" w:hanging="0"/>
              <w:contextualSpacing/>
              <w:jc w:val="center"/>
              <w:rPr>
                <w:rFonts w:ascii="Times New Roman" w:hAnsi="Times New Roman" w:cs="Times New Roman"/>
                <w:sz w:val="20"/>
                <w:szCs w:val="20"/>
              </w:rPr>
            </w:pPr>
            <w:r>
              <w:rPr>
                <w:rFonts w:cs="Times New Roman"/>
                <w:sz w:val="20"/>
                <w:szCs w:val="20"/>
                <w:lang w:val="ro-MD"/>
              </w:rPr>
              <w:t>4C.12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În perioada de referință, operatorul economic a efectuat livrări specifice obiectului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4C.12.1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i/>
                <w:sz w:val="20"/>
                <w:szCs w:val="20"/>
                <w:lang w:val="ro-MD"/>
              </w:rPr>
              <w:t>Dacă Da, enumerați-le specificând descrierea livrărilor, valoarea lor, data de începere, data  furnizării, beneficiarul și altă informație relevantă.</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sz w:val="20"/>
                <w:szCs w:val="20"/>
              </w:rPr>
            </w:pPr>
            <w:r>
              <w:rPr>
                <w:rFonts w:cs="Times New Roman"/>
                <w:i/>
                <w:sz w:val="20"/>
                <w:szCs w:val="20"/>
                <w:lang w:val="ro-MD"/>
              </w:rPr>
              <w:t>|text|</w:t>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i/>
                <w:i/>
                <w:sz w:val="20"/>
                <w:szCs w:val="20"/>
                <w:lang w:val="ro-MD"/>
              </w:rPr>
            </w:pPr>
            <w:r>
              <w:rPr>
                <w:rFonts w:cs="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i/>
                <w:i/>
                <w:sz w:val="20"/>
                <w:szCs w:val="20"/>
                <w:lang w:val="ro-MD"/>
              </w:rPr>
            </w:pPr>
            <w:r>
              <w:rPr>
                <w:rFonts w:cs="Times New Roman"/>
                <w:i/>
                <w:sz w:val="20"/>
                <w:szCs w:val="20"/>
                <w:lang w:val="ro-MD"/>
              </w:rPr>
            </w:r>
          </w:p>
        </w:tc>
      </w:tr>
      <w:tr>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6" w:hanging="0"/>
              <w:contextualSpacing/>
              <w:rPr>
                <w:rFonts w:ascii="Times New Roman" w:hAnsi="Times New Roman" w:cs="Times New Roman"/>
                <w:i/>
                <w:i/>
                <w:sz w:val="20"/>
                <w:szCs w:val="20"/>
                <w:lang w:val="ro-MD"/>
              </w:rPr>
            </w:pPr>
            <w:r>
              <w:rPr>
                <w:rFonts w:cs="Times New Roman"/>
                <w:i/>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720" w:hanging="0"/>
              <w:contextualSpacing/>
              <w:rPr>
                <w:rFonts w:ascii="Times New Roman" w:hAnsi="Times New Roman" w:cs="Times New Roman"/>
                <w:i/>
                <w:i/>
                <w:sz w:val="20"/>
                <w:szCs w:val="20"/>
                <w:lang w:val="ro-MD"/>
              </w:rPr>
            </w:pPr>
            <w:r>
              <w:rPr>
                <w:rFonts w:cs="Times New Roman"/>
                <w:i/>
                <w:sz w:val="20"/>
                <w:szCs w:val="20"/>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rPr>
                <w:rFonts w:ascii="Times New Roman" w:hAnsi="Times New Roman" w:cs="Times New Roman"/>
                <w:sz w:val="20"/>
                <w:szCs w:val="20"/>
              </w:rPr>
            </w:pPr>
            <w:r>
              <w:rPr>
                <w:rFonts w:cs="Times New Roman"/>
                <w:b/>
                <w:sz w:val="20"/>
                <w:szCs w:val="20"/>
                <w:lang w:val="ro-MD"/>
              </w:rPr>
              <w:t>Pentru contractele de achiziție publică de servicii</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lang w:val="ro-MD"/>
              </w:rPr>
            </w:pPr>
            <w:r>
              <w:rPr>
                <w:rFonts w:cs="Times New Roman"/>
                <w:sz w:val="20"/>
                <w:szCs w:val="20"/>
                <w:lang w:val="ro-MD"/>
              </w:rPr>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4C.13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În perioada de referință, operatorul economic a prestat servicii similare cu obiectul de achiziție indicat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10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i/>
                <w:sz w:val="20"/>
                <w:szCs w:val="20"/>
                <w:lang w:val="ro-MD"/>
              </w:rPr>
              <w:t>4C.13.1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Dacă Da, enumerați-le specificând descrierea serviciilor, valoarea lor, durata de execuție, data începerii, beneficiarul și altă informație relevantă.</w:t>
            </w:r>
          </w:p>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i/>
                <w:sz w:val="20"/>
                <w:szCs w:val="20"/>
                <w:lang w:val="ro-MD"/>
              </w:rPr>
              <w:t>|text|</w:t>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r>
      <w:tr>
        <w:trPr>
          <w:trHeight w:val="111"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r>
      <w:tr>
        <w:trPr>
          <w:trHeight w:val="33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r>
      <w:tr>
        <w:trPr>
          <w:trHeight w:val="207"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r>
      <w:tr>
        <w:trPr>
          <w:trHeight w:val="300" w:hRule="atLeast"/>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4C.14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center"/>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7"/>
              </w:numPr>
              <w:spacing w:lineRule="auto" w:line="252" w:before="0" w:after="0"/>
              <w:ind w:left="426" w:hanging="284"/>
              <w:contextualSpacing/>
              <w:rPr>
                <w:rFonts w:ascii="Times New Roman" w:hAnsi="Times New Roman" w:cs="Times New Roman"/>
                <w:sz w:val="20"/>
                <w:szCs w:val="20"/>
              </w:rPr>
            </w:pPr>
            <w:r>
              <w:rPr>
                <w:rFonts w:cs="Times New Roman"/>
                <w:b/>
                <w:sz w:val="20"/>
                <w:szCs w:val="20"/>
                <w:lang w:val="ro-MD"/>
              </w:rPr>
              <w:t>Standarde de asigurare a calității</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4D.1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b/>
                <w:sz w:val="20"/>
                <w:szCs w:val="20"/>
                <w:lang w:val="ro-MD"/>
              </w:rPr>
              <w:t>Certificat de calitate/conformitate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90"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4D.2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Informațiile privind standardele de asigurare a calității, sunt disponibile gratuit pentru autorități, dintr-o bază de date națională? 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Adresa de internet:</w:t>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rHeight w:val="9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Autoritatea sau organismul emitent(ă):</w:t>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rHeight w:val="9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i/>
                <w:i/>
                <w:sz w:val="20"/>
                <w:szCs w:val="20"/>
                <w:lang w:val="ro-MD"/>
              </w:rPr>
            </w:pPr>
            <w:r>
              <w:rPr>
                <w:rFonts w:cs="Times New Roman"/>
                <w:i/>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Referința exactă a documentației:</w:t>
            </w:r>
          </w:p>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|text|</w:t>
            </w:r>
          </w:p>
        </w:tc>
      </w:tr>
      <w:tr>
        <w:trPr>
          <w:trHeight w:val="195"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8"/>
              </w:numPr>
              <w:spacing w:lineRule="auto" w:line="252" w:before="0" w:after="0"/>
              <w:ind w:left="426" w:hanging="284"/>
              <w:contextualSpacing/>
              <w:rPr>
                <w:rFonts w:ascii="Times New Roman" w:hAnsi="Times New Roman" w:cs="Times New Roman"/>
                <w:sz w:val="20"/>
                <w:szCs w:val="20"/>
              </w:rPr>
            </w:pPr>
            <w:r>
              <w:rPr>
                <w:rFonts w:cs="Times New Roman"/>
                <w:b/>
                <w:sz w:val="20"/>
                <w:szCs w:val="20"/>
                <w:lang w:val="ro-MD"/>
              </w:rPr>
              <w:t>Standarde de protecție a mediului</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4E.1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135" w:hRule="atLeast"/>
        </w:trPr>
        <w:tc>
          <w:tcPr>
            <w:tcW w:w="166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4E.2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Informațiile privind standardele de protecția mediului, sunt disponibile gratuit pentru autorități, dintr-o bază de date națională? Dacă da, specificați informația care ar permite verificarea.</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rHeight w:val="120"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Autoritatea sau organismul emitent(ă):</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rHeight w:val="285" w:hRule="atLeast"/>
        </w:trPr>
        <w:tc>
          <w:tcPr>
            <w:tcW w:w="16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49"/>
              </w:numPr>
              <w:spacing w:lineRule="auto" w:line="252" w:before="0" w:after="0"/>
              <w:ind w:left="426" w:hanging="284"/>
              <w:contextualSpacing/>
              <w:rPr>
                <w:rFonts w:ascii="Times New Roman" w:hAnsi="Times New Roman" w:cs="Times New Roman"/>
                <w:sz w:val="20"/>
                <w:szCs w:val="20"/>
              </w:rPr>
            </w:pPr>
            <w:r>
              <w:rPr>
                <w:rFonts w:cs="Times New Roman"/>
                <w:b/>
                <w:sz w:val="20"/>
                <w:szCs w:val="20"/>
                <w:lang w:val="ro-MD"/>
              </w:rPr>
              <w:t>Permiterea controalelor</w:t>
            </w:r>
          </w:p>
        </w:tc>
      </w:tr>
      <w:tr>
        <w:trPr/>
        <w:tc>
          <w:tcPr>
            <w:tcW w:w="166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4F.1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37" w:hanging="0"/>
              <w:contextualSpacing/>
              <w:jc w:val="both"/>
              <w:rPr>
                <w:rFonts w:ascii="Times New Roman" w:hAnsi="Times New Roman" w:cs="Times New Roman"/>
                <w:sz w:val="20"/>
                <w:szCs w:val="20"/>
              </w:rPr>
            </w:pPr>
            <w:r>
              <w:rPr>
                <w:rFonts w:cs="Times New Roman"/>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bl>
    <w:p>
      <w:pPr>
        <w:pStyle w:val="Normal"/>
        <w:jc w:val="both"/>
        <w:rPr>
          <w:rFonts w:ascii="Times New Roman" w:hAnsi="Times New Roman" w:cs="Times New Roman"/>
          <w:sz w:val="20"/>
          <w:szCs w:val="20"/>
        </w:rPr>
      </w:pPr>
      <w:r>
        <w:rPr>
          <w:rFonts w:cs="Times New Roman"/>
          <w:b/>
          <w:sz w:val="20"/>
          <w:szCs w:val="20"/>
          <w:lang w:val="ro-MD"/>
        </w:rPr>
        <w:t>Capitolul V. Indicații generale pentru criteriile de calificare și selecție</w:t>
      </w:r>
    </w:p>
    <w:p>
      <w:pPr>
        <w:pStyle w:val="Normal"/>
        <w:jc w:val="both"/>
        <w:rPr>
          <w:rFonts w:ascii="Times New Roman" w:hAnsi="Times New Roman" w:cs="Times New Roman"/>
          <w:sz w:val="20"/>
          <w:szCs w:val="20"/>
        </w:rPr>
      </w:pPr>
      <w:r>
        <w:rPr>
          <w:rFonts w:cs="Times New Roman"/>
          <w:i/>
          <w:sz w:val="20"/>
          <w:szCs w:val="20"/>
          <w:lang w:val="ro-MD"/>
        </w:rPr>
        <w:t>Compartimentul se completează de către autoritatea/entitatea contractantă (coloana nr.2) și operatorii economici (coloana nr.3).</w:t>
      </w:r>
    </w:p>
    <w:tbl>
      <w:tblPr>
        <w:tblW w:w="1003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601"/>
        <w:gridCol w:w="6275"/>
        <w:gridCol w:w="2155"/>
      </w:tblGrid>
      <w:tr>
        <w:trPr/>
        <w:tc>
          <w:tcPr>
            <w:tcW w:w="16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Cod poziție</w:t>
            </w:r>
          </w:p>
        </w:tc>
        <w:tc>
          <w:tcPr>
            <w:tcW w:w="627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46" w:hanging="0"/>
              <w:contextualSpacing/>
              <w:jc w:val="center"/>
              <w:rPr>
                <w:rFonts w:ascii="Times New Roman" w:hAnsi="Times New Roman" w:cs="Times New Roman"/>
                <w:sz w:val="20"/>
                <w:szCs w:val="20"/>
              </w:rPr>
            </w:pPr>
            <w:r>
              <w:rPr>
                <w:rFonts w:cs="Times New Roman"/>
                <w:b/>
                <w:sz w:val="20"/>
                <w:szCs w:val="20"/>
                <w:lang w:val="ro-MD"/>
              </w:rPr>
              <w:t>Răspuns</w:t>
            </w:r>
          </w:p>
        </w:tc>
      </w:tr>
      <w:tr>
        <w:trPr/>
        <w:tc>
          <w:tcPr>
            <w:tcW w:w="16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84" w:hanging="0"/>
              <w:contextualSpacing/>
              <w:jc w:val="center"/>
              <w:rPr>
                <w:rFonts w:ascii="Times New Roman" w:hAnsi="Times New Roman" w:cs="Times New Roman"/>
                <w:sz w:val="20"/>
                <w:szCs w:val="20"/>
              </w:rPr>
            </w:pPr>
            <w:r>
              <w:rPr>
                <w:rFonts w:cs="Times New Roman"/>
                <w:b/>
                <w:sz w:val="20"/>
                <w:szCs w:val="20"/>
                <w:lang w:val="ro-MD"/>
              </w:rPr>
              <w:t>1</w:t>
            </w:r>
          </w:p>
        </w:tc>
        <w:tc>
          <w:tcPr>
            <w:tcW w:w="6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2</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sz w:val="20"/>
                <w:szCs w:val="20"/>
                <w:lang w:val="ro-MD"/>
              </w:rPr>
              <w:t>3</w:t>
            </w:r>
          </w:p>
        </w:tc>
      </w:tr>
      <w:t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50"/>
              </w:numPr>
              <w:spacing w:lineRule="auto" w:line="252" w:before="0" w:after="0"/>
              <w:contextualSpacing/>
              <w:jc w:val="both"/>
              <w:rPr>
                <w:rFonts w:ascii="Times New Roman" w:hAnsi="Times New Roman" w:cs="Times New Roman"/>
                <w:sz w:val="20"/>
                <w:szCs w:val="20"/>
              </w:rPr>
            </w:pPr>
            <w:r>
              <w:rPr>
                <w:rFonts w:cs="Times New Roman"/>
                <w:b/>
                <w:sz w:val="20"/>
                <w:szCs w:val="20"/>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before="0" w:after="0"/>
              <w:ind w:left="720" w:hanging="0"/>
              <w:contextualSpacing/>
              <w:jc w:val="both"/>
              <w:rPr>
                <w:rFonts w:ascii="Times New Roman" w:hAnsi="Times New Roman" w:cs="Times New Roman"/>
                <w:sz w:val="20"/>
                <w:szCs w:val="20"/>
                <w:lang w:val="ro-MD"/>
              </w:rPr>
            </w:pPr>
            <w:r>
              <w:rPr>
                <w:rFonts w:cs="Times New Roman"/>
                <w:sz w:val="20"/>
                <w:szCs w:val="20"/>
                <w:lang w:val="ro-MD"/>
              </w:rPr>
            </w:r>
          </w:p>
        </w:tc>
      </w:tr>
      <w:tr>
        <w:trPr/>
        <w:tc>
          <w:tcPr>
            <w:tcW w:w="160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 xml:space="preserve">5A.1 </w:t>
            </w:r>
          </w:p>
        </w:tc>
        <w:tc>
          <w:tcPr>
            <w:tcW w:w="6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widowControl w:val="false"/>
              <w:spacing w:lineRule="auto" w:line="252"/>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 xml:space="preserve">Termen 1 zi </w:t>
            </w:r>
          </w:p>
          <w:p>
            <w:pPr>
              <w:pStyle w:val="Normal"/>
              <w:widowControl w:val="false"/>
              <w:spacing w:lineRule="auto" w:line="252" w:before="0" w:after="0"/>
              <w:ind w:left="107" w:hanging="0"/>
              <w:contextualSpacing/>
              <w:jc w:val="both"/>
              <w:rPr>
                <w:rFonts w:ascii="Times New Roman" w:hAnsi="Times New Roman" w:cs="Times New Roman"/>
                <w:sz w:val="20"/>
                <w:szCs w:val="20"/>
                <w:lang w:val="ro-MD"/>
              </w:rPr>
            </w:pPr>
            <w:r>
              <w:rPr>
                <w:rFonts w:cs="Times New Roman"/>
                <w:sz w:val="20"/>
                <w:szCs w:val="20"/>
                <w:lang w:val="ro-MD"/>
              </w:rPr>
            </w:r>
          </w:p>
          <w:p>
            <w:pPr>
              <w:pStyle w:val="Normal"/>
              <w:widowControl w:val="false"/>
              <w:spacing w:lineRule="auto" w:line="252" w:before="0" w:after="0"/>
              <w:ind w:left="107" w:hanging="0"/>
              <w:contextualSpacing/>
              <w:jc w:val="both"/>
              <w:rPr>
                <w:rFonts w:ascii="Times New Roman" w:hAnsi="Times New Roman" w:cs="Times New Roman"/>
                <w:sz w:val="20"/>
                <w:szCs w:val="20"/>
              </w:rPr>
            </w:pPr>
            <w:r>
              <w:rPr>
                <w:rFonts w:cs="Times New Roman"/>
                <w:i/>
                <w:sz w:val="20"/>
                <w:szCs w:val="20"/>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r>
        <w:trPr>
          <w:trHeight w:val="280" w:hRule="atLeast"/>
        </w:trPr>
        <w:tc>
          <w:tcPr>
            <w:tcW w:w="160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5A.2</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Adresa de internet:</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r>
        <w:trPr>
          <w:trHeight w:val="320" w:hRule="atLeast"/>
        </w:trPr>
        <w:tc>
          <w:tcPr>
            <w:tcW w:w="16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27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6" w:right="-253" w:hanging="0"/>
              <w:contextualSpacing/>
              <w:rPr>
                <w:rFonts w:ascii="Times New Roman" w:hAnsi="Times New Roman" w:cs="Times New Roman"/>
                <w:sz w:val="20"/>
                <w:szCs w:val="20"/>
              </w:rPr>
            </w:pPr>
            <w:r>
              <w:rPr>
                <w:rFonts w:cs="Times New Roman"/>
                <w:sz w:val="20"/>
                <w:szCs w:val="20"/>
                <w:lang w:val="ro-MD"/>
              </w:rPr>
              <w:t>Autoritatea sau organismul emitent(ă):</w:t>
            </w:r>
          </w:p>
          <w:p>
            <w:pPr>
              <w:pStyle w:val="Normal"/>
              <w:widowControl w:val="false"/>
              <w:spacing w:lineRule="auto" w:line="252" w:before="0" w:after="0"/>
              <w:ind w:right="-253" w:hanging="0"/>
              <w:contextualSpacing/>
              <w:rPr>
                <w:rFonts w:ascii="Times New Roman" w:hAnsi="Times New Roman" w:cs="Times New Roman"/>
                <w:sz w:val="20"/>
                <w:szCs w:val="20"/>
              </w:rPr>
            </w:pPr>
            <w:r>
              <w:rPr>
                <w:rFonts w:cs="Times New Roman"/>
                <w:sz w:val="20"/>
                <w:szCs w:val="20"/>
                <w:lang w:val="ro-MD"/>
              </w:rPr>
              <w:t>|text|</w:t>
            </w:r>
          </w:p>
        </w:tc>
      </w:tr>
      <w:tr>
        <w:trPr>
          <w:trHeight w:val="504" w:hRule="atLeast"/>
        </w:trPr>
        <w:tc>
          <w:tcPr>
            <w:tcW w:w="16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627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lang w:val="ro-MD"/>
              </w:rPr>
            </w:pPr>
            <w:r>
              <w:rPr>
                <w:rFonts w:cs="Times New Roman"/>
                <w:sz w:val="20"/>
                <w:szCs w:val="20"/>
                <w:lang w:val="ro-MD"/>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rPr>
                <w:rFonts w:ascii="Times New Roman" w:hAnsi="Times New Roman" w:cs="Times New Roman"/>
                <w:sz w:val="20"/>
                <w:szCs w:val="20"/>
              </w:rPr>
            </w:pPr>
            <w:r>
              <w:rPr>
                <w:rFonts w:cs="Times New Roman"/>
                <w:sz w:val="20"/>
                <w:szCs w:val="20"/>
                <w:lang w:val="ro-MD"/>
              </w:rPr>
              <w:t>Referința exactă a documentației:</w:t>
            </w:r>
          </w:p>
          <w:p>
            <w:pPr>
              <w:pStyle w:val="Normal"/>
              <w:widowControl w:val="false"/>
              <w:spacing w:lineRule="auto" w:line="252"/>
              <w:rPr>
                <w:rFonts w:ascii="Times New Roman" w:hAnsi="Times New Roman" w:cs="Times New Roman"/>
                <w:sz w:val="20"/>
                <w:szCs w:val="20"/>
              </w:rPr>
            </w:pPr>
            <w:r>
              <w:rPr>
                <w:rFonts w:cs="Times New Roman"/>
                <w:sz w:val="20"/>
                <w:szCs w:val="20"/>
                <w:lang w:val="ro-MD"/>
              </w:rPr>
              <w:t>|text|</w:t>
            </w:r>
          </w:p>
        </w:tc>
      </w:tr>
    </w:tbl>
    <w:p>
      <w:pPr>
        <w:pStyle w:val="Normal"/>
        <w:jc w:val="both"/>
        <w:rPr>
          <w:rFonts w:ascii="Times New Roman" w:hAnsi="Times New Roman" w:cs="Times New Roman"/>
          <w:b/>
          <w:sz w:val="20"/>
          <w:szCs w:val="20"/>
          <w:lang w:val="ro-MD"/>
        </w:rPr>
      </w:pPr>
      <w:r>
        <w:rPr>
          <w:rFonts w:cs="Times New Roman"/>
          <w:b/>
          <w:sz w:val="20"/>
          <w:szCs w:val="20"/>
          <w:lang w:val="ro-MD"/>
        </w:rPr>
      </w:r>
    </w:p>
    <w:p>
      <w:pPr>
        <w:pStyle w:val="Normal"/>
        <w:jc w:val="both"/>
        <w:rPr>
          <w:rFonts w:ascii="Times New Roman" w:hAnsi="Times New Roman" w:cs="Times New Roman"/>
          <w:b/>
          <w:sz w:val="20"/>
          <w:szCs w:val="20"/>
          <w:lang w:val="ro-MD"/>
        </w:rPr>
      </w:pPr>
      <w:r>
        <w:rPr>
          <w:rFonts w:cs="Times New Roman"/>
          <w:b/>
          <w:sz w:val="20"/>
          <w:szCs w:val="20"/>
          <w:lang w:val="ro-MD"/>
        </w:rPr>
      </w:r>
    </w:p>
    <w:p>
      <w:pPr>
        <w:pStyle w:val="Normal"/>
        <w:jc w:val="both"/>
        <w:rPr>
          <w:rFonts w:ascii="Times New Roman" w:hAnsi="Times New Roman" w:cs="Times New Roman"/>
          <w:sz w:val="20"/>
          <w:szCs w:val="20"/>
        </w:rPr>
      </w:pPr>
      <w:r>
        <w:rPr>
          <w:rFonts w:cs="Times New Roman"/>
          <w:b/>
          <w:sz w:val="20"/>
          <w:szCs w:val="20"/>
          <w:lang w:val="ro-MD"/>
        </w:rPr>
        <w:t>Capitolul VI. Preselecția candidaților pentru procedura de atribuire a contractului de achiziție publică</w:t>
      </w:r>
    </w:p>
    <w:p>
      <w:pPr>
        <w:pStyle w:val="Normal"/>
        <w:jc w:val="both"/>
        <w:rPr>
          <w:rFonts w:ascii="Times New Roman" w:hAnsi="Times New Roman" w:cs="Times New Roman"/>
          <w:sz w:val="20"/>
          <w:szCs w:val="20"/>
        </w:rPr>
      </w:pPr>
      <w:r>
        <w:rPr>
          <w:rFonts w:cs="Times New Roman"/>
          <w:i/>
          <w:sz w:val="20"/>
          <w:szCs w:val="20"/>
          <w:lang w:val="ro-MD"/>
        </w:rPr>
        <w:t>Compartimentul se solicită de către autoritatea contractantă doar în cadrul procedurilor de achiziție publică: licitația restrânsă, negociere, dialog competitiv și parteneriatul pentru inovare</w:t>
      </w:r>
      <w:r>
        <w:rPr>
          <w:rFonts w:cs="Times New Roman"/>
          <w:sz w:val="20"/>
          <w:szCs w:val="20"/>
          <w:lang w:val="ro-MD"/>
        </w:rPr>
        <w:t>.</w:t>
      </w:r>
    </w:p>
    <w:tbl>
      <w:tblPr>
        <w:tblW w:w="10031"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384"/>
        <w:gridCol w:w="6521"/>
        <w:gridCol w:w="2126"/>
      </w:tblGrid>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46" w:hanging="0"/>
              <w:contextualSpacing/>
              <w:jc w:val="center"/>
              <w:rPr>
                <w:rFonts w:ascii="Times New Roman" w:hAnsi="Times New Roman" w:cs="Times New Roman"/>
                <w:sz w:val="20"/>
                <w:szCs w:val="20"/>
              </w:rPr>
            </w:pPr>
            <w:r>
              <w:rPr>
                <w:rFonts w:cs="Times New Roman"/>
                <w:b/>
                <w:sz w:val="20"/>
                <w:szCs w:val="20"/>
                <w:lang w:val="ro-MD"/>
              </w:rPr>
              <w:t>Răspuns</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b/>
                <w:sz w:val="20"/>
                <w:szCs w:val="20"/>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jc w:val="center"/>
              <w:rPr>
                <w:rFonts w:ascii="Times New Roman" w:hAnsi="Times New Roman" w:cs="Times New Roman"/>
                <w:sz w:val="20"/>
                <w:szCs w:val="20"/>
              </w:rPr>
            </w:pPr>
            <w:r>
              <w:rPr>
                <w:rFonts w:cs="Times New Roman"/>
                <w:b/>
                <w:sz w:val="20"/>
                <w:szCs w:val="20"/>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46" w:hanging="0"/>
              <w:contextualSpacing/>
              <w:jc w:val="center"/>
              <w:rPr>
                <w:rFonts w:ascii="Times New Roman" w:hAnsi="Times New Roman" w:cs="Times New Roman"/>
                <w:sz w:val="20"/>
                <w:szCs w:val="20"/>
              </w:rPr>
            </w:pPr>
            <w:r>
              <w:rPr>
                <w:rFonts w:cs="Times New Roman"/>
                <w:b/>
                <w:sz w:val="20"/>
                <w:szCs w:val="20"/>
                <w:lang w:val="ro-MD"/>
              </w:rPr>
              <w:t>3</w:t>
            </w:r>
          </w:p>
        </w:tc>
      </w:tr>
      <w:t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720" w:hanging="0"/>
              <w:contextualSpacing/>
              <w:rPr>
                <w:rFonts w:ascii="Times New Roman" w:hAnsi="Times New Roman" w:cs="Times New Roman"/>
                <w:sz w:val="20"/>
                <w:szCs w:val="20"/>
              </w:rPr>
            </w:pPr>
            <w:r>
              <w:rPr>
                <w:rFonts w:cs="Times New Roman"/>
                <w:b/>
                <w:sz w:val="20"/>
                <w:szCs w:val="20"/>
                <w:lang w:val="ro-MD"/>
              </w:rPr>
              <w:t>A.</w:t>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before="0" w:after="0"/>
              <w:ind w:left="-246" w:hanging="0"/>
              <w:contextualSpacing/>
              <w:jc w:val="center"/>
              <w:rPr>
                <w:rFonts w:ascii="Times New Roman" w:hAnsi="Times New Roman" w:cs="Times New Roman"/>
                <w:b/>
                <w:sz w:val="20"/>
                <w:szCs w:val="20"/>
                <w:lang w:val="ro-MD"/>
              </w:rPr>
            </w:pPr>
            <w:r>
              <w:rPr>
                <w:rFonts w:cs="Times New Roman"/>
                <w:b/>
                <w:sz w:val="20"/>
                <w:szCs w:val="20"/>
                <w:lang w:val="ro-MD"/>
              </w:rPr>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6A.1</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1"/>
              <w:spacing w:lineRule="auto" w:line="252" w:before="0" w:after="0"/>
              <w:ind w:left="91" w:hanging="0"/>
              <w:contextualSpacing/>
              <w:jc w:val="center"/>
              <w:rPr>
                <w:rFonts w:ascii="Times New Roman" w:hAnsi="Times New Roman" w:cs="Times New Roman"/>
                <w:sz w:val="20"/>
                <w:szCs w:val="20"/>
              </w:rPr>
            </w:pPr>
            <w:r>
              <w:rPr>
                <w:rFonts w:cs="Times New Roman"/>
                <w:sz w:val="20"/>
                <w:szCs w:val="20"/>
                <w:rtl w:val="true"/>
                <w:lang w:val="ro-MD"/>
              </w:rPr>
              <w:t>󠇡</w:t>
            </w:r>
            <w:r>
              <w:rPr>
                <w:rFonts w:cs="Times New Roman"/>
                <w:sz w:val="20"/>
                <w:szCs w:val="20"/>
                <w:lang w:val="ro-MD"/>
              </w:rPr>
              <w:t>Da       󠇡󠇡Nu</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center"/>
              <w:rPr>
                <w:rFonts w:ascii="Times New Roman" w:hAnsi="Times New Roman" w:cs="Times New Roman"/>
                <w:sz w:val="20"/>
                <w:szCs w:val="20"/>
              </w:rPr>
            </w:pPr>
            <w:r>
              <w:rPr>
                <w:rFonts w:cs="Times New Roman"/>
                <w:sz w:val="20"/>
                <w:szCs w:val="20"/>
                <w:lang w:val="ro-MD"/>
              </w:rPr>
              <w:t>6A.2</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52"/>
              <w:jc w:val="both"/>
              <w:rPr>
                <w:rFonts w:ascii="Times New Roman" w:hAnsi="Times New Roman" w:cs="Times New Roman"/>
                <w:sz w:val="20"/>
                <w:szCs w:val="20"/>
              </w:rPr>
            </w:pPr>
            <w:r>
              <w:rPr>
                <w:rFonts w:cs="Times New Roman"/>
                <w:sz w:val="20"/>
                <w:szCs w:val="20"/>
                <w:lang w:val="ro-MD"/>
              </w:rPr>
              <w:t>󠇡</w:t>
            </w:r>
            <w:r>
              <w:rPr>
                <w:rFonts w:cs="Times New Roman"/>
                <w:sz w:val="20"/>
                <w:szCs w:val="20"/>
                <w:lang w:val="ro-MD"/>
              </w:rPr>
              <w:t>Da       󠇡󠇡Nu</w:t>
            </w:r>
          </w:p>
        </w:tc>
      </w:tr>
    </w:tbl>
    <w:p>
      <w:pPr>
        <w:pStyle w:val="Normal"/>
        <w:jc w:val="both"/>
        <w:rPr>
          <w:rFonts w:ascii="Times New Roman" w:hAnsi="Times New Roman" w:cs="Times New Roman"/>
          <w:b/>
          <w:sz w:val="20"/>
          <w:szCs w:val="20"/>
          <w:lang w:val="ro-MD"/>
        </w:rPr>
      </w:pPr>
      <w:r>
        <w:rPr>
          <w:rFonts w:cs="Times New Roman"/>
          <w:b/>
          <w:sz w:val="20"/>
          <w:szCs w:val="20"/>
          <w:lang w:val="ro-MD"/>
        </w:rPr>
      </w:r>
    </w:p>
    <w:p>
      <w:pPr>
        <w:pStyle w:val="Normal"/>
        <w:jc w:val="both"/>
        <w:rPr>
          <w:rFonts w:ascii="Times New Roman" w:hAnsi="Times New Roman" w:cs="Times New Roman"/>
          <w:sz w:val="20"/>
          <w:szCs w:val="20"/>
        </w:rPr>
      </w:pPr>
      <w:r>
        <w:rPr>
          <w:rFonts w:cs="Times New Roman"/>
          <w:b/>
          <w:sz w:val="20"/>
          <w:szCs w:val="20"/>
          <w:lang w:val="ro-MD"/>
        </w:rPr>
        <w:t>Capitolul VII. Declarații finale</w:t>
      </w:r>
    </w:p>
    <w:p>
      <w:pPr>
        <w:pStyle w:val="Normal"/>
        <w:jc w:val="both"/>
        <w:rPr>
          <w:rFonts w:ascii="Times New Roman" w:hAnsi="Times New Roman" w:cs="Times New Roman"/>
          <w:sz w:val="20"/>
          <w:szCs w:val="20"/>
        </w:rPr>
      </w:pPr>
      <w:r>
        <w:rPr>
          <w:rFonts w:cs="Times New Roman"/>
          <w:sz w:val="20"/>
          <w:szCs w:val="20"/>
          <w:lang w:val="ro-MD"/>
        </w:rPr>
        <w:t>Operatorul economic declară că informațiile prezentate în capitolele II – V (după caz II-VI) sunt exacte și corect furnizate, cunoscând pe deplin consecințele cazurilor grave de declarații false.</w:t>
      </w:r>
    </w:p>
    <w:p>
      <w:pPr>
        <w:pStyle w:val="Normal"/>
        <w:jc w:val="both"/>
        <w:rPr>
          <w:rFonts w:ascii="Times New Roman" w:hAnsi="Times New Roman" w:cs="Times New Roman"/>
          <w:sz w:val="20"/>
          <w:szCs w:val="20"/>
        </w:rPr>
      </w:pPr>
      <w:r>
        <w:rPr>
          <w:rFonts w:cs="Times New Roman"/>
          <w:sz w:val="20"/>
          <w:szCs w:val="20"/>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jc w:val="both"/>
        <w:rPr>
          <w:rFonts w:ascii="Times New Roman" w:hAnsi="Times New Roman" w:cs="Times New Roman"/>
          <w:sz w:val="20"/>
          <w:szCs w:val="20"/>
        </w:rPr>
      </w:pPr>
      <w:r>
        <w:rPr>
          <w:rFonts w:cs="Times New Roman"/>
          <w:sz w:val="20"/>
          <w:szCs w:val="20"/>
          <w:lang w:val="ro-MD"/>
        </w:rPr>
        <w:t>Operatorul economic declară în mod oficial că este de acord ca IMSP SR Dondușeni,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pStyle w:val="Normal"/>
        <w:jc w:val="both"/>
        <w:rPr>
          <w:rFonts w:ascii="Times New Roman" w:hAnsi="Times New Roman" w:cs="Times New Roman"/>
          <w:sz w:val="20"/>
          <w:szCs w:val="20"/>
        </w:rPr>
      </w:pPr>
      <w:r>
        <w:rPr>
          <w:rFonts w:cs="Times New Roman"/>
          <w:sz w:val="20"/>
          <w:szCs w:val="20"/>
          <w:lang w:val="ro-MD"/>
        </w:rPr>
        <w:t>(Se va completa și semna de către operatorul economic)</w:t>
      </w:r>
    </w:p>
    <w:p>
      <w:pPr>
        <w:pStyle w:val="Normal"/>
        <w:jc w:val="both"/>
        <w:rPr>
          <w:rFonts w:ascii="Times New Roman" w:hAnsi="Times New Roman" w:cs="Times New Roman"/>
          <w:sz w:val="20"/>
          <w:szCs w:val="20"/>
        </w:rPr>
      </w:pPr>
      <w:r>
        <w:rPr>
          <w:rFonts w:cs="Times New Roman"/>
          <w:sz w:val="20"/>
          <w:szCs w:val="20"/>
          <w:lang w:val="ro-MD"/>
        </w:rPr>
        <w:t>Nume: [text]</w:t>
      </w:r>
    </w:p>
    <w:p>
      <w:pPr>
        <w:pStyle w:val="Normal"/>
        <w:jc w:val="both"/>
        <w:rPr>
          <w:lang w:val="ro-MD"/>
        </w:rPr>
      </w:pPr>
      <w:r>
        <w:rPr>
          <w:lang w:val="ro-MD"/>
        </w:rPr>
      </w:r>
    </w:p>
    <w:p>
      <w:pPr>
        <w:pStyle w:val="Normal"/>
        <w:rPr>
          <w:rFonts w:ascii="Times New Roman" w:hAnsi="Times New Roman" w:cs="Times New Roman"/>
          <w:sz w:val="20"/>
          <w:szCs w:val="20"/>
        </w:rPr>
      </w:pPr>
      <w:r>
        <w:rPr>
          <w:rFonts w:cs="Times New Roman"/>
          <w:sz w:val="20"/>
          <w:szCs w:val="20"/>
          <w:lang w:val="en-US"/>
        </w:rPr>
        <w:t xml:space="preserve"> </w:t>
      </w:r>
    </w:p>
    <w:p>
      <w:pPr>
        <w:pStyle w:val="Normal"/>
        <w:rPr>
          <w:rFonts w:ascii="Times New Roman" w:hAnsi="Times New Roman" w:cs="Times New Roman"/>
          <w:sz w:val="20"/>
          <w:szCs w:val="20"/>
        </w:rPr>
      </w:pPr>
      <w:r>
        <w:rPr>
          <w:rFonts w:cs="Times New Roman"/>
          <w:sz w:val="20"/>
          <w:szCs w:val="20"/>
          <w:lang w:val="en-US"/>
        </w:rPr>
        <w:t xml:space="preserve"> </w:t>
      </w:r>
    </w:p>
    <w:p>
      <w:pPr>
        <w:pStyle w:val="Normal"/>
        <w:rPr>
          <w:rFonts w:ascii="Times New Roman" w:hAnsi="Times New Roman" w:cs="Times New Roman"/>
          <w:sz w:val="20"/>
          <w:szCs w:val="20"/>
        </w:rPr>
      </w:pPr>
      <w:r>
        <w:rPr>
          <w:rFonts w:cs="Times New Roman"/>
          <w:sz w:val="20"/>
          <w:szCs w:val="20"/>
          <w:lang w:val="en-US"/>
        </w:rPr>
        <w:t xml:space="preserve"> </w:t>
      </w:r>
    </w:p>
    <w:p>
      <w:pPr>
        <w:pStyle w:val="Normal"/>
        <w:rPr>
          <w:rFonts w:ascii="Times New Roman" w:hAnsi="Times New Roman" w:cs="Times New Roman"/>
          <w:sz w:val="20"/>
          <w:szCs w:val="20"/>
        </w:rPr>
      </w:pPr>
      <w:r>
        <w:rPr>
          <w:rFonts w:cs="Times New Roman"/>
          <w:sz w:val="20"/>
          <w:szCs w:val="20"/>
          <w:lang w:val="en-US"/>
        </w:rPr>
        <w:t xml:space="preserve"> </w:t>
      </w:r>
      <w:bookmarkStart w:id="0" w:name="_GoBack"/>
      <w:bookmarkEnd w:id="0"/>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Courier New">
    <w:charset w:val="00"/>
    <w:family w:val="roman"/>
    <w:pitch w:val="variable"/>
  </w:font>
  <w:font w:name="Tahoma">
    <w:charset w:val="00"/>
    <w:family w:val="roman"/>
    <w:pitch w:val="variable"/>
  </w:font>
  <w:font w:name="Liberation Sans">
    <w:altName w:val="Arial"/>
    <w:charset w:val="00"/>
    <w:family w:val="roman"/>
    <w:pitch w:val="variable"/>
  </w:font>
  <w:font w:name="Cambria">
    <w:charset w:val="00"/>
    <w:family w:val="roman"/>
    <w:pitch w:val="variable"/>
  </w:font>
  <w:font w:name="Times">
    <w:altName w:val="Times New Roman"/>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17"/>
        </w:tabs>
        <w:ind w:left="1417" w:hanging="567"/>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850"/>
        </w:tabs>
        <w:ind w:left="850" w:hanging="85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850"/>
        </w:tabs>
        <w:ind w:left="850" w:hanging="850"/>
      </w:pPr>
      <w:rPr/>
    </w:lvl>
    <w:lvl w:ilvl="1">
      <w:start w:val="1"/>
      <w:numFmt w:val="decimal"/>
      <w:lvlText w:val="%1.%2."/>
      <w:lvlJc w:val="left"/>
      <w:pPr>
        <w:tabs>
          <w:tab w:val="num" w:pos="850"/>
        </w:tabs>
        <w:ind w:left="850" w:hanging="850"/>
      </w:pPr>
      <w:rPr/>
    </w:lvl>
    <w:lvl w:ilvl="2">
      <w:start w:val="1"/>
      <w:numFmt w:val="decimal"/>
      <w:lvlText w:val="%1.%2.%3."/>
      <w:lvlJc w:val="left"/>
      <w:pPr>
        <w:tabs>
          <w:tab w:val="num" w:pos="850"/>
        </w:tabs>
        <w:ind w:left="850" w:hanging="850"/>
      </w:pPr>
      <w:rPr/>
    </w:lvl>
    <w:lvl w:ilvl="3">
      <w:start w:val="1"/>
      <w:numFmt w:val="decimal"/>
      <w:lvlText w:val="%1.%2.%3.%4."/>
      <w:lvlJc w:val="left"/>
      <w:pPr>
        <w:tabs>
          <w:tab w:val="num" w:pos="850"/>
        </w:tabs>
        <w:ind w:left="850" w:hanging="85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5">
    <w:lvl w:ilvl="0">
      <w:start w:val="1"/>
      <w:numFmt w:val="decimal"/>
      <w:lvlText w:val="%1."/>
      <w:lvlJc w:val="left"/>
      <w:pPr>
        <w:tabs>
          <w:tab w:val="num" w:pos="1209"/>
        </w:tabs>
        <w:ind w:left="1209"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9">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0">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Courier New" w:hAnsi="Courier New" w:cs="Courier New" w:hint="default"/>
      </w:rPr>
    </w:lvl>
    <w:lvl w:ilvl="2">
      <w:start w:val="1"/>
      <w:numFmt w:val="bullet"/>
      <w:lvlText w:val=""/>
      <w:lvlJc w:val="left"/>
      <w:pPr>
        <w:tabs>
          <w:tab w:val="num" w:pos="0"/>
        </w:tabs>
        <w:ind w:left="2224" w:hanging="360"/>
      </w:pPr>
      <w:rPr>
        <w:rFonts w:ascii="Wingdings" w:hAnsi="Wingdings" w:cs="Wingdings" w:hint="default"/>
      </w:rPr>
    </w:lvl>
    <w:lvl w:ilvl="3">
      <w:start w:val="1"/>
      <w:numFmt w:val="bullet"/>
      <w:lvlText w:val=""/>
      <w:lvlJc w:val="left"/>
      <w:pPr>
        <w:tabs>
          <w:tab w:val="num" w:pos="0"/>
        </w:tabs>
        <w:ind w:left="719" w:hanging="360"/>
      </w:pPr>
      <w:rPr>
        <w:rFonts w:ascii="Symbol" w:hAnsi="Symbol" w:cs="Symbol" w:hint="default"/>
      </w:rPr>
    </w:lvl>
    <w:lvl w:ilvl="4">
      <w:start w:val="1"/>
      <w:numFmt w:val="bullet"/>
      <w:lvlText w:val="o"/>
      <w:lvlJc w:val="left"/>
      <w:pPr>
        <w:tabs>
          <w:tab w:val="num" w:pos="0"/>
        </w:tabs>
        <w:ind w:left="3664" w:hanging="360"/>
      </w:pPr>
      <w:rPr>
        <w:rFonts w:ascii="Courier New" w:hAnsi="Courier New" w:cs="Courier New" w:hint="default"/>
      </w:rPr>
    </w:lvl>
    <w:lvl w:ilvl="5">
      <w:start w:val="1"/>
      <w:numFmt w:val="bullet"/>
      <w:lvlText w:val=""/>
      <w:lvlJc w:val="left"/>
      <w:pPr>
        <w:tabs>
          <w:tab w:val="num" w:pos="0"/>
        </w:tabs>
        <w:ind w:left="4384" w:hanging="360"/>
      </w:pPr>
      <w:rPr>
        <w:rFonts w:ascii="Wingdings" w:hAnsi="Wingdings" w:cs="Wingdings"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Courier New" w:hAnsi="Courier New" w:cs="Courier New" w:hint="default"/>
      </w:rPr>
    </w:lvl>
    <w:lvl w:ilvl="8">
      <w:start w:val="1"/>
      <w:numFmt w:val="bullet"/>
      <w:lvlText w:val=""/>
      <w:lvlJc w:val="left"/>
      <w:pPr>
        <w:tabs>
          <w:tab w:val="num" w:pos="0"/>
        </w:tabs>
        <w:ind w:left="6544" w:hanging="360"/>
      </w:pPr>
      <w:rPr>
        <w:rFonts w:ascii="Wingdings" w:hAnsi="Wingdings" w:cs="Wingdings" w:hint="default"/>
      </w:rPr>
    </w:lvl>
  </w:abstractNum>
  <w:abstractNum w:abstractNumId="11">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3">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6">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7">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9">
    <w:lvl w:ilvl="0">
      <w:start w:val="1"/>
      <w:numFmt w:val="upperLetter"/>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3"/>
    <w:lvlOverride w:ilvl="0">
      <w:startOverride w:val="1"/>
    </w:lvlOverride>
  </w:num>
  <w:num w:numId="22">
    <w:abstractNumId w:val="13"/>
  </w:num>
  <w:num w:numId="23">
    <w:abstractNumId w:val="13"/>
  </w:num>
  <w:num w:numId="24">
    <w:abstractNumId w:val="13"/>
  </w:num>
  <w:num w:numId="25">
    <w:abstractNumId w:val="13"/>
  </w:num>
  <w:num w:numId="26">
    <w:abstractNumId w:val="14"/>
    <w:lvlOverride w:ilvl="0">
      <w:startOverride w:val="1"/>
    </w:lvlOverride>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3"/>
  </w:num>
  <w:num w:numId="34">
    <w:abstractNumId w:val="15"/>
    <w:lvlOverride w:ilvl="0">
      <w:startOverride w:val="1"/>
    </w:lvlOverride>
  </w:num>
  <w:num w:numId="35">
    <w:abstractNumId w:val="15"/>
  </w:num>
  <w:num w:numId="36">
    <w:abstractNumId w:val="16"/>
    <w:lvlOverride w:ilvl="0">
      <w:startOverride w:val="1"/>
    </w:lvlOverride>
  </w:num>
  <w:num w:numId="37">
    <w:abstractNumId w:val="16"/>
  </w:num>
  <w:num w:numId="38">
    <w:abstractNumId w:val="16"/>
  </w:num>
  <w:num w:numId="39">
    <w:abstractNumId w:val="16"/>
  </w:num>
  <w:num w:numId="40">
    <w:abstractNumId w:val="17"/>
    <w:lvlOverride w:ilvl="0">
      <w:startOverride w:val="1"/>
    </w:lvlOverride>
  </w:num>
  <w:num w:numId="41">
    <w:abstractNumId w:val="17"/>
  </w:num>
  <w:num w:numId="42">
    <w:abstractNumId w:val="17"/>
  </w:num>
  <w:num w:numId="43">
    <w:abstractNumId w:val="17"/>
  </w:num>
  <w:num w:numId="44">
    <w:abstractNumId w:val="18"/>
    <w:lvlOverride w:ilvl="0">
      <w:startOverride w:val="1"/>
    </w:lvlOverride>
  </w:num>
  <w:num w:numId="45">
    <w:abstractNumId w:val="18"/>
  </w:num>
  <w:num w:numId="46">
    <w:abstractNumId w:val="18"/>
  </w:num>
  <w:num w:numId="47">
    <w:abstractNumId w:val="18"/>
  </w:num>
  <w:num w:numId="48">
    <w:abstractNumId w:val="18"/>
  </w:num>
  <w:num w:numId="49">
    <w:abstractNumId w:val="18"/>
  </w:num>
  <w:num w:numId="50">
    <w:abstractNumId w:val="19"/>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d235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Titlu1">
    <w:name w:val="Heading 1"/>
    <w:basedOn w:val="Normal"/>
    <w:next w:val="Normal"/>
    <w:link w:val="1"/>
    <w:qFormat/>
    <w:rsid w:val="005d2353"/>
    <w:pPr>
      <w:keepNext w:val="true"/>
      <w:tabs>
        <w:tab w:val="clear" w:pos="708"/>
        <w:tab w:val="left" w:pos="-2127" w:leader="none"/>
        <w:tab w:val="left" w:pos="5103" w:leader="none"/>
        <w:tab w:val="left" w:pos="8364" w:leader="none"/>
        <w:tab w:val="left" w:pos="10632" w:leader="none"/>
        <w:tab w:val="left" w:pos="10915" w:leader="none"/>
      </w:tabs>
      <w:ind w:left="3480" w:hanging="0"/>
      <w:outlineLvl w:val="0"/>
    </w:pPr>
    <w:rPr>
      <w:b/>
      <w:sz w:val="28"/>
      <w:lang w:val="ro-RO"/>
    </w:rPr>
  </w:style>
  <w:style w:type="paragraph" w:styleId="Titlu2">
    <w:name w:val="Heading 2"/>
    <w:basedOn w:val="Normal"/>
    <w:next w:val="Normal"/>
    <w:link w:val="2"/>
    <w:semiHidden/>
    <w:unhideWhenUsed/>
    <w:qFormat/>
    <w:rsid w:val="005d2353"/>
    <w:pPr>
      <w:keepNext w:val="true"/>
      <w:spacing w:before="240" w:after="60"/>
      <w:outlineLvl w:val="1"/>
    </w:pPr>
    <w:rPr>
      <w:rFonts w:ascii="Arial" w:hAnsi="Arial"/>
      <w:b/>
      <w:bCs/>
      <w:i/>
      <w:iCs/>
      <w:sz w:val="28"/>
      <w:szCs w:val="28"/>
      <w:lang w:val="ro-MD" w:eastAsia="en-US"/>
    </w:rPr>
  </w:style>
  <w:style w:type="paragraph" w:styleId="Titlu3">
    <w:name w:val="Heading 3"/>
    <w:basedOn w:val="Normal"/>
    <w:next w:val="Normal"/>
    <w:link w:val="3"/>
    <w:semiHidden/>
    <w:unhideWhenUsed/>
    <w:qFormat/>
    <w:rsid w:val="005d2353"/>
    <w:pPr>
      <w:tabs>
        <w:tab w:val="clear" w:pos="708"/>
        <w:tab w:val="left" w:pos="1440" w:leader="none"/>
        <w:tab w:val="left" w:pos="2160" w:leader="none"/>
        <w:tab w:val="left" w:pos="2880" w:leader="none"/>
        <w:tab w:val="left" w:pos="4680" w:leader="none"/>
        <w:tab w:val="left" w:pos="5400" w:leader="none"/>
        <w:tab w:val="right" w:pos="9000" w:leader="none"/>
      </w:tabs>
      <w:spacing w:lineRule="atLeast" w:line="240"/>
      <w:ind w:left="1440" w:hanging="0"/>
      <w:jc w:val="both"/>
      <w:outlineLvl w:val="2"/>
    </w:pPr>
    <w:rPr>
      <w:rFonts w:ascii="Arial" w:hAnsi="Arial"/>
      <w:kern w:val="2"/>
      <w:szCs w:val="20"/>
      <w:lang w:val="en-GB" w:eastAsia="en-US"/>
    </w:rPr>
  </w:style>
  <w:style w:type="paragraph" w:styleId="Titlu4">
    <w:name w:val="Heading 4"/>
    <w:basedOn w:val="Normal"/>
    <w:next w:val="Normal"/>
    <w:link w:val="4"/>
    <w:semiHidden/>
    <w:unhideWhenUsed/>
    <w:qFormat/>
    <w:rsid w:val="005d2353"/>
    <w:pPr>
      <w:keepNext w:val="true"/>
      <w:tabs>
        <w:tab w:val="clear" w:pos="708"/>
        <w:tab w:val="left" w:pos="5103" w:leader="none"/>
        <w:tab w:val="left" w:pos="8222" w:leader="none"/>
      </w:tabs>
      <w:outlineLvl w:val="3"/>
    </w:pPr>
    <w:rPr>
      <w:b/>
      <w:szCs w:val="20"/>
      <w:lang w:val="ro-RO"/>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5d2353"/>
    <w:rPr>
      <w:rFonts w:ascii="Times New Roman" w:hAnsi="Times New Roman" w:eastAsia="Times New Roman" w:cs="Times New Roman"/>
      <w:b/>
      <w:sz w:val="28"/>
      <w:szCs w:val="24"/>
      <w:lang w:val="ro-RO" w:eastAsia="ru-RU"/>
    </w:rPr>
  </w:style>
  <w:style w:type="character" w:styleId="2" w:customStyle="1">
    <w:name w:val="Заголовок 2 Знак"/>
    <w:basedOn w:val="DefaultParagraphFont"/>
    <w:semiHidden/>
    <w:qFormat/>
    <w:rsid w:val="005d2353"/>
    <w:rPr>
      <w:rFonts w:ascii="Arial" w:hAnsi="Arial" w:eastAsia="Times New Roman" w:cs="Times New Roman"/>
      <w:b/>
      <w:bCs/>
      <w:i/>
      <w:iCs/>
      <w:sz w:val="28"/>
      <w:szCs w:val="28"/>
      <w:lang w:val="ro-MD"/>
    </w:rPr>
  </w:style>
  <w:style w:type="character" w:styleId="3" w:customStyle="1">
    <w:name w:val="Заголовок 3 Знак"/>
    <w:basedOn w:val="DefaultParagraphFont"/>
    <w:semiHidden/>
    <w:qFormat/>
    <w:rsid w:val="005d2353"/>
    <w:rPr>
      <w:rFonts w:ascii="Arial" w:hAnsi="Arial" w:eastAsia="Times New Roman" w:cs="Times New Roman"/>
      <w:kern w:val="2"/>
      <w:sz w:val="24"/>
      <w:szCs w:val="20"/>
      <w:lang w:val="en-GB"/>
    </w:rPr>
  </w:style>
  <w:style w:type="character" w:styleId="4" w:customStyle="1">
    <w:name w:val="Заголовок 4 Знак"/>
    <w:basedOn w:val="DefaultParagraphFont"/>
    <w:semiHidden/>
    <w:qFormat/>
    <w:rsid w:val="005d2353"/>
    <w:rPr>
      <w:rFonts w:ascii="Times New Roman" w:hAnsi="Times New Roman" w:eastAsia="Times New Roman" w:cs="Times New Roman"/>
      <w:b/>
      <w:sz w:val="24"/>
      <w:szCs w:val="20"/>
      <w:lang w:val="ro-RO" w:eastAsia="ru-RU"/>
    </w:rPr>
  </w:style>
  <w:style w:type="character" w:styleId="Linkdeinternet">
    <w:name w:val="Hyperlink"/>
    <w:uiPriority w:val="99"/>
    <w:semiHidden/>
    <w:unhideWhenUsed/>
    <w:rsid w:val="005d2353"/>
    <w:rPr>
      <w:color w:val="0563C1"/>
      <w:u w:val="single"/>
    </w:rPr>
  </w:style>
  <w:style w:type="character" w:styleId="Linkdeinternetvizitat">
    <w:name w:val="FollowedHyperlink"/>
    <w:basedOn w:val="DefaultParagraphFont"/>
    <w:uiPriority w:val="99"/>
    <w:semiHidden/>
    <w:unhideWhenUsed/>
    <w:rsid w:val="005d2353"/>
    <w:rPr>
      <w:color w:val="954F72" w:themeColor="followedHyperlink"/>
      <w:u w:val="single"/>
    </w:rPr>
  </w:style>
  <w:style w:type="character" w:styleId="11" w:customStyle="1">
    <w:name w:val="Заголовок 1 Знак1"/>
    <w:basedOn w:val="DefaultParagraphFont"/>
    <w:qFormat/>
    <w:rsid w:val="005d2353"/>
    <w:rPr>
      <w:rFonts w:ascii="Calibri Light" w:hAnsi="Calibri Light" w:eastAsia="" w:cs="" w:asciiTheme="majorHAnsi" w:cstheme="majorBidi" w:eastAsiaTheme="majorEastAsia" w:hAnsiTheme="majorHAnsi"/>
      <w:color w:val="2E74B5" w:themeColor="accent1" w:themeShade="bf"/>
      <w:sz w:val="32"/>
      <w:szCs w:val="32"/>
      <w:lang w:eastAsia="ru-RU"/>
    </w:rPr>
  </w:style>
  <w:style w:type="character" w:styleId="21" w:customStyle="1">
    <w:name w:val="Заголовок 2 Знак1"/>
    <w:basedOn w:val="DefaultParagraphFont"/>
    <w:semiHidden/>
    <w:qFormat/>
    <w:rsid w:val="005d2353"/>
    <w:rPr>
      <w:rFonts w:ascii="Calibri Light" w:hAnsi="Calibri Light" w:eastAsia="" w:cs="" w:asciiTheme="majorHAnsi" w:cstheme="majorBidi" w:eastAsiaTheme="majorEastAsia" w:hAnsiTheme="majorHAnsi"/>
      <w:color w:val="2E74B5" w:themeColor="accent1" w:themeShade="bf"/>
      <w:sz w:val="26"/>
      <w:szCs w:val="26"/>
      <w:lang w:eastAsia="ru-RU"/>
    </w:rPr>
  </w:style>
  <w:style w:type="character" w:styleId="31" w:customStyle="1">
    <w:name w:val="Заголовок 3 Знак1"/>
    <w:basedOn w:val="DefaultParagraphFont"/>
    <w:semiHidden/>
    <w:qFormat/>
    <w:rsid w:val="005d2353"/>
    <w:rPr>
      <w:rFonts w:ascii="Calibri Light" w:hAnsi="Calibri Light" w:eastAsia="" w:cs="" w:asciiTheme="majorHAnsi" w:cstheme="majorBidi" w:eastAsiaTheme="majorEastAsia" w:hAnsiTheme="majorHAnsi"/>
      <w:color w:val="1F4D78" w:themeColor="accent1" w:themeShade="7f"/>
      <w:sz w:val="24"/>
      <w:szCs w:val="24"/>
      <w:lang w:eastAsia="ru-RU"/>
    </w:rPr>
  </w:style>
  <w:style w:type="character" w:styleId="HTML" w:customStyle="1">
    <w:name w:val="Стандартный HTML Знак"/>
    <w:basedOn w:val="DefaultParagraphFont"/>
    <w:link w:val="HTMLPreformatted"/>
    <w:uiPriority w:val="99"/>
    <w:semiHidden/>
    <w:qFormat/>
    <w:rsid w:val="005d2353"/>
    <w:rPr>
      <w:rFonts w:ascii="Courier New" w:hAnsi="Courier New" w:eastAsia="Times New Roman" w:cs="Courier New"/>
      <w:sz w:val="20"/>
      <w:szCs w:val="20"/>
      <w:lang w:val="en-GB" w:eastAsia="en-GB"/>
    </w:rPr>
  </w:style>
  <w:style w:type="character" w:styleId="Style10" w:customStyle="1">
    <w:name w:val="Текст сноски Знак"/>
    <w:basedOn w:val="DefaultParagraphFont"/>
    <w:uiPriority w:val="99"/>
    <w:semiHidden/>
    <w:qFormat/>
    <w:rsid w:val="005d2353"/>
    <w:rPr>
      <w:rFonts w:ascii="Times New Roman" w:hAnsi="Times New Roman" w:eastAsia="Calibri" w:cs="Times New Roman"/>
      <w:sz w:val="20"/>
      <w:szCs w:val="20"/>
      <w:lang w:val="en-GB" w:eastAsia="fr-FR"/>
    </w:rPr>
  </w:style>
  <w:style w:type="character" w:styleId="Style11" w:customStyle="1">
    <w:name w:val="Текст примечания Знак"/>
    <w:basedOn w:val="DefaultParagraphFont"/>
    <w:link w:val="Annotationtext"/>
    <w:uiPriority w:val="99"/>
    <w:semiHidden/>
    <w:qFormat/>
    <w:rsid w:val="005d2353"/>
    <w:rPr>
      <w:rFonts w:ascii="Times New Roman" w:hAnsi="Times New Roman" w:eastAsia="Times New Roman" w:cs="Times New Roman"/>
      <w:sz w:val="20"/>
      <w:szCs w:val="20"/>
      <w:lang w:eastAsia="ru-RU"/>
    </w:rPr>
  </w:style>
  <w:style w:type="character" w:styleId="Style12" w:customStyle="1">
    <w:name w:val="Верхний колонтитул Знак"/>
    <w:basedOn w:val="DefaultParagraphFont"/>
    <w:uiPriority w:val="99"/>
    <w:semiHidden/>
    <w:qFormat/>
    <w:rsid w:val="005d2353"/>
    <w:rPr>
      <w:rFonts w:ascii="Calibri" w:hAnsi="Calibri" w:eastAsia="Calibri" w:cs="Arial"/>
      <w:lang w:val="en-GB"/>
    </w:rPr>
  </w:style>
  <w:style w:type="character" w:styleId="Style13" w:customStyle="1">
    <w:name w:val="Нижний колонтитул Знак"/>
    <w:basedOn w:val="DefaultParagraphFont"/>
    <w:uiPriority w:val="99"/>
    <w:semiHidden/>
    <w:qFormat/>
    <w:rsid w:val="005d2353"/>
    <w:rPr>
      <w:rFonts w:ascii="Calibri" w:hAnsi="Calibri" w:eastAsia="Calibri" w:cs="Arial"/>
      <w:lang w:val="en-GB"/>
    </w:rPr>
  </w:style>
  <w:style w:type="character" w:styleId="Style14" w:customStyle="1">
    <w:name w:val="Основной текст Знак"/>
    <w:basedOn w:val="DefaultParagraphFont"/>
    <w:uiPriority w:val="99"/>
    <w:semiHidden/>
    <w:qFormat/>
    <w:rsid w:val="005d2353"/>
    <w:rPr>
      <w:rFonts w:ascii="Arial" w:hAnsi="Arial" w:eastAsia="Times" w:cs="Arial"/>
      <w:sz w:val="28"/>
      <w:szCs w:val="20"/>
      <w:lang w:val="en-GB"/>
    </w:rPr>
  </w:style>
  <w:style w:type="character" w:styleId="Style15" w:customStyle="1">
    <w:name w:val="Основной текст с отступом Знак"/>
    <w:basedOn w:val="DefaultParagraphFont"/>
    <w:uiPriority w:val="99"/>
    <w:semiHidden/>
    <w:qFormat/>
    <w:rsid w:val="005d2353"/>
    <w:rPr>
      <w:rFonts w:ascii="Times New Roman" w:hAnsi="Times New Roman" w:eastAsia="Times New Roman" w:cs="Times New Roman"/>
      <w:sz w:val="24"/>
      <w:szCs w:val="24"/>
      <w:lang w:val="ro-MD"/>
    </w:rPr>
  </w:style>
  <w:style w:type="character" w:styleId="Style16" w:customStyle="1">
    <w:name w:val="Тема примечания Знак"/>
    <w:basedOn w:val="Style11"/>
    <w:link w:val="Annotationsubject"/>
    <w:uiPriority w:val="99"/>
    <w:semiHidden/>
    <w:qFormat/>
    <w:rsid w:val="005d2353"/>
    <w:rPr>
      <w:rFonts w:ascii="Times New Roman" w:hAnsi="Times New Roman" w:eastAsia="Times New Roman" w:cs="Times New Roman"/>
      <w:b/>
      <w:bCs/>
      <w:sz w:val="20"/>
      <w:szCs w:val="20"/>
      <w:lang w:eastAsia="ru-RU"/>
    </w:rPr>
  </w:style>
  <w:style w:type="character" w:styleId="Style17" w:customStyle="1">
    <w:name w:val="Текст выноски Знак"/>
    <w:basedOn w:val="DefaultParagraphFont"/>
    <w:link w:val="BalloonText"/>
    <w:uiPriority w:val="99"/>
    <w:semiHidden/>
    <w:qFormat/>
    <w:rsid w:val="005d2353"/>
    <w:rPr>
      <w:rFonts w:ascii="Tahoma" w:hAnsi="Tahoma" w:eastAsia="Times New Roman" w:cs="Tahoma"/>
      <w:sz w:val="16"/>
      <w:szCs w:val="16"/>
      <w:lang w:eastAsia="ru-RU"/>
    </w:rPr>
  </w:style>
  <w:style w:type="character" w:styleId="Style18" w:customStyle="1">
    <w:name w:val="Без интервала Знак"/>
    <w:link w:val="NoSpacing"/>
    <w:uiPriority w:val="1"/>
    <w:qFormat/>
    <w:locked/>
    <w:rsid w:val="005d2353"/>
    <w:rPr>
      <w:rFonts w:ascii="Times New Roman" w:hAnsi="Times New Roman" w:eastAsia="Times New Roman" w:cs="Times New Roman"/>
      <w:sz w:val="24"/>
      <w:szCs w:val="24"/>
      <w:lang w:eastAsia="ru-RU"/>
    </w:rPr>
  </w:style>
  <w:style w:type="character" w:styleId="NormalBoldChar" w:customStyle="1">
    <w:name w:val="NormalBold Char"/>
    <w:link w:val="NormalBold"/>
    <w:qFormat/>
    <w:locked/>
    <w:rsid w:val="005d2353"/>
    <w:rPr>
      <w:rFonts w:ascii="Times New Roman" w:hAnsi="Times New Roman" w:eastAsia="Times New Roman" w:cs="Times New Roman"/>
      <w:b/>
      <w:sz w:val="24"/>
      <w:lang w:val="en-GB" w:eastAsia="fr-FR"/>
    </w:rPr>
  </w:style>
  <w:style w:type="character" w:styleId="Annotationreference">
    <w:name w:val="annotation reference"/>
    <w:uiPriority w:val="99"/>
    <w:semiHidden/>
    <w:unhideWhenUsed/>
    <w:qFormat/>
    <w:rsid w:val="005d2353"/>
    <w:rPr>
      <w:sz w:val="16"/>
      <w:szCs w:val="16"/>
    </w:rPr>
  </w:style>
  <w:style w:type="character" w:styleId="Apple-converted-space" w:customStyle="1">
    <w:name w:val="apple-converted-space"/>
    <w:qFormat/>
    <w:rsid w:val="005d2353"/>
    <w:rPr/>
  </w:style>
  <w:style w:type="character" w:styleId="DeltaViewInsertion" w:customStyle="1">
    <w:name w:val="DeltaView Insertion"/>
    <w:qFormat/>
    <w:rsid w:val="005d2353"/>
    <w:rPr>
      <w:b/>
      <w:bCs w:val="false"/>
      <w:i/>
      <w:iCs w:val="false"/>
      <w:spacing w:val="0"/>
    </w:rPr>
  </w:style>
  <w:style w:type="character" w:styleId="Legds2" w:customStyle="1">
    <w:name w:val="legds2"/>
    <w:qFormat/>
    <w:rsid w:val="005d2353"/>
    <w:rPr>
      <w:vanish w:val="false"/>
    </w:rPr>
  </w:style>
  <w:style w:type="character" w:styleId="Notranslate" w:customStyle="1">
    <w:name w:val="notranslate"/>
    <w:qFormat/>
    <w:rsid w:val="005d2353"/>
    <w:rPr/>
  </w:style>
  <w:style w:type="character" w:styleId="Docblue" w:customStyle="1">
    <w:name w:val="doc_blue"/>
    <w:qFormat/>
    <w:rsid w:val="005d2353"/>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link w:val="Style14"/>
    <w:uiPriority w:val="99"/>
    <w:semiHidden/>
    <w:unhideWhenUsed/>
    <w:rsid w:val="005d2353"/>
    <w:pPr/>
    <w:rPr>
      <w:rFonts w:ascii="Arial" w:hAnsi="Arial" w:eastAsia="Times" w:cs="Arial"/>
      <w:sz w:val="28"/>
      <w:szCs w:val="20"/>
      <w:lang w:val="en-GB" w:eastAsia="en-US"/>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TMLPreformatted">
    <w:name w:val="HTML Preformatted"/>
    <w:basedOn w:val="Normal"/>
    <w:link w:val="HTML"/>
    <w:uiPriority w:val="99"/>
    <w:semiHidden/>
    <w:unhideWhenUsed/>
    <w:qFormat/>
    <w:rsid w:val="005d2353"/>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en-GB" w:eastAsia="en-GB"/>
    </w:rPr>
  </w:style>
  <w:style w:type="paragraph" w:styleId="NormalWeb">
    <w:name w:val="Normal (Web)"/>
    <w:basedOn w:val="Normal"/>
    <w:uiPriority w:val="99"/>
    <w:semiHidden/>
    <w:unhideWhenUsed/>
    <w:qFormat/>
    <w:rsid w:val="005d2353"/>
    <w:pPr>
      <w:ind w:firstLine="567"/>
      <w:jc w:val="both"/>
    </w:pPr>
    <w:rPr>
      <w:lang w:val="ro-RO" w:eastAsia="ro-RO"/>
    </w:rPr>
  </w:style>
  <w:style w:type="paragraph" w:styleId="Cuprins1">
    <w:name w:val="TOC 1"/>
    <w:basedOn w:val="Normal"/>
    <w:next w:val="Normal"/>
    <w:autoRedefine/>
    <w:uiPriority w:val="39"/>
    <w:semiHidden/>
    <w:unhideWhenUsed/>
    <w:rsid w:val="005d2353"/>
    <w:pPr>
      <w:spacing w:lineRule="atLeast" w:line="240" w:before="0" w:after="100"/>
      <w:jc w:val="both"/>
    </w:pPr>
    <w:rPr>
      <w:rFonts w:ascii="Arial" w:hAnsi="Arial"/>
      <w:szCs w:val="20"/>
      <w:lang w:val="en-GB" w:eastAsia="en-US"/>
    </w:rPr>
  </w:style>
  <w:style w:type="paragraph" w:styleId="Notdesubsol">
    <w:name w:val="Footnote Text"/>
    <w:basedOn w:val="Normal"/>
    <w:link w:val="Style10"/>
    <w:uiPriority w:val="99"/>
    <w:semiHidden/>
    <w:unhideWhenUsed/>
    <w:rsid w:val="005d2353"/>
    <w:pPr>
      <w:ind w:left="720" w:hanging="720"/>
      <w:jc w:val="both"/>
    </w:pPr>
    <w:rPr>
      <w:rFonts w:eastAsia="Calibri"/>
      <w:sz w:val="20"/>
      <w:szCs w:val="20"/>
      <w:lang w:val="en-GB" w:eastAsia="fr-FR"/>
    </w:rPr>
  </w:style>
  <w:style w:type="paragraph" w:styleId="Annotationtext">
    <w:name w:val="annotation text"/>
    <w:basedOn w:val="Normal"/>
    <w:link w:val="Style11"/>
    <w:uiPriority w:val="99"/>
    <w:semiHidden/>
    <w:unhideWhenUsed/>
    <w:qFormat/>
    <w:rsid w:val="005d2353"/>
    <w:pPr/>
    <w:rPr>
      <w:sz w:val="20"/>
      <w:szCs w:val="20"/>
    </w:rPr>
  </w:style>
  <w:style w:type="paragraph" w:styleId="HeaderandFooter">
    <w:name w:val="Header and Footer"/>
    <w:basedOn w:val="Normal"/>
    <w:qFormat/>
    <w:pPr/>
    <w:rPr/>
  </w:style>
  <w:style w:type="paragraph" w:styleId="Antet">
    <w:name w:val="Header"/>
    <w:basedOn w:val="Normal"/>
    <w:link w:val="Style12"/>
    <w:uiPriority w:val="99"/>
    <w:semiHidden/>
    <w:unhideWhenUsed/>
    <w:rsid w:val="005d2353"/>
    <w:pPr>
      <w:tabs>
        <w:tab w:val="clear" w:pos="708"/>
        <w:tab w:val="center" w:pos="4513" w:leader="none"/>
        <w:tab w:val="right" w:pos="9026" w:leader="none"/>
      </w:tabs>
    </w:pPr>
    <w:rPr>
      <w:rFonts w:ascii="Calibri" w:hAnsi="Calibri" w:eastAsia="Calibri" w:cs="Arial"/>
      <w:sz w:val="22"/>
      <w:szCs w:val="22"/>
      <w:lang w:val="en-GB" w:eastAsia="en-US"/>
    </w:rPr>
  </w:style>
  <w:style w:type="paragraph" w:styleId="Subsol">
    <w:name w:val="Footer"/>
    <w:basedOn w:val="Normal"/>
    <w:link w:val="Style13"/>
    <w:uiPriority w:val="99"/>
    <w:semiHidden/>
    <w:unhideWhenUsed/>
    <w:rsid w:val="005d2353"/>
    <w:pPr>
      <w:tabs>
        <w:tab w:val="clear" w:pos="708"/>
        <w:tab w:val="center" w:pos="4513" w:leader="none"/>
        <w:tab w:val="right" w:pos="9026" w:leader="none"/>
      </w:tabs>
    </w:pPr>
    <w:rPr>
      <w:rFonts w:ascii="Calibri" w:hAnsi="Calibri" w:eastAsia="Calibri" w:cs="Arial"/>
      <w:sz w:val="22"/>
      <w:szCs w:val="22"/>
      <w:lang w:val="en-GB" w:eastAsia="en-US"/>
    </w:rPr>
  </w:style>
  <w:style w:type="paragraph" w:styleId="ListNumber4">
    <w:name w:val="List Number 4"/>
    <w:basedOn w:val="Normal"/>
    <w:uiPriority w:val="99"/>
    <w:semiHidden/>
    <w:unhideWhenUsed/>
    <w:qFormat/>
    <w:rsid w:val="005d2353"/>
    <w:pPr>
      <w:numPr>
        <w:ilvl w:val="0"/>
        <w:numId w:val="1"/>
      </w:numPr>
      <w:tabs>
        <w:tab w:val="clear" w:pos="708"/>
        <w:tab w:val="left" w:pos="1209" w:leader="none"/>
      </w:tabs>
      <w:spacing w:before="120" w:after="120"/>
      <w:ind w:left="1209" w:hanging="360"/>
      <w:contextualSpacing/>
      <w:jc w:val="both"/>
    </w:pPr>
    <w:rPr>
      <w:rFonts w:eastAsia="Calibri"/>
      <w:szCs w:val="22"/>
      <w:lang w:val="en-GB" w:eastAsia="fr-FR"/>
    </w:rPr>
  </w:style>
  <w:style w:type="paragraph" w:styleId="Indentarecorptext">
    <w:name w:val="Body Text Indent"/>
    <w:basedOn w:val="Normal"/>
    <w:link w:val="Style15"/>
    <w:uiPriority w:val="99"/>
    <w:semiHidden/>
    <w:unhideWhenUsed/>
    <w:rsid w:val="005d2353"/>
    <w:pPr>
      <w:spacing w:before="0" w:after="120"/>
      <w:ind w:left="283" w:hanging="0"/>
    </w:pPr>
    <w:rPr>
      <w:lang w:val="ro-MD" w:eastAsia="en-US"/>
    </w:rPr>
  </w:style>
  <w:style w:type="paragraph" w:styleId="Annotationsubject">
    <w:name w:val="annotation subject"/>
    <w:basedOn w:val="Annotationtext"/>
    <w:next w:val="Annotationtext"/>
    <w:link w:val="Style16"/>
    <w:uiPriority w:val="99"/>
    <w:semiHidden/>
    <w:unhideWhenUsed/>
    <w:qFormat/>
    <w:rsid w:val="005d2353"/>
    <w:pPr/>
    <w:rPr>
      <w:b/>
      <w:bCs/>
    </w:rPr>
  </w:style>
  <w:style w:type="paragraph" w:styleId="BalloonText">
    <w:name w:val="Balloon Text"/>
    <w:basedOn w:val="Normal"/>
    <w:link w:val="Style17"/>
    <w:uiPriority w:val="99"/>
    <w:semiHidden/>
    <w:unhideWhenUsed/>
    <w:qFormat/>
    <w:rsid w:val="005d2353"/>
    <w:pPr/>
    <w:rPr>
      <w:rFonts w:ascii="Tahoma" w:hAnsi="Tahoma" w:cs="Tahoma"/>
      <w:sz w:val="16"/>
      <w:szCs w:val="16"/>
    </w:rPr>
  </w:style>
  <w:style w:type="paragraph" w:styleId="NoSpacing">
    <w:name w:val="No Spacing"/>
    <w:link w:val="Style18"/>
    <w:uiPriority w:val="1"/>
    <w:qFormat/>
    <w:rsid w:val="005d235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Revision">
    <w:name w:val="Revision"/>
    <w:uiPriority w:val="99"/>
    <w:semiHidden/>
    <w:qFormat/>
    <w:rsid w:val="005d235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ListParagraph">
    <w:name w:val="List Paragraph"/>
    <w:basedOn w:val="Normal"/>
    <w:uiPriority w:val="34"/>
    <w:qFormat/>
    <w:rsid w:val="005d2353"/>
    <w:pPr>
      <w:spacing w:before="0" w:after="0"/>
      <w:ind w:left="720" w:hanging="0"/>
      <w:contextualSpacing/>
    </w:pPr>
    <w:rPr/>
  </w:style>
  <w:style w:type="paragraph" w:styleId="Titludeindex">
    <w:name w:val="Index Heading"/>
    <w:basedOn w:val="Titlu"/>
    <w:pPr/>
    <w:rPr/>
  </w:style>
  <w:style w:type="paragraph" w:styleId="Titludecuprins">
    <w:name w:val="TOC Heading"/>
    <w:basedOn w:val="Titlu1"/>
    <w:next w:val="Normal"/>
    <w:uiPriority w:val="39"/>
    <w:semiHidden/>
    <w:unhideWhenUsed/>
    <w:qFormat/>
    <w:rsid w:val="005d2353"/>
    <w:pPr>
      <w:keepLines/>
      <w:tabs>
        <w:tab w:val="clear" w:pos="-2127"/>
        <w:tab w:val="clear" w:pos="5103"/>
        <w:tab w:val="clear" w:pos="8364"/>
        <w:tab w:val="clear" w:pos="10632"/>
        <w:tab w:val="clear" w:pos="10915"/>
      </w:tabs>
      <w:spacing w:lineRule="auto" w:line="276" w:before="480" w:after="0"/>
      <w:ind w:left="0" w:hanging="0"/>
      <w:outlineLvl w:val="9"/>
    </w:pPr>
    <w:rPr>
      <w:rFonts w:ascii="Cambria" w:hAnsi="Cambria"/>
      <w:bCs/>
      <w:color w:val="365F91"/>
      <w:szCs w:val="28"/>
      <w:lang w:val="en-US" w:eastAsia="ja-JP"/>
    </w:rPr>
  </w:style>
  <w:style w:type="paragraph" w:styleId="FR1" w:customStyle="1">
    <w:name w:val="FR1"/>
    <w:uiPriority w:val="99"/>
    <w:qFormat/>
    <w:rsid w:val="005d2353"/>
    <w:pPr>
      <w:widowControl w:val="false"/>
      <w:suppressAutoHyphens w:val="true"/>
      <w:bidi w:val="0"/>
      <w:snapToGrid w:val="false"/>
      <w:spacing w:lineRule="auto" w:line="252" w:before="0" w:after="0"/>
      <w:ind w:firstLine="720"/>
      <w:jc w:val="both"/>
    </w:pPr>
    <w:rPr>
      <w:rFonts w:ascii="Times New Roman" w:hAnsi="Times New Roman" w:eastAsia="Times New Roman" w:cs="Times New Roman"/>
      <w:color w:val="auto"/>
      <w:kern w:val="0"/>
      <w:sz w:val="22"/>
      <w:szCs w:val="20"/>
      <w:lang w:val="ro-RO" w:eastAsia="en-US" w:bidi="ar-SA"/>
    </w:rPr>
  </w:style>
  <w:style w:type="paragraph" w:styleId="Cb" w:customStyle="1">
    <w:name w:val="cb"/>
    <w:basedOn w:val="Normal"/>
    <w:uiPriority w:val="99"/>
    <w:qFormat/>
    <w:rsid w:val="005d2353"/>
    <w:pPr>
      <w:spacing w:beforeAutospacing="1" w:afterAutospacing="1"/>
    </w:pPr>
    <w:rPr/>
  </w:style>
  <w:style w:type="paragraph" w:styleId="P3" w:customStyle="1">
    <w:name w:val="p3"/>
    <w:basedOn w:val="Normal"/>
    <w:uiPriority w:val="99"/>
    <w:qFormat/>
    <w:rsid w:val="005d2353"/>
    <w:pPr>
      <w:numPr>
        <w:ilvl w:val="0"/>
        <w:numId w:val="2"/>
      </w:numPr>
      <w:spacing w:before="45" w:after="45"/>
      <w:ind w:left="0" w:hanging="0"/>
    </w:pPr>
    <w:rPr>
      <w:rFonts w:ascii="Times" w:hAnsi="Times" w:eastAsia="Calibri"/>
      <w:sz w:val="14"/>
      <w:szCs w:val="14"/>
      <w:lang w:val="en-GB" w:eastAsia="en-GB"/>
    </w:rPr>
  </w:style>
  <w:style w:type="paragraph" w:styleId="Bulletted" w:customStyle="1">
    <w:name w:val="Bulletted"/>
    <w:basedOn w:val="Normal"/>
    <w:next w:val="Normal"/>
    <w:uiPriority w:val="99"/>
    <w:qFormat/>
    <w:rsid w:val="005d2353"/>
    <w:pPr>
      <w:tabs>
        <w:tab w:val="clear" w:pos="708"/>
        <w:tab w:val="left" w:pos="360" w:leader="none"/>
        <w:tab w:val="left" w:pos="720" w:leader="none"/>
        <w:tab w:val="left" w:pos="1080" w:leader="none"/>
        <w:tab w:val="left" w:pos="1440" w:leader="none"/>
        <w:tab w:val="left" w:pos="1800" w:leader="none"/>
        <w:tab w:val="left" w:pos="2160" w:leader="none"/>
        <w:tab w:val="left" w:pos="2880" w:leader="none"/>
        <w:tab w:val="left" w:pos="3240" w:leader="none"/>
        <w:tab w:val="left" w:pos="4680" w:leader="none"/>
        <w:tab w:val="left" w:pos="5400" w:leader="none"/>
        <w:tab w:val="right" w:pos="9000" w:leader="none"/>
      </w:tabs>
      <w:spacing w:lineRule="atLeast" w:line="240"/>
      <w:ind w:left="360" w:hanging="360"/>
      <w:jc w:val="both"/>
    </w:pPr>
    <w:rPr>
      <w:rFonts w:ascii="Arial" w:hAnsi="Arial"/>
      <w:szCs w:val="20"/>
      <w:lang w:val="en-GB" w:eastAsia="en-US"/>
    </w:rPr>
  </w:style>
  <w:style w:type="paragraph" w:styleId="Outline4" w:customStyle="1">
    <w:name w:val="Outline4"/>
    <w:basedOn w:val="Normal"/>
    <w:next w:val="Normal"/>
    <w:uiPriority w:val="99"/>
    <w:qFormat/>
    <w:rsid w:val="005d2353"/>
    <w:pPr>
      <w:tabs>
        <w:tab w:val="clear" w:pos="708"/>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left="2160" w:hanging="0"/>
      <w:jc w:val="both"/>
    </w:pPr>
    <w:rPr>
      <w:rFonts w:ascii="Arial" w:hAnsi="Arial"/>
      <w:kern w:val="2"/>
      <w:szCs w:val="20"/>
      <w:lang w:val="en-GB" w:eastAsia="en-US"/>
    </w:rPr>
  </w:style>
  <w:style w:type="paragraph" w:styleId="Outline5" w:customStyle="1">
    <w:name w:val="Outline5"/>
    <w:basedOn w:val="Normal"/>
    <w:next w:val="Normal"/>
    <w:uiPriority w:val="99"/>
    <w:qFormat/>
    <w:rsid w:val="005d2353"/>
    <w:pPr>
      <w:tabs>
        <w:tab w:val="clear" w:pos="708"/>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ind w:left="720" w:hanging="0"/>
      <w:jc w:val="both"/>
    </w:pPr>
    <w:rPr>
      <w:rFonts w:ascii="Arial" w:hAnsi="Arial"/>
      <w:kern w:val="2"/>
      <w:szCs w:val="20"/>
      <w:lang w:val="en-GB" w:eastAsia="en-US"/>
    </w:rPr>
  </w:style>
  <w:style w:type="paragraph" w:styleId="Outline6" w:customStyle="1">
    <w:name w:val="Outline6"/>
    <w:basedOn w:val="Normal"/>
    <w:next w:val="Normal"/>
    <w:uiPriority w:val="99"/>
    <w:qFormat/>
    <w:rsid w:val="005d2353"/>
    <w:pPr>
      <w:tabs>
        <w:tab w:val="clear" w:pos="708"/>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left="2160" w:hanging="0"/>
      <w:jc w:val="both"/>
    </w:pPr>
    <w:rPr>
      <w:rFonts w:ascii="Arial" w:hAnsi="Arial"/>
      <w:kern w:val="2"/>
      <w:szCs w:val="20"/>
      <w:lang w:val="en-GB" w:eastAsia="en-US"/>
    </w:rPr>
  </w:style>
  <w:style w:type="paragraph" w:styleId="Outline7" w:customStyle="1">
    <w:name w:val="Outline7"/>
    <w:basedOn w:val="Normal"/>
    <w:next w:val="Normal"/>
    <w:uiPriority w:val="99"/>
    <w:qFormat/>
    <w:rsid w:val="005d2353"/>
    <w:pPr>
      <w:tabs>
        <w:tab w:val="clear" w:pos="708"/>
        <w:tab w:val="left" w:pos="720" w:leader="none"/>
        <w:tab w:val="left" w:pos="1440" w:leader="none"/>
        <w:tab w:val="left" w:pos="2160" w:leader="none"/>
        <w:tab w:val="left" w:pos="2880" w:leader="none"/>
        <w:tab w:val="left" w:pos="4680" w:leader="none"/>
        <w:tab w:val="left" w:pos="5400" w:leader="none"/>
        <w:tab w:val="right" w:pos="9000" w:leader="none"/>
      </w:tabs>
      <w:spacing w:lineRule="atLeast" w:line="240" w:before="0" w:after="240"/>
      <w:ind w:left="720" w:hanging="0"/>
      <w:jc w:val="both"/>
    </w:pPr>
    <w:rPr>
      <w:rFonts w:ascii="Arial" w:hAnsi="Arial"/>
      <w:kern w:val="2"/>
      <w:szCs w:val="20"/>
      <w:lang w:val="en-GB" w:eastAsia="en-US"/>
    </w:rPr>
  </w:style>
  <w:style w:type="paragraph" w:styleId="Tiret0" w:customStyle="1">
    <w:name w:val="Tiret 0"/>
    <w:basedOn w:val="Normal"/>
    <w:uiPriority w:val="99"/>
    <w:qFormat/>
    <w:rsid w:val="005d2353"/>
    <w:pPr>
      <w:numPr>
        <w:ilvl w:val="0"/>
        <w:numId w:val="3"/>
      </w:numPr>
      <w:spacing w:before="120" w:after="120"/>
      <w:jc w:val="both"/>
    </w:pPr>
    <w:rPr>
      <w:rFonts w:eastAsia="Calibri"/>
      <w:szCs w:val="22"/>
      <w:lang w:val="en-GB" w:eastAsia="fr-FR"/>
    </w:rPr>
  </w:style>
  <w:style w:type="paragraph" w:styleId="ChapterTitle" w:customStyle="1">
    <w:name w:val="ChapterTitle"/>
    <w:basedOn w:val="Normal"/>
    <w:next w:val="Normal"/>
    <w:uiPriority w:val="99"/>
    <w:qFormat/>
    <w:rsid w:val="005d2353"/>
    <w:pPr>
      <w:keepNext w:val="true"/>
      <w:spacing w:before="120" w:after="360"/>
      <w:jc w:val="center"/>
    </w:pPr>
    <w:rPr>
      <w:rFonts w:eastAsia="Calibri"/>
      <w:b/>
      <w:sz w:val="32"/>
      <w:szCs w:val="22"/>
      <w:lang w:val="en-GB" w:eastAsia="fr-FR"/>
    </w:rPr>
  </w:style>
  <w:style w:type="paragraph" w:styleId="SectionTitle" w:customStyle="1">
    <w:name w:val="SectionTitle"/>
    <w:basedOn w:val="Normal"/>
    <w:next w:val="Titlu1"/>
    <w:uiPriority w:val="99"/>
    <w:qFormat/>
    <w:rsid w:val="005d2353"/>
    <w:pPr>
      <w:keepNext w:val="true"/>
      <w:spacing w:before="120" w:after="360"/>
      <w:jc w:val="center"/>
    </w:pPr>
    <w:rPr>
      <w:rFonts w:eastAsia="Calibri"/>
      <w:b/>
      <w:smallCaps/>
      <w:sz w:val="28"/>
      <w:szCs w:val="22"/>
      <w:lang w:val="en-GB" w:eastAsia="fr-FR"/>
    </w:rPr>
  </w:style>
  <w:style w:type="paragraph" w:styleId="NumPar1" w:customStyle="1">
    <w:name w:val="NumPar 1"/>
    <w:basedOn w:val="Normal"/>
    <w:next w:val="Normal"/>
    <w:uiPriority w:val="99"/>
    <w:qFormat/>
    <w:rsid w:val="005d2353"/>
    <w:pPr>
      <w:tabs>
        <w:tab w:val="clear" w:pos="708"/>
        <w:tab w:val="left" w:pos="850" w:leader="none"/>
      </w:tabs>
      <w:spacing w:before="120" w:after="120"/>
      <w:ind w:left="850" w:hanging="850"/>
      <w:jc w:val="both"/>
    </w:pPr>
    <w:rPr>
      <w:rFonts w:eastAsia="Calibri"/>
      <w:szCs w:val="22"/>
      <w:lang w:val="en-GB" w:eastAsia="fr-FR"/>
    </w:rPr>
  </w:style>
  <w:style w:type="paragraph" w:styleId="NumPar2" w:customStyle="1">
    <w:name w:val="NumPar 2"/>
    <w:basedOn w:val="Normal"/>
    <w:next w:val="Normal"/>
    <w:uiPriority w:val="99"/>
    <w:qFormat/>
    <w:rsid w:val="005d2353"/>
    <w:pPr>
      <w:numPr>
        <w:ilvl w:val="0"/>
        <w:numId w:val="4"/>
      </w:numPr>
      <w:spacing w:before="120" w:after="120"/>
      <w:jc w:val="both"/>
    </w:pPr>
    <w:rPr>
      <w:rFonts w:eastAsia="Calibri"/>
      <w:szCs w:val="22"/>
      <w:lang w:val="en-GB" w:eastAsia="fr-FR"/>
    </w:rPr>
  </w:style>
  <w:style w:type="paragraph" w:styleId="NumPar3" w:customStyle="1">
    <w:name w:val="NumPar 3"/>
    <w:basedOn w:val="Normal"/>
    <w:next w:val="Normal"/>
    <w:uiPriority w:val="99"/>
    <w:qFormat/>
    <w:rsid w:val="005d2353"/>
    <w:pPr>
      <w:numPr>
        <w:ilvl w:val="1"/>
        <w:numId w:val="4"/>
      </w:numPr>
      <w:spacing w:before="120" w:after="120"/>
      <w:jc w:val="both"/>
    </w:pPr>
    <w:rPr>
      <w:rFonts w:eastAsia="Calibri"/>
      <w:szCs w:val="22"/>
      <w:lang w:val="en-GB" w:eastAsia="fr-FR"/>
    </w:rPr>
  </w:style>
  <w:style w:type="paragraph" w:styleId="NumPar4" w:customStyle="1">
    <w:name w:val="NumPar 4"/>
    <w:basedOn w:val="Normal"/>
    <w:next w:val="Normal"/>
    <w:uiPriority w:val="99"/>
    <w:qFormat/>
    <w:rsid w:val="005d2353"/>
    <w:pPr>
      <w:numPr>
        <w:ilvl w:val="2"/>
        <w:numId w:val="4"/>
      </w:numPr>
      <w:spacing w:before="120" w:after="120"/>
      <w:jc w:val="both"/>
    </w:pPr>
    <w:rPr>
      <w:rFonts w:eastAsia="Calibri"/>
      <w:szCs w:val="22"/>
      <w:lang w:val="en-GB" w:eastAsia="fr-FR"/>
    </w:rPr>
  </w:style>
  <w:style w:type="paragraph" w:styleId="Text1" w:customStyle="1">
    <w:name w:val="Text 1"/>
    <w:basedOn w:val="Normal"/>
    <w:uiPriority w:val="99"/>
    <w:qFormat/>
    <w:rsid w:val="005d2353"/>
    <w:pPr>
      <w:numPr>
        <w:ilvl w:val="3"/>
        <w:numId w:val="4"/>
      </w:numPr>
      <w:spacing w:before="120" w:after="120"/>
      <w:ind w:hanging="0"/>
      <w:jc w:val="both"/>
    </w:pPr>
    <w:rPr>
      <w:rFonts w:eastAsia="Calibri"/>
      <w:szCs w:val="22"/>
      <w:lang w:val="en-GB" w:eastAsia="fr-FR"/>
    </w:rPr>
  </w:style>
  <w:style w:type="paragraph" w:styleId="Tiret1" w:customStyle="1">
    <w:name w:val="Tiret 1"/>
    <w:basedOn w:val="Normal"/>
    <w:uiPriority w:val="99"/>
    <w:qFormat/>
    <w:rsid w:val="005d2353"/>
    <w:pPr>
      <w:tabs>
        <w:tab w:val="clear" w:pos="708"/>
        <w:tab w:val="left" w:pos="1417" w:leader="none"/>
      </w:tabs>
      <w:spacing w:before="120" w:after="120"/>
      <w:ind w:left="1417" w:hanging="567"/>
      <w:jc w:val="both"/>
    </w:pPr>
    <w:rPr>
      <w:rFonts w:eastAsia="Calibri"/>
      <w:szCs w:val="22"/>
      <w:lang w:val="en-GB" w:eastAsia="fr-FR"/>
    </w:rPr>
  </w:style>
  <w:style w:type="paragraph" w:styleId="NormalLeft" w:customStyle="1">
    <w:name w:val="Normal Left"/>
    <w:basedOn w:val="Normal"/>
    <w:uiPriority w:val="99"/>
    <w:qFormat/>
    <w:rsid w:val="005d2353"/>
    <w:pPr>
      <w:numPr>
        <w:ilvl w:val="0"/>
        <w:numId w:val="5"/>
      </w:numPr>
      <w:spacing w:before="120" w:after="120"/>
      <w:ind w:left="0" w:hanging="0"/>
    </w:pPr>
    <w:rPr>
      <w:rFonts w:eastAsia="Calibri"/>
      <w:szCs w:val="22"/>
      <w:lang w:val="en-GB" w:eastAsia="fr-FR"/>
    </w:rPr>
  </w:style>
  <w:style w:type="paragraph" w:styleId="NormalBold" w:customStyle="1">
    <w:name w:val="NormalBold"/>
    <w:basedOn w:val="Normal"/>
    <w:link w:val="NormalBoldChar"/>
    <w:qFormat/>
    <w:rsid w:val="005d2353"/>
    <w:pPr>
      <w:widowControl w:val="false"/>
    </w:pPr>
    <w:rPr>
      <w:b/>
      <w:szCs w:val="22"/>
      <w:lang w:val="en-GB" w:eastAsia="fr-F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c">
    <w:name w:val="Table Grid"/>
    <w:basedOn w:val="a1"/>
    <w:uiPriority w:val="59"/>
    <w:rsid w:val="005d2353"/>
    <w:pPr>
      <w:spacing w:after="0" w:line="240" w:lineRule="auto"/>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LibreOffice/7.5.4.2$Windows_X86_64 LibreOffice_project/36ccfdc35048b057fd9854c757a8b67ec53977b6</Application>
  <AppVersion>15.0000</AppVersion>
  <Pages>10</Pages>
  <Words>4467</Words>
  <Characters>27021</Characters>
  <CharactersWithSpaces>31587</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2023-05-04T08:15:00Z</dcterms:created>
  <dc:creator>Liliana</dc:creator>
  <dc:description/>
  <dc:language>ro-MD</dc:language>
  <cp:lastModifiedBy/>
  <dcterms:modified xsi:type="dcterms:W3CDTF">2024-11-27T10:31:24Z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