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E0F97" w:rsidRPr="002F6C9D" w:rsidRDefault="00BE0F97" w:rsidP="00BE0F97">
      <w:pPr>
        <w:pStyle w:val="a4"/>
        <w:jc w:val="right"/>
        <w:rPr>
          <w:sz w:val="24"/>
          <w:szCs w:val="24"/>
        </w:rPr>
      </w:pPr>
      <w:r w:rsidRPr="002F6C9D">
        <w:rPr>
          <w:sz w:val="24"/>
          <w:szCs w:val="24"/>
          <w:vertAlign w:val="subscript"/>
        </w:rPr>
        <w:t xml:space="preserve"> „Aprob</w:t>
      </w:r>
      <w:r w:rsidRPr="002F6C9D">
        <w:rPr>
          <w:sz w:val="24"/>
          <w:szCs w:val="24"/>
          <w:vertAlign w:val="superscript"/>
        </w:rPr>
        <w:t xml:space="preserve">”  </w:t>
      </w:r>
    </w:p>
    <w:p w:rsidR="00BE0F97" w:rsidRDefault="00BE0F97" w:rsidP="00BE0F97">
      <w:pPr>
        <w:pStyle w:val="a4"/>
        <w:jc w:val="right"/>
        <w:rPr>
          <w:sz w:val="24"/>
          <w:szCs w:val="24"/>
        </w:rPr>
      </w:pPr>
      <w:r w:rsidRPr="002F6C9D">
        <w:rPr>
          <w:sz w:val="24"/>
          <w:szCs w:val="24"/>
        </w:rPr>
        <w:t>Director al IMSP SCTO</w:t>
      </w:r>
    </w:p>
    <w:p w:rsidR="00BE0F97" w:rsidRDefault="00BE0F97" w:rsidP="00BE0F97">
      <w:pPr>
        <w:pStyle w:val="a4"/>
        <w:jc w:val="right"/>
        <w:rPr>
          <w:sz w:val="24"/>
          <w:szCs w:val="24"/>
        </w:rPr>
      </w:pPr>
    </w:p>
    <w:p w:rsidR="00BE0F97" w:rsidRDefault="00BE0F97" w:rsidP="00BE0F97">
      <w:pPr>
        <w:pStyle w:val="a4"/>
        <w:jc w:val="right"/>
        <w:rPr>
          <w:sz w:val="24"/>
          <w:szCs w:val="24"/>
        </w:rPr>
      </w:pPr>
      <w:r w:rsidRPr="002F6C9D">
        <w:rPr>
          <w:sz w:val="24"/>
          <w:szCs w:val="24"/>
        </w:rPr>
        <w:t xml:space="preserve">____________ Serghei ȘTEPA   </w:t>
      </w:r>
    </w:p>
    <w:p w:rsidR="00BE0F97" w:rsidRPr="00912820" w:rsidRDefault="00BE0F97" w:rsidP="00BE0F97">
      <w:pPr>
        <w:ind w:right="567"/>
        <w:rPr>
          <w:b/>
          <w:bCs/>
          <w:sz w:val="28"/>
          <w:szCs w:val="28"/>
          <w:lang w:val="ro-MD"/>
        </w:rPr>
      </w:pPr>
    </w:p>
    <w:p w:rsidR="00BE0F97" w:rsidRPr="008B47FF" w:rsidRDefault="00BE0F97" w:rsidP="00BE0F97">
      <w:pPr>
        <w:ind w:right="567"/>
        <w:jc w:val="center"/>
        <w:rPr>
          <w:b/>
          <w:bCs/>
          <w:sz w:val="28"/>
          <w:szCs w:val="28"/>
          <w:lang w:val="en-US"/>
        </w:rPr>
      </w:pPr>
      <w:r w:rsidRPr="008B47FF">
        <w:rPr>
          <w:b/>
          <w:bCs/>
          <w:sz w:val="28"/>
          <w:szCs w:val="28"/>
          <w:lang w:val="en-US"/>
        </w:rPr>
        <w:t>CAIET DE SARCINI</w:t>
      </w:r>
    </w:p>
    <w:p w:rsidR="00BE0F97" w:rsidRDefault="00CE327A" w:rsidP="00BE0F97">
      <w:pPr>
        <w:ind w:right="567"/>
        <w:jc w:val="center"/>
        <w:rPr>
          <w:b/>
          <w:bCs/>
          <w:sz w:val="28"/>
          <w:szCs w:val="28"/>
          <w:lang w:val="en-US"/>
        </w:rPr>
      </w:pPr>
      <w:r>
        <w:rPr>
          <w:b/>
          <w:bCs/>
          <w:sz w:val="28"/>
          <w:szCs w:val="28"/>
          <w:lang w:val="en-US"/>
        </w:rPr>
        <w:t>Pentru</w:t>
      </w:r>
      <w:bookmarkStart w:id="0" w:name="_GoBack"/>
      <w:bookmarkEnd w:id="0"/>
      <w:r>
        <w:rPr>
          <w:b/>
          <w:bCs/>
          <w:sz w:val="28"/>
          <w:szCs w:val="28"/>
          <w:lang w:val="en-US"/>
        </w:rPr>
        <w:t xml:space="preserve"> Cererea ofertei de prețuri</w:t>
      </w:r>
    </w:p>
    <w:p w:rsidR="00BE0F97" w:rsidRPr="008B47FF" w:rsidRDefault="00BE0F97" w:rsidP="00BE0F97">
      <w:pPr>
        <w:ind w:right="567"/>
        <w:jc w:val="center"/>
        <w:rPr>
          <w:b/>
          <w:bCs/>
          <w:sz w:val="28"/>
          <w:szCs w:val="28"/>
          <w:lang w:val="en-US"/>
        </w:rPr>
      </w:pPr>
    </w:p>
    <w:p w:rsidR="00BE0F97" w:rsidRPr="00912820" w:rsidRDefault="00BE0F97" w:rsidP="00BE0F97">
      <w:pPr>
        <w:ind w:right="567"/>
        <w:jc w:val="both"/>
        <w:rPr>
          <w:sz w:val="24"/>
          <w:szCs w:val="24"/>
          <w:lang w:val="en-US"/>
        </w:rPr>
      </w:pPr>
      <w:r w:rsidRPr="002C2F63">
        <w:rPr>
          <w:b/>
          <w:bCs/>
          <w:sz w:val="24"/>
          <w:szCs w:val="24"/>
          <w:lang w:val="en-US"/>
        </w:rPr>
        <w:t>1</w:t>
      </w:r>
      <w:r w:rsidRPr="00912820">
        <w:rPr>
          <w:b/>
          <w:bCs/>
          <w:sz w:val="24"/>
          <w:szCs w:val="24"/>
          <w:lang w:val="en-US"/>
        </w:rPr>
        <w:t>. Denumerea beneficiarului de stat   Spitalul Clinic Traumatologie si Ortopedie</w:t>
      </w:r>
    </w:p>
    <w:p w:rsidR="00BE0F97" w:rsidRPr="00912820" w:rsidRDefault="00BE0F97" w:rsidP="00BE0F97">
      <w:pPr>
        <w:ind w:right="567"/>
        <w:jc w:val="both"/>
        <w:rPr>
          <w:b/>
          <w:bCs/>
          <w:sz w:val="24"/>
          <w:szCs w:val="24"/>
          <w:lang w:val="en-US"/>
        </w:rPr>
      </w:pPr>
      <w:r w:rsidRPr="00912820">
        <w:rPr>
          <w:b/>
          <w:bCs/>
          <w:sz w:val="24"/>
          <w:szCs w:val="24"/>
          <w:lang w:val="en-US"/>
        </w:rPr>
        <w:t>2. Organizatorul procedurii de achizi</w:t>
      </w:r>
      <w:r w:rsidRPr="00912820">
        <w:rPr>
          <w:b/>
          <w:bCs/>
          <w:sz w:val="24"/>
          <w:szCs w:val="24"/>
          <w:lang w:val="ro-RO"/>
        </w:rPr>
        <w:t>ţ</w:t>
      </w:r>
      <w:r w:rsidRPr="00912820">
        <w:rPr>
          <w:b/>
          <w:bCs/>
          <w:sz w:val="24"/>
          <w:szCs w:val="24"/>
          <w:lang w:val="en-US"/>
        </w:rPr>
        <w:t>ie</w:t>
      </w:r>
      <w:r w:rsidRPr="00912820">
        <w:rPr>
          <w:sz w:val="24"/>
          <w:szCs w:val="24"/>
          <w:lang w:val="en-US"/>
        </w:rPr>
        <w:t xml:space="preserve"> </w:t>
      </w:r>
      <w:r w:rsidRPr="00912820">
        <w:rPr>
          <w:b/>
          <w:bCs/>
          <w:sz w:val="24"/>
          <w:szCs w:val="24"/>
          <w:lang w:val="en-US"/>
        </w:rPr>
        <w:t>Spitalul Clinic Traumatologie si Ortopedie</w:t>
      </w:r>
    </w:p>
    <w:p w:rsidR="00BE0F97" w:rsidRPr="00C92A8B" w:rsidRDefault="00BE0F97" w:rsidP="00BE0F97">
      <w:pPr>
        <w:tabs>
          <w:tab w:val="left" w:pos="284"/>
          <w:tab w:val="right" w:pos="9531"/>
        </w:tabs>
        <w:autoSpaceDE/>
        <w:autoSpaceDN/>
        <w:spacing w:before="120"/>
        <w:rPr>
          <w:b/>
          <w:sz w:val="24"/>
          <w:szCs w:val="24"/>
          <w:lang w:val="ro-MD"/>
        </w:rPr>
      </w:pPr>
      <w:r>
        <w:rPr>
          <w:b/>
          <w:sz w:val="24"/>
          <w:szCs w:val="24"/>
          <w:lang w:val="ro-MD"/>
        </w:rPr>
        <w:t xml:space="preserve">3. </w:t>
      </w:r>
      <w:r w:rsidRPr="00C92A8B">
        <w:rPr>
          <w:b/>
          <w:sz w:val="24"/>
          <w:szCs w:val="24"/>
          <w:lang w:val="ro-MD"/>
        </w:rPr>
        <w:t xml:space="preserve">IDNO: </w:t>
      </w:r>
      <w:r w:rsidRPr="00C92A8B">
        <w:rPr>
          <w:b/>
          <w:sz w:val="24"/>
          <w:szCs w:val="24"/>
          <w:u w:val="single"/>
          <w:lang w:val="ro-RO"/>
        </w:rPr>
        <w:t>1003600150598</w:t>
      </w:r>
    </w:p>
    <w:p w:rsidR="00BE0F97" w:rsidRPr="00C92A8B" w:rsidRDefault="00BE0F97" w:rsidP="00BE0F97">
      <w:pPr>
        <w:tabs>
          <w:tab w:val="left" w:pos="34"/>
        </w:tabs>
        <w:jc w:val="both"/>
        <w:rPr>
          <w:noProof/>
          <w:sz w:val="24"/>
          <w:szCs w:val="24"/>
          <w:lang w:val="ro-RO"/>
        </w:rPr>
      </w:pPr>
      <w:r>
        <w:rPr>
          <w:b/>
          <w:sz w:val="24"/>
          <w:szCs w:val="24"/>
          <w:lang w:val="ro-MD"/>
        </w:rPr>
        <w:t xml:space="preserve">4. </w:t>
      </w:r>
      <w:r w:rsidRPr="00C92A8B">
        <w:rPr>
          <w:b/>
          <w:sz w:val="24"/>
          <w:szCs w:val="24"/>
          <w:lang w:val="ro-MD"/>
        </w:rPr>
        <w:t xml:space="preserve">Adresa:  </w:t>
      </w:r>
      <w:r w:rsidRPr="00C92A8B">
        <w:rPr>
          <w:noProof/>
          <w:sz w:val="24"/>
          <w:szCs w:val="24"/>
          <w:lang w:val="ro-RO"/>
        </w:rPr>
        <w:t>Municipiul Chișinău bd. Ștefan cel Mare 190</w:t>
      </w:r>
    </w:p>
    <w:p w:rsidR="00BE0F97" w:rsidRPr="00C92A8B" w:rsidRDefault="00BE0F97" w:rsidP="00BE0F97">
      <w:pPr>
        <w:tabs>
          <w:tab w:val="left" w:pos="284"/>
          <w:tab w:val="right" w:pos="9531"/>
        </w:tabs>
        <w:autoSpaceDE/>
        <w:autoSpaceDN/>
        <w:spacing w:before="120"/>
        <w:jc w:val="both"/>
        <w:rPr>
          <w:b/>
          <w:sz w:val="24"/>
          <w:szCs w:val="24"/>
          <w:lang w:val="ro-MD"/>
        </w:rPr>
      </w:pPr>
      <w:r>
        <w:rPr>
          <w:b/>
          <w:sz w:val="24"/>
          <w:szCs w:val="24"/>
          <w:lang w:val="ro-MD"/>
        </w:rPr>
        <w:t xml:space="preserve">5. </w:t>
      </w:r>
      <w:r w:rsidRPr="00C92A8B">
        <w:rPr>
          <w:b/>
          <w:sz w:val="24"/>
          <w:szCs w:val="24"/>
          <w:lang w:val="ro-MD"/>
        </w:rPr>
        <w:t xml:space="preserve">Numărul de telefon/fax: </w:t>
      </w:r>
      <w:r w:rsidRPr="00C92A8B">
        <w:rPr>
          <w:noProof/>
          <w:sz w:val="24"/>
          <w:szCs w:val="24"/>
          <w:lang w:val="ro-RO"/>
        </w:rPr>
        <w:t>(022) 24-12-62</w:t>
      </w:r>
    </w:p>
    <w:p w:rsidR="00BE0F97" w:rsidRPr="00912820" w:rsidRDefault="00BE0F97" w:rsidP="00BE0F97">
      <w:pPr>
        <w:jc w:val="both"/>
        <w:rPr>
          <w:noProof/>
          <w:sz w:val="24"/>
          <w:szCs w:val="24"/>
          <w:lang w:val="ro-RO"/>
        </w:rPr>
      </w:pPr>
      <w:r>
        <w:rPr>
          <w:b/>
          <w:sz w:val="24"/>
          <w:szCs w:val="24"/>
          <w:lang w:val="ro-MD"/>
        </w:rPr>
        <w:t xml:space="preserve">6. </w:t>
      </w:r>
      <w:r w:rsidRPr="00C92A8B">
        <w:rPr>
          <w:b/>
          <w:sz w:val="24"/>
          <w:szCs w:val="24"/>
          <w:lang w:val="ro-MD"/>
        </w:rPr>
        <w:t xml:space="preserve">Adresa de e-mail și de internet a autorității contractante: </w:t>
      </w:r>
      <w:r w:rsidRPr="00C92A8B">
        <w:rPr>
          <w:noProof/>
          <w:sz w:val="24"/>
          <w:szCs w:val="24"/>
          <w:lang w:val="ro-RO"/>
        </w:rPr>
        <w:t>achizitii.imspscto@gmail.com</w:t>
      </w:r>
    </w:p>
    <w:p w:rsidR="00BE0F97" w:rsidRPr="001F276C" w:rsidRDefault="00BE0F97" w:rsidP="00BE0F97">
      <w:pPr>
        <w:ind w:right="567"/>
        <w:rPr>
          <w:b/>
          <w:bCs/>
          <w:sz w:val="28"/>
          <w:szCs w:val="28"/>
          <w:lang w:val="en-US"/>
        </w:rPr>
      </w:pPr>
      <w:r>
        <w:rPr>
          <w:b/>
          <w:bCs/>
          <w:sz w:val="24"/>
          <w:szCs w:val="24"/>
          <w:lang w:val="en-US"/>
        </w:rPr>
        <w:t>7</w:t>
      </w:r>
      <w:r w:rsidRPr="002C2F63">
        <w:rPr>
          <w:b/>
          <w:bCs/>
          <w:sz w:val="24"/>
          <w:szCs w:val="24"/>
          <w:lang w:val="en-US"/>
        </w:rPr>
        <w:t xml:space="preserve">. Obiectul </w:t>
      </w:r>
      <w:proofErr w:type="gramStart"/>
      <w:r w:rsidRPr="002C2F63">
        <w:rPr>
          <w:b/>
          <w:bCs/>
          <w:sz w:val="24"/>
          <w:szCs w:val="24"/>
          <w:lang w:val="en-US"/>
        </w:rPr>
        <w:t>ach</w:t>
      </w:r>
      <w:r w:rsidRPr="008B47FF">
        <w:rPr>
          <w:b/>
          <w:bCs/>
          <w:sz w:val="24"/>
          <w:szCs w:val="24"/>
          <w:lang w:val="en-US"/>
        </w:rPr>
        <w:t>i</w:t>
      </w:r>
      <w:r w:rsidRPr="002C2F63">
        <w:rPr>
          <w:b/>
          <w:bCs/>
          <w:sz w:val="24"/>
          <w:szCs w:val="24"/>
          <w:lang w:val="en-US"/>
        </w:rPr>
        <w:t>zi</w:t>
      </w:r>
      <w:r w:rsidRPr="008B47FF">
        <w:rPr>
          <w:b/>
          <w:bCs/>
          <w:sz w:val="24"/>
          <w:szCs w:val="24"/>
          <w:lang w:val="en-US"/>
        </w:rPr>
        <w:t>ţ</w:t>
      </w:r>
      <w:r w:rsidRPr="002C2F63">
        <w:rPr>
          <w:b/>
          <w:bCs/>
          <w:sz w:val="24"/>
          <w:szCs w:val="24"/>
          <w:lang w:val="en-US"/>
        </w:rPr>
        <w:t>iilor</w:t>
      </w:r>
      <w:r w:rsidRPr="008B47FF">
        <w:rPr>
          <w:sz w:val="28"/>
          <w:szCs w:val="28"/>
          <w:lang w:val="en-US"/>
        </w:rPr>
        <w:t xml:space="preserve">  </w:t>
      </w:r>
      <w:r w:rsidRPr="00FA1801">
        <w:rPr>
          <w:b/>
          <w:bCs/>
          <w:sz w:val="28"/>
          <w:szCs w:val="28"/>
          <w:u w:val="single"/>
          <w:lang w:val="en-US"/>
        </w:rPr>
        <w:t>L</w:t>
      </w:r>
      <w:r>
        <w:rPr>
          <w:b/>
          <w:bCs/>
          <w:sz w:val="24"/>
          <w:szCs w:val="24"/>
          <w:u w:val="single"/>
          <w:lang w:val="en-US"/>
        </w:rPr>
        <w:t>ucrari</w:t>
      </w:r>
      <w:proofErr w:type="gramEnd"/>
      <w:r>
        <w:rPr>
          <w:b/>
          <w:bCs/>
          <w:sz w:val="24"/>
          <w:szCs w:val="24"/>
          <w:u w:val="single"/>
          <w:lang w:val="en-US"/>
        </w:rPr>
        <w:t xml:space="preserve"> de reparatie curentă în cadrul farmaciei al </w:t>
      </w:r>
      <w:r w:rsidRPr="000D5B44">
        <w:rPr>
          <w:b/>
          <w:bCs/>
          <w:sz w:val="24"/>
          <w:szCs w:val="24"/>
          <w:u w:val="single"/>
          <w:lang w:val="en-US"/>
        </w:rPr>
        <w:t>IMSP Spitalul Clinic de Traumatologie si Ortopedie</w:t>
      </w:r>
    </w:p>
    <w:p w:rsidR="00BE0F97" w:rsidRDefault="00BE0F97" w:rsidP="00BE0F97">
      <w:pPr>
        <w:rPr>
          <w:sz w:val="24"/>
          <w:szCs w:val="24"/>
          <w:lang w:val="en-US"/>
        </w:rPr>
      </w:pPr>
    </w:p>
    <w:tbl>
      <w:tblPr>
        <w:tblW w:w="0" w:type="auto"/>
        <w:tblInd w:w="-459" w:type="dxa"/>
        <w:tblLayout w:type="fixed"/>
        <w:tblLook w:val="0000" w:firstRow="0" w:lastRow="0" w:firstColumn="0" w:lastColumn="0" w:noHBand="0" w:noVBand="0"/>
      </w:tblPr>
      <w:tblGrid>
        <w:gridCol w:w="709"/>
        <w:gridCol w:w="1701"/>
        <w:gridCol w:w="4961"/>
        <w:gridCol w:w="1560"/>
        <w:gridCol w:w="1559"/>
      </w:tblGrid>
      <w:tr w:rsidR="00BE0F97" w:rsidTr="00BE0F97">
        <w:trPr>
          <w:cantSplit/>
          <w:trHeight w:val="253"/>
        </w:trPr>
        <w:tc>
          <w:tcPr>
            <w:tcW w:w="709" w:type="dxa"/>
            <w:vMerge w:val="restart"/>
            <w:tcBorders>
              <w:top w:val="single" w:sz="6" w:space="0" w:color="auto"/>
              <w:left w:val="single" w:sz="6" w:space="0" w:color="auto"/>
              <w:bottom w:val="nil"/>
              <w:right w:val="nil"/>
            </w:tcBorders>
            <w:shd w:val="pct5" w:color="auto" w:fill="auto"/>
          </w:tcPr>
          <w:p w:rsidR="00BE0F97" w:rsidRDefault="00BE0F97" w:rsidP="00BE0F97">
            <w:pPr>
              <w:ind w:right="-108"/>
              <w:jc w:val="center"/>
              <w:rPr>
                <w:sz w:val="22"/>
                <w:szCs w:val="22"/>
                <w:lang w:val="en-US"/>
              </w:rPr>
            </w:pPr>
            <w:r>
              <w:rPr>
                <w:sz w:val="22"/>
                <w:szCs w:val="22"/>
              </w:rPr>
              <w:t>№</w:t>
            </w:r>
          </w:p>
          <w:p w:rsidR="00BE0F97" w:rsidRDefault="00BE0F97" w:rsidP="00BE0F97">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701" w:type="dxa"/>
            <w:vMerge w:val="restart"/>
            <w:tcBorders>
              <w:top w:val="single" w:sz="6" w:space="0" w:color="auto"/>
              <w:left w:val="single" w:sz="6" w:space="0" w:color="auto"/>
              <w:bottom w:val="nil"/>
              <w:right w:val="nil"/>
            </w:tcBorders>
            <w:shd w:val="pct5" w:color="auto" w:fill="auto"/>
          </w:tcPr>
          <w:p w:rsidR="00BE0F97" w:rsidRDefault="00BE0F97" w:rsidP="00BE0F97">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 xml:space="preserve">norme si cod </w:t>
            </w:r>
            <w:r>
              <w:rPr>
                <w:sz w:val="22"/>
                <w:szCs w:val="22"/>
                <w:lang w:val="en-US"/>
              </w:rPr>
              <w:t xml:space="preserve"> </w:t>
            </w:r>
            <w:r>
              <w:rPr>
                <w:sz w:val="22"/>
                <w:szCs w:val="22"/>
                <w:lang w:val="ro-RO"/>
              </w:rPr>
              <w:t xml:space="preserve">resurse  </w:t>
            </w:r>
          </w:p>
        </w:tc>
        <w:tc>
          <w:tcPr>
            <w:tcW w:w="4961" w:type="dxa"/>
            <w:vMerge w:val="restart"/>
            <w:tcBorders>
              <w:top w:val="single" w:sz="6" w:space="0" w:color="auto"/>
              <w:left w:val="single" w:sz="6" w:space="0" w:color="auto"/>
              <w:bottom w:val="nil"/>
              <w:right w:val="nil"/>
            </w:tcBorders>
            <w:shd w:val="pct5" w:color="auto" w:fill="auto"/>
          </w:tcPr>
          <w:p w:rsidR="00BE0F97" w:rsidRDefault="00BE0F97" w:rsidP="00BE0F97">
            <w:pPr>
              <w:jc w:val="center"/>
              <w:rPr>
                <w:sz w:val="22"/>
                <w:szCs w:val="22"/>
                <w:lang w:val="ro-RO"/>
              </w:rPr>
            </w:pPr>
          </w:p>
          <w:p w:rsidR="00BE0F97" w:rsidRDefault="00BE0F97" w:rsidP="00BE0F97">
            <w:pPr>
              <w:jc w:val="center"/>
              <w:rPr>
                <w:sz w:val="22"/>
                <w:szCs w:val="22"/>
              </w:rPr>
            </w:pPr>
            <w:r>
              <w:rPr>
                <w:sz w:val="22"/>
                <w:szCs w:val="22"/>
                <w:lang w:val="ro-RO"/>
              </w:rPr>
              <w:t xml:space="preserve">Denumire lucrărilor       </w:t>
            </w:r>
          </w:p>
        </w:tc>
        <w:tc>
          <w:tcPr>
            <w:tcW w:w="1560" w:type="dxa"/>
            <w:vMerge w:val="restart"/>
            <w:tcBorders>
              <w:top w:val="single" w:sz="6" w:space="0" w:color="auto"/>
              <w:left w:val="single" w:sz="6" w:space="0" w:color="auto"/>
              <w:bottom w:val="nil"/>
              <w:right w:val="nil"/>
            </w:tcBorders>
            <w:shd w:val="pct5" w:color="auto" w:fill="auto"/>
          </w:tcPr>
          <w:p w:rsidR="00BE0F97" w:rsidRDefault="00BE0F97" w:rsidP="00BE0F97">
            <w:pPr>
              <w:ind w:left="-108" w:right="-108"/>
              <w:jc w:val="center"/>
              <w:rPr>
                <w:sz w:val="22"/>
                <w:szCs w:val="22"/>
              </w:rPr>
            </w:pPr>
            <w:r>
              <w:rPr>
                <w:sz w:val="22"/>
                <w:szCs w:val="22"/>
                <w:lang w:val="ro-RO"/>
              </w:rPr>
              <w:t>Unitatea de măsură</w:t>
            </w:r>
            <w:r>
              <w:rPr>
                <w:sz w:val="22"/>
                <w:szCs w:val="22"/>
              </w:rPr>
              <w:t xml:space="preserve"> </w:t>
            </w:r>
          </w:p>
        </w:tc>
        <w:tc>
          <w:tcPr>
            <w:tcW w:w="1559" w:type="dxa"/>
            <w:vMerge w:val="restart"/>
            <w:tcBorders>
              <w:top w:val="single" w:sz="6" w:space="0" w:color="auto"/>
              <w:left w:val="single" w:sz="6" w:space="0" w:color="auto"/>
              <w:bottom w:val="single" w:sz="6" w:space="0" w:color="auto"/>
              <w:right w:val="single" w:sz="4" w:space="0" w:color="auto"/>
            </w:tcBorders>
            <w:shd w:val="pct5" w:color="auto" w:fill="auto"/>
          </w:tcPr>
          <w:p w:rsidR="00BE0F97" w:rsidRDefault="00BE0F97" w:rsidP="00BE0F97">
            <w:pPr>
              <w:ind w:left="-108" w:right="-108"/>
              <w:jc w:val="center"/>
              <w:rPr>
                <w:sz w:val="22"/>
                <w:szCs w:val="22"/>
                <w:lang w:val="en-US"/>
              </w:rPr>
            </w:pPr>
            <w:r>
              <w:rPr>
                <w:sz w:val="22"/>
                <w:szCs w:val="22"/>
                <w:lang w:val="ro-RO"/>
              </w:rPr>
              <w:t xml:space="preserve">Volum </w:t>
            </w:r>
          </w:p>
        </w:tc>
      </w:tr>
      <w:tr w:rsidR="00BE0F97" w:rsidTr="00BE0F97">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rsidR="00BE0F97" w:rsidRDefault="00BE0F97" w:rsidP="00BE0F97">
            <w:pPr>
              <w:jc w:val="center"/>
              <w:rPr>
                <w:sz w:val="22"/>
                <w:szCs w:val="22"/>
                <w:lang w:val="en-US"/>
              </w:rPr>
            </w:pPr>
          </w:p>
        </w:tc>
        <w:tc>
          <w:tcPr>
            <w:tcW w:w="1701" w:type="dxa"/>
            <w:vMerge/>
            <w:tcBorders>
              <w:top w:val="nil"/>
              <w:left w:val="single" w:sz="6" w:space="0" w:color="auto"/>
              <w:bottom w:val="single" w:sz="6" w:space="0" w:color="auto"/>
              <w:right w:val="single" w:sz="6" w:space="0" w:color="auto"/>
            </w:tcBorders>
            <w:shd w:val="pct5" w:color="auto" w:fill="auto"/>
          </w:tcPr>
          <w:p w:rsidR="00BE0F97" w:rsidRDefault="00BE0F97" w:rsidP="00BE0F97">
            <w:pPr>
              <w:jc w:val="center"/>
              <w:rPr>
                <w:sz w:val="22"/>
                <w:szCs w:val="22"/>
                <w:lang w:val="en-US"/>
              </w:rPr>
            </w:pPr>
          </w:p>
        </w:tc>
        <w:tc>
          <w:tcPr>
            <w:tcW w:w="4961" w:type="dxa"/>
            <w:vMerge/>
            <w:tcBorders>
              <w:top w:val="nil"/>
              <w:left w:val="single" w:sz="6" w:space="0" w:color="auto"/>
              <w:bottom w:val="single" w:sz="6" w:space="0" w:color="auto"/>
              <w:right w:val="single" w:sz="6" w:space="0" w:color="auto"/>
            </w:tcBorders>
            <w:shd w:val="pct5" w:color="auto" w:fill="auto"/>
          </w:tcPr>
          <w:p w:rsidR="00BE0F97" w:rsidRDefault="00BE0F97" w:rsidP="00BE0F97">
            <w:pPr>
              <w:jc w:val="center"/>
              <w:rPr>
                <w:sz w:val="22"/>
                <w:szCs w:val="22"/>
                <w:lang w:val="en-US"/>
              </w:rPr>
            </w:pPr>
          </w:p>
        </w:tc>
        <w:tc>
          <w:tcPr>
            <w:tcW w:w="1560" w:type="dxa"/>
            <w:vMerge/>
            <w:tcBorders>
              <w:top w:val="nil"/>
              <w:left w:val="single" w:sz="6" w:space="0" w:color="auto"/>
              <w:bottom w:val="single" w:sz="6" w:space="0" w:color="auto"/>
              <w:right w:val="single" w:sz="6" w:space="0" w:color="auto"/>
            </w:tcBorders>
            <w:shd w:val="pct5" w:color="auto" w:fill="auto"/>
          </w:tcPr>
          <w:p w:rsidR="00BE0F97" w:rsidRDefault="00BE0F97" w:rsidP="00BE0F97">
            <w:pPr>
              <w:jc w:val="center"/>
              <w:rPr>
                <w:sz w:val="22"/>
                <w:szCs w:val="22"/>
                <w:lang w:val="en-US"/>
              </w:rPr>
            </w:pPr>
          </w:p>
        </w:tc>
        <w:tc>
          <w:tcPr>
            <w:tcW w:w="1559" w:type="dxa"/>
            <w:vMerge/>
            <w:tcBorders>
              <w:top w:val="nil"/>
              <w:left w:val="single" w:sz="6" w:space="0" w:color="auto"/>
              <w:bottom w:val="single" w:sz="6" w:space="0" w:color="auto"/>
              <w:right w:val="single" w:sz="4" w:space="0" w:color="auto"/>
            </w:tcBorders>
            <w:shd w:val="pct5" w:color="auto" w:fill="auto"/>
          </w:tcPr>
          <w:p w:rsidR="00BE0F97" w:rsidRDefault="00BE0F97" w:rsidP="00BE0F97">
            <w:pPr>
              <w:jc w:val="center"/>
              <w:rPr>
                <w:sz w:val="22"/>
                <w:szCs w:val="22"/>
                <w:lang w:val="en-US"/>
              </w:rPr>
            </w:pPr>
          </w:p>
        </w:tc>
      </w:tr>
    </w:tbl>
    <w:p w:rsidR="00BE0F97" w:rsidRDefault="00BE0F97" w:rsidP="00BE0F97">
      <w:pPr>
        <w:rPr>
          <w:sz w:val="2"/>
          <w:szCs w:val="2"/>
          <w:lang w:val="en-US"/>
        </w:rPr>
      </w:pPr>
    </w:p>
    <w:tbl>
      <w:tblPr>
        <w:tblW w:w="10490" w:type="dxa"/>
        <w:tblInd w:w="-459" w:type="dxa"/>
        <w:tblLayout w:type="fixed"/>
        <w:tblLook w:val="0000" w:firstRow="0" w:lastRow="0" w:firstColumn="0" w:lastColumn="0" w:noHBand="0" w:noVBand="0"/>
      </w:tblPr>
      <w:tblGrid>
        <w:gridCol w:w="735"/>
        <w:gridCol w:w="1675"/>
        <w:gridCol w:w="4961"/>
        <w:gridCol w:w="1560"/>
        <w:gridCol w:w="1559"/>
      </w:tblGrid>
      <w:tr w:rsidR="00BE0F97" w:rsidTr="00CE327A">
        <w:trPr>
          <w:cantSplit/>
          <w:tblHeader/>
        </w:trPr>
        <w:tc>
          <w:tcPr>
            <w:tcW w:w="735" w:type="dxa"/>
            <w:tcBorders>
              <w:top w:val="single" w:sz="6" w:space="0" w:color="auto"/>
              <w:left w:val="single" w:sz="6" w:space="0" w:color="auto"/>
              <w:bottom w:val="double" w:sz="6" w:space="0" w:color="auto"/>
              <w:right w:val="nil"/>
            </w:tcBorders>
            <w:shd w:val="pct5" w:color="auto" w:fill="auto"/>
          </w:tcPr>
          <w:p w:rsidR="00BE0F97" w:rsidRDefault="00BE0F97" w:rsidP="00BE0F97">
            <w:pPr>
              <w:ind w:right="-108"/>
              <w:jc w:val="center"/>
              <w:rPr>
                <w:sz w:val="22"/>
                <w:szCs w:val="22"/>
              </w:rPr>
            </w:pPr>
            <w:r>
              <w:rPr>
                <w:sz w:val="22"/>
                <w:szCs w:val="22"/>
              </w:rPr>
              <w:t>1</w:t>
            </w:r>
          </w:p>
        </w:tc>
        <w:tc>
          <w:tcPr>
            <w:tcW w:w="1675" w:type="dxa"/>
            <w:tcBorders>
              <w:top w:val="single" w:sz="6" w:space="0" w:color="auto"/>
              <w:left w:val="single" w:sz="6" w:space="0" w:color="auto"/>
              <w:bottom w:val="double" w:sz="6" w:space="0" w:color="auto"/>
              <w:right w:val="nil"/>
            </w:tcBorders>
            <w:shd w:val="pct5" w:color="auto" w:fill="auto"/>
          </w:tcPr>
          <w:p w:rsidR="00BE0F97" w:rsidRDefault="00BE0F97" w:rsidP="00BE0F97">
            <w:pPr>
              <w:ind w:left="-120" w:right="-108"/>
              <w:jc w:val="center"/>
              <w:rPr>
                <w:sz w:val="22"/>
                <w:szCs w:val="22"/>
              </w:rPr>
            </w:pPr>
            <w:r>
              <w:rPr>
                <w:sz w:val="22"/>
                <w:szCs w:val="22"/>
              </w:rPr>
              <w:t>2</w:t>
            </w:r>
          </w:p>
        </w:tc>
        <w:tc>
          <w:tcPr>
            <w:tcW w:w="4961" w:type="dxa"/>
            <w:tcBorders>
              <w:top w:val="single" w:sz="6" w:space="0" w:color="auto"/>
              <w:left w:val="single" w:sz="6" w:space="0" w:color="auto"/>
              <w:bottom w:val="double" w:sz="6" w:space="0" w:color="auto"/>
              <w:right w:val="nil"/>
            </w:tcBorders>
            <w:shd w:val="pct5" w:color="auto" w:fill="auto"/>
          </w:tcPr>
          <w:p w:rsidR="00BE0F97" w:rsidRDefault="00BE0F97" w:rsidP="00BE0F97">
            <w:pPr>
              <w:jc w:val="center"/>
              <w:rPr>
                <w:sz w:val="22"/>
                <w:szCs w:val="22"/>
              </w:rPr>
            </w:pPr>
            <w:r>
              <w:rPr>
                <w:sz w:val="22"/>
                <w:szCs w:val="22"/>
              </w:rPr>
              <w:t>3</w:t>
            </w:r>
          </w:p>
        </w:tc>
        <w:tc>
          <w:tcPr>
            <w:tcW w:w="1560" w:type="dxa"/>
            <w:tcBorders>
              <w:top w:val="single" w:sz="6" w:space="0" w:color="auto"/>
              <w:left w:val="single" w:sz="6" w:space="0" w:color="auto"/>
              <w:bottom w:val="double" w:sz="6" w:space="0" w:color="auto"/>
              <w:right w:val="nil"/>
            </w:tcBorders>
            <w:shd w:val="pct5" w:color="auto" w:fill="auto"/>
          </w:tcPr>
          <w:p w:rsidR="00BE0F97" w:rsidRDefault="00BE0F97" w:rsidP="00BE0F97">
            <w:pPr>
              <w:ind w:left="-108" w:right="-108"/>
              <w:jc w:val="center"/>
              <w:rPr>
                <w:sz w:val="22"/>
                <w:szCs w:val="22"/>
              </w:rPr>
            </w:pPr>
            <w:r>
              <w:rPr>
                <w:sz w:val="22"/>
                <w:szCs w:val="22"/>
              </w:rPr>
              <w:t>4</w:t>
            </w:r>
          </w:p>
        </w:tc>
        <w:tc>
          <w:tcPr>
            <w:tcW w:w="1559" w:type="dxa"/>
            <w:tcBorders>
              <w:top w:val="single" w:sz="6" w:space="0" w:color="auto"/>
              <w:left w:val="single" w:sz="6" w:space="0" w:color="auto"/>
              <w:bottom w:val="double" w:sz="6" w:space="0" w:color="auto"/>
              <w:right w:val="single" w:sz="4" w:space="0" w:color="auto"/>
            </w:tcBorders>
            <w:shd w:val="pct5" w:color="auto" w:fill="auto"/>
          </w:tcPr>
          <w:p w:rsidR="00BE0F97" w:rsidRDefault="00BE0F97" w:rsidP="00BE0F97">
            <w:pPr>
              <w:ind w:left="-108" w:right="-108"/>
              <w:jc w:val="center"/>
              <w:rPr>
                <w:sz w:val="22"/>
                <w:szCs w:val="22"/>
              </w:rPr>
            </w:pPr>
            <w:r>
              <w:rPr>
                <w:sz w:val="22"/>
                <w:szCs w:val="22"/>
              </w:rPr>
              <w:t>5</w:t>
            </w:r>
          </w:p>
        </w:tc>
      </w:tr>
      <w:tr w:rsidR="00BE0F97" w:rsidTr="00CE327A">
        <w:tc>
          <w:tcPr>
            <w:tcW w:w="735" w:type="dxa"/>
            <w:tcBorders>
              <w:top w:val="nil"/>
              <w:left w:val="single" w:sz="6" w:space="0" w:color="auto"/>
              <w:bottom w:val="nil"/>
              <w:right w:val="nil"/>
            </w:tcBorders>
          </w:tcPr>
          <w:p w:rsidR="00BE0F97" w:rsidRDefault="00BE0F97" w:rsidP="00BE0F97">
            <w:pPr>
              <w:jc w:val="center"/>
            </w:pP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FD4F01" w:rsidRDefault="00BE0F97" w:rsidP="00FD4F01">
            <w:pPr>
              <w:rPr>
                <w:b/>
                <w:bCs/>
                <w:sz w:val="22"/>
                <w:szCs w:val="22"/>
                <w:lang w:val="en-US"/>
              </w:rPr>
            </w:pPr>
            <w:r>
              <w:rPr>
                <w:b/>
                <w:bCs/>
                <w:sz w:val="22"/>
                <w:szCs w:val="22"/>
                <w:lang w:val="en-US"/>
              </w:rPr>
              <w:t xml:space="preserve">Capitolul </w:t>
            </w:r>
            <w:r w:rsidRPr="00B40365">
              <w:rPr>
                <w:b/>
                <w:bCs/>
                <w:sz w:val="22"/>
                <w:szCs w:val="22"/>
              </w:rPr>
              <w:t>1. Boxsa materiala N3</w:t>
            </w: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rPr>
          <w:trHeight w:val="241"/>
        </w:trPr>
        <w:tc>
          <w:tcPr>
            <w:tcW w:w="735" w:type="dxa"/>
            <w:tcBorders>
              <w:top w:val="nil"/>
              <w:left w:val="single" w:sz="6" w:space="0" w:color="auto"/>
              <w:bottom w:val="nil"/>
              <w:right w:val="nil"/>
            </w:tcBorders>
          </w:tcPr>
          <w:p w:rsidR="00BE0F97" w:rsidRDefault="00BE0F97" w:rsidP="00BE0F97">
            <w:pPr>
              <w:jc w:val="center"/>
            </w:pP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FD4F01">
            <w:pPr>
              <w:rPr>
                <w:b/>
                <w:bCs/>
                <w:sz w:val="22"/>
                <w:szCs w:val="22"/>
                <w:lang w:val="en-US"/>
              </w:rPr>
            </w:pPr>
            <w:r>
              <w:rPr>
                <w:b/>
                <w:bCs/>
                <w:sz w:val="22"/>
                <w:szCs w:val="22"/>
                <w:lang w:val="en-US"/>
              </w:rPr>
              <w:t xml:space="preserve">Capitolul </w:t>
            </w:r>
            <w:r w:rsidRPr="00B40365">
              <w:rPr>
                <w:b/>
                <w:bCs/>
                <w:sz w:val="22"/>
                <w:szCs w:val="22"/>
              </w:rPr>
              <w:t>1.1. Lucrari de constructie</w:t>
            </w:r>
          </w:p>
          <w:p w:rsidR="00BE0F97" w:rsidRDefault="00BE0F97" w:rsidP="00FD4F01">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559"/>
        </w:trPr>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RpCI42B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Demontarea elementelor de lambriuri din  PVC, la tavane</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CK29F</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Tavane suspendate din panouri prefabricate "Armstrong", inclusiv sistemul-grila</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 xml:space="preserve">Desfaceri de tencuieli interioare sau exterioare driscuite la </w:t>
            </w:r>
            <w:proofErr w:type="gramStart"/>
            <w:r w:rsidRPr="001559B5">
              <w:rPr>
                <w:sz w:val="24"/>
                <w:szCs w:val="24"/>
                <w:lang w:val="en-US"/>
              </w:rPr>
              <w:t>pereti .</w:t>
            </w:r>
            <w:proofErr w:type="gramEnd"/>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RpCM33A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Demontarea placajelor din faianta, gresie, ceramica</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Demontari: timplarie din lemn (usi, )</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K=2  RpCJ04C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 xml:space="preserve">Reparatii de tencuieli interioare, de 2 cm grosime, driscuite, executate la pereti sau stilpi, pe suprafete plane,  cu mortar de ciment-var marca 100 T , </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Reparatii de tencuieli interioare, in jurul tocurilor si pervazurilor, la usi si ferestre, de 2 cm grosime, driscuite, executate cu mortar de ciment-var marca 25 T, avind spaletii drepti, pina la 15 cm latime</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CK18C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Montarea baghetelor la lambriuri din aluminiu</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FD4F01" w:rsidRDefault="00BE0F97" w:rsidP="00FD4F01">
            <w:pPr>
              <w:adjustRightInd w:val="0"/>
              <w:rPr>
                <w:sz w:val="24"/>
                <w:szCs w:val="24"/>
                <w:lang w:val="en-US"/>
              </w:rPr>
            </w:pPr>
            <w:r w:rsidRPr="00FD4F01">
              <w:rPr>
                <w:sz w:val="24"/>
                <w:szCs w:val="24"/>
                <w:lang w:val="en-US"/>
              </w:rPr>
              <w:t xml:space="preserve">Grunduirea suprafetelor interioare a peretilor </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RpCJ27C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Diverse lucrari - strat de impislitura din fibre de sticla aplicat pe suprafetele din BCA lipit cu aracet inclusiv stratul de amorsaj</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CF50B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Tencuieli interioare de 5 mm grosime, executate manual, cu amestec uscat pe baza de ipsos, la pereti si pereti despartitori, preparare manuala a mortarului.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12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Aplicarea manuala a chitului pe baza de ipsos "Eurofin" grosime 1,0 mm pe suprafetele  peretilor,</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CN09A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Vopsitorii interioare cu vopsea pe baza de copolimeri vinil-acrilici in emulsie apoasa, aplicate in 3 straturi pe suprafete de beton sau zidarie pe glet existent, executate manual</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Glafuri montate la ferestre din mase plastice, pentru ferestre si usi (600mm)</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Usi confectionate din profiluri din aluminiu, inclusiv armaturile si accesoriile necesare usilor montate in zidarie de orice natura,</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Pr="001559B5" w:rsidRDefault="00BE0F97" w:rsidP="00FD4F01">
            <w:pPr>
              <w:adjustRightInd w:val="0"/>
              <w:rPr>
                <w:sz w:val="24"/>
                <w:szCs w:val="24"/>
                <w:lang w:val="en-US"/>
              </w:rPr>
            </w:pPr>
            <w:r w:rsidRPr="001559B5">
              <w:rPr>
                <w:sz w:val="24"/>
                <w:szCs w:val="24"/>
                <w:lang w:val="en-US"/>
              </w:rPr>
              <w:t>Repararea stratului-suport pentru pardoseli executat din mortar din ciment M 100-T de 3 cm grosime cu fata driscuita fin</w:t>
            </w: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Sapa din amestec de autonivelare "Nivelir": grosime 10mm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Pardoseli din materiale plastice montate pe suport existent, curatate, inclusiv pervazurile din PVC, in incaperi cu suprafete mai mari de 16 mp, cu covor PVC lipit cu prenadez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TrI1AA08A1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Descarcarea materialelor din grupa A - grele si marunte prin </w:t>
            </w:r>
            <w:proofErr w:type="gramStart"/>
            <w:r w:rsidRPr="001559B5">
              <w:rPr>
                <w:sz w:val="24"/>
                <w:szCs w:val="24"/>
                <w:lang w:val="en-US"/>
              </w:rPr>
              <w:t>aruncare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0,900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TrB01A1-4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Transportul materialelor din grupa 1-3 (incarcare, asezare, descarcare, asezare), cu roabe pe pneuri, pe distanta de 40 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0,900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TrI1AC03B1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Incarcare (Deseuri) , avind 50-100 kg -, cu purtare de pina la 10 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0,700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TsI50I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Transportarea incarcaturilor cu autocamione la distanta 25 km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0,700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1.2. Incalzire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RpIB11A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Demontari radiatoare de pozitie pentru desfiintare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3,300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Radiatoare din aluminiu, corpul de radiator avind pina la 10 elemente, inclusiv (eczistent)</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1.3. Electricitate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RpEE23B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aparatelor pentru curent slabi : intrerupatore si priza bipolara cu fise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28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de corpuri de iluminat orice tip, inclisiv tijele si globurile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cablurilor pentru energie electrica, cu sectiunea 16-35 mmp, montat liber in santuri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prizelor bipolare constructie normala simpla,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intrerupatoarelor unipolare - intrerupator dublu tip 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RpEF02B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corpuri de iluminat multiple, pentru lampi fluorescente, inclusiv dispozitivul de sustinere,(600x600)</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3x1,5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3x2,5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tuburilor de protectie din policlorura de vinil PVC gofrat cu diametrul pina la 16 mm, montat aparent fixate direct pe ziduri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tuburilor de protectie din policlorura de vinil PVC gofrat cu diametrul 20 mm, montat aparent,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2. Boxsa materiala N4</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c>
          <w:tcPr>
            <w:tcW w:w="735" w:type="dxa"/>
            <w:tcBorders>
              <w:top w:val="nil"/>
              <w:left w:val="single" w:sz="6" w:space="0" w:color="auto"/>
              <w:bottom w:val="nil"/>
              <w:right w:val="nil"/>
            </w:tcBorders>
          </w:tcPr>
          <w:p w:rsidR="00BE0F97" w:rsidRDefault="00BE0F97" w:rsidP="00BE0F97">
            <w:pPr>
              <w:jc w:val="center"/>
            </w:pP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2.1. Lucrari de constructie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37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RpCI42B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elementelor de lambriuri din  PVC, la tavane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CK29F</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Tavane suspendate din panouri prefabricate "Armstrong", inclusiv sistemul-grila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Desfaceri de tencuieli interioare sau exterioare driscuite la </w:t>
            </w:r>
            <w:proofErr w:type="gramStart"/>
            <w:r w:rsidRPr="001559B5">
              <w:rPr>
                <w:sz w:val="24"/>
                <w:szCs w:val="24"/>
                <w:lang w:val="en-US"/>
              </w:rPr>
              <w:t>pereti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RpCM33A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placajelor din faianta, gresie, ceramica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timplarie din lemn (usi,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K=2  RpCJ04C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Reparatii de tencuieli interioare, de 2 cm grosime, driscuite, executate la pereti sau stilpi, </w:t>
            </w:r>
            <w:r w:rsidRPr="001559B5">
              <w:rPr>
                <w:sz w:val="24"/>
                <w:szCs w:val="24"/>
                <w:lang w:val="en-US"/>
              </w:rPr>
              <w:lastRenderedPageBreak/>
              <w:t xml:space="preserve">pe suprafete plane,  cu mortar de ciment-var marca 100 T ,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43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Reparatii de tencuieli interioare, in jurul tocurilor si pervazurilor, la usi si ferestre, de 2 cm grosime, driscuite, executate cu mortar de ciment-var marca 25 T, avind spaletii drepti, pina la 15 cm latime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CK18C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baghetelor la lambriuri din aluminiu</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RpCJ27C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Diverse lucrari - strat de impislitura din fibre de sticla aplicat pe suprafetele din BCA lipit cu aracet inclusiv stratul de amorsaj</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CF50B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Tencuieli interioare de 5 mm grosime, executate manual, cu amestec uscat pe baza de ipsos, la pereti si pereti despartitori, preparare manuala a mortarului.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49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Aplicarea manuala a chitului pe baza de ipsos "Eurofin" grosime 1,0 mm pe suprafetele  peretilor,</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CN09A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Vopsitorii interioare cu vopsea pe baza de copolimeri vinil-acrilici in emulsie apoasa, aplicate in 3 straturi pe suprafete de beton sau zidarie pe glet existent, executate manual</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39,000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Glafuri montate la ferestre din mase plastice, pentru ferestre si usi (600mm)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Usi confectionate din profiluri din aluminiu, inclusiv armaturile si accesoriile necesare usilor montate in zidarie de orice natura,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CD51C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Zidarie din caramida , format 250 x 120 x 65 la pereti despartitori armati cu grosimea 1/2 caramida, inaltimea pina la 4 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0,010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Repararea stratului-suport pentru pardoseli executat din mortar din ciment M 100-T de 3 cm grosime cu fata driscuita fin</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Sapa din amestec de autonivelare "Nivelir": grosime 10mm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Pardoseli din materiale plastice montate pe suport existent, curatate, inclusiv pervazurile din </w:t>
            </w:r>
            <w:r w:rsidRPr="001559B5">
              <w:rPr>
                <w:sz w:val="24"/>
                <w:szCs w:val="24"/>
                <w:lang w:val="en-US"/>
              </w:rPr>
              <w:lastRenderedPageBreak/>
              <w:t xml:space="preserve">PVC, in incaperi cu suprafete mai mari de 16 mp, cu covor PVC lipit cu prenadez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58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TrI1AA08A1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Descarcarea materialelor din grupa A - grele si marunte prin </w:t>
            </w:r>
            <w:proofErr w:type="gramStart"/>
            <w:r w:rsidRPr="001559B5">
              <w:rPr>
                <w:sz w:val="24"/>
                <w:szCs w:val="24"/>
                <w:lang w:val="en-US"/>
              </w:rPr>
              <w:t>aruncare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0,900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59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TrB01A1-4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Transportul materialelor din grupa 1-3 (incarcare, asezare, descarcare, asezare), cu roabe pe pneuri, pe distanta de 40 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0,900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60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TrI1AC03B1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Incarcare (Deseuri) , avind 50-100 kg -, cu purtare de pina la 10 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0,700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61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TsI50I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Transportarea incarcaturilor cu autocamione la distanta 25 km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0,700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2.2. Incalzire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62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RpIB11A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Demontari radiatoare de pozitie pentru desfiintare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3,300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63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Radiatoare din aluminiu, corpul de radiator avind pina la 10 elemente, inclusiv (eczistent)</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2.3. Electricitate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64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RpEE23B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aparatelor pentru curent slabi : intrerupatore si priza bipolara cu fise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65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de corpuri de iluminat orice tip, inclisiv tijele si globurile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66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cablurilor pentru energie electrica, cu sectiunea 16-35 mmp, montat liber in santuri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67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prizelor bipolare constructie normala simpla,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68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intrerupatoarelor unipolare - intrerupator dublu tip 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69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RpEF02B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corpuri de iluminat multiple, pentru lampi fluorescente, inclusiv dispozitivul de sustinere,(600x600)</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70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3x1,5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71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3x2,5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72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tuburilor de protectie din policlorura de vinil PVC gofrat cu diametrul pina la 16 mm, montat aparent fixate direct pe ziduri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73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tuburilor de protectie din policlorura de vinil PVC gofrat cu diametrul 20 mm, montat aparent,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3. Boxsa materiala N5</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c>
          <w:tcPr>
            <w:tcW w:w="735" w:type="dxa"/>
            <w:tcBorders>
              <w:top w:val="nil"/>
              <w:left w:val="single" w:sz="6" w:space="0" w:color="auto"/>
              <w:bottom w:val="nil"/>
              <w:right w:val="nil"/>
            </w:tcBorders>
          </w:tcPr>
          <w:p w:rsidR="00BE0F97" w:rsidRDefault="00BE0F97" w:rsidP="00BE0F97">
            <w:pPr>
              <w:jc w:val="center"/>
            </w:pP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3.1. Lucrari de constructie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74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RpCI42B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elementelor de lambriuri din  PVC, la tavane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75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CK29F</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Tavane suspendate din panouri prefabricate "Armstrong", inclusiv sistemul-grila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76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Desfaceri de tencuieli interioare sau exterioare driscuite la </w:t>
            </w:r>
            <w:proofErr w:type="gramStart"/>
            <w:r w:rsidRPr="001559B5">
              <w:rPr>
                <w:sz w:val="24"/>
                <w:szCs w:val="24"/>
                <w:lang w:val="en-US"/>
              </w:rPr>
              <w:t>pereti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77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RpCM33A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placajelor din faianta, gresie, ceramica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78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timplarie din lemn (usi,)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7,250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79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K=2  RpCJ04C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Reparatii de tencuieli interioare, de 2 cm grosime, driscuite, executate la pereti sau stilpi, pe suprafete plane,  cu mortar de ciment-var marca 100 T ,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Reparatii de tencuieli interioare, in jurul tocurilor si pervazurilor, la usi si ferestre, de 2 cm grosime, driscuite, executate cu mortar de ciment-var marca 25 T, avind spaletii drepti, pina la 15 cm latime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CK18C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baghetelor la lambriuri din aluminiu</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RpCJ27C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Diverse lucrari - strat de impislitura din fibre de sticla aplicat pe suprafetele din BCA lipit cu aracet inclusiv stratul de amorsaj</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CF50B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Tencuieli interioare de 5 mm grosime, executate manual, cu amestec uscat pe baza de ipsos, la pereti si pereti despartitori, preparare manuala a mortarului.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Aplicarea manuala a chitului pe baza de ipsos "Eurofin" grosime 1,0 mm pe suprafetele  peretilor,</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87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CN09A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Vopsitorii interioare cu vopsea pe baza de copolimeri vinil-acrilici in emulsie apoasa, aplicate in 3 straturi pe suprafete de beton sau zidarie pe glet existent, executate manual</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89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Glafuri montate la ferestre din mase plastice, pentru ferestre si usi (400mm)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Vopsitorii  cu vopsele si emailuri pe baza de rasini alchidice  aplicate pe timplarie din lemn, executate cu 2 straturi email alchidic inclusiv grundul</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RpCK42C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Desfacerea pardoselilor reci din placi de gresie, placi ceramice, etc</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RpCK42A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Desfacerea pardoselilor reci din beton sau mortar de ciment</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Repararea stratului-suport pentru pardoseli executat din mortar din ciment M 100-T de 3 cm grosime cu fata driscuita fin</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Sapa din amestec de autonivelare "Nivelir": grosime 10mm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Pardoseli din materiale plastice montate pe suport existent, curatate, inclusiv pervazurile din PVC, in incaperi cu suprafete mai mari de 16 mp, cu covor PVC lipit cu prenadez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TrI1AA08A1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Descarcarea materialelor din grupa A - grele si marunte prin </w:t>
            </w:r>
            <w:proofErr w:type="gramStart"/>
            <w:r w:rsidRPr="001559B5">
              <w:rPr>
                <w:sz w:val="24"/>
                <w:szCs w:val="24"/>
                <w:lang w:val="en-US"/>
              </w:rPr>
              <w:t>aruncare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TrB01A1-4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Transportul materialelor din grupa 1-3 (incarcare, asezare, descarcare, asezare), cu roabe pe pneuri, pe distanta de 40 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TrI1AC03B1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Incarcare (Deseuri) , avind 50-100 kg -, cu purtare de pina la 10 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1,100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99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TsI50I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Transportarea incarcaturilor cu autocamione la distanta 25 km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1,100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3.2. Incalzire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100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IC36B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Teava din polietilena armata de inalta densitate sau polipropilena armata sau nearmata, montata in coloane </w:t>
            </w:r>
            <w:proofErr w:type="gramStart"/>
            <w:r w:rsidRPr="001559B5">
              <w:rPr>
                <w:sz w:val="24"/>
                <w:szCs w:val="24"/>
                <w:lang w:val="en-US"/>
              </w:rPr>
              <w:t>la  instalatii</w:t>
            </w:r>
            <w:proofErr w:type="gramEnd"/>
            <w:r w:rsidRPr="001559B5">
              <w:rPr>
                <w:sz w:val="24"/>
                <w:szCs w:val="24"/>
                <w:lang w:val="en-US"/>
              </w:rPr>
              <w:t xml:space="preserve"> de incalzire centrala, avind diametrul exterior de 25,0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101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(cot), cu 2 imbinari, din polipropilena imbinate prin polifusiune cu teava din polipropilena armata, avind diametrul exterior de 25,0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102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(Robinet PPR), cu 2 imbinari, din polipropilena imbinate prin polifusiune cu teava din polipropilena armata, avind diametrul exterior de 25,0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103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Radiatoare din aluminiu, corpul de radiator avind pina la 10 elemente, inclusiv</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104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IB20A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Elemente de sustinere pentru corpuri de incalzire, montat pe zid de caramida.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105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ID06A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Robinet de aerisire cu cheie mobila pentru instalatii de incalzire centrala, avind diametrul nominal de 1/4"</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106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ID07B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Set termostatic cu robinete racordat, cu mufe, avind diametrul nominal de 1" -1 1/4"</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107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IC50A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Racord olandez, avind diametrul de 25mm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108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(32x25x32), cu 3 imbinari, din polipropilena imbinate prin polifusiune cu teava din polipropilena armata, avind diametrul exterior de 32,0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109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IC40B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Bratara pentru fixarea conductelor din otel pentru instalatia de incalzire centrala sau gaze, montata prin dibluri de 1 1/4" - 2",  pe dibluri din PVC pe zid de caramida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3.3. Electricitate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110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RpEE23B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aparatelor pentru curent slabi : intrerupatore si priza bipolara cu fise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111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de corpuri de iluminat orice tip, inclisiv tijele si globurile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112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cablurilor pentru energie electrica, cu sectiunea 16-35 mmp, montat liber in santuri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113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prizelor bipolare constructie normala simpla,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114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intrerupatoarelor unipolare - intrerupator dublu tip 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115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RpEF02B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corpuri de iluminat multiple, pentru lampi fluorescente, inclusiv dispozitivul de sustinere,(600x600)</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116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3x1,5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117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3x2,5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118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tuburilor de protectie din policlorura de vinil PVC gofrat cu diametrul pina la 16 mm, montat aparent fixate direct pe ziduri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119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tuburilor de protectie din policlorura de vinil PVC gofrat cu diametrul 20 mm, montat aparent,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72,000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4. Camera personala</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c>
          <w:tcPr>
            <w:tcW w:w="735" w:type="dxa"/>
            <w:tcBorders>
              <w:top w:val="nil"/>
              <w:left w:val="single" w:sz="6" w:space="0" w:color="auto"/>
              <w:bottom w:val="nil"/>
              <w:right w:val="nil"/>
            </w:tcBorders>
          </w:tcPr>
          <w:p w:rsidR="00BE0F97" w:rsidRDefault="00BE0F97" w:rsidP="00BE0F97">
            <w:pPr>
              <w:jc w:val="center"/>
            </w:pP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4.1. Lucrari de constructie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120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CK29F</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Tavane suspendate din panouri prefabricate "Armstrong", inclusiv sistemul-grila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13,500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121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Desfaceri de tencuieli interioare sau exterioare driscuite la </w:t>
            </w:r>
            <w:proofErr w:type="gramStart"/>
            <w:r w:rsidRPr="001559B5">
              <w:rPr>
                <w:sz w:val="24"/>
                <w:szCs w:val="24"/>
                <w:lang w:val="en-US"/>
              </w:rPr>
              <w:t>pereti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47,500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122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RpCM33A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placajelor din faianta, gresie, ceramica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4,700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123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timplarie din lemn (usi,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124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K=2  RpCJ04C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Reparatii de tencuieli interioare, de 2 cm grosime, driscuite, executate la pereti sau stilpi, pe suprafete plane,  cu mortar de ciment-var marca 100 T ,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125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Reparatii de tencuieli interioare, in jurul tocurilor si pervazurilor, la usi si ferestre, de 2 cm grosime, driscuite, executate cu mortar de ciment-var marca 25 T, avind spaletii drepti, pina la 15 cm latime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126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CK18C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baghetelor la lambriuri din aluminiu</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127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128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RpCJ27C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Diverse lucrari - strat de impislitura din fibre de sticla aplicat pe suprafetele din BCA lipit cu aracet inclusiv stratul de amorsaj</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129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CF50B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Tencuieli interioare de 5 mm grosime, executate manual, cu amestec uscat pe baza de ipsos, la </w:t>
            </w:r>
            <w:r w:rsidRPr="001559B5">
              <w:rPr>
                <w:sz w:val="24"/>
                <w:szCs w:val="24"/>
                <w:lang w:val="en-US"/>
              </w:rPr>
              <w:lastRenderedPageBreak/>
              <w:t>pereti si pereti despartitori, preparare manuala a mortarului.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130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Aplicarea manuala a chitului pe baza de ipsos "Eurofin" grosime 1,0 mm pe suprafetele  peretilor,</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CN09A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Vopsitorii interioare cu vopsea pe baza de copolimeri vinil-acrilici in emulsie apoasa, aplicate in 3 straturi pe suprafete de beton sau zidarie pe glet existent, executate manual</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CI06C4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Placaj din fainata smaltuita, nesmaltuita, mata sau lucioasa cu placi de aceeasi culoare si format cu dimensiuni de la 20 x 30 cm, executate pe suprafete plane la pereti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4,700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Glafuri montate la ferestre din mase plastice, pentru ferestre si usi (600mm)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Usi confectionate din profiluri din aluminiu, inclusiv armaturile si accesoriile necesare usilor montate in zidarie de orice natura,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RpCK41C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Desfacerea pardoselilor din covor din PVC pe suport sau fara suport textil, mocheta, etc</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13,500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Repararea stratului-suport pentru pardoseli executat din mortar din ciment M 100-T de 3 cm grosime cu fata driscuita fin</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13,500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139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Sapa din amestec de autonivelare "Nivelir": grosime 10mm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13,500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140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Pardoseli din materiale plastice montate pe suport existent, curatate, inclusiv pervazurile din PVC, in incaperi cu suprafete mai mari de 16 mp, cu covor PVC lipit cu prenadez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13,500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141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TrI1AA08A1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Descarcarea materialelor din grupa A - grele si marunte prin </w:t>
            </w:r>
            <w:proofErr w:type="gramStart"/>
            <w:r w:rsidRPr="001559B5">
              <w:rPr>
                <w:sz w:val="24"/>
                <w:szCs w:val="24"/>
                <w:lang w:val="en-US"/>
              </w:rPr>
              <w:t>aruncare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1,300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142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TrB01A1-4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Transportul materialelor din grupa 1-3 (incarcare, asezare, descarcare, asezare), cu roabe pe pneuri, pe distanta de 40 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1,300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143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TrI1AC03B1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Incarcare (Deseuri) , avind 50-100 kg -, cu purtare de pina la 10 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1,100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144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TsI50I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Transportarea incarcaturilor cu autocamione la distanta 25 km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1,100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lastRenderedPageBreak/>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4.2. Incalzire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145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RpIB11A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Demontari radiatoare de pozitie pentru desfiintare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3,300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146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Radiatoare din aluminiu, corpul de radiator avind pina la 10 elemente, inclusiv (eczistent)</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4.3. Electricitate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147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RpEE23B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aparatelor pentru curent slabi : intrerupatore si priza bipolara cu fise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148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de corpuri de iluminat orice tip, inclisiv tijele si globurile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149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cablurilor pentru energie electrica, cu sectiunea 16-35 mmp, montat liber in santuri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150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prizelor bipolare constructie normala simpla,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151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intrerupatoarelor unipolare - intrerupator dublu tip 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152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RpEF02B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corpuri de iluminat multiple, pentru lampi fluorescente, inclusiv dispozitivul de sustinere,(600x600)</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153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3x1,5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154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3x2,5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155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tuburilor de protectie din policlorura de vinil PVC gofrat cu diametrul pina la 16 mm, montat aparent fixate direct pe ziduri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156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tuburilor de protectie din policlorura de vinil PVC gofrat cu diametrul 20 mm, montat aparent,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84,000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4.4. Apa si canalizare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157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RpSC05A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unui lavoar de faianta, inclusiv accesoriile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158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unui robinet simplu serviciu sau cu racord, avind diametru de 3/8"-1/2"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159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unei baterii stative, avind diametru de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RpSA04A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tevii din policrorura de vinil (PVC) neplastifiat tip greu existenta in interiorul cladirii, la legaturi, coloane, sau conducte de distributie, avind diametru de 12 mm - 50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RpSA14B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teavii din policlorura de vinil neplastifiata, tip greu, imbinata prin lipire la constructii industriale, avind diametrul de 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RpSD37A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racordului olandez sau cotului cu racord olandez, zincat, cu etansare plana, avind filet interior-exterior, cu diametrul   3/8" -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tevii din polocrorura de vinil (PVC) neplastifiat tip usor avind diametru de 32 mm - 50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RpSB10C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tevii din PVC neplastifiata tip usor (U) pentru canalizare, montata aparent  avind diametrul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RpSB11B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piesei de legatura (cot, piesa de curatire, mufa dubla, compensator de dilatatie si reductie) din teava  PVC tip usor (U)  avind diametrul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RpSD20A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robinetului de reglaj, drept sau coltar, montat inaintea armaturii de la obiectele sanitare, avind diametrul de 3/8" - 1/2"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bateriei amestecatoare  stativa pentru lavoar sau spalator, indiferent de modul de inchidere, inclusiv pentru handicapati, avind diametrul de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RpSC21A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lavoarului din semiportelan, portelan sanitar etc. inclusiv </w:t>
            </w:r>
            <w:proofErr w:type="gramStart"/>
            <w:r w:rsidRPr="001559B5">
              <w:rPr>
                <w:sz w:val="24"/>
                <w:szCs w:val="24"/>
                <w:lang w:val="en-US"/>
              </w:rPr>
              <w:t>pentru  handicapati</w:t>
            </w:r>
            <w:proofErr w:type="gramEnd"/>
            <w:r w:rsidRPr="001559B5">
              <w:rPr>
                <w:sz w:val="24"/>
                <w:szCs w:val="24"/>
                <w:lang w:val="en-US"/>
              </w:rPr>
              <w:t>, avind teava de scurgere din material plastic, montat pe console fixate pe pereti din zidarie de caramida sau b.c.a.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169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SE44B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Incalzitor de apa electric, </w:t>
            </w:r>
            <w:proofErr w:type="gramStart"/>
            <w:r w:rsidRPr="001559B5">
              <w:rPr>
                <w:sz w:val="24"/>
                <w:szCs w:val="24"/>
                <w:lang w:val="en-US"/>
              </w:rPr>
              <w:t>avind  capacitatea</w:t>
            </w:r>
            <w:proofErr w:type="gramEnd"/>
            <w:r w:rsidRPr="001559B5">
              <w:rPr>
                <w:sz w:val="24"/>
                <w:szCs w:val="24"/>
                <w:lang w:val="en-US"/>
              </w:rPr>
              <w:t xml:space="preserve"> de 50 l  montata pe console fixate in perete (boiler) eczistent.</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RPr="00CE327A"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1559B5">
              <w:rPr>
                <w:b/>
                <w:bCs/>
                <w:sz w:val="22"/>
                <w:szCs w:val="22"/>
                <w:lang w:val="en-US"/>
              </w:rPr>
              <w:t xml:space="preserve">5. Camera de distilare </w:t>
            </w:r>
            <w:proofErr w:type="gramStart"/>
            <w:r w:rsidRPr="001559B5">
              <w:rPr>
                <w:b/>
                <w:bCs/>
                <w:sz w:val="22"/>
                <w:szCs w:val="22"/>
                <w:lang w:val="en-US"/>
              </w:rPr>
              <w:t>a</w:t>
            </w:r>
            <w:proofErr w:type="gramEnd"/>
            <w:r w:rsidRPr="001559B5">
              <w:rPr>
                <w:b/>
                <w:bCs/>
                <w:sz w:val="22"/>
                <w:szCs w:val="22"/>
                <w:lang w:val="en-US"/>
              </w:rPr>
              <w:t xml:space="preserve"> apei.</w:t>
            </w:r>
          </w:p>
          <w:p w:rsidR="00BE0F97" w:rsidRPr="001559B5" w:rsidRDefault="00BE0F97" w:rsidP="00BE0F97">
            <w:pPr>
              <w:rPr>
                <w:b/>
                <w:bCs/>
                <w:sz w:val="22"/>
                <w:szCs w:val="22"/>
                <w:lang w:val="en-US"/>
              </w:rPr>
            </w:pPr>
          </w:p>
        </w:tc>
        <w:tc>
          <w:tcPr>
            <w:tcW w:w="1560" w:type="dxa"/>
            <w:tcBorders>
              <w:top w:val="nil"/>
              <w:left w:val="single" w:sz="6" w:space="0" w:color="auto"/>
              <w:bottom w:val="nil"/>
              <w:right w:val="nil"/>
            </w:tcBorders>
          </w:tcPr>
          <w:p w:rsidR="00BE0F97" w:rsidRPr="001559B5" w:rsidRDefault="00BE0F97" w:rsidP="00BE0F97">
            <w:pPr>
              <w:rPr>
                <w:lang w:val="en-US"/>
              </w:rPr>
            </w:pPr>
          </w:p>
        </w:tc>
        <w:tc>
          <w:tcPr>
            <w:tcW w:w="1559" w:type="dxa"/>
            <w:tcBorders>
              <w:top w:val="nil"/>
              <w:left w:val="single" w:sz="6" w:space="0" w:color="auto"/>
              <w:bottom w:val="nil"/>
              <w:right w:val="single" w:sz="4" w:space="0" w:color="auto"/>
            </w:tcBorders>
          </w:tcPr>
          <w:p w:rsidR="00BE0F97" w:rsidRPr="001559B5" w:rsidRDefault="00BE0F97" w:rsidP="00BE0F97">
            <w:pPr>
              <w:rPr>
                <w:lang w:val="en-US"/>
              </w:rPr>
            </w:pPr>
          </w:p>
        </w:tc>
      </w:tr>
      <w:tr w:rsidR="00BE0F97" w:rsidTr="00CE327A">
        <w:tc>
          <w:tcPr>
            <w:tcW w:w="735" w:type="dxa"/>
            <w:tcBorders>
              <w:top w:val="nil"/>
              <w:left w:val="single" w:sz="6" w:space="0" w:color="auto"/>
              <w:bottom w:val="nil"/>
              <w:right w:val="nil"/>
            </w:tcBorders>
          </w:tcPr>
          <w:p w:rsidR="00BE0F97" w:rsidRPr="001559B5" w:rsidRDefault="00BE0F97" w:rsidP="00BE0F97">
            <w:pPr>
              <w:jc w:val="center"/>
              <w:rPr>
                <w:lang w:val="en-US"/>
              </w:rPr>
            </w:pPr>
          </w:p>
        </w:tc>
        <w:tc>
          <w:tcPr>
            <w:tcW w:w="1675" w:type="dxa"/>
            <w:tcBorders>
              <w:top w:val="nil"/>
              <w:left w:val="single" w:sz="6" w:space="0" w:color="auto"/>
              <w:bottom w:val="nil"/>
              <w:right w:val="nil"/>
            </w:tcBorders>
          </w:tcPr>
          <w:p w:rsidR="00BE0F97" w:rsidRPr="001559B5" w:rsidRDefault="00BE0F97" w:rsidP="00BE0F97">
            <w:pPr>
              <w:rPr>
                <w:lang w:val="en-US"/>
              </w:rPr>
            </w:pPr>
          </w:p>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5.1. Lucrari de constructie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170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RpCI42B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elementelor de lambriuri din  PVC, la tavane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171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RpCO53C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Tavane suspendate, executate pe santier, din lambriuri PVC.</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172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Desfaceri de tencuieli interioare sau exterioare driscuite la </w:t>
            </w:r>
            <w:proofErr w:type="gramStart"/>
            <w:r w:rsidRPr="001559B5">
              <w:rPr>
                <w:sz w:val="24"/>
                <w:szCs w:val="24"/>
                <w:lang w:val="en-US"/>
              </w:rPr>
              <w:t>pereti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173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RpCM33A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placajelor din faianta, gresie, ceramica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174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timplarie din lemn (usi,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5,200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175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K=2  RpCJ04C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Reparatii de tencuieli interioare, de 2 cm grosime, driscuite, executate la pereti sau stilpi, pe suprafete plane,  cu mortar de ciment-var marca 100 T ,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176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Reparatii de tencuieli interioare, in jurul tocurilor si pervazurilor, la usi si ferestre, de 2 cm grosime, driscuite, executate cu mortar de ciment-var marca 25 T, avind spaletii drepti, pina la 15 cm latime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177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178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CI06C4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Placaj din fainata smaltuita, nesmaltuita, mata sau lucioasa cu placi de aceeasi culoare si format cu dimensiuni de la 20 x 30 cm, executate pe suprafete plane la pereti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179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CK18B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baghetelor la lambriuri din mase plastice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180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Usi confectionate din profiluri din aluminiu, inclusiv armaturile si accesoriile necesare usilor montate in zidarie de orice natura,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5,200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181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RpCO49A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Polite din DSP laminat pentru dulap.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182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RpCK42C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Desfacerea pardoselilor reci din placi de gresie, placi ceramice, etc</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183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Repararea stratului-suport pentru pardoseli executat din mortar din ciment M 100-T de 3 cm grosime cu fata driscuita fin</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184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CG47D</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Pardoseli din placi de gresie ceramica, inclusiv stratul suport din adezivi (amestec uscat), dimensiuni  placi: peste 300 x 300 mm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185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TrI1AA08A1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Descarcarea materialelor din grupa A - grele si marunte prin </w:t>
            </w:r>
            <w:proofErr w:type="gramStart"/>
            <w:r w:rsidRPr="001559B5">
              <w:rPr>
                <w:sz w:val="24"/>
                <w:szCs w:val="24"/>
                <w:lang w:val="en-US"/>
              </w:rPr>
              <w:t>aruncare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0,900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186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TrB01A1-4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Transportul materialelor din grupa 1-3 (incarcare, asezare, descarcare, asezare), cu roabe pe pneuri, pe distanta de 40 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0,900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187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TrI1AC03B1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Incarcare (Deseuri) , avind 50-100 kg -, cu purtare de pina la 10 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0,700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188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TsI50I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Transportarea incarcaturilor cu autocamione la distanta 25 km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0,700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5.2. Incalzire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189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RpIB11A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Demontari radiatoare de pozitie pentru desfiintare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3,300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Radiatoare din aluminiu, corpul de radiator avind pina la 10 elemente, inclusiv (eczistent)</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5.3. Electricitate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191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RpEE23B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aparatelor pentru curent slabi : intrerupatore si priza bipolara cu fise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de corpuri de iluminat orice tip, inclisiv tijele si globurile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cablurilor pentru energie electrica, cu sectiunea 16-35 mmp, montat liber in santuri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prizelor bipolare constructie normala simpla,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Montarea intrerupatoarelor unipolare - intrerupator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RpEF02B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corpuri de iluminat multiple, pentru lampi fluorescente, inclusiv dispozitivul de sustinere,(600x600)</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RpEF02D</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corpuri de iluminat antibactericide, cu doua lampi , inclusiv dispozitivul de sustinere,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3x1,5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199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tuburilor de protectie din policlorura de vinil PVC gofrat cu diametrul pina la 16 mm, montat aparent fixate direct pe ziduri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200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3x2,5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201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tuburilor de protectie din policlorura de vinil PVC gofrat cu diametrul 20 mm, montat aparent,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24,000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5.4. Apa si canalizare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202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RpSC05A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unui lavoar de faianta, inclusiv accesoriile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203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unui robinet simplu serviciu sau cu racord, avind diametru de 3/8"-1/2"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204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unei baterii stative, avind diametru de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205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tevii din otel pentru instalatii, zincata,  existenta in exteriorul cladirii, in pamint avind diametru de 1/2"-1"</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206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RpSA14B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teavii din policlorura de vinil neplastifiata, tip greu, imbinata prin lipire la constructii industriale, avind diametrul de 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207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RpSD37A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racordului olandez sau cotului cu racord olandez, zincat, cu etansare plana, avind filet interior-exterior, cu diametrul   3/8" -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208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tevii din polocrorura de vinil (PVC) neplastifiat tip usor avind diametru de 32 mm - 50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209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RpSB10C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tevii din PVC neplastifiata tip usor (U) pentru canalizare, montata aparent  avind diametrul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RpIC29D</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Executarea manuala a filetului la tevi din otel pentru instalatii, cu diametrul  2 1/2"-4"</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RpSB11B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piesei de legatura (cot, piesa de curatire, mufa dubla, compensator de dilatatie si reductie) din teava  PVC tip usor (U)  avind diametrul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RpSD20A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robinetului de reglaj, drept sau coltar, montat inaintea armaturii de la obiectele sanitare, avind diametrul de 3/8" - 1/2"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bateriei amestecatoare  stativa pentru lavoar sau spalator  diferent de modul de inchidere, inclusiv pentru handicapati, avind diametrul de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RpSC23A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spalatorului cu picurator (cu un compartiment) pentru vase,  inox montat pe </w:t>
            </w:r>
            <w:r w:rsidRPr="001559B5">
              <w:rPr>
                <w:sz w:val="24"/>
                <w:szCs w:val="24"/>
                <w:lang w:val="en-US"/>
              </w:rPr>
              <w:lastRenderedPageBreak/>
              <w:t xml:space="preserve">console scelet metalic fixate pe pereti din zidarie de caramida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lastRenderedPageBreak/>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6. Spalatorie+Holul mic</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c>
          <w:tcPr>
            <w:tcW w:w="735" w:type="dxa"/>
            <w:tcBorders>
              <w:top w:val="nil"/>
              <w:left w:val="single" w:sz="6" w:space="0" w:color="auto"/>
              <w:bottom w:val="nil"/>
              <w:right w:val="nil"/>
            </w:tcBorders>
          </w:tcPr>
          <w:p w:rsidR="00BE0F97" w:rsidRDefault="00BE0F97" w:rsidP="00BE0F97">
            <w:pPr>
              <w:jc w:val="center"/>
            </w:pP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6.1. Lucrari de constructie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215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RpCI42B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elementelor de lambriuri din  PVC, la tavane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RpCO53C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Tavane suspendate, executate pe santier, din lambriuri PVC.</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Desfaceri de tencuieli interioare sau exterioare driscuite la </w:t>
            </w:r>
            <w:proofErr w:type="gramStart"/>
            <w:r w:rsidRPr="001559B5">
              <w:rPr>
                <w:sz w:val="24"/>
                <w:szCs w:val="24"/>
                <w:lang w:val="en-US"/>
              </w:rPr>
              <w:t>pereti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RpCM33A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placajelor din faianta, gresie, ceramica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219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timplarie din lemn (usi,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K=2  RpCJ04C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Reparatii de tencuieli interioare, de 2 cm grosime, driscuite, executate la pereti sau stilpi, pe suprafete plane,  cu mortar de ciment-var marca 100 T ,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Reparatii de tencuieli interioare, in jurul tocurilor si pervazurilor, la usi si ferestre, de 2 cm grosime, driscuite, executate cu mortar de ciment-var marca 25 T, avind spaletii drepti, pina la 15 cm latime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CI06C4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Placaj din fainata smaltuita, nesmaltuita, mata sau lucioasa cu placi de aceeasi culoare si format cu dimensiuni de la 20 x 30 cm, executate pe suprafete plane la pereti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CK18B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baghetelor la lambriuri din mase plastice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Usi confectionate din profiluri din aluminiu, inclusiv armaturile si accesoriile necesare usilor montate in zidarie de orice natura,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RpCO49A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Polite din DSP laminat pentru dulap.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RpCK42A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Desfacerea pardoselilor reci din beton sau mortar de ciment</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228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RpCK42C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Desfacerea pardoselilor reci din placi de gresie, placi ceramice, etc</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229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Repararea stratului-suport pentru pardoseli executat din mortar din ciment M 100-T de 3 cm grosime cu fata driscuita fin</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230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CG47D</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Pardoseli din placi de gresie ceramica, inclusiv stratul suport din adezivi (amestec uscat), dimensiuni  placi: peste 300 x 300 mm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231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Vopsitorii  cu vopsele si emailuri pe baza de rasini alchidice  aplicate pe suport metal lavuar, executate cu 2 straturi email alchidic inclusiv grundul</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232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TrI1AA08A1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Descarcarea materialelor din grupa A - grele si marunte prin </w:t>
            </w:r>
            <w:proofErr w:type="gramStart"/>
            <w:r w:rsidRPr="001559B5">
              <w:rPr>
                <w:sz w:val="24"/>
                <w:szCs w:val="24"/>
                <w:lang w:val="en-US"/>
              </w:rPr>
              <w:t>aruncare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1,800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233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TrB01A1-4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Transportul materialelor din grupa 1-3 (incarcare, asezare, descarcare, asezare), cu roabe pe pneuri, pe distanta de 40 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1,800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234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TrI1AC03B1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Incarcare (Deseuri) , avind 50-100 kg -, cu purtare de pina la 10 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1,600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235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TsI50I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Transportarea incarcaturilor cu autocamione la distanta 25 km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1,600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6.2. Incalzire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236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RpIB11A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Demontari radiatoare de pozitie pentru desfiintare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3,300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237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Radiatoare din aluminiu, corpul de radiator avind pina la 10 elemente, inclusiv (eczistent)</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6.3. Electricitate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238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RpEE23B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aparatelor pentru curent slabi : intrerupatore si priza bipolara cu fise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239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de corpuri de iluminat orice tip, inclisiv tijele si globurile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240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cablurilor pentru energie electrica, cu sectiunea 16-35 mmp, montat liber in santuri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241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prizelor bipolare constructie normala simpla,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242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Montarea intrerupatoarelor unipolare - intrerupator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243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RpEF02B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corpuri de iluminat multiple, pentru lampi fluorescente, inclusiv dispozitivul de sustinere,(600x600)</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244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3x1,5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245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tuburilor de protectie din policlorura de vinil PVC gofrat cu diametrul pina la 16 mm, montat aparent fixate direct pe ziduri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246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3x2,5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247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tuburilor de protectie din policlorura de vinil PVC gofrat cu diametrul 20 mm, montat aparent,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6.4. Apa si canalizare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248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RpSC05A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unui lavoar de faianta, inclusiv accesoriile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249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unui robinet simplu serviciu sau cu racord, avind diametru de 3/8"-1/2"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250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unei baterii stative, avind diametru de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251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tevii din otel pentru instalatii, zincata,  existenta in exteriorul cladirii, in pamint avind diametru de 1/2"-1"</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252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RpSA14B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teavii din policlorura de vinil neplastifiata, tip greu, imbinata prin lipire la constructii industriale, avind diametrul de 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253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RpSD37A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racordului olandez sau cotului cu racord olandez, zincat, cu etansare plana, avind filet interior-exterior, cu diametrul   3/8" -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254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tevii din polocrorura de vinil (PVC) neplastifiat tip usor avind diametru de 32 mm - 50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255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RpSB10C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tevii din PVC neplastifiata tip usor (U) pentru canalizare, montata aparent  avind diametrul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256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RpSB11B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piesei de legatura (cot, piesa de curatire, mufa dubla, compensator de dilatatie si reductie) din teava  PVC tip usor (U)  avind diametrul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257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RpIC29D</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Executarea manuala a filetului la tevi din otel pentru instalatii, cu diametrul  2 1/2"-4"</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258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RpSD20A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robinetului de reglaj, drept sau coltar, montat inaintea armaturii de la obiectele sanitare, avind diametrul de 3/8" - 1/2"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259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bateriei amestecatoare  stativa pentru lavoar sau spalator  diferent de modul de inchidere, inclusiv pentru handicapati, avind diametrul de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RpSC23A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spalatorului cu picurator (cu un compartiment 0.6x0.6xh=03m) pentru vase,  inox montat pe console scelet metalic exzistent fixate pe pereti din zidarie de caramida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RpSB41A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sifonului de pardoseala din polipropilena, avind diametrul iesirii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SE44B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Incalzitor de apa electric, </w:t>
            </w:r>
            <w:proofErr w:type="gramStart"/>
            <w:r w:rsidRPr="001559B5">
              <w:rPr>
                <w:sz w:val="24"/>
                <w:szCs w:val="24"/>
                <w:lang w:val="en-US"/>
              </w:rPr>
              <w:t>avind  capacitatea</w:t>
            </w:r>
            <w:proofErr w:type="gramEnd"/>
            <w:r w:rsidRPr="001559B5">
              <w:rPr>
                <w:sz w:val="24"/>
                <w:szCs w:val="24"/>
                <w:lang w:val="en-US"/>
              </w:rPr>
              <w:t xml:space="preserve"> de 50 l  montata pe console fixate in perete de inclus in resurse (boiler).</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SE36A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Masina de spala rufe inoxidabil, montata pe postament de beton, avind capacitatea de 60 kg rufe uscate pe ora si greutatea de 600 kg,</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7. Wiceul</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c>
          <w:tcPr>
            <w:tcW w:w="735" w:type="dxa"/>
            <w:tcBorders>
              <w:top w:val="nil"/>
              <w:left w:val="single" w:sz="6" w:space="0" w:color="auto"/>
              <w:bottom w:val="nil"/>
              <w:right w:val="nil"/>
            </w:tcBorders>
          </w:tcPr>
          <w:p w:rsidR="00BE0F97" w:rsidRDefault="00BE0F97" w:rsidP="00BE0F97">
            <w:pPr>
              <w:jc w:val="center"/>
            </w:pP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7.1. Lucrari de constructie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264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RpCI42B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elementelor de lambriuri din  PVC, la tavane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RpCO53C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Tavane suspendate, executate pe santier, din lambriuri PVC.</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Desfaceri de tencuieli interioare sau exterioare driscuite la </w:t>
            </w:r>
            <w:proofErr w:type="gramStart"/>
            <w:r w:rsidRPr="001559B5">
              <w:rPr>
                <w:sz w:val="24"/>
                <w:szCs w:val="24"/>
                <w:lang w:val="en-US"/>
              </w:rPr>
              <w:t>pereti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RpCM33A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placajelor din faianta, gresie, ceramica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timplarie din lemn (usi,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1,800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269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K=2  RpCJ04C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Reparatii de tencuieli interioare, de 2 cm grosime, driscuite, executate la pereti sau stilpi, pe suprafete plane,  cu mortar de ciment-var marca 100 T ,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270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Reparatii de tencuieli interioare, in jurul tocurilor si pervazurilor, la usi si ferestre, de 2 cm grosime, driscuite, executate cu mortar de </w:t>
            </w:r>
            <w:r w:rsidRPr="001559B5">
              <w:rPr>
                <w:sz w:val="24"/>
                <w:szCs w:val="24"/>
                <w:lang w:val="en-US"/>
              </w:rPr>
              <w:lastRenderedPageBreak/>
              <w:t>ciment-var marca 25 T, avind spaletii drepti, pina la 15 cm latime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271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272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CI06C4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Placaj din fainata smaltuita, nesmaltuita, mata sau lucioasa cu placi de aceeasi culoare si format cu dimensiuni de la 20 x 30 cm, executate pe suprafete plane la pereti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273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CK18B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baghetelor la lambriuri din mase plastice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274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Usi confectionate din profiluri din aluminiu, inclusiv armaturile si accesoriile necesare usilor montate in zidarie de orice natura,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1,800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275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RpCP23A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grilelor de ventilatie, gata confectionate, din PVC de 20x25 cm,  montate in zid</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276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RpCK42A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Desfacerea pardoselilor reci din beton sau mortar de ciment</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277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RpCK42C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Desfacerea pardoselilor reci din placi de gresie, placi ceramice, etc</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278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Repararea stratului-suport pentru pardoseli executat din mortar din ciment M 100-T de 3 cm grosime cu fata driscuita fin</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279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CG47D</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Pardoseli din placi de gresie ceramica, inclusiv stratul suport din adezivi (amestec uscat), dimensiuni  placi: peste 300 x 300 mm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7,000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280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TrI1AA08A1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Descarcarea materialelor din grupa A - grele si marunte prin </w:t>
            </w:r>
            <w:proofErr w:type="gramStart"/>
            <w:r w:rsidRPr="001559B5">
              <w:rPr>
                <w:sz w:val="24"/>
                <w:szCs w:val="24"/>
                <w:lang w:val="en-US"/>
              </w:rPr>
              <w:t>aruncare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2,400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281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TrB01A1-4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Transportul materialelor din grupa 1-3 (incarcare, asezare, descarcare, asezare), cu roabe pe pneuri, pe distanta de 40 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2,400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282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TrI1AC03B1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Incarcare (Deseuri) , avind 50-100 kg -, cu purtare de pina la 10 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2,200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283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TsI50I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Transportarea incarcaturilor cu autocamione la distanta 25 km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2,200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7.2. Incalzire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284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IC36B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Teava din polietilena armata de inalta densitate sau polipropilena armata sau nearmata, montata in coloane </w:t>
            </w:r>
            <w:proofErr w:type="gramStart"/>
            <w:r w:rsidRPr="001559B5">
              <w:rPr>
                <w:sz w:val="24"/>
                <w:szCs w:val="24"/>
                <w:lang w:val="en-US"/>
              </w:rPr>
              <w:t>la  instalatii</w:t>
            </w:r>
            <w:proofErr w:type="gramEnd"/>
            <w:r w:rsidRPr="001559B5">
              <w:rPr>
                <w:sz w:val="24"/>
                <w:szCs w:val="24"/>
                <w:lang w:val="en-US"/>
              </w:rPr>
              <w:t xml:space="preserve"> de incalzire centrala, avind diametrul exterior de 25,0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285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(cot), cu 2 imbinari, din polipropilena imbinate prin polifusiune cu teava din polipropilena armata, avind diametrul exterior de 25,0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286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(Robinet PPR), cu 2 imbinari, din polipropilena imbinate prin polifusiune cu teava din polipropilena armata, avind diametrul exterior de 25,0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287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Radiatoare din aluminiu, corpul de radiator avind pina la 10 elemente, inclusiv</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288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IB20A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Elemente de sustinere pentru corpuri de incalzire, montat pe zid de caramida.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289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ID06A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Robinet de aerisire cu cheie mobila pentru instalatii de incalzire centrala, avind diametrul nominal de 1/4"</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ID07B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Set termostatic cu robinete racordat, cu mufe, avind diametrul nominal de 1" -1 1/4"</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IC50A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Racord olandez, avind diametrul de 25mm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(32x25x32), cu 3 imbinari, din polipropilena imbinate prin polifusiune cu teava din polipropilena armata, avind diametrul exterior de 32,0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IC40B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Bratara pentru fixarea conductelor din otel pentru instalatia de incalzire centrala sau gaze, montata prin dibluri de 1 1/4" - 2",  pe dibluri din PVC pe zid de caramida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7.3. Electricitate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294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RpEE23B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aparatelor pentru curent slabi : intrerupatore si priza bipolara cu fise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de corpuri de iluminat orice tip, inclisiv tijele si globurile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cablurilor pentru energie electrica, cu sectiunea 16-35 mmp, montat liber in santuri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prizelor bipolare constructie normala simpla,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Montarea intrerupatoarelor unipolare - intrerupator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299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RpEF02B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corpuri de iluminat multiple, pentru lampi fluorescente,Plafon</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300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3x1,5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301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tuburilor de protectie din policlorura de vinil PVC gofrat cu diametrul pina la 16 mm, montat aparent fixate direct pe ziduri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302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3x2,5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303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tuburilor de protectie din policlorura de vinil PVC gofrat cu diametrul 20 mm, montat aparent,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24,000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7.4. Apa si canalizare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304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RpSC05A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unui lavoar de faianta, inclusiv accesoriile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305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unui robinet simplu serviciu sau cu racord, avind diametru de 3/8"-1/2"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306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unei baterii stative, avind diametru de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307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tevii din otel pentru instalatii, zincata,  existenta in exteriorul cladirii, in pamint avind diametru de 1/2"-1"</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308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RpSA14B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teavii din policlorura de vinil neplastifiata, tip greu, imbinata prin lipire la constructii industriale, avind diametrul de 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309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RpSD37A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racordului olandez sau cotului cu racord olandez, zincat, cu etansare plana, avind filet interior-exterior, cu diametrul   3/8" -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tevii din polocrorura de vinil (PVC) neplastifiat tip usor avind diametru de 32 mm - 50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RpSB10C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tevii din PVC neplastifiata tip usor (U) pentru canalizare, montata aparent  avind diametrul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RpSB11B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piesei de legatura (cot, piesa de curatire, mufa dubla, compensator de dilatatie si reductie) din teava  PVC tip usor (U)  avind diametrul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313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RpIC29D</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Executarea manuala a filetului la tevi din otel pentru instalatii, cu diametrul  2 1/2"-4"</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RpSD20A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robinetului de reglaj, drept sau coltar, montat inaintea armaturii de la obiectele sanitare, avind diametrul de 3/8" - 1/2"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bateriei amestecatoare  stativa pentru lavoar sau spalator  diferent de modul de inchidere, inclusiv pentru handicapati, avind diametrul de 1/2"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RpSD19A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bateriei amestecatoare pentru baie, cu dus flexibil sau cu dus fix indiferent de modul de inchidere, pe perete din caramida sau b.c.a.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RpSB41A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sifonului de pardoseala din polipropilena, avind diametrul iesirii de 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RpSC21A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lavoarului din semiportelan, portelan sanitar etc. inclusiv </w:t>
            </w:r>
            <w:proofErr w:type="gramStart"/>
            <w:r w:rsidRPr="001559B5">
              <w:rPr>
                <w:sz w:val="24"/>
                <w:szCs w:val="24"/>
                <w:lang w:val="en-US"/>
              </w:rPr>
              <w:t>pentru  handicapati</w:t>
            </w:r>
            <w:proofErr w:type="gramEnd"/>
            <w:r w:rsidRPr="001559B5">
              <w:rPr>
                <w:sz w:val="24"/>
                <w:szCs w:val="24"/>
                <w:lang w:val="en-US"/>
              </w:rPr>
              <w:t>, avind teava de scurgere din material plastic, montat pe console fixate pe pereti din zidarie de caramida sau b.c.a.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319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RpSC24A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vasului pentru closet, complet echipat, din semiportelan, portelan sanitar etc. inclusiv pentru handicapati, asezat pe pardoseala, cu rezervorul de apa montat la inaltime sau semiinaltime, avind sifonul interior tip S</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320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SE44B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Incalzitor de apa electric, </w:t>
            </w:r>
            <w:proofErr w:type="gramStart"/>
            <w:r w:rsidRPr="001559B5">
              <w:rPr>
                <w:sz w:val="24"/>
                <w:szCs w:val="24"/>
                <w:lang w:val="en-US"/>
              </w:rPr>
              <w:t>avind  capacitatea</w:t>
            </w:r>
            <w:proofErr w:type="gramEnd"/>
            <w:r w:rsidRPr="001559B5">
              <w:rPr>
                <w:sz w:val="24"/>
                <w:szCs w:val="24"/>
                <w:lang w:val="en-US"/>
              </w:rPr>
              <w:t xml:space="preserve"> de 80 l  montata pe console fixate in perete de inclus in resurse (boiler).</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8. Holul mare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c>
          <w:tcPr>
            <w:tcW w:w="735" w:type="dxa"/>
            <w:tcBorders>
              <w:top w:val="nil"/>
              <w:left w:val="single" w:sz="6" w:space="0" w:color="auto"/>
              <w:bottom w:val="nil"/>
              <w:right w:val="nil"/>
            </w:tcBorders>
          </w:tcPr>
          <w:p w:rsidR="00BE0F97" w:rsidRDefault="00BE0F97" w:rsidP="00BE0F97">
            <w:pPr>
              <w:jc w:val="center"/>
            </w:pP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8.1. Lucrari de constructie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321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RpCI42B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elementelor de lambriuri din  PVC, la tavane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322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CK29F</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Tavane suspendate din panouri prefabricate "Armstrong", inclusiv sistemul-grila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323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RpCJ35A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Desfaceri de tencuieli interioare sau exterioare driscuite la </w:t>
            </w:r>
            <w:proofErr w:type="gramStart"/>
            <w:r w:rsidRPr="001559B5">
              <w:rPr>
                <w:sz w:val="24"/>
                <w:szCs w:val="24"/>
                <w:lang w:val="en-US"/>
              </w:rPr>
              <w:t>pereti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96,000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324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RpCM33A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placajelor din faianta, gresie, ceramica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325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RpCO56A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timplarie din lemn (usi,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326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RpCP45A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Demontarea </w:t>
            </w:r>
            <w:proofErr w:type="gramStart"/>
            <w:r>
              <w:rPr>
                <w:sz w:val="24"/>
                <w:szCs w:val="24"/>
              </w:rPr>
              <w:t>usilor  metalice</w:t>
            </w:r>
            <w:proofErr w:type="gramEnd"/>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130,000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327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RpCP45A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Demontarea usilor din aluminiu.</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kg</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50,000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328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K=2  RpCJ04C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Reparatii de tencuieli interioare, de 2 cm grosime, driscuite, executate la pereti sau stilpi, pe suprafete plane,  cu mortar de ciment-var marca 100 T ,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96,000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329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CI06C4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Placaj din fainata smaltuita, nesmaltuita, mata sau lucioasa cu placi de aceeasi culoare si format cu dimensiuni de la 20 x 30 cm, executate pe suprafete plane la pereti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Reparatii de tencuieli interioare, in jurul tocurilor si pervazurilor, la usi si ferestre, de 2 cm grosime, driscuite, executate cu mortar de ciment-var marca 25 T, avind spaletii drepti, pina la 15 cm latime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CK18C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baghetelor la lambriuri din aluminiu</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96,000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RpCJ27C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Diverse lucrari - strat de impislitura din fibre de sticla aplicat pe suprafetele din BCA lipit cu aracet inclusiv stratul de amorsaj</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CF50B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Tencuieli interioare de 5 mm grosime, executate manual, cu amestec uscat pe baza de ipsos, la pereti si pereti despartitori, preparare manuala a mortarului.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CF57A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Aplicarea manuala a chitului pe baza de ipsos "Eurofin" grosime 1,0 mm pe suprafetele  peretilor,</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CN53A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Pr>
                <w:sz w:val="24"/>
                <w:szCs w:val="24"/>
              </w:rPr>
              <w:t xml:space="preserve">Grunduirea suprafetelor interioare a peretilor </w:t>
            </w:r>
          </w:p>
          <w:p w:rsidR="00BE0F97" w:rsidRDefault="00BE0F97" w:rsidP="00BE0F97">
            <w:pPr>
              <w:rPr>
                <w:sz w:val="24"/>
                <w:szCs w:val="24"/>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CN09A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Vopsitorii interioare cu vopsea pe baza de copolimeri vinil-acrilici in emulsie apoasa, aplicate in 3 straturi pe suprafete de beton sau zidarie pe glet existent, executate manual</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339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Glafuri montate la ferestre din mase plastice, pentru ferestre si usi (300mm)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340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Usi confectionate din profiluri din aluminiu, inclusiv armaturile si accesoriile necesare usilor montate in zidarie de orice natura,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6,200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341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CK25A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Usi confectionate din profiluri din mase plastice  inclusiv armaturile si accesoriile necesare usilor montate in zidarie de orice natura la constructii </w:t>
            </w:r>
            <w:r w:rsidRPr="001559B5">
              <w:rPr>
                <w:sz w:val="24"/>
                <w:szCs w:val="24"/>
                <w:lang w:val="en-US"/>
              </w:rPr>
              <w:lastRenderedPageBreak/>
              <w:t>cu inaltimea pina la 35 m inclusiv, intr-un canat, cu suprafata tocului pina la 7 mp inclusiv</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lastRenderedPageBreak/>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2,200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342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RpCK01B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Repararea stratului-suport pentru pardoseli executat din mortar din ciment M 100-T de 3 cm grosime cu fata driscuita fin</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343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CG56A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Sapa din amestec de autonivelare "Nivelir": grosime 10mm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344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CG08A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Pardoseli din materiale plastice montate pe suport existent, curatate, inclusiv pervazurile din PVC, in incaperi cu suprafete mai mari de 16 mp, cu covor PVC lipit cu prenadez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m2</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345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TrI1AA08A1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Descarcarea materialelor din grupa A - grele si marunte prin </w:t>
            </w:r>
            <w:proofErr w:type="gramStart"/>
            <w:r w:rsidRPr="001559B5">
              <w:rPr>
                <w:sz w:val="24"/>
                <w:szCs w:val="24"/>
                <w:lang w:val="en-US"/>
              </w:rPr>
              <w:t>aruncare .</w:t>
            </w:r>
            <w:proofErr w:type="gramEnd"/>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2,400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346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TrB01A1-4</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Transportul materialelor din grupa 1-3 (incarcare, asezare, descarcare, asezare), cu roabe pe pneuri, pe distanta de 40 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2,400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347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TrI1AC03B1</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Incarcare (Deseuri) , avind 50-100 kg -, cu purtare de pina la 10 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2,600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348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TsI50I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Transportarea incarcaturilor cu autocamione la distanta 25 km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t</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2,600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7F2714" w:rsidRDefault="00BE0F97" w:rsidP="00BE0F97">
            <w:pPr>
              <w:rPr>
                <w:b/>
                <w:bCs/>
                <w:sz w:val="22"/>
                <w:szCs w:val="22"/>
                <w:lang w:val="en-US"/>
              </w:rPr>
            </w:pPr>
            <w:r>
              <w:rPr>
                <w:b/>
                <w:bCs/>
                <w:sz w:val="22"/>
                <w:szCs w:val="22"/>
                <w:lang w:val="en-US"/>
              </w:rPr>
              <w:t xml:space="preserve">Capitolul </w:t>
            </w:r>
            <w:r w:rsidRPr="00B40365">
              <w:rPr>
                <w:b/>
                <w:bCs/>
                <w:sz w:val="22"/>
                <w:szCs w:val="22"/>
              </w:rPr>
              <w:t>8.2. Incalzire</w:t>
            </w:r>
          </w:p>
          <w:p w:rsidR="00BE0F97" w:rsidRDefault="00BE0F97" w:rsidP="00BE0F97">
            <w:pPr>
              <w:rPr>
                <w:b/>
                <w:bCs/>
                <w:sz w:val="22"/>
                <w:szCs w:val="22"/>
              </w:rPr>
            </w:pP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349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IC36B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Teava din polietilena armata de inalta densitate sau polipropilena armata sau nearmata, montata in coloane </w:t>
            </w:r>
            <w:proofErr w:type="gramStart"/>
            <w:r w:rsidRPr="001559B5">
              <w:rPr>
                <w:sz w:val="24"/>
                <w:szCs w:val="24"/>
                <w:lang w:val="en-US"/>
              </w:rPr>
              <w:t>la  instalatii</w:t>
            </w:r>
            <w:proofErr w:type="gramEnd"/>
            <w:r w:rsidRPr="001559B5">
              <w:rPr>
                <w:sz w:val="24"/>
                <w:szCs w:val="24"/>
                <w:lang w:val="en-US"/>
              </w:rPr>
              <w:t xml:space="preserve"> de incalzire centrala, avind diametrul exterior de 25,0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IC36C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Teava din polietilena armata de inalta densitate sau polipropilena armata sau nearmata, montata in coloane </w:t>
            </w:r>
            <w:proofErr w:type="gramStart"/>
            <w:r w:rsidRPr="001559B5">
              <w:rPr>
                <w:sz w:val="24"/>
                <w:szCs w:val="24"/>
                <w:lang w:val="en-US"/>
              </w:rPr>
              <w:t>la  instalatii</w:t>
            </w:r>
            <w:proofErr w:type="gramEnd"/>
            <w:r w:rsidRPr="001559B5">
              <w:rPr>
                <w:sz w:val="24"/>
                <w:szCs w:val="24"/>
                <w:lang w:val="en-US"/>
              </w:rPr>
              <w:t xml:space="preserve"> de incalzire centrala, avind diametrul exterior de 32,0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16,000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(mufa), cu 2 imbinari, din polipropilena imbinate prin polifusiune cu teava din polipropilena armata, avind diametrul exterior de 32,0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(cot), cu 2 imbinari, din polipropilena imbinate prin polifusiune cu teava din polipropilena armata, avind diametrul exterior de 32,0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(cot), cu 2 imbinari, din polipropilena imbinate prin polifusiune cu teava din polipropilena armata, avind diametrul exterior de 25,0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354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(Robinet PPR), cu 2 imbinari, din polipropilena imbinate prin polifusiune cu teava din polipropilena armata, avind diametrul exterior de 25,0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IB05A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Radiatoare din aluminiu, corpul de radiator avind pina la 10 elemente, inclusiv</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IB20A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Elemente de sustinere pentru corpuri de incalzire, montat pe zid de caramida.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ID06A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Robinet de aerisire cu cheie mobila pentru instalatii de incalzire centrala, avind diametrul nominal de 1/4"</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ID07B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Set termostatic cu robinete racordat, cu mufe, avind diametrul nominal de 1" -1 1/4"</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359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IC50A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Racord olandez, avind diametrul de 25mm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360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IC38I</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Piesa de racordare (32x25x32), cu 3 imbinari, din polipropilena imbinate prin polifusiune cu teava din polipropilena armata, avind diametrul exterior de 32,0 mm</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361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IC40B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Bratara pentru fixarea conductelor din otel pentru instalatia de incalzire centrala sau gaze, montata prin dibluri de 1 1/4" - 2",  pe dibluri din PVC pe zid de caramida</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c>
          <w:tcPr>
            <w:tcW w:w="735" w:type="dxa"/>
            <w:tcBorders>
              <w:top w:val="nil"/>
              <w:left w:val="single" w:sz="6" w:space="0" w:color="auto"/>
              <w:bottom w:val="nil"/>
              <w:right w:val="nil"/>
            </w:tcBorders>
          </w:tcPr>
          <w:p w:rsidR="00BE0F97" w:rsidRDefault="00BE0F97" w:rsidP="00BE0F97">
            <w:pPr>
              <w:jc w:val="center"/>
            </w:pPr>
            <w:r>
              <w:rPr>
                <w:sz w:val="24"/>
                <w:szCs w:val="24"/>
              </w:rPr>
              <w:t xml:space="preserve"> </w:t>
            </w:r>
          </w:p>
        </w:tc>
        <w:tc>
          <w:tcPr>
            <w:tcW w:w="1675" w:type="dxa"/>
            <w:tcBorders>
              <w:top w:val="nil"/>
              <w:left w:val="single" w:sz="6" w:space="0" w:color="auto"/>
              <w:bottom w:val="nil"/>
              <w:right w:val="nil"/>
            </w:tcBorders>
          </w:tcPr>
          <w:p w:rsidR="00BE0F97" w:rsidRDefault="00BE0F97" w:rsidP="00BE0F97"/>
        </w:tc>
        <w:tc>
          <w:tcPr>
            <w:tcW w:w="4961" w:type="dxa"/>
            <w:tcBorders>
              <w:top w:val="nil"/>
              <w:left w:val="single" w:sz="6" w:space="0" w:color="auto"/>
              <w:bottom w:val="nil"/>
              <w:right w:val="nil"/>
            </w:tcBorders>
          </w:tcPr>
          <w:p w:rsidR="00BE0F97" w:rsidRPr="00FD4F01" w:rsidRDefault="00BE0F97" w:rsidP="00BE0F97">
            <w:pPr>
              <w:rPr>
                <w:b/>
                <w:bCs/>
                <w:sz w:val="22"/>
                <w:szCs w:val="22"/>
                <w:lang w:val="en-US"/>
              </w:rPr>
            </w:pPr>
            <w:r>
              <w:rPr>
                <w:b/>
                <w:bCs/>
                <w:sz w:val="22"/>
                <w:szCs w:val="22"/>
                <w:lang w:val="en-US"/>
              </w:rPr>
              <w:t xml:space="preserve">Capitolul </w:t>
            </w:r>
            <w:r w:rsidRPr="00B40365">
              <w:rPr>
                <w:b/>
                <w:bCs/>
                <w:sz w:val="22"/>
                <w:szCs w:val="22"/>
              </w:rPr>
              <w:t>8.3. Electricitate</w:t>
            </w:r>
          </w:p>
        </w:tc>
        <w:tc>
          <w:tcPr>
            <w:tcW w:w="1560" w:type="dxa"/>
            <w:tcBorders>
              <w:top w:val="nil"/>
              <w:left w:val="single" w:sz="6" w:space="0" w:color="auto"/>
              <w:bottom w:val="nil"/>
              <w:right w:val="nil"/>
            </w:tcBorders>
          </w:tcPr>
          <w:p w:rsidR="00BE0F97" w:rsidRDefault="00BE0F97" w:rsidP="00BE0F97"/>
        </w:tc>
        <w:tc>
          <w:tcPr>
            <w:tcW w:w="1559" w:type="dxa"/>
            <w:tcBorders>
              <w:top w:val="nil"/>
              <w:left w:val="single" w:sz="6" w:space="0" w:color="auto"/>
              <w:bottom w:val="nil"/>
              <w:right w:val="single" w:sz="4" w:space="0" w:color="auto"/>
            </w:tcBorders>
          </w:tcPr>
          <w:p w:rsidR="00BE0F97" w:rsidRDefault="00BE0F97" w:rsidP="00BE0F97"/>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362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RpEE23B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aparatelor pentru curent slabi : intrerupatore si priza bipolara cu fise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363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RpEF23A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Demontari de corpuri de iluminat orice tip, inclisiv tijele si globurile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364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RpED17A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Demontarea cablurilor pentru energie electrica, cu sectiunea 16-35 mmp, montat liber in santuri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365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RpEE03A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prizelor bipolare constructie normala simpla,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366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RpEE14A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intrerupatoarelor unipolare - intrerupator dublu tip 2</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367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RpEF02B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corpuri de iluminat multiple, pentru lampi fluorescente, inclusiv dispozitivul de sustinere,(600x600)</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5,000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368</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3x1,5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lastRenderedPageBreak/>
              <w:t xml:space="preserve"> 369</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3x2,5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370</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tuburilor de protectie din policlorura de vinil PVC gofrat cu diametrul pina la 16 mm, montat aparent fixate direct pe ziduri</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84,000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371</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tuburilor de protectie din policlorura de vinil PVC gofrat cu diametrul 20 mm, montat aparent,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40,000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372</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RpED08B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cablurilor electrice din cupru, cu izolatie din PVC, cu rezistenta marita la propagarea flacarilor,  avind sectiunea de 5x6 VVGng mmp</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373</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RpEA01B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tuburilor de protectie din policlorura de vinil PVC gofrat cu diametrul 25 mm, montat aparent,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m</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374</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RpEG01B</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Montarea tablourilor electrice din PVC cu 36 loc, la cladiri  social-culturale,  montat in nise sau pe perete</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375</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RpEE15C</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intrerupatoarelor - intrerupator automat 32 A-380 V,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3,000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376</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intrerupatoarelor - intrerupator automat 25 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r w:rsidR="00BE0F97" w:rsidTr="00CE327A">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35" w:type="dxa"/>
            <w:tcBorders>
              <w:top w:val="single" w:sz="4" w:space="0" w:color="auto"/>
              <w:bottom w:val="single" w:sz="4" w:space="0" w:color="auto"/>
            </w:tcBorders>
            <w:vAlign w:val="center"/>
          </w:tcPr>
          <w:p w:rsidR="00BE0F97" w:rsidRDefault="00BE0F97" w:rsidP="00BE0F97">
            <w:pPr>
              <w:rPr>
                <w:sz w:val="24"/>
                <w:szCs w:val="24"/>
              </w:rPr>
            </w:pPr>
            <w:r>
              <w:rPr>
                <w:sz w:val="24"/>
                <w:szCs w:val="24"/>
              </w:rPr>
              <w:t xml:space="preserve"> 377</w:t>
            </w:r>
          </w:p>
        </w:tc>
        <w:tc>
          <w:tcPr>
            <w:tcW w:w="1675" w:type="dxa"/>
            <w:tcBorders>
              <w:top w:val="single" w:sz="4" w:space="0" w:color="auto"/>
              <w:bottom w:val="single" w:sz="4" w:space="0" w:color="auto"/>
            </w:tcBorders>
            <w:vAlign w:val="center"/>
          </w:tcPr>
          <w:p w:rsidR="00BE0F97" w:rsidRDefault="00BE0F97" w:rsidP="00BE0F97">
            <w:pPr>
              <w:rPr>
                <w:sz w:val="24"/>
                <w:szCs w:val="24"/>
                <w:lang w:val="en-US"/>
              </w:rPr>
            </w:pPr>
            <w:r>
              <w:rPr>
                <w:sz w:val="24"/>
                <w:szCs w:val="24"/>
                <w:lang w:val="en-US"/>
              </w:rPr>
              <w:t>RpEE15A</w:t>
            </w:r>
          </w:p>
          <w:p w:rsidR="00BE0F97" w:rsidRDefault="00BE0F97" w:rsidP="00BE0F97">
            <w:pPr>
              <w:rPr>
                <w:sz w:val="24"/>
                <w:szCs w:val="24"/>
              </w:rPr>
            </w:pPr>
          </w:p>
        </w:tc>
        <w:tc>
          <w:tcPr>
            <w:tcW w:w="4961" w:type="dxa"/>
            <w:tcBorders>
              <w:top w:val="single" w:sz="4" w:space="0" w:color="auto"/>
              <w:bottom w:val="single" w:sz="4" w:space="0" w:color="auto"/>
            </w:tcBorders>
            <w:vAlign w:val="center"/>
          </w:tcPr>
          <w:p w:rsidR="00BE0F97" w:rsidRDefault="00BE0F97" w:rsidP="00BE0F97">
            <w:pPr>
              <w:adjustRightInd w:val="0"/>
              <w:rPr>
                <w:sz w:val="24"/>
                <w:szCs w:val="24"/>
                <w:lang w:val="en-US"/>
              </w:rPr>
            </w:pPr>
            <w:r w:rsidRPr="001559B5">
              <w:rPr>
                <w:sz w:val="24"/>
                <w:szCs w:val="24"/>
                <w:lang w:val="en-US"/>
              </w:rPr>
              <w:t xml:space="preserve">Montarea intrerupatoarelor - intrerupator automat 16 A- </w:t>
            </w:r>
          </w:p>
          <w:p w:rsidR="00BE0F97" w:rsidRPr="001559B5" w:rsidRDefault="00BE0F97" w:rsidP="00BE0F97">
            <w:pPr>
              <w:rPr>
                <w:sz w:val="24"/>
                <w:szCs w:val="24"/>
                <w:lang w:val="en-US"/>
              </w:rPr>
            </w:pPr>
          </w:p>
        </w:tc>
        <w:tc>
          <w:tcPr>
            <w:tcW w:w="1560"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buc</w:t>
            </w:r>
          </w:p>
        </w:tc>
        <w:tc>
          <w:tcPr>
            <w:tcW w:w="1559" w:type="dxa"/>
            <w:tcBorders>
              <w:top w:val="single" w:sz="4" w:space="0" w:color="auto"/>
              <w:bottom w:val="single" w:sz="4" w:space="0" w:color="auto"/>
            </w:tcBorders>
            <w:vAlign w:val="center"/>
          </w:tcPr>
          <w:p w:rsidR="00BE0F97" w:rsidRDefault="00BE0F97" w:rsidP="00BE0F97">
            <w:pPr>
              <w:jc w:val="center"/>
              <w:rPr>
                <w:sz w:val="24"/>
                <w:szCs w:val="24"/>
              </w:rPr>
            </w:pPr>
            <w:r>
              <w:rPr>
                <w:sz w:val="24"/>
                <w:szCs w:val="24"/>
              </w:rPr>
              <w:t>12,000</w:t>
            </w:r>
          </w:p>
        </w:tc>
      </w:tr>
    </w:tbl>
    <w:p w:rsidR="00BE0F97" w:rsidRDefault="00BE0F97" w:rsidP="00BE0F97">
      <w:pPr>
        <w:rPr>
          <w:sz w:val="6"/>
          <w:szCs w:val="6"/>
        </w:rPr>
      </w:pPr>
      <w:r>
        <w:rPr>
          <w:sz w:val="24"/>
          <w:szCs w:val="24"/>
        </w:rPr>
        <w:t xml:space="preserve"> </w:t>
      </w:r>
    </w:p>
    <w:p w:rsidR="00BE0F97" w:rsidRPr="00FD4F01" w:rsidRDefault="00FD4F01" w:rsidP="00FD4F01">
      <w:pPr>
        <w:rPr>
          <w:sz w:val="24"/>
          <w:szCs w:val="24"/>
          <w:lang w:val="en-US"/>
        </w:rPr>
      </w:pP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Pr>
          <w:sz w:val="24"/>
          <w:szCs w:val="24"/>
          <w:lang w:val="en-US"/>
        </w:rPr>
        <w:tab/>
      </w:r>
      <w:r w:rsidR="00BE0F97">
        <w:rPr>
          <w:sz w:val="28"/>
          <w:szCs w:val="28"/>
          <w:lang w:val="en-US"/>
        </w:rPr>
        <w:t xml:space="preserve">                                                                          </w:t>
      </w:r>
      <w:r>
        <w:rPr>
          <w:sz w:val="28"/>
          <w:szCs w:val="28"/>
          <w:lang w:val="en-US"/>
        </w:rPr>
        <w:t xml:space="preserve">                               </w:t>
      </w:r>
    </w:p>
    <w:tbl>
      <w:tblPr>
        <w:tblW w:w="10173" w:type="dxa"/>
        <w:tblInd w:w="-142" w:type="dxa"/>
        <w:tblLayout w:type="fixed"/>
        <w:tblLook w:val="0000" w:firstRow="0" w:lastRow="0" w:firstColumn="0" w:lastColumn="0" w:noHBand="0" w:noVBand="0"/>
      </w:tblPr>
      <w:tblGrid>
        <w:gridCol w:w="10173"/>
      </w:tblGrid>
      <w:tr w:rsidR="00BE0F97" w:rsidRPr="00CE327A" w:rsidTr="00FD4F01">
        <w:tc>
          <w:tcPr>
            <w:tcW w:w="10173" w:type="dxa"/>
            <w:tcBorders>
              <w:top w:val="nil"/>
              <w:left w:val="nil"/>
              <w:bottom w:val="nil"/>
              <w:right w:val="nil"/>
            </w:tcBorders>
          </w:tcPr>
          <w:p w:rsidR="00BE0F97" w:rsidRPr="00DA16D3" w:rsidRDefault="00BE0F97" w:rsidP="00BE0F97">
            <w:pPr>
              <w:tabs>
                <w:tab w:val="num" w:pos="135"/>
              </w:tabs>
              <w:jc w:val="both"/>
              <w:rPr>
                <w:b/>
                <w:sz w:val="24"/>
                <w:szCs w:val="24"/>
                <w:lang w:val="en-US"/>
              </w:rPr>
            </w:pPr>
            <w:r w:rsidRPr="009A7943">
              <w:rPr>
                <w:b/>
                <w:sz w:val="24"/>
                <w:szCs w:val="24"/>
                <w:lang w:val="ro-RO"/>
              </w:rPr>
              <w:t xml:space="preserve">Informaţie financiară: </w:t>
            </w:r>
            <w:r w:rsidRPr="009A7943">
              <w:rPr>
                <w:sz w:val="24"/>
                <w:szCs w:val="24"/>
                <w:lang w:val="ro-RO"/>
              </w:rPr>
              <w:t>Sursa de finanţare:</w:t>
            </w:r>
            <w:r w:rsidRPr="009A7943">
              <w:rPr>
                <w:sz w:val="24"/>
                <w:szCs w:val="24"/>
                <w:lang w:val="en-US"/>
              </w:rPr>
              <w:t xml:space="preserve"> Compania Natională de Asigurări în Medicină</w:t>
            </w:r>
          </w:p>
          <w:p w:rsidR="00BE0F97" w:rsidRDefault="00BE0F97" w:rsidP="00BE0F97">
            <w:pPr>
              <w:numPr>
                <w:ilvl w:val="0"/>
                <w:numId w:val="1"/>
              </w:numPr>
              <w:tabs>
                <w:tab w:val="right" w:pos="426"/>
              </w:tabs>
              <w:autoSpaceDE/>
              <w:autoSpaceDN/>
              <w:spacing w:before="120"/>
              <w:ind w:left="360"/>
              <w:rPr>
                <w:b/>
                <w:sz w:val="24"/>
                <w:szCs w:val="24"/>
                <w:lang w:val="ro-MD"/>
              </w:rPr>
            </w:pPr>
            <w:r>
              <w:rPr>
                <w:b/>
                <w:sz w:val="24"/>
                <w:szCs w:val="24"/>
                <w:lang w:val="ro-MD"/>
              </w:rPr>
              <w:t>În cazul în care contractul este împărțit pe loturi un operator economic poate depune oferta (se va selecta): Pentru toate loturile.</w:t>
            </w:r>
          </w:p>
          <w:p w:rsidR="00BE0F97" w:rsidRDefault="00BE0F97" w:rsidP="00BE0F97">
            <w:pPr>
              <w:numPr>
                <w:ilvl w:val="0"/>
                <w:numId w:val="1"/>
              </w:numPr>
              <w:tabs>
                <w:tab w:val="right" w:pos="426"/>
              </w:tabs>
              <w:autoSpaceDE/>
              <w:autoSpaceDN/>
              <w:spacing w:before="120"/>
              <w:ind w:left="0" w:firstLine="0"/>
              <w:rPr>
                <w:b/>
                <w:sz w:val="24"/>
                <w:szCs w:val="24"/>
                <w:lang w:val="ro-MD"/>
              </w:rPr>
            </w:pPr>
            <w:r>
              <w:rPr>
                <w:b/>
                <w:sz w:val="24"/>
                <w:szCs w:val="24"/>
                <w:lang w:val="ro-MD"/>
              </w:rPr>
              <w:t xml:space="preserve">Admiterea sau interzicerea ofertelor alternative: </w:t>
            </w:r>
            <w:r>
              <w:rPr>
                <w:b/>
                <w:sz w:val="24"/>
                <w:szCs w:val="24"/>
                <w:lang w:val="ro-RO"/>
              </w:rPr>
              <w:t>nu se admite</w:t>
            </w:r>
          </w:p>
          <w:p w:rsidR="00BE0F97" w:rsidRPr="000D1EE1" w:rsidRDefault="00BE0F97" w:rsidP="00BE0F97">
            <w:pPr>
              <w:numPr>
                <w:ilvl w:val="0"/>
                <w:numId w:val="1"/>
              </w:numPr>
              <w:tabs>
                <w:tab w:val="left" w:pos="0"/>
                <w:tab w:val="left" w:pos="284"/>
                <w:tab w:val="left" w:pos="426"/>
              </w:tabs>
              <w:autoSpaceDE/>
              <w:autoSpaceDN/>
              <w:spacing w:before="120"/>
              <w:ind w:left="284" w:hanging="284"/>
              <w:jc w:val="both"/>
              <w:rPr>
                <w:b/>
                <w:iCs/>
                <w:sz w:val="24"/>
                <w:szCs w:val="24"/>
                <w:lang w:val="en-US"/>
              </w:rPr>
            </w:pPr>
            <w:r w:rsidRPr="000D1EE1">
              <w:rPr>
                <w:b/>
                <w:sz w:val="24"/>
                <w:szCs w:val="24"/>
                <w:lang w:val="ro-MD"/>
              </w:rPr>
              <w:t>Termenii și condițiile</w:t>
            </w:r>
            <w:r w:rsidRPr="005B0297">
              <w:rPr>
                <w:b/>
                <w:sz w:val="24"/>
                <w:szCs w:val="24"/>
                <w:lang w:val="ro-MD"/>
              </w:rPr>
              <w:t xml:space="preserve"> de livrare/prestare/executare solicitați:</w:t>
            </w:r>
            <w:r w:rsidR="00FD4F01">
              <w:rPr>
                <w:b/>
                <w:sz w:val="24"/>
                <w:szCs w:val="24"/>
                <w:lang w:val="ro-MD"/>
              </w:rPr>
              <w:t xml:space="preserve"> 6</w:t>
            </w:r>
            <w:r>
              <w:rPr>
                <w:b/>
                <w:sz w:val="24"/>
                <w:szCs w:val="24"/>
                <w:lang w:val="ro-MD"/>
              </w:rPr>
              <w:t>0 zile</w:t>
            </w:r>
            <w:r w:rsidRPr="005B0297">
              <w:rPr>
                <w:b/>
                <w:sz w:val="24"/>
                <w:szCs w:val="24"/>
                <w:lang w:val="ro-MD"/>
              </w:rPr>
              <w:t xml:space="preserve"> </w:t>
            </w:r>
          </w:p>
          <w:p w:rsidR="00BE0F97" w:rsidRDefault="00BE0F97" w:rsidP="00BE0F97">
            <w:pPr>
              <w:numPr>
                <w:ilvl w:val="0"/>
                <w:numId w:val="1"/>
              </w:numPr>
              <w:tabs>
                <w:tab w:val="right" w:pos="426"/>
              </w:tabs>
              <w:autoSpaceDE/>
              <w:autoSpaceDN/>
              <w:spacing w:before="120"/>
              <w:ind w:left="0" w:firstLine="0"/>
              <w:rPr>
                <w:b/>
                <w:sz w:val="24"/>
                <w:szCs w:val="24"/>
                <w:lang w:val="ro-MD"/>
              </w:rPr>
            </w:pPr>
            <w:r>
              <w:rPr>
                <w:b/>
                <w:sz w:val="24"/>
                <w:szCs w:val="24"/>
                <w:lang w:val="ro-MD"/>
              </w:rPr>
              <w:t>Termenul de valabilitate a contractului : 31.12.2024.</w:t>
            </w:r>
          </w:p>
          <w:p w:rsidR="00BE0F97" w:rsidRPr="002D1D9F" w:rsidRDefault="00BE0F97" w:rsidP="00BE0F97">
            <w:pPr>
              <w:numPr>
                <w:ilvl w:val="0"/>
                <w:numId w:val="1"/>
              </w:numPr>
              <w:tabs>
                <w:tab w:val="right" w:pos="426"/>
              </w:tabs>
              <w:autoSpaceDE/>
              <w:autoSpaceDN/>
              <w:spacing w:before="120"/>
              <w:ind w:left="360"/>
              <w:rPr>
                <w:b/>
                <w:sz w:val="24"/>
                <w:szCs w:val="24"/>
                <w:lang w:val="ro-MD"/>
              </w:rPr>
            </w:pPr>
            <w:r>
              <w:rPr>
                <w:b/>
                <w:sz w:val="24"/>
                <w:szCs w:val="24"/>
                <w:lang w:val="ro-MD"/>
              </w:rPr>
              <w:t xml:space="preserve">Contract de achiziție rezervat atelierelor protejate sau că acesta poate fi executat numai în cadrul unor programe de angajare protejată (după caz): </w:t>
            </w:r>
            <w:r>
              <w:rPr>
                <w:b/>
                <w:sz w:val="24"/>
                <w:szCs w:val="24"/>
                <w:lang w:val="ro-RO"/>
              </w:rPr>
              <w:t>Nu</w:t>
            </w:r>
          </w:p>
          <w:p w:rsidR="00BE0F97" w:rsidRDefault="00BE0F97" w:rsidP="00BE0F97">
            <w:pPr>
              <w:numPr>
                <w:ilvl w:val="0"/>
                <w:numId w:val="1"/>
              </w:numPr>
              <w:tabs>
                <w:tab w:val="right" w:pos="426"/>
              </w:tabs>
              <w:autoSpaceDE/>
              <w:autoSpaceDN/>
              <w:spacing w:before="120"/>
              <w:ind w:left="360"/>
              <w:rPr>
                <w:b/>
                <w:sz w:val="24"/>
                <w:szCs w:val="24"/>
                <w:lang w:val="ro-MD"/>
              </w:rPr>
            </w:pPr>
            <w:r>
              <w:rPr>
                <w:b/>
                <w:sz w:val="24"/>
                <w:szCs w:val="24"/>
                <w:lang w:val="ro-MD"/>
              </w:rPr>
              <w:t>Prestarea serviciului este rezervată unei anumite profesii în temeiul unor acte cu putere de lege sau al unor acte administrative (după caz): Legea nr. 721 din 02.02.1996 privind calitatea în construcție.</w:t>
            </w:r>
          </w:p>
          <w:p w:rsidR="00BE0F97" w:rsidRPr="00633B54" w:rsidRDefault="00BE0F97" w:rsidP="00BE0F97">
            <w:pPr>
              <w:numPr>
                <w:ilvl w:val="0"/>
                <w:numId w:val="1"/>
              </w:numPr>
              <w:tabs>
                <w:tab w:val="right" w:pos="426"/>
              </w:tabs>
              <w:autoSpaceDE/>
              <w:autoSpaceDN/>
              <w:spacing w:before="120"/>
              <w:ind w:left="360"/>
              <w:rPr>
                <w:b/>
                <w:sz w:val="24"/>
                <w:szCs w:val="24"/>
                <w:lang w:val="ro-MD"/>
              </w:rPr>
            </w:pPr>
            <w:r>
              <w:rPr>
                <w:b/>
                <w:sz w:val="24"/>
                <w:szCs w:val="24"/>
                <w:lang w:val="ro-MD"/>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W w:w="9957" w:type="dxa"/>
              <w:tblLayout w:type="fixed"/>
              <w:tblLook w:val="04A0" w:firstRow="1" w:lastRow="0" w:firstColumn="1" w:lastColumn="0" w:noHBand="0" w:noVBand="1"/>
            </w:tblPr>
            <w:tblGrid>
              <w:gridCol w:w="455"/>
              <w:gridCol w:w="3444"/>
              <w:gridCol w:w="4924"/>
              <w:gridCol w:w="1134"/>
            </w:tblGrid>
            <w:tr w:rsidR="00BE0F97" w:rsidRPr="00DE707F" w:rsidTr="00FD4F01">
              <w:trPr>
                <w:trHeight w:val="144"/>
              </w:trPr>
              <w:tc>
                <w:tcPr>
                  <w:tcW w:w="455"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E0F97" w:rsidRPr="00DE707F" w:rsidRDefault="00BE0F97" w:rsidP="00BE0F97">
                  <w:pPr>
                    <w:jc w:val="center"/>
                    <w:rPr>
                      <w:b/>
                      <w:bCs/>
                      <w:color w:val="000000"/>
                      <w:sz w:val="24"/>
                      <w:szCs w:val="24"/>
                    </w:rPr>
                  </w:pPr>
                  <w:r w:rsidRPr="00DE707F">
                    <w:rPr>
                      <w:b/>
                      <w:bCs/>
                      <w:color w:val="000000"/>
                      <w:sz w:val="24"/>
                      <w:szCs w:val="24"/>
                    </w:rPr>
                    <w:lastRenderedPageBreak/>
                    <w:t>Nr.</w:t>
                  </w:r>
                </w:p>
              </w:tc>
              <w:tc>
                <w:tcPr>
                  <w:tcW w:w="344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E0F97" w:rsidRPr="00DE707F" w:rsidRDefault="00BE0F97" w:rsidP="00BE0F97">
                  <w:pPr>
                    <w:jc w:val="center"/>
                    <w:rPr>
                      <w:b/>
                      <w:bCs/>
                      <w:color w:val="000000"/>
                      <w:sz w:val="24"/>
                      <w:szCs w:val="24"/>
                    </w:rPr>
                  </w:pPr>
                  <w:r w:rsidRPr="00DE707F">
                    <w:rPr>
                      <w:b/>
                      <w:bCs/>
                      <w:color w:val="000000"/>
                      <w:sz w:val="24"/>
                      <w:szCs w:val="24"/>
                    </w:rPr>
                    <w:t>Denumirea documentului/cerinţelor</w:t>
                  </w:r>
                </w:p>
              </w:tc>
              <w:tc>
                <w:tcPr>
                  <w:tcW w:w="492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E0F97" w:rsidRPr="00DE707F" w:rsidRDefault="00BE0F97" w:rsidP="00BE0F97">
                  <w:pPr>
                    <w:jc w:val="center"/>
                    <w:rPr>
                      <w:b/>
                      <w:bCs/>
                      <w:color w:val="000000"/>
                      <w:sz w:val="24"/>
                      <w:szCs w:val="24"/>
                    </w:rPr>
                  </w:pPr>
                  <w:r w:rsidRPr="00DE707F">
                    <w:rPr>
                      <w:b/>
                      <w:bCs/>
                      <w:color w:val="000000"/>
                      <w:sz w:val="24"/>
                      <w:szCs w:val="24"/>
                    </w:rPr>
                    <w:t>Cerinţe suplimentare</w:t>
                  </w:r>
                </w:p>
              </w:tc>
              <w:tc>
                <w:tcPr>
                  <w:tcW w:w="1134" w:type="dxa"/>
                  <w:tcBorders>
                    <w:top w:val="single" w:sz="12" w:space="0" w:color="000000"/>
                    <w:left w:val="single" w:sz="12" w:space="0" w:color="000000"/>
                    <w:bottom w:val="single" w:sz="12" w:space="0" w:color="000000"/>
                    <w:right w:val="single" w:sz="12" w:space="0" w:color="000000"/>
                  </w:tcBorders>
                  <w:shd w:val="clear" w:color="auto" w:fill="DDDDDD"/>
                  <w:tcMar>
                    <w:top w:w="30" w:type="dxa"/>
                    <w:left w:w="30" w:type="dxa"/>
                    <w:bottom w:w="30" w:type="dxa"/>
                    <w:right w:w="30" w:type="dxa"/>
                  </w:tcMar>
                  <w:vAlign w:val="center"/>
                  <w:hideMark/>
                </w:tcPr>
                <w:p w:rsidR="00BE0F97" w:rsidRPr="00DE707F" w:rsidRDefault="00BE0F97" w:rsidP="00BE0F97">
                  <w:pPr>
                    <w:jc w:val="center"/>
                    <w:rPr>
                      <w:b/>
                      <w:bCs/>
                      <w:color w:val="000000"/>
                      <w:sz w:val="24"/>
                      <w:szCs w:val="24"/>
                    </w:rPr>
                  </w:pPr>
                  <w:r w:rsidRPr="00DE707F">
                    <w:rPr>
                      <w:b/>
                      <w:bCs/>
                      <w:color w:val="000000"/>
                      <w:sz w:val="24"/>
                      <w:szCs w:val="24"/>
                    </w:rPr>
                    <w:t>Obl.</w:t>
                  </w:r>
                </w:p>
              </w:tc>
            </w:tr>
            <w:tr w:rsidR="00BE0F97" w:rsidRPr="00DE707F" w:rsidTr="00FD4F01">
              <w:trPr>
                <w:trHeight w:val="926"/>
              </w:trPr>
              <w:tc>
                <w:tcPr>
                  <w:tcW w:w="455" w:type="dxa"/>
                  <w:tcBorders>
                    <w:top w:val="single" w:sz="4" w:space="0" w:color="auto"/>
                    <w:left w:val="single" w:sz="4" w:space="0" w:color="auto"/>
                    <w:bottom w:val="single" w:sz="4" w:space="0" w:color="auto"/>
                    <w:right w:val="single" w:sz="4" w:space="0" w:color="auto"/>
                  </w:tcBorders>
                </w:tcPr>
                <w:p w:rsidR="00BE0F97" w:rsidRPr="00DE707F" w:rsidRDefault="00BE0F97" w:rsidP="00FD4F01">
                  <w:pPr>
                    <w:pStyle w:val="a6"/>
                    <w:spacing w:after="200" w:line="256" w:lineRule="auto"/>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Pr="008109A8" w:rsidRDefault="00BE0F97" w:rsidP="00BE0F97">
                  <w:pPr>
                    <w:spacing w:line="256" w:lineRule="auto"/>
                    <w:rPr>
                      <w:color w:val="000000"/>
                    </w:rPr>
                  </w:pPr>
                  <w:r w:rsidRPr="008109A8">
                    <w:t>Cerere de participare</w:t>
                  </w:r>
                </w:p>
              </w:tc>
              <w:tc>
                <w:tcPr>
                  <w:tcW w:w="4924" w:type="dxa"/>
                  <w:tcBorders>
                    <w:top w:val="single" w:sz="4" w:space="0" w:color="auto"/>
                    <w:left w:val="single" w:sz="4" w:space="0" w:color="auto"/>
                    <w:bottom w:val="single" w:sz="4" w:space="0" w:color="auto"/>
                    <w:right w:val="single" w:sz="4" w:space="0" w:color="auto"/>
                  </w:tcBorders>
                </w:tcPr>
                <w:p w:rsidR="00BE0F97" w:rsidRPr="008401C5" w:rsidRDefault="00BE0F97" w:rsidP="00BE0F97">
                  <w:pPr>
                    <w:spacing w:line="256" w:lineRule="auto"/>
                    <w:rPr>
                      <w:color w:val="000000"/>
                      <w:lang w:val="en-US"/>
                    </w:rPr>
                  </w:pPr>
                  <w:r w:rsidRPr="002233C1">
                    <w:rPr>
                      <w:lang w:val="en-US"/>
                    </w:rPr>
                    <w:t xml:space="preserve">Completată conform anexei nr. 7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34" w:type="dxa"/>
                  <w:tcBorders>
                    <w:top w:val="single" w:sz="4" w:space="0" w:color="auto"/>
                    <w:left w:val="single" w:sz="4" w:space="0" w:color="auto"/>
                    <w:bottom w:val="single" w:sz="4" w:space="0" w:color="auto"/>
                    <w:right w:val="single" w:sz="4" w:space="0" w:color="auto"/>
                  </w:tcBorders>
                </w:tcPr>
                <w:p w:rsidR="00BE0F97" w:rsidRPr="00DE707F" w:rsidRDefault="00BE0F97" w:rsidP="00BE0F97">
                  <w:pPr>
                    <w:spacing w:line="256" w:lineRule="auto"/>
                    <w:jc w:val="center"/>
                    <w:rPr>
                      <w:b/>
                      <w:i/>
                      <w:color w:val="000000"/>
                      <w:sz w:val="24"/>
                      <w:szCs w:val="24"/>
                    </w:rPr>
                  </w:pPr>
                  <w:r w:rsidRPr="00C37AD9">
                    <w:rPr>
                      <w:b/>
                      <w:i/>
                      <w:sz w:val="24"/>
                      <w:szCs w:val="24"/>
                      <w:lang w:val="en-US"/>
                    </w:rPr>
                    <w:t>da</w:t>
                  </w:r>
                </w:p>
              </w:tc>
            </w:tr>
            <w:tr w:rsidR="00BE0F97" w:rsidRPr="00B373A2" w:rsidTr="00FD4F01">
              <w:trPr>
                <w:trHeight w:val="1034"/>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Pr="008109A8" w:rsidRDefault="00BE0F97" w:rsidP="00BE0F97">
                  <w:pPr>
                    <w:spacing w:line="256" w:lineRule="auto"/>
                  </w:pPr>
                  <w:r w:rsidRPr="008109A8">
                    <w:t>Declarație privind valabilitatea ofertei</w:t>
                  </w:r>
                </w:p>
              </w:tc>
              <w:tc>
                <w:tcPr>
                  <w:tcW w:w="492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Pr>
                      <w:lang w:val="en-US"/>
                    </w:rPr>
                    <w:t>Completată conform anexei nr. 8</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34" w:type="dxa"/>
                  <w:tcBorders>
                    <w:top w:val="single" w:sz="4" w:space="0" w:color="auto"/>
                    <w:left w:val="single" w:sz="4" w:space="0" w:color="auto"/>
                    <w:bottom w:val="single" w:sz="4" w:space="0" w:color="auto"/>
                    <w:right w:val="single" w:sz="4" w:space="0" w:color="auto"/>
                  </w:tcBorders>
                </w:tcPr>
                <w:p w:rsidR="00BE0F97" w:rsidRPr="00B373A2" w:rsidRDefault="00BE0F97" w:rsidP="00BE0F97">
                  <w:pPr>
                    <w:spacing w:line="256" w:lineRule="auto"/>
                    <w:jc w:val="center"/>
                    <w:rPr>
                      <w:b/>
                      <w:i/>
                      <w:color w:val="000000"/>
                      <w:sz w:val="24"/>
                      <w:szCs w:val="24"/>
                      <w:lang w:val="en-US"/>
                    </w:rPr>
                  </w:pPr>
                  <w:r w:rsidRPr="00C37AD9">
                    <w:rPr>
                      <w:b/>
                      <w:i/>
                      <w:sz w:val="24"/>
                      <w:szCs w:val="24"/>
                      <w:lang w:val="en-US"/>
                    </w:rPr>
                    <w:t>da</w:t>
                  </w:r>
                </w:p>
              </w:tc>
            </w:tr>
            <w:tr w:rsidR="00BE0F97" w:rsidRPr="00DE707F" w:rsidTr="00FD4F01">
              <w:trPr>
                <w:trHeight w:val="419"/>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lang w:val="en-US"/>
                    </w:rPr>
                  </w:pPr>
                </w:p>
              </w:tc>
              <w:tc>
                <w:tcPr>
                  <w:tcW w:w="3444" w:type="dxa"/>
                  <w:tcBorders>
                    <w:top w:val="single" w:sz="4" w:space="0" w:color="auto"/>
                    <w:left w:val="single" w:sz="4" w:space="0" w:color="auto"/>
                    <w:bottom w:val="single" w:sz="4" w:space="0" w:color="auto"/>
                    <w:right w:val="single" w:sz="4" w:space="0" w:color="auto"/>
                  </w:tcBorders>
                </w:tcPr>
                <w:p w:rsidR="00BE0F97" w:rsidRPr="008109A8" w:rsidRDefault="00BE0F97" w:rsidP="00BE0F97">
                  <w:pPr>
                    <w:spacing w:line="256" w:lineRule="auto"/>
                    <w:rPr>
                      <w:color w:val="000000"/>
                      <w:lang w:val="ro-RO"/>
                    </w:rPr>
                  </w:pPr>
                  <w:r w:rsidRPr="00B373A2">
                    <w:rPr>
                      <w:color w:val="000000"/>
                      <w:lang w:val="en-US"/>
                    </w:rPr>
                    <w:t>Garanția pentru ofertă</w:t>
                  </w:r>
                  <w:r w:rsidRPr="008109A8">
                    <w:rPr>
                      <w:color w:val="000000"/>
                      <w:lang w:val="ro-RO"/>
                    </w:rPr>
                    <w:t xml:space="preserve"> 1%</w:t>
                  </w:r>
                </w:p>
              </w:tc>
              <w:tc>
                <w:tcPr>
                  <w:tcW w:w="492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proofErr w:type="gramStart"/>
                  <w:r w:rsidRPr="002233C1">
                    <w:rPr>
                      <w:lang w:val="en-US"/>
                    </w:rPr>
                    <w:t>în</w:t>
                  </w:r>
                  <w:proofErr w:type="gramEnd"/>
                  <w:r w:rsidRPr="002233C1">
                    <w:rPr>
                      <w:lang w:val="en-US"/>
                    </w:rPr>
                    <w:t xml:space="preserve"> cazul garanției pentru ofertă emise de o bancă comercială – completată conform anexei nr. 9 din Documentația standard pentru realizarea achizițiilor publice de bunuri și servicii aprobată prin Ordinul Ministerului Finanțelor nr. 115 din 15.09.2021, confirmată prin aplicarea semnăturii electronice a ofertantului; -în cazul garanției pentru ofertă prin transfer la contul autorității contractante (IMSP SCTO) – Ordin de plată – completat conform următoarelor date bancare: Beneficiarul plăţii: IMSP SCTO</w:t>
                  </w:r>
                </w:p>
                <w:p w:rsidR="00BE0F97" w:rsidRPr="008401C5" w:rsidRDefault="00BE0F97" w:rsidP="00BE0F97">
                  <w:pPr>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BE0F97" w:rsidRPr="002233C1" w:rsidRDefault="00BE0F97" w:rsidP="00BE0F97">
                  <w:pPr>
                    <w:spacing w:line="256" w:lineRule="auto"/>
                    <w:rPr>
                      <w:lang w:val="en-US"/>
                    </w:rPr>
                  </w:pPr>
                  <w:r w:rsidRPr="00123794">
                    <w:rPr>
                      <w:lang w:val="en-US"/>
                    </w:rPr>
                    <w:t xml:space="preserve"> </w:t>
                  </w:r>
                  <w:r w:rsidRPr="002233C1">
                    <w:rPr>
                      <w:lang w:val="en-US"/>
                    </w:rPr>
                    <w:t xml:space="preserve">Codul fiscal: </w:t>
                  </w:r>
                  <w:r w:rsidRPr="008401C5">
                    <w:rPr>
                      <w:lang w:val="ro-RO"/>
                    </w:rPr>
                    <w:t>1003600150598</w:t>
                  </w:r>
                  <w:r w:rsidRPr="002233C1">
                    <w:rPr>
                      <w:lang w:val="en-US"/>
                    </w:rPr>
                    <w:t xml:space="preserve"> </w:t>
                  </w:r>
                </w:p>
                <w:p w:rsidR="00BE0F97" w:rsidRPr="008401C5" w:rsidRDefault="00BE0F97" w:rsidP="00BE0F97">
                  <w:pPr>
                    <w:spacing w:line="256" w:lineRule="auto"/>
                    <w:rPr>
                      <w:lang w:val="ro-RO"/>
                    </w:rPr>
                  </w:pPr>
                  <w:r w:rsidRPr="002233C1">
                    <w:rPr>
                      <w:lang w:val="en-US"/>
                    </w:rPr>
                    <w:t xml:space="preserve">IBAN: </w:t>
                  </w:r>
                  <w:r w:rsidRPr="008401C5">
                    <w:rPr>
                      <w:lang w:val="ro-RO"/>
                    </w:rPr>
                    <w:t>MD36ML000000002251617418</w:t>
                  </w:r>
                </w:p>
                <w:p w:rsidR="00BE0F97" w:rsidRPr="008401C5" w:rsidRDefault="00BE0F97" w:rsidP="00BE0F97">
                  <w:pPr>
                    <w:spacing w:line="256" w:lineRule="auto"/>
                    <w:rPr>
                      <w:color w:val="000000"/>
                      <w:lang w:val="en-US"/>
                    </w:rPr>
                  </w:pPr>
                  <w:r w:rsidRPr="002233C1">
                    <w:rPr>
                      <w:lang w:val="en-US"/>
                    </w:rPr>
                    <w:t xml:space="preserve"> </w:t>
                  </w:r>
                  <w:proofErr w:type="gramStart"/>
                  <w:r w:rsidRPr="00123794">
                    <w:rPr>
                      <w:lang w:val="en-US"/>
                    </w:rPr>
                    <w:t>nota</w:t>
                  </w:r>
                  <w:proofErr w:type="gramEnd"/>
                  <w:r w:rsidRPr="00123794">
                    <w:rPr>
                      <w:lang w:val="en-US"/>
                    </w:rPr>
                    <w:t xml:space="preserve"> “In dispozitia de plata (se va indica numărul procedurii de achiziție publică)“, copia ordinului , confirmată prin aplicarea semnăturii electronice a ofertantului se va atașa în SIARSAP la procedura vizată.</w:t>
                  </w:r>
                </w:p>
              </w:tc>
              <w:tc>
                <w:tcPr>
                  <w:tcW w:w="1134" w:type="dxa"/>
                  <w:tcBorders>
                    <w:top w:val="single" w:sz="4" w:space="0" w:color="auto"/>
                    <w:left w:val="single" w:sz="4" w:space="0" w:color="auto"/>
                    <w:bottom w:val="single" w:sz="4" w:space="0" w:color="auto"/>
                    <w:right w:val="single" w:sz="4" w:space="0" w:color="auto"/>
                  </w:tcBorders>
                </w:tcPr>
                <w:p w:rsidR="00BE0F97" w:rsidRPr="00C37AD9" w:rsidRDefault="00BE0F97" w:rsidP="00BE0F97">
                  <w:pPr>
                    <w:spacing w:line="256" w:lineRule="auto"/>
                    <w:jc w:val="center"/>
                    <w:rPr>
                      <w:b/>
                      <w:i/>
                      <w:color w:val="000000"/>
                      <w:sz w:val="24"/>
                      <w:szCs w:val="24"/>
                    </w:rPr>
                  </w:pPr>
                  <w:r w:rsidRPr="00C37AD9">
                    <w:rPr>
                      <w:b/>
                      <w:i/>
                      <w:sz w:val="24"/>
                      <w:szCs w:val="24"/>
                      <w:lang w:val="en-US"/>
                    </w:rPr>
                    <w:t>da</w:t>
                  </w:r>
                </w:p>
              </w:tc>
            </w:tr>
            <w:tr w:rsidR="00BE0F97" w:rsidRPr="00B373A2" w:rsidTr="00FD4F01">
              <w:trPr>
                <w:trHeight w:val="419"/>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lang w:val="en-US"/>
                    </w:rPr>
                  </w:pPr>
                </w:p>
              </w:tc>
              <w:tc>
                <w:tcPr>
                  <w:tcW w:w="3444" w:type="dxa"/>
                  <w:tcBorders>
                    <w:top w:val="single" w:sz="4" w:space="0" w:color="auto"/>
                    <w:left w:val="single" w:sz="4" w:space="0" w:color="auto"/>
                    <w:bottom w:val="single" w:sz="4" w:space="0" w:color="auto"/>
                    <w:right w:val="single" w:sz="4" w:space="0" w:color="auto"/>
                  </w:tcBorders>
                </w:tcPr>
                <w:p w:rsidR="00BE0F97" w:rsidRPr="005557E7" w:rsidRDefault="00BE0F97" w:rsidP="00BE0F97">
                  <w:pPr>
                    <w:pStyle w:val="a8"/>
                    <w:tabs>
                      <w:tab w:val="left" w:pos="567"/>
                    </w:tabs>
                    <w:rPr>
                      <w:szCs w:val="24"/>
                      <w:lang w:val="ro-MD"/>
                    </w:rPr>
                  </w:pPr>
                  <w:r w:rsidRPr="005557E7">
                    <w:rPr>
                      <w:szCs w:val="24"/>
                      <w:lang w:val="ro-MD"/>
                    </w:rPr>
                    <w:t>GRAFIC DE  EXECUTARE A LUCRĂRILOR</w:t>
                  </w:r>
                </w:p>
                <w:p w:rsidR="00BE0F97" w:rsidRPr="008109A8" w:rsidRDefault="00BE0F97" w:rsidP="00BE0F97">
                  <w:pPr>
                    <w:spacing w:line="256" w:lineRule="auto"/>
                    <w:rPr>
                      <w:color w:val="000000"/>
                    </w:rPr>
                  </w:pPr>
                </w:p>
              </w:tc>
              <w:tc>
                <w:tcPr>
                  <w:tcW w:w="492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Pr>
                      <w:lang w:val="en-US"/>
                    </w:rPr>
                    <w:t>Completată conform anexei nr. 10</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34" w:type="dxa"/>
                  <w:tcBorders>
                    <w:top w:val="single" w:sz="4" w:space="0" w:color="auto"/>
                    <w:left w:val="single" w:sz="4" w:space="0" w:color="auto"/>
                    <w:bottom w:val="single" w:sz="4" w:space="0" w:color="auto"/>
                    <w:right w:val="single" w:sz="4" w:space="0" w:color="auto"/>
                  </w:tcBorders>
                </w:tcPr>
                <w:p w:rsidR="00BE0F97" w:rsidRPr="00C37AD9" w:rsidRDefault="00BE0F97" w:rsidP="00BE0F97">
                  <w:pPr>
                    <w:spacing w:line="256" w:lineRule="auto"/>
                    <w:jc w:val="center"/>
                    <w:rPr>
                      <w:b/>
                      <w:i/>
                      <w:sz w:val="24"/>
                      <w:szCs w:val="24"/>
                      <w:lang w:val="en-US"/>
                    </w:rPr>
                  </w:pPr>
                  <w:r w:rsidRPr="00C37AD9">
                    <w:rPr>
                      <w:b/>
                      <w:i/>
                      <w:sz w:val="24"/>
                      <w:szCs w:val="24"/>
                      <w:lang w:val="en-US"/>
                    </w:rPr>
                    <w:t>da</w:t>
                  </w:r>
                </w:p>
              </w:tc>
            </w:tr>
            <w:tr w:rsidR="00BE0F97" w:rsidRPr="00B373A2" w:rsidTr="00FD4F01">
              <w:trPr>
                <w:trHeight w:val="419"/>
              </w:trPr>
              <w:tc>
                <w:tcPr>
                  <w:tcW w:w="455" w:type="dxa"/>
                  <w:tcBorders>
                    <w:top w:val="single" w:sz="4" w:space="0" w:color="auto"/>
                    <w:left w:val="single" w:sz="4" w:space="0" w:color="auto"/>
                    <w:bottom w:val="single" w:sz="4" w:space="0" w:color="auto"/>
                    <w:right w:val="single" w:sz="4" w:space="0" w:color="auto"/>
                  </w:tcBorders>
                </w:tcPr>
                <w:p w:rsidR="00BE0F97" w:rsidRPr="00B373A2" w:rsidRDefault="00BE0F97" w:rsidP="00FD4F01">
                  <w:pPr>
                    <w:pStyle w:val="a6"/>
                    <w:spacing w:after="200" w:line="256" w:lineRule="auto"/>
                    <w:rPr>
                      <w:color w:val="000000"/>
                      <w:szCs w:val="24"/>
                      <w:lang w:val="en-US"/>
                    </w:rPr>
                  </w:pPr>
                </w:p>
              </w:tc>
              <w:tc>
                <w:tcPr>
                  <w:tcW w:w="3444" w:type="dxa"/>
                  <w:tcBorders>
                    <w:top w:val="single" w:sz="4" w:space="0" w:color="auto"/>
                    <w:left w:val="single" w:sz="4" w:space="0" w:color="auto"/>
                    <w:bottom w:val="single" w:sz="4" w:space="0" w:color="auto"/>
                    <w:right w:val="single" w:sz="4" w:space="0" w:color="auto"/>
                  </w:tcBorders>
                </w:tcPr>
                <w:p w:rsidR="00BE0F97" w:rsidRPr="005557E7" w:rsidRDefault="00BE0F97" w:rsidP="00BE0F97">
                  <w:pPr>
                    <w:rPr>
                      <w:rFonts w:eastAsia="PMingLiU"/>
                      <w:lang w:val="ro-MD" w:eastAsia="zh-CN"/>
                    </w:rPr>
                  </w:pPr>
                  <w:r w:rsidRPr="005557E7">
                    <w:rPr>
                      <w:rFonts w:eastAsia="PMingLiU"/>
                      <w:lang w:val="ro-MD" w:eastAsia="zh-CN"/>
                    </w:rPr>
                    <w:t>DECLARAȚIE</w:t>
                  </w:r>
                  <w:r>
                    <w:rPr>
                      <w:rFonts w:eastAsia="PMingLiU"/>
                      <w:lang w:val="ro-MD" w:eastAsia="zh-CN"/>
                    </w:rPr>
                    <w:t xml:space="preserve"> </w:t>
                  </w:r>
                  <w:r w:rsidRPr="005557E7">
                    <w:rPr>
                      <w:lang w:val="ro-MD"/>
                    </w:rPr>
                    <w:t>privind experienţa similară</w:t>
                  </w:r>
                </w:p>
                <w:p w:rsidR="00BE0F97" w:rsidRPr="005557E7" w:rsidRDefault="00BE0F97" w:rsidP="00BE0F97">
                  <w:pPr>
                    <w:pStyle w:val="a8"/>
                    <w:tabs>
                      <w:tab w:val="left" w:pos="567"/>
                    </w:tabs>
                    <w:rPr>
                      <w:szCs w:val="24"/>
                      <w:lang w:val="ro-MD"/>
                    </w:rPr>
                  </w:pPr>
                </w:p>
              </w:tc>
              <w:tc>
                <w:tcPr>
                  <w:tcW w:w="4924" w:type="dxa"/>
                  <w:tcBorders>
                    <w:top w:val="single" w:sz="4" w:space="0" w:color="auto"/>
                    <w:left w:val="single" w:sz="4" w:space="0" w:color="auto"/>
                    <w:bottom w:val="single" w:sz="4" w:space="0" w:color="auto"/>
                    <w:right w:val="single" w:sz="4" w:space="0" w:color="auto"/>
                  </w:tcBorders>
                </w:tcPr>
                <w:p w:rsidR="00BE0F97" w:rsidRDefault="00BE0F97" w:rsidP="00BE0F97">
                  <w:pPr>
                    <w:spacing w:line="256" w:lineRule="auto"/>
                    <w:rPr>
                      <w:lang w:val="en-US"/>
                    </w:rPr>
                  </w:pPr>
                  <w:r>
                    <w:rPr>
                      <w:lang w:val="en-US"/>
                    </w:rPr>
                    <w:t>Completată conform anexei nr. 12</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34" w:type="dxa"/>
                  <w:tcBorders>
                    <w:top w:val="single" w:sz="4" w:space="0" w:color="auto"/>
                    <w:left w:val="single" w:sz="4" w:space="0" w:color="auto"/>
                    <w:bottom w:val="single" w:sz="4" w:space="0" w:color="auto"/>
                    <w:right w:val="single" w:sz="4" w:space="0" w:color="auto"/>
                  </w:tcBorders>
                </w:tcPr>
                <w:p w:rsidR="00BE0F97" w:rsidRPr="00C37AD9" w:rsidRDefault="00BE0F97" w:rsidP="00BE0F97">
                  <w:pPr>
                    <w:spacing w:line="256" w:lineRule="auto"/>
                    <w:jc w:val="center"/>
                    <w:rPr>
                      <w:b/>
                      <w:i/>
                      <w:sz w:val="24"/>
                      <w:szCs w:val="24"/>
                      <w:lang w:val="en-US"/>
                    </w:rPr>
                  </w:pPr>
                  <w:r w:rsidRPr="00C37AD9">
                    <w:rPr>
                      <w:b/>
                      <w:i/>
                      <w:sz w:val="24"/>
                      <w:szCs w:val="24"/>
                      <w:lang w:val="en-US"/>
                    </w:rPr>
                    <w:t>da</w:t>
                  </w:r>
                </w:p>
              </w:tc>
            </w:tr>
            <w:tr w:rsidR="00BE0F97" w:rsidRPr="00B373A2" w:rsidTr="00FD4F01">
              <w:trPr>
                <w:trHeight w:val="419"/>
              </w:trPr>
              <w:tc>
                <w:tcPr>
                  <w:tcW w:w="455" w:type="dxa"/>
                  <w:tcBorders>
                    <w:top w:val="single" w:sz="4" w:space="0" w:color="auto"/>
                    <w:left w:val="single" w:sz="4" w:space="0" w:color="auto"/>
                    <w:bottom w:val="single" w:sz="4" w:space="0" w:color="auto"/>
                    <w:right w:val="single" w:sz="4" w:space="0" w:color="auto"/>
                  </w:tcBorders>
                </w:tcPr>
                <w:p w:rsidR="00BE0F97" w:rsidRPr="00B373A2" w:rsidRDefault="00BE0F97" w:rsidP="00BE0F97">
                  <w:pPr>
                    <w:spacing w:after="200" w:line="256" w:lineRule="auto"/>
                    <w:jc w:val="center"/>
                    <w:rPr>
                      <w:color w:val="000000"/>
                      <w:szCs w:val="24"/>
                      <w:lang w:val="en-US"/>
                    </w:rPr>
                  </w:pPr>
                </w:p>
              </w:tc>
              <w:tc>
                <w:tcPr>
                  <w:tcW w:w="3444" w:type="dxa"/>
                  <w:tcBorders>
                    <w:top w:val="single" w:sz="4" w:space="0" w:color="auto"/>
                    <w:left w:val="single" w:sz="4" w:space="0" w:color="auto"/>
                    <w:bottom w:val="single" w:sz="4" w:space="0" w:color="auto"/>
                    <w:right w:val="single" w:sz="4" w:space="0" w:color="auto"/>
                  </w:tcBorders>
                </w:tcPr>
                <w:p w:rsidR="00BE0F97" w:rsidRPr="005557E7" w:rsidRDefault="00BE0F97" w:rsidP="00BE0F97">
                  <w:pPr>
                    <w:pStyle w:val="a8"/>
                    <w:tabs>
                      <w:tab w:val="left" w:pos="567"/>
                    </w:tabs>
                    <w:rPr>
                      <w:rFonts w:eastAsia="PMingLiU"/>
                      <w:szCs w:val="24"/>
                      <w:lang w:val="ro-MD" w:eastAsia="zh-CN"/>
                    </w:rPr>
                  </w:pPr>
                  <w:r>
                    <w:rPr>
                      <w:rFonts w:eastAsia="PMingLiU"/>
                      <w:szCs w:val="24"/>
                      <w:lang w:val="ro-MD" w:eastAsia="zh-CN"/>
                    </w:rPr>
                    <w:t xml:space="preserve">DECLARAȚIE </w:t>
                  </w:r>
                  <w:r w:rsidRPr="005557E7">
                    <w:rPr>
                      <w:rFonts w:eastAsia="PMingLiU"/>
                      <w:szCs w:val="24"/>
                      <w:lang w:val="ro-MD" w:eastAsia="zh-CN"/>
                    </w:rPr>
                    <w:t xml:space="preserve">privind </w:t>
                  </w:r>
                  <w:r w:rsidRPr="005557E7">
                    <w:rPr>
                      <w:szCs w:val="24"/>
                      <w:lang w:val="ro-MD"/>
                    </w:rPr>
                    <w:t>lista principalelor lucrări executate în ultimul an de activitate</w:t>
                  </w:r>
                </w:p>
                <w:p w:rsidR="00BE0F97" w:rsidRPr="005557E7" w:rsidRDefault="00BE0F97" w:rsidP="00BE0F97">
                  <w:pPr>
                    <w:rPr>
                      <w:rFonts w:eastAsia="PMingLiU"/>
                      <w:lang w:val="ro-MD" w:eastAsia="zh-CN"/>
                    </w:rPr>
                  </w:pPr>
                </w:p>
              </w:tc>
              <w:tc>
                <w:tcPr>
                  <w:tcW w:w="4924" w:type="dxa"/>
                  <w:tcBorders>
                    <w:top w:val="single" w:sz="4" w:space="0" w:color="auto"/>
                    <w:left w:val="single" w:sz="4" w:space="0" w:color="auto"/>
                    <w:bottom w:val="single" w:sz="4" w:space="0" w:color="auto"/>
                    <w:right w:val="single" w:sz="4" w:space="0" w:color="auto"/>
                  </w:tcBorders>
                </w:tcPr>
                <w:p w:rsidR="00BE0F97" w:rsidRDefault="00BE0F97" w:rsidP="00BE0F97">
                  <w:pPr>
                    <w:spacing w:line="256" w:lineRule="auto"/>
                    <w:rPr>
                      <w:lang w:val="en-US"/>
                    </w:rPr>
                  </w:pPr>
                  <w:r>
                    <w:rPr>
                      <w:lang w:val="en-US"/>
                    </w:rPr>
                    <w:t>Completată conform anexei nr. 13</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34" w:type="dxa"/>
                  <w:tcBorders>
                    <w:top w:val="single" w:sz="4" w:space="0" w:color="auto"/>
                    <w:left w:val="single" w:sz="4" w:space="0" w:color="auto"/>
                    <w:bottom w:val="single" w:sz="4" w:space="0" w:color="auto"/>
                    <w:right w:val="single" w:sz="4" w:space="0" w:color="auto"/>
                  </w:tcBorders>
                </w:tcPr>
                <w:p w:rsidR="00BE0F97" w:rsidRPr="00C37AD9" w:rsidRDefault="00BE0F97" w:rsidP="00BE0F97">
                  <w:pPr>
                    <w:spacing w:line="256" w:lineRule="auto"/>
                    <w:jc w:val="center"/>
                    <w:rPr>
                      <w:b/>
                      <w:i/>
                      <w:sz w:val="24"/>
                      <w:szCs w:val="24"/>
                      <w:lang w:val="en-US"/>
                    </w:rPr>
                  </w:pPr>
                  <w:r w:rsidRPr="00C37AD9">
                    <w:rPr>
                      <w:b/>
                      <w:i/>
                      <w:sz w:val="24"/>
                      <w:szCs w:val="24"/>
                      <w:lang w:val="en-US"/>
                    </w:rPr>
                    <w:t>da</w:t>
                  </w:r>
                </w:p>
              </w:tc>
            </w:tr>
            <w:tr w:rsidR="00BE0F97" w:rsidRPr="00B373A2" w:rsidTr="00FD4F01">
              <w:trPr>
                <w:trHeight w:val="419"/>
              </w:trPr>
              <w:tc>
                <w:tcPr>
                  <w:tcW w:w="455" w:type="dxa"/>
                  <w:tcBorders>
                    <w:top w:val="single" w:sz="4" w:space="0" w:color="auto"/>
                    <w:left w:val="single" w:sz="4" w:space="0" w:color="auto"/>
                    <w:bottom w:val="single" w:sz="4" w:space="0" w:color="auto"/>
                    <w:right w:val="single" w:sz="4" w:space="0" w:color="auto"/>
                  </w:tcBorders>
                </w:tcPr>
                <w:p w:rsidR="00BE0F97" w:rsidRPr="00B373A2" w:rsidRDefault="00BE0F97" w:rsidP="00BE0F97">
                  <w:pPr>
                    <w:spacing w:after="200" w:line="256" w:lineRule="auto"/>
                    <w:jc w:val="center"/>
                    <w:rPr>
                      <w:color w:val="000000"/>
                      <w:szCs w:val="24"/>
                      <w:lang w:val="en-US"/>
                    </w:rPr>
                  </w:pPr>
                </w:p>
              </w:tc>
              <w:tc>
                <w:tcPr>
                  <w:tcW w:w="3444" w:type="dxa"/>
                  <w:tcBorders>
                    <w:top w:val="single" w:sz="4" w:space="0" w:color="auto"/>
                    <w:left w:val="single" w:sz="4" w:space="0" w:color="auto"/>
                    <w:bottom w:val="single" w:sz="4" w:space="0" w:color="auto"/>
                    <w:right w:val="single" w:sz="4" w:space="0" w:color="auto"/>
                  </w:tcBorders>
                </w:tcPr>
                <w:p w:rsidR="00BE0F97" w:rsidRPr="005557E7" w:rsidRDefault="00BE0F97" w:rsidP="00BE0F97">
                  <w:pPr>
                    <w:keepNext/>
                    <w:ind w:firstLine="1"/>
                    <w:outlineLvl w:val="1"/>
                    <w:rPr>
                      <w:rFonts w:eastAsia="PMingLiU"/>
                      <w:bCs/>
                      <w:iCs/>
                      <w:lang w:val="ro-MD" w:eastAsia="zh-CN"/>
                    </w:rPr>
                  </w:pPr>
                  <w:bookmarkStart w:id="1" w:name="_Toc449632664"/>
                  <w:bookmarkStart w:id="2" w:name="_Toc449633156"/>
                  <w:bookmarkStart w:id="3" w:name="_Toc449692111"/>
                  <w:r w:rsidRPr="005557E7">
                    <w:rPr>
                      <w:rFonts w:eastAsia="PMingLiU"/>
                      <w:bCs/>
                      <w:iCs/>
                      <w:lang w:val="ro-MD" w:eastAsia="zh-CN"/>
                    </w:rPr>
                    <w:t>DECLARAŢIE</w:t>
                  </w:r>
                  <w:bookmarkStart w:id="4" w:name="_Toc449632665"/>
                  <w:bookmarkStart w:id="5" w:name="_Toc449633157"/>
                  <w:bookmarkStart w:id="6" w:name="_Toc449692112"/>
                  <w:bookmarkEnd w:id="1"/>
                  <w:bookmarkEnd w:id="2"/>
                  <w:bookmarkEnd w:id="3"/>
                  <w:r>
                    <w:rPr>
                      <w:rFonts w:eastAsia="PMingLiU"/>
                      <w:bCs/>
                      <w:iCs/>
                      <w:lang w:val="ro-MD" w:eastAsia="zh-CN"/>
                    </w:rPr>
                    <w:t xml:space="preserve"> </w:t>
                  </w:r>
                  <w:r w:rsidRPr="005557E7">
                    <w:rPr>
                      <w:rFonts w:eastAsia="PMingLiU"/>
                      <w:lang w:val="ro-MD"/>
                    </w:rPr>
                    <w:t xml:space="preserve">privind dotările specifice, utilajul şi echipamentul necesar </w:t>
                  </w:r>
                  <w:r w:rsidRPr="005557E7">
                    <w:rPr>
                      <w:rFonts w:eastAsia="PMingLiU"/>
                      <w:bCs/>
                      <w:spacing w:val="-2"/>
                      <w:lang w:val="ro-MD" w:eastAsia="zh-CN"/>
                    </w:rPr>
                    <w:t xml:space="preserve">pentru </w:t>
                  </w:r>
                  <w:r w:rsidRPr="005557E7">
                    <w:rPr>
                      <w:rFonts w:eastAsia="PMingLiU"/>
                      <w:lang w:val="ro-MD" w:eastAsia="zh-CN"/>
                    </w:rPr>
                    <w:t>îndeplinirea corespunzătoare a contractului</w:t>
                  </w:r>
                  <w:bookmarkEnd w:id="4"/>
                  <w:bookmarkEnd w:id="5"/>
                  <w:bookmarkEnd w:id="6"/>
                </w:p>
              </w:tc>
              <w:tc>
                <w:tcPr>
                  <w:tcW w:w="4924" w:type="dxa"/>
                  <w:tcBorders>
                    <w:top w:val="single" w:sz="4" w:space="0" w:color="auto"/>
                    <w:left w:val="single" w:sz="4" w:space="0" w:color="auto"/>
                    <w:bottom w:val="single" w:sz="4" w:space="0" w:color="auto"/>
                    <w:right w:val="single" w:sz="4" w:space="0" w:color="auto"/>
                  </w:tcBorders>
                </w:tcPr>
                <w:p w:rsidR="00BE0F97" w:rsidRDefault="00BE0F97" w:rsidP="00BE0F97">
                  <w:pPr>
                    <w:spacing w:line="256" w:lineRule="auto"/>
                    <w:rPr>
                      <w:lang w:val="en-US"/>
                    </w:rPr>
                  </w:pPr>
                  <w:r>
                    <w:rPr>
                      <w:lang w:val="en-US"/>
                    </w:rPr>
                    <w:t>Completată conform anexei nr. 14</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34" w:type="dxa"/>
                  <w:tcBorders>
                    <w:top w:val="single" w:sz="4" w:space="0" w:color="auto"/>
                    <w:left w:val="single" w:sz="4" w:space="0" w:color="auto"/>
                    <w:bottom w:val="single" w:sz="4" w:space="0" w:color="auto"/>
                    <w:right w:val="single" w:sz="4" w:space="0" w:color="auto"/>
                  </w:tcBorders>
                </w:tcPr>
                <w:p w:rsidR="00BE0F97" w:rsidRPr="00C37AD9" w:rsidRDefault="00BE0F97" w:rsidP="00BE0F97">
                  <w:pPr>
                    <w:spacing w:line="256" w:lineRule="auto"/>
                    <w:jc w:val="center"/>
                    <w:rPr>
                      <w:b/>
                      <w:i/>
                      <w:sz w:val="24"/>
                      <w:szCs w:val="24"/>
                      <w:lang w:val="en-US"/>
                    </w:rPr>
                  </w:pPr>
                  <w:r w:rsidRPr="00C37AD9">
                    <w:rPr>
                      <w:b/>
                      <w:i/>
                      <w:sz w:val="24"/>
                      <w:szCs w:val="24"/>
                      <w:lang w:val="en-US"/>
                    </w:rPr>
                    <w:t>da</w:t>
                  </w:r>
                </w:p>
              </w:tc>
            </w:tr>
            <w:tr w:rsidR="00BE0F97" w:rsidRPr="00B373A2" w:rsidTr="00FD4F01">
              <w:trPr>
                <w:trHeight w:val="419"/>
              </w:trPr>
              <w:tc>
                <w:tcPr>
                  <w:tcW w:w="455" w:type="dxa"/>
                  <w:tcBorders>
                    <w:top w:val="single" w:sz="4" w:space="0" w:color="auto"/>
                    <w:left w:val="single" w:sz="4" w:space="0" w:color="auto"/>
                    <w:bottom w:val="single" w:sz="4" w:space="0" w:color="auto"/>
                    <w:right w:val="single" w:sz="4" w:space="0" w:color="auto"/>
                  </w:tcBorders>
                </w:tcPr>
                <w:p w:rsidR="00BE0F97" w:rsidRPr="00B373A2" w:rsidRDefault="00BE0F97" w:rsidP="00BE0F97">
                  <w:pPr>
                    <w:spacing w:after="200" w:line="256" w:lineRule="auto"/>
                    <w:jc w:val="center"/>
                    <w:rPr>
                      <w:color w:val="000000"/>
                      <w:szCs w:val="24"/>
                      <w:lang w:val="en-US"/>
                    </w:rPr>
                  </w:pPr>
                </w:p>
              </w:tc>
              <w:tc>
                <w:tcPr>
                  <w:tcW w:w="3444" w:type="dxa"/>
                  <w:tcBorders>
                    <w:top w:val="single" w:sz="4" w:space="0" w:color="auto"/>
                    <w:left w:val="single" w:sz="4" w:space="0" w:color="auto"/>
                    <w:bottom w:val="single" w:sz="4" w:space="0" w:color="auto"/>
                    <w:right w:val="single" w:sz="4" w:space="0" w:color="auto"/>
                  </w:tcBorders>
                </w:tcPr>
                <w:p w:rsidR="00BE0F97" w:rsidRPr="005557E7" w:rsidRDefault="00BE0F97" w:rsidP="00BE0F97">
                  <w:pPr>
                    <w:rPr>
                      <w:rFonts w:eastAsia="PMingLiU"/>
                      <w:lang w:val="ro-MD" w:eastAsia="zh-CN"/>
                    </w:rPr>
                  </w:pPr>
                  <w:r w:rsidRPr="005557E7">
                    <w:rPr>
                      <w:rFonts w:eastAsia="PMingLiU"/>
                      <w:lang w:val="ro-MD" w:eastAsia="zh-CN"/>
                    </w:rPr>
                    <w:t>DECLARAŢIE</w:t>
                  </w:r>
                  <w:r>
                    <w:rPr>
                      <w:rFonts w:eastAsia="PMingLiU"/>
                      <w:lang w:val="ro-MD" w:eastAsia="zh-CN"/>
                    </w:rPr>
                    <w:t xml:space="preserve"> </w:t>
                  </w:r>
                  <w:r w:rsidRPr="005557E7">
                    <w:rPr>
                      <w:rFonts w:eastAsia="PMingLiU"/>
                      <w:lang w:val="ro-MD" w:eastAsia="zh-CN"/>
                    </w:rPr>
                    <w:t>privind personalul de specialitate propus pentru implementarea contractului</w:t>
                  </w:r>
                </w:p>
                <w:p w:rsidR="00BE0F97" w:rsidRPr="005557E7" w:rsidRDefault="00BE0F97" w:rsidP="00BE0F97">
                  <w:pPr>
                    <w:keepNext/>
                    <w:outlineLvl w:val="1"/>
                    <w:rPr>
                      <w:rFonts w:eastAsia="PMingLiU"/>
                      <w:bCs/>
                      <w:iCs/>
                      <w:lang w:val="ro-MD" w:eastAsia="zh-CN"/>
                    </w:rPr>
                  </w:pPr>
                </w:p>
              </w:tc>
              <w:tc>
                <w:tcPr>
                  <w:tcW w:w="4924" w:type="dxa"/>
                  <w:tcBorders>
                    <w:top w:val="single" w:sz="4" w:space="0" w:color="auto"/>
                    <w:left w:val="single" w:sz="4" w:space="0" w:color="auto"/>
                    <w:bottom w:val="single" w:sz="4" w:space="0" w:color="auto"/>
                    <w:right w:val="single" w:sz="4" w:space="0" w:color="auto"/>
                  </w:tcBorders>
                </w:tcPr>
                <w:p w:rsidR="00BE0F97" w:rsidRDefault="00BE0F97" w:rsidP="00BE0F97">
                  <w:pPr>
                    <w:spacing w:line="256" w:lineRule="auto"/>
                    <w:rPr>
                      <w:lang w:val="en-US"/>
                    </w:rPr>
                  </w:pPr>
                  <w:r>
                    <w:rPr>
                      <w:lang w:val="en-US"/>
                    </w:rPr>
                    <w:t>Completată conform anexei nr. 15</w:t>
                  </w:r>
                  <w:r w:rsidRPr="002233C1">
                    <w:rPr>
                      <w:lang w:val="en-US"/>
                    </w:rPr>
                    <w:t xml:space="preserve"> din Documentația standard pentru realizarea achizițiilor publice </w:t>
                  </w:r>
                  <w:r>
                    <w:rPr>
                      <w:lang w:val="en-US"/>
                    </w:rPr>
                    <w:t xml:space="preserve">lucrări </w:t>
                  </w:r>
                  <w:r w:rsidRPr="002233C1">
                    <w:rPr>
                      <w:lang w:val="en-US"/>
                    </w:rPr>
                    <w:t xml:space="preserve">aprobată prin </w:t>
                  </w:r>
                  <w:r>
                    <w:rPr>
                      <w:lang w:val="en-US"/>
                    </w:rPr>
                    <w:t>Ordinul Ministerului Finanțelor</w:t>
                  </w:r>
                  <w:r w:rsidRPr="002233C1">
                    <w:rPr>
                      <w:lang w:val="en-US"/>
                    </w:rPr>
                    <w:t>, confirmată prin aplicarea semnăturii electronice ofertantului;</w:t>
                  </w:r>
                </w:p>
              </w:tc>
              <w:tc>
                <w:tcPr>
                  <w:tcW w:w="1134" w:type="dxa"/>
                  <w:tcBorders>
                    <w:top w:val="single" w:sz="4" w:space="0" w:color="auto"/>
                    <w:left w:val="single" w:sz="4" w:space="0" w:color="auto"/>
                    <w:bottom w:val="single" w:sz="4" w:space="0" w:color="auto"/>
                    <w:right w:val="single" w:sz="4" w:space="0" w:color="auto"/>
                  </w:tcBorders>
                </w:tcPr>
                <w:p w:rsidR="00BE0F97" w:rsidRPr="00C37AD9" w:rsidRDefault="00BE0F97" w:rsidP="00BE0F97">
                  <w:pPr>
                    <w:spacing w:line="256" w:lineRule="auto"/>
                    <w:jc w:val="center"/>
                    <w:rPr>
                      <w:b/>
                      <w:i/>
                      <w:sz w:val="24"/>
                      <w:szCs w:val="24"/>
                      <w:lang w:val="en-US"/>
                    </w:rPr>
                  </w:pPr>
                  <w:r w:rsidRPr="00C37AD9">
                    <w:rPr>
                      <w:b/>
                      <w:i/>
                      <w:sz w:val="24"/>
                      <w:szCs w:val="24"/>
                      <w:lang w:val="en-US"/>
                    </w:rPr>
                    <w:t>da</w:t>
                  </w:r>
                </w:p>
              </w:tc>
            </w:tr>
            <w:tr w:rsidR="00BE0F97" w:rsidRPr="00DE707F" w:rsidTr="00FD4F01">
              <w:trPr>
                <w:trHeight w:val="902"/>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Pr="008109A8" w:rsidRDefault="00BE0F97" w:rsidP="00BE0F97">
                  <w:pPr>
                    <w:spacing w:line="256" w:lineRule="auto"/>
                    <w:rPr>
                      <w:color w:val="000000"/>
                      <w:lang w:val="ro-RO"/>
                    </w:rPr>
                  </w:pPr>
                  <w:r w:rsidRPr="002233C1">
                    <w:rPr>
                      <w:lang w:val="en-US"/>
                    </w:rPr>
                    <w:t>Propunerea financiară (specificații de preț)</w:t>
                  </w:r>
                </w:p>
              </w:tc>
              <w:tc>
                <w:tcPr>
                  <w:tcW w:w="4924" w:type="dxa"/>
                  <w:tcBorders>
                    <w:top w:val="single" w:sz="4" w:space="0" w:color="auto"/>
                    <w:left w:val="single" w:sz="4" w:space="0" w:color="auto"/>
                    <w:bottom w:val="single" w:sz="4" w:space="0" w:color="auto"/>
                    <w:right w:val="single" w:sz="4" w:space="0" w:color="auto"/>
                  </w:tcBorders>
                </w:tcPr>
                <w:p w:rsidR="00BE0F97" w:rsidRPr="008401C5" w:rsidRDefault="00BE0F97" w:rsidP="00BE0F97">
                  <w:pPr>
                    <w:spacing w:line="256" w:lineRule="auto"/>
                    <w:rPr>
                      <w:color w:val="000000"/>
                      <w:lang w:val="en-US"/>
                    </w:rPr>
                  </w:pPr>
                  <w:r w:rsidRPr="002233C1">
                    <w:rPr>
                      <w:lang w:val="en-US"/>
                    </w:rPr>
                    <w:t>Completată conform anexei nr. 23 din Documentația standard pentru realizarea achizițiilor publice de bunuri și servicii aprobată prin Ordinul Ministerului Finanțelor nr. 115 din 15.09.2021, confirmată prin aplicarea semnăturii electronice a ofertantului;</w:t>
                  </w:r>
                </w:p>
              </w:tc>
              <w:tc>
                <w:tcPr>
                  <w:tcW w:w="1134" w:type="dxa"/>
                  <w:tcBorders>
                    <w:top w:val="single" w:sz="4" w:space="0" w:color="auto"/>
                    <w:left w:val="single" w:sz="4" w:space="0" w:color="auto"/>
                    <w:bottom w:val="single" w:sz="4" w:space="0" w:color="auto"/>
                    <w:right w:val="single" w:sz="4" w:space="0" w:color="auto"/>
                  </w:tcBorders>
                </w:tcPr>
                <w:p w:rsidR="00BE0F97" w:rsidRPr="00DE707F" w:rsidRDefault="00BE0F97" w:rsidP="00BE0F97">
                  <w:pPr>
                    <w:spacing w:line="256" w:lineRule="auto"/>
                    <w:jc w:val="center"/>
                    <w:rPr>
                      <w:b/>
                      <w:i/>
                      <w:color w:val="000000"/>
                      <w:sz w:val="24"/>
                      <w:szCs w:val="24"/>
                    </w:rPr>
                  </w:pPr>
                  <w:r w:rsidRPr="00DE707F">
                    <w:rPr>
                      <w:b/>
                      <w:i/>
                      <w:color w:val="000000"/>
                      <w:sz w:val="24"/>
                      <w:szCs w:val="24"/>
                    </w:rPr>
                    <w:t>da</w:t>
                  </w:r>
                </w:p>
              </w:tc>
            </w:tr>
            <w:tr w:rsidR="00BE0F97" w:rsidRPr="00DE707F" w:rsidTr="00FD4F01">
              <w:trPr>
                <w:trHeight w:val="706"/>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sidRPr="002233C1">
                    <w:rPr>
                      <w:lang w:val="en-US"/>
                    </w:rPr>
                    <w:t>Document Unic de Achiziții European (DUAE)</w:t>
                  </w:r>
                </w:p>
              </w:tc>
              <w:tc>
                <w:tcPr>
                  <w:tcW w:w="492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sidRPr="002233C1">
                    <w:rPr>
                      <w:lang w:val="en-US"/>
                    </w:rPr>
                    <w:t>Completat conform formularului standard al Documentului unic de achiziții European, aprobat prin Ordinul Ministerului Finanțelor nr. 72/2020, confirmat prin aplicarea semnăturii electronice a ofertantului;</w:t>
                  </w:r>
                </w:p>
              </w:tc>
              <w:tc>
                <w:tcPr>
                  <w:tcW w:w="1134" w:type="dxa"/>
                  <w:tcBorders>
                    <w:top w:val="single" w:sz="4" w:space="0" w:color="auto"/>
                    <w:left w:val="single" w:sz="4" w:space="0" w:color="auto"/>
                    <w:bottom w:val="single" w:sz="4" w:space="0" w:color="auto"/>
                    <w:right w:val="single" w:sz="4" w:space="0" w:color="auto"/>
                  </w:tcBorders>
                </w:tcPr>
                <w:p w:rsidR="00BE0F97" w:rsidRPr="00DE707F" w:rsidRDefault="00BE0F97" w:rsidP="00BE0F97">
                  <w:pPr>
                    <w:spacing w:line="256" w:lineRule="auto"/>
                    <w:jc w:val="center"/>
                    <w:rPr>
                      <w:b/>
                      <w:i/>
                      <w:color w:val="000000"/>
                      <w:sz w:val="24"/>
                      <w:szCs w:val="24"/>
                    </w:rPr>
                  </w:pPr>
                  <w:r w:rsidRPr="00DE707F">
                    <w:rPr>
                      <w:b/>
                      <w:i/>
                      <w:sz w:val="24"/>
                      <w:szCs w:val="24"/>
                      <w:lang w:val="en-US"/>
                    </w:rPr>
                    <w:t>da</w:t>
                  </w:r>
                </w:p>
              </w:tc>
            </w:tr>
            <w:tr w:rsidR="00BE0F97" w:rsidRPr="00DE707F" w:rsidTr="00FD4F01">
              <w:trPr>
                <w:trHeight w:val="419"/>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sidRPr="002233C1">
                    <w:rPr>
                      <w:lang w:val="en-US"/>
                    </w:rPr>
                    <w:t>Dovada înregistrării persoanei juridice, în conformitate cu prevederile legale din țara în care ofertantul este stabilit</w:t>
                  </w:r>
                </w:p>
              </w:tc>
              <w:tc>
                <w:tcPr>
                  <w:tcW w:w="492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sidRPr="002233C1">
                    <w:rPr>
                      <w:lang w:val="en-US"/>
                    </w:rPr>
                    <w:t xml:space="preserve">Certificat/Decizie de înregistrare a întreprinderii sau Extras din Registrul de Stat al Persoanelor Juridice (operatorul economic nerezident în Republica Moldova va prezenta documente din țara de origine care dovedesc forma de înregistrare/atestare ori apartenența din punct de </w:t>
                  </w:r>
                  <w:r w:rsidRPr="002233C1">
                    <w:rPr>
                      <w:lang w:val="en-US"/>
                    </w:rPr>
                    <w:lastRenderedPageBreak/>
                    <w:t>vedere profesional) – copie – confirmat prin aplicarea semnăturii electronice a ofertantului;</w:t>
                  </w:r>
                </w:p>
              </w:tc>
              <w:tc>
                <w:tcPr>
                  <w:tcW w:w="1134" w:type="dxa"/>
                  <w:tcBorders>
                    <w:top w:val="single" w:sz="4" w:space="0" w:color="auto"/>
                    <w:left w:val="single" w:sz="4" w:space="0" w:color="auto"/>
                    <w:bottom w:val="single" w:sz="4" w:space="0" w:color="auto"/>
                    <w:right w:val="single" w:sz="4" w:space="0" w:color="auto"/>
                  </w:tcBorders>
                </w:tcPr>
                <w:p w:rsidR="00BE0F97" w:rsidRPr="00DE707F" w:rsidRDefault="00BE0F97" w:rsidP="00BE0F97">
                  <w:pPr>
                    <w:spacing w:line="256" w:lineRule="auto"/>
                    <w:jc w:val="center"/>
                    <w:rPr>
                      <w:b/>
                      <w:i/>
                      <w:color w:val="000000"/>
                      <w:sz w:val="24"/>
                      <w:szCs w:val="24"/>
                    </w:rPr>
                  </w:pPr>
                  <w:r w:rsidRPr="00DE707F">
                    <w:rPr>
                      <w:b/>
                      <w:i/>
                      <w:sz w:val="24"/>
                      <w:szCs w:val="24"/>
                      <w:lang w:val="en-US"/>
                    </w:rPr>
                    <w:lastRenderedPageBreak/>
                    <w:t>da</w:t>
                  </w:r>
                </w:p>
              </w:tc>
            </w:tr>
            <w:tr w:rsidR="00BE0F97" w:rsidRPr="00DE707F" w:rsidTr="00FD4F01">
              <w:trPr>
                <w:trHeight w:val="1023"/>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Pr="008109A8" w:rsidRDefault="00BE0F97" w:rsidP="00BE0F97">
                  <w:pPr>
                    <w:spacing w:line="256" w:lineRule="auto"/>
                  </w:pPr>
                  <w:r w:rsidRPr="008109A8">
                    <w:t>Raportul financiar/Situația financiară</w:t>
                  </w:r>
                </w:p>
              </w:tc>
              <w:tc>
                <w:tcPr>
                  <w:tcW w:w="492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sidRPr="002233C1">
                    <w:rPr>
                      <w:lang w:val="en-US"/>
                    </w:rPr>
                    <w:t>Declarație care va include informația privind numele, prenumele și codul personal sau, după caz, informația privind denumirea companiei și IDNO al fondatorului/fondatorilor operatorului economic ofertant, confirmat prin aplicarea semnăturii electronice a ofertantului;</w:t>
                  </w:r>
                </w:p>
              </w:tc>
              <w:tc>
                <w:tcPr>
                  <w:tcW w:w="1134" w:type="dxa"/>
                  <w:tcBorders>
                    <w:top w:val="single" w:sz="4" w:space="0" w:color="auto"/>
                    <w:left w:val="single" w:sz="4" w:space="0" w:color="auto"/>
                    <w:bottom w:val="single" w:sz="4" w:space="0" w:color="auto"/>
                    <w:right w:val="single" w:sz="4" w:space="0" w:color="auto"/>
                  </w:tcBorders>
                </w:tcPr>
                <w:p w:rsidR="00BE0F97" w:rsidRPr="00DE707F" w:rsidRDefault="00BE0F97" w:rsidP="00BE0F97">
                  <w:pPr>
                    <w:spacing w:line="256" w:lineRule="auto"/>
                    <w:jc w:val="center"/>
                    <w:rPr>
                      <w:b/>
                      <w:i/>
                      <w:color w:val="000000"/>
                      <w:sz w:val="24"/>
                      <w:szCs w:val="24"/>
                    </w:rPr>
                  </w:pPr>
                  <w:r w:rsidRPr="00DE707F">
                    <w:rPr>
                      <w:b/>
                      <w:i/>
                      <w:sz w:val="24"/>
                      <w:szCs w:val="24"/>
                      <w:lang w:val="en-US"/>
                    </w:rPr>
                    <w:t>da</w:t>
                  </w:r>
                </w:p>
              </w:tc>
            </w:tr>
            <w:tr w:rsidR="00BE0F97" w:rsidRPr="00DE707F" w:rsidTr="00FD4F01">
              <w:trPr>
                <w:trHeight w:val="419"/>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sidRPr="002233C1">
                    <w:rPr>
                      <w:lang w:val="en-US"/>
                    </w:rPr>
                    <w:t>Certificat de atribuire a contului bancar</w:t>
                  </w:r>
                </w:p>
              </w:tc>
              <w:tc>
                <w:tcPr>
                  <w:tcW w:w="492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sidRPr="002233C1">
                    <w:rPr>
                      <w:lang w:val="en-US"/>
                    </w:rPr>
                    <w:t>Copie – confirmată prin aplicarea semnăturii electronice a ofertantului;</w:t>
                  </w:r>
                </w:p>
              </w:tc>
              <w:tc>
                <w:tcPr>
                  <w:tcW w:w="1134" w:type="dxa"/>
                  <w:tcBorders>
                    <w:top w:val="single" w:sz="4" w:space="0" w:color="auto"/>
                    <w:left w:val="single" w:sz="4" w:space="0" w:color="auto"/>
                    <w:bottom w:val="single" w:sz="4" w:space="0" w:color="auto"/>
                    <w:right w:val="single" w:sz="4" w:space="0" w:color="auto"/>
                  </w:tcBorders>
                </w:tcPr>
                <w:p w:rsidR="00BE0F97" w:rsidRPr="00DE707F" w:rsidRDefault="00BE0F97" w:rsidP="00BE0F97">
                  <w:pPr>
                    <w:spacing w:line="256" w:lineRule="auto"/>
                    <w:jc w:val="center"/>
                    <w:rPr>
                      <w:b/>
                      <w:i/>
                      <w:color w:val="000000"/>
                      <w:sz w:val="24"/>
                      <w:szCs w:val="24"/>
                    </w:rPr>
                  </w:pPr>
                  <w:r w:rsidRPr="00DE707F">
                    <w:rPr>
                      <w:b/>
                      <w:i/>
                      <w:sz w:val="24"/>
                      <w:szCs w:val="24"/>
                      <w:lang w:val="en-US"/>
                    </w:rPr>
                    <w:t>da</w:t>
                  </w:r>
                </w:p>
              </w:tc>
            </w:tr>
            <w:tr w:rsidR="00BE0F97" w:rsidRPr="00DE707F" w:rsidTr="00FD4F01">
              <w:trPr>
                <w:trHeight w:val="1797"/>
              </w:trPr>
              <w:tc>
                <w:tcPr>
                  <w:tcW w:w="455" w:type="dxa"/>
                  <w:tcBorders>
                    <w:top w:val="single" w:sz="4" w:space="0" w:color="auto"/>
                    <w:left w:val="single" w:sz="4" w:space="0" w:color="auto"/>
                    <w:bottom w:val="single" w:sz="4" w:space="0" w:color="auto"/>
                    <w:right w:val="single" w:sz="4" w:space="0" w:color="auto"/>
                  </w:tcBorders>
                </w:tcPr>
                <w:p w:rsidR="00BE0F97" w:rsidRPr="00DE707F" w:rsidRDefault="00BE0F97" w:rsidP="00FD4F01">
                  <w:pPr>
                    <w:pStyle w:val="a6"/>
                    <w:spacing w:after="200" w:line="256" w:lineRule="auto"/>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sidRPr="002233C1">
                    <w:rPr>
                      <w:lang w:val="en-US"/>
                    </w:rPr>
                    <w:t>Declarație privind confirmarea identității beneficiarilor efectivi și neîncadrarea acestora în situația condamnării pentru participarea la activități ale unei organizații sau grupări criminale, pentru corupție, fraudă și/sau spălare de bani</w:t>
                  </w:r>
                </w:p>
              </w:tc>
              <w:tc>
                <w:tcPr>
                  <w:tcW w:w="4924" w:type="dxa"/>
                  <w:tcBorders>
                    <w:top w:val="single" w:sz="4" w:space="0" w:color="auto"/>
                    <w:left w:val="single" w:sz="4" w:space="0" w:color="auto"/>
                    <w:bottom w:val="single" w:sz="4" w:space="0" w:color="auto"/>
                    <w:right w:val="single" w:sz="4" w:space="0" w:color="auto"/>
                  </w:tcBorders>
                </w:tcPr>
                <w:p w:rsidR="00BE0F97" w:rsidRPr="008401C5" w:rsidRDefault="00BE0F97" w:rsidP="00BE0F97">
                  <w:pPr>
                    <w:spacing w:line="256" w:lineRule="auto"/>
                  </w:pPr>
                  <w:r w:rsidRPr="002233C1">
                    <w:rPr>
                      <w:lang w:val="en-US"/>
                    </w:rPr>
                    <w:t xml:space="preserve">Se va prezenta de către ofertantul asociat desemnat câștigător în termen de 5 zile de la data comunicării rezultatelor procedurii de achiziție publică, în adresa autorității contractante (IMSP SCTO) și Agenției Achiziții Publice, conform modelului aprobat prin Ordinul Ministerului Finanțelornr. </w:t>
                  </w:r>
                  <w:r w:rsidRPr="008401C5">
                    <w:t>145/2020. Confirmata prin aplicarea semnăturii electronice.</w:t>
                  </w:r>
                </w:p>
              </w:tc>
              <w:tc>
                <w:tcPr>
                  <w:tcW w:w="1134" w:type="dxa"/>
                  <w:tcBorders>
                    <w:top w:val="single" w:sz="4" w:space="0" w:color="auto"/>
                    <w:left w:val="single" w:sz="4" w:space="0" w:color="auto"/>
                    <w:bottom w:val="single" w:sz="4" w:space="0" w:color="auto"/>
                    <w:right w:val="single" w:sz="4" w:space="0" w:color="auto"/>
                  </w:tcBorders>
                </w:tcPr>
                <w:p w:rsidR="00BE0F97" w:rsidRPr="00DE707F" w:rsidRDefault="00BE0F97" w:rsidP="00BE0F97">
                  <w:pPr>
                    <w:spacing w:line="256" w:lineRule="auto"/>
                    <w:jc w:val="center"/>
                    <w:rPr>
                      <w:b/>
                      <w:i/>
                      <w:color w:val="000000"/>
                      <w:sz w:val="24"/>
                      <w:szCs w:val="24"/>
                    </w:rPr>
                  </w:pPr>
                  <w:r w:rsidRPr="00DE707F">
                    <w:rPr>
                      <w:b/>
                      <w:i/>
                      <w:sz w:val="24"/>
                      <w:szCs w:val="24"/>
                      <w:lang w:val="en-US"/>
                    </w:rPr>
                    <w:t>da</w:t>
                  </w:r>
                </w:p>
              </w:tc>
            </w:tr>
            <w:tr w:rsidR="00BE0F97" w:rsidRPr="00DE707F" w:rsidTr="00FD4F01">
              <w:trPr>
                <w:trHeight w:val="2084"/>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Pr="00123794" w:rsidRDefault="00BE0F97" w:rsidP="00BE0F97">
                  <w:pPr>
                    <w:spacing w:line="256" w:lineRule="auto"/>
                    <w:rPr>
                      <w:lang w:val="en-US"/>
                    </w:rPr>
                  </w:pPr>
                  <w:r w:rsidRPr="00123794">
                    <w:rPr>
                      <w:lang w:val="en-US"/>
                    </w:rPr>
                    <w:t>Garanție de bună execuție</w:t>
                  </w:r>
                  <w:r w:rsidRPr="008109A8">
                    <w:rPr>
                      <w:lang w:val="en-US"/>
                    </w:rPr>
                    <w:t xml:space="preserve"> 5% </w:t>
                  </w:r>
                  <w:r w:rsidRPr="00123794">
                    <w:rPr>
                      <w:lang w:val="en-US"/>
                    </w:rPr>
                    <w:t xml:space="preserve"> (se va prezenta la momentul încheierii contractului/contractelor de achiziții publice</w:t>
                  </w:r>
                </w:p>
              </w:tc>
              <w:tc>
                <w:tcPr>
                  <w:tcW w:w="4924" w:type="dxa"/>
                  <w:tcBorders>
                    <w:top w:val="single" w:sz="4" w:space="0" w:color="auto"/>
                    <w:left w:val="single" w:sz="4" w:space="0" w:color="auto"/>
                    <w:bottom w:val="single" w:sz="4" w:space="0" w:color="auto"/>
                    <w:right w:val="single" w:sz="4" w:space="0" w:color="auto"/>
                  </w:tcBorders>
                </w:tcPr>
                <w:p w:rsidR="00BE0F97" w:rsidRPr="00E144A7" w:rsidRDefault="00BE0F97" w:rsidP="00BE0F97">
                  <w:pPr>
                    <w:spacing w:line="256" w:lineRule="auto"/>
                    <w:rPr>
                      <w:lang w:val="en-US"/>
                    </w:rPr>
                  </w:pPr>
                  <w:r w:rsidRPr="002233C1">
                    <w:rPr>
                      <w:lang w:val="en-US"/>
                    </w:rPr>
                    <w:t xml:space="preserve">- </w:t>
                  </w:r>
                  <w:proofErr w:type="gramStart"/>
                  <w:r w:rsidRPr="002233C1">
                    <w:rPr>
                      <w:lang w:val="en-US"/>
                    </w:rPr>
                    <w:t>în</w:t>
                  </w:r>
                  <w:proofErr w:type="gramEnd"/>
                  <w:r w:rsidRPr="002233C1">
                    <w:rPr>
                      <w:lang w:val="en-US"/>
                    </w:rPr>
                    <w:t xml:space="preserve"> cazul în care este emisă de o bancă comercială – completată conform anexei nr. 10 din Documentația standard pentru realizarea achizițiilor publice de bunuri și servicii aprobată prin Ordinul Ministerului Finanțelor nr. 115 din 15.09.2021, confirmată prin aplicarea semnăturii și ștampilei ofertantului; - în cazul transferului la contul autorității contractante (IMSP SCTO) – completată conform următoarelor date bancare, prin aplicarea semnăturii și ștampilei ofertantului: Beneficiarul plăţii: </w:t>
                  </w:r>
                  <w:r>
                    <w:rPr>
                      <w:lang w:val="en-US"/>
                    </w:rPr>
                    <w:t>IMSP SCTO</w:t>
                  </w:r>
                </w:p>
                <w:p w:rsidR="00BE0F97" w:rsidRPr="008401C5" w:rsidRDefault="00BE0F97" w:rsidP="00BE0F97">
                  <w:pPr>
                    <w:outlineLvl w:val="0"/>
                    <w:rPr>
                      <w:lang w:val="ro-RO"/>
                    </w:rPr>
                  </w:pPr>
                  <w:r w:rsidRPr="002233C1">
                    <w:rPr>
                      <w:lang w:val="en-US"/>
                    </w:rPr>
                    <w:t xml:space="preserve"> </w:t>
                  </w:r>
                  <w:r w:rsidRPr="00123794">
                    <w:rPr>
                      <w:lang w:val="en-US"/>
                    </w:rPr>
                    <w:t xml:space="preserve">Denumirea Băncii: </w:t>
                  </w:r>
                  <w:r w:rsidRPr="008401C5">
                    <w:rPr>
                      <w:lang w:val="ro-RO"/>
                    </w:rPr>
                    <w:t xml:space="preserve">BC’Moldindcombank”SA filiala „REMIZ” </w:t>
                  </w:r>
                </w:p>
                <w:p w:rsidR="00BE0F97" w:rsidRPr="008401C5" w:rsidRDefault="00BE0F97" w:rsidP="00BE0F97">
                  <w:pPr>
                    <w:spacing w:line="256" w:lineRule="auto"/>
                  </w:pPr>
                  <w:r w:rsidRPr="00123794">
                    <w:rPr>
                      <w:lang w:val="en-US"/>
                    </w:rPr>
                    <w:t xml:space="preserve"> </w:t>
                  </w:r>
                  <w:r w:rsidRPr="008401C5">
                    <w:t xml:space="preserve">Codul fiscal: </w:t>
                  </w:r>
                  <w:r w:rsidRPr="008401C5">
                    <w:rPr>
                      <w:lang w:val="ro-RO"/>
                    </w:rPr>
                    <w:t>1003600150598</w:t>
                  </w:r>
                  <w:r w:rsidRPr="008401C5">
                    <w:t xml:space="preserve"> </w:t>
                  </w:r>
                </w:p>
                <w:p w:rsidR="00BE0F97" w:rsidRPr="00E144A7" w:rsidRDefault="00BE0F97" w:rsidP="00BE0F97">
                  <w:pPr>
                    <w:spacing w:line="256" w:lineRule="auto"/>
                    <w:rPr>
                      <w:lang w:val="ro-RO"/>
                    </w:rPr>
                  </w:pPr>
                  <w:r w:rsidRPr="008401C5">
                    <w:t xml:space="preserve">IBAN: </w:t>
                  </w:r>
                  <w:r w:rsidRPr="008401C5">
                    <w:rPr>
                      <w:lang w:val="ro-RO"/>
                    </w:rPr>
                    <w:t>MD36ML</w:t>
                  </w:r>
                  <w:r>
                    <w:rPr>
                      <w:lang w:val="ro-RO"/>
                    </w:rPr>
                    <w:t>000000002251617418</w:t>
                  </w:r>
                </w:p>
              </w:tc>
              <w:tc>
                <w:tcPr>
                  <w:tcW w:w="1134" w:type="dxa"/>
                  <w:tcBorders>
                    <w:top w:val="single" w:sz="4" w:space="0" w:color="auto"/>
                    <w:left w:val="single" w:sz="4" w:space="0" w:color="auto"/>
                    <w:bottom w:val="single" w:sz="4" w:space="0" w:color="auto"/>
                    <w:right w:val="single" w:sz="4" w:space="0" w:color="auto"/>
                  </w:tcBorders>
                </w:tcPr>
                <w:p w:rsidR="00BE0F97" w:rsidRPr="00DE707F" w:rsidRDefault="00BE0F97" w:rsidP="00BE0F97">
                  <w:pPr>
                    <w:spacing w:line="256" w:lineRule="auto"/>
                    <w:jc w:val="center"/>
                    <w:rPr>
                      <w:b/>
                      <w:i/>
                      <w:sz w:val="24"/>
                      <w:szCs w:val="24"/>
                      <w:lang w:val="en-US"/>
                    </w:rPr>
                  </w:pPr>
                  <w:r w:rsidRPr="00DE707F">
                    <w:rPr>
                      <w:b/>
                      <w:i/>
                      <w:sz w:val="24"/>
                      <w:szCs w:val="24"/>
                      <w:lang w:val="en-US"/>
                    </w:rPr>
                    <w:t>da</w:t>
                  </w:r>
                </w:p>
              </w:tc>
            </w:tr>
            <w:tr w:rsidR="00BE0F97" w:rsidRPr="007C152A" w:rsidTr="00FD4F01">
              <w:trPr>
                <w:trHeight w:val="839"/>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Default="00BE0F97" w:rsidP="00BE0F97">
                  <w:pPr>
                    <w:spacing w:line="256" w:lineRule="auto"/>
                    <w:rPr>
                      <w:lang w:val="en-US"/>
                    </w:rPr>
                  </w:pPr>
                  <w:r>
                    <w:rPr>
                      <w:lang w:val="en-US"/>
                    </w:rPr>
                    <w:t>Avizul Inspecției de Stat în Construcție</w:t>
                  </w:r>
                </w:p>
              </w:tc>
              <w:tc>
                <w:tcPr>
                  <w:tcW w:w="4924" w:type="dxa"/>
                  <w:tcBorders>
                    <w:top w:val="single" w:sz="4" w:space="0" w:color="auto"/>
                    <w:left w:val="single" w:sz="4" w:space="0" w:color="auto"/>
                    <w:bottom w:val="single" w:sz="4" w:space="0" w:color="auto"/>
                    <w:right w:val="single" w:sz="4" w:space="0" w:color="auto"/>
                  </w:tcBorders>
                </w:tcPr>
                <w:p w:rsidR="00BE0F97" w:rsidRPr="00D870B7" w:rsidRDefault="00BE0F97" w:rsidP="00BE0F97">
                  <w:pPr>
                    <w:spacing w:line="256" w:lineRule="auto"/>
                    <w:rPr>
                      <w:lang w:val="en-US"/>
                    </w:rPr>
                  </w:pPr>
                  <w:r w:rsidRPr="002233C1">
                    <w:rPr>
                      <w:lang w:val="en-US"/>
                    </w:rPr>
                    <w:t>Copie – confirmată prin aplicarea semnăturii electronice a ofertantului</w:t>
                  </w:r>
                </w:p>
              </w:tc>
              <w:tc>
                <w:tcPr>
                  <w:tcW w:w="1134" w:type="dxa"/>
                  <w:tcBorders>
                    <w:top w:val="single" w:sz="4" w:space="0" w:color="auto"/>
                    <w:left w:val="single" w:sz="4" w:space="0" w:color="auto"/>
                    <w:bottom w:val="single" w:sz="4" w:space="0" w:color="auto"/>
                    <w:right w:val="single" w:sz="4" w:space="0" w:color="auto"/>
                  </w:tcBorders>
                  <w:vAlign w:val="center"/>
                </w:tcPr>
                <w:p w:rsidR="00BE0F97" w:rsidRPr="003F3959" w:rsidRDefault="00BE0F97" w:rsidP="00BE0F97">
                  <w:pPr>
                    <w:jc w:val="center"/>
                    <w:rPr>
                      <w:b/>
                      <w:i/>
                      <w:sz w:val="24"/>
                      <w:szCs w:val="24"/>
                      <w:lang w:val="en-US"/>
                    </w:rPr>
                  </w:pPr>
                  <w:r>
                    <w:rPr>
                      <w:b/>
                      <w:i/>
                      <w:sz w:val="24"/>
                      <w:szCs w:val="24"/>
                      <w:lang w:val="en-US"/>
                    </w:rPr>
                    <w:t>da</w:t>
                  </w:r>
                </w:p>
              </w:tc>
            </w:tr>
            <w:tr w:rsidR="00BE0F97" w:rsidRPr="007C152A" w:rsidTr="00FD4F01">
              <w:trPr>
                <w:trHeight w:val="411"/>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Default="00BE0F97" w:rsidP="00BE0F97">
                  <w:pPr>
                    <w:spacing w:line="256" w:lineRule="auto"/>
                    <w:rPr>
                      <w:lang w:val="en-US"/>
                    </w:rPr>
                  </w:pPr>
                  <w:r>
                    <w:rPr>
                      <w:lang w:val="en-US"/>
                    </w:rPr>
                    <w:t xml:space="preserve">Devizile </w:t>
                  </w:r>
                </w:p>
              </w:tc>
              <w:tc>
                <w:tcPr>
                  <w:tcW w:w="492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Pr>
                      <w:lang w:val="en-US"/>
                    </w:rPr>
                    <w:t>Formularul nr. 3,5,7</w:t>
                  </w:r>
                </w:p>
              </w:tc>
              <w:tc>
                <w:tcPr>
                  <w:tcW w:w="1134" w:type="dxa"/>
                  <w:tcBorders>
                    <w:top w:val="single" w:sz="4" w:space="0" w:color="auto"/>
                    <w:left w:val="single" w:sz="4" w:space="0" w:color="auto"/>
                    <w:bottom w:val="single" w:sz="4" w:space="0" w:color="auto"/>
                    <w:right w:val="single" w:sz="4" w:space="0" w:color="auto"/>
                  </w:tcBorders>
                  <w:vAlign w:val="center"/>
                </w:tcPr>
                <w:p w:rsidR="00BE0F97" w:rsidRDefault="00BE0F97" w:rsidP="00BE0F97">
                  <w:pPr>
                    <w:jc w:val="center"/>
                    <w:rPr>
                      <w:b/>
                      <w:i/>
                      <w:sz w:val="24"/>
                      <w:szCs w:val="24"/>
                      <w:lang w:val="en-US"/>
                    </w:rPr>
                  </w:pPr>
                  <w:r>
                    <w:rPr>
                      <w:b/>
                      <w:i/>
                      <w:sz w:val="24"/>
                      <w:szCs w:val="24"/>
                      <w:lang w:val="en-US"/>
                    </w:rPr>
                    <w:t>da</w:t>
                  </w:r>
                </w:p>
              </w:tc>
            </w:tr>
            <w:tr w:rsidR="00BE0F97" w:rsidRPr="007C152A" w:rsidTr="00FD4F01">
              <w:trPr>
                <w:trHeight w:val="375"/>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Default="00BE0F97" w:rsidP="00BE0F97">
                  <w:pPr>
                    <w:spacing w:line="256" w:lineRule="auto"/>
                    <w:rPr>
                      <w:lang w:val="en-US"/>
                    </w:rPr>
                  </w:pPr>
                  <w:r>
                    <w:rPr>
                      <w:lang w:val="en-US"/>
                    </w:rPr>
                    <w:t>Certificat de conformitate a principalelor material utilizate</w:t>
                  </w:r>
                </w:p>
              </w:tc>
              <w:tc>
                <w:tcPr>
                  <w:tcW w:w="4924" w:type="dxa"/>
                  <w:tcBorders>
                    <w:top w:val="single" w:sz="4" w:space="0" w:color="auto"/>
                    <w:left w:val="single" w:sz="4" w:space="0" w:color="auto"/>
                    <w:bottom w:val="single" w:sz="4" w:space="0" w:color="auto"/>
                    <w:right w:val="single" w:sz="4" w:space="0" w:color="auto"/>
                  </w:tcBorders>
                </w:tcPr>
                <w:p w:rsidR="00BE0F97" w:rsidRPr="00D870B7" w:rsidRDefault="00BE0F97" w:rsidP="00BE0F97">
                  <w:pPr>
                    <w:spacing w:line="256" w:lineRule="auto"/>
                    <w:rPr>
                      <w:lang w:val="en-US"/>
                    </w:rPr>
                  </w:pPr>
                  <w:r w:rsidRPr="002233C1">
                    <w:rPr>
                      <w:lang w:val="en-US"/>
                    </w:rPr>
                    <w:t>Copie – confirmată prin aplicarea semnăturii electronice a ofertantului</w:t>
                  </w:r>
                </w:p>
              </w:tc>
              <w:tc>
                <w:tcPr>
                  <w:tcW w:w="1134" w:type="dxa"/>
                  <w:tcBorders>
                    <w:top w:val="single" w:sz="4" w:space="0" w:color="auto"/>
                    <w:left w:val="single" w:sz="4" w:space="0" w:color="auto"/>
                    <w:bottom w:val="single" w:sz="4" w:space="0" w:color="auto"/>
                    <w:right w:val="single" w:sz="4" w:space="0" w:color="auto"/>
                  </w:tcBorders>
                  <w:vAlign w:val="center"/>
                </w:tcPr>
                <w:p w:rsidR="00BE0F97" w:rsidRPr="003F3959" w:rsidRDefault="00BE0F97" w:rsidP="00BE0F97">
                  <w:pPr>
                    <w:jc w:val="center"/>
                    <w:rPr>
                      <w:b/>
                      <w:i/>
                      <w:sz w:val="24"/>
                      <w:szCs w:val="24"/>
                      <w:lang w:val="en-US"/>
                    </w:rPr>
                  </w:pPr>
                  <w:r>
                    <w:rPr>
                      <w:b/>
                      <w:i/>
                      <w:sz w:val="24"/>
                      <w:szCs w:val="24"/>
                      <w:lang w:val="en-US"/>
                    </w:rPr>
                    <w:t>da</w:t>
                  </w:r>
                </w:p>
              </w:tc>
            </w:tr>
            <w:tr w:rsidR="00BE0F97" w:rsidRPr="007C152A" w:rsidTr="00FD4F01">
              <w:trPr>
                <w:trHeight w:val="556"/>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rPr>
                  </w:pPr>
                </w:p>
              </w:tc>
              <w:tc>
                <w:tcPr>
                  <w:tcW w:w="3444" w:type="dxa"/>
                  <w:tcBorders>
                    <w:top w:val="single" w:sz="4" w:space="0" w:color="auto"/>
                    <w:left w:val="single" w:sz="4" w:space="0" w:color="auto"/>
                    <w:bottom w:val="single" w:sz="4" w:space="0" w:color="auto"/>
                    <w:right w:val="single" w:sz="4" w:space="0" w:color="auto"/>
                  </w:tcBorders>
                </w:tcPr>
                <w:p w:rsidR="00BE0F97" w:rsidRDefault="00BE0F97" w:rsidP="00BE0F97">
                  <w:pPr>
                    <w:spacing w:line="256" w:lineRule="auto"/>
                    <w:rPr>
                      <w:lang w:val="en-US"/>
                    </w:rPr>
                  </w:pPr>
                  <w:r>
                    <w:rPr>
                      <w:lang w:val="en-US"/>
                    </w:rPr>
                    <w:t>Certificat de atestare tehnico-profesională a dirigintelui de șantier</w:t>
                  </w:r>
                </w:p>
              </w:tc>
              <w:tc>
                <w:tcPr>
                  <w:tcW w:w="4924" w:type="dxa"/>
                  <w:tcBorders>
                    <w:top w:val="single" w:sz="4" w:space="0" w:color="auto"/>
                    <w:left w:val="single" w:sz="4" w:space="0" w:color="auto"/>
                    <w:bottom w:val="single" w:sz="4" w:space="0" w:color="auto"/>
                    <w:right w:val="single" w:sz="4" w:space="0" w:color="auto"/>
                  </w:tcBorders>
                </w:tcPr>
                <w:p w:rsidR="00BE0F97" w:rsidRPr="002233C1" w:rsidRDefault="00BE0F97" w:rsidP="00BE0F97">
                  <w:pPr>
                    <w:spacing w:line="256" w:lineRule="auto"/>
                    <w:rPr>
                      <w:lang w:val="en-US"/>
                    </w:rPr>
                  </w:pPr>
                  <w:r w:rsidRPr="002233C1">
                    <w:rPr>
                      <w:lang w:val="en-US"/>
                    </w:rPr>
                    <w:t>Copie – confirmată prin aplicarea semnăturii electronice a ofertantului</w:t>
                  </w:r>
                </w:p>
              </w:tc>
              <w:tc>
                <w:tcPr>
                  <w:tcW w:w="1134" w:type="dxa"/>
                  <w:tcBorders>
                    <w:top w:val="single" w:sz="4" w:space="0" w:color="auto"/>
                    <w:left w:val="single" w:sz="4" w:space="0" w:color="auto"/>
                    <w:bottom w:val="single" w:sz="4" w:space="0" w:color="auto"/>
                    <w:right w:val="single" w:sz="4" w:space="0" w:color="auto"/>
                  </w:tcBorders>
                  <w:vAlign w:val="center"/>
                </w:tcPr>
                <w:p w:rsidR="00BE0F97" w:rsidRDefault="00BE0F97" w:rsidP="00BE0F97">
                  <w:pPr>
                    <w:jc w:val="center"/>
                    <w:rPr>
                      <w:b/>
                      <w:i/>
                      <w:sz w:val="24"/>
                      <w:szCs w:val="24"/>
                      <w:lang w:val="en-US"/>
                    </w:rPr>
                  </w:pPr>
                  <w:r>
                    <w:rPr>
                      <w:b/>
                      <w:i/>
                      <w:sz w:val="24"/>
                      <w:szCs w:val="24"/>
                      <w:lang w:val="en-US"/>
                    </w:rPr>
                    <w:t>da</w:t>
                  </w:r>
                </w:p>
              </w:tc>
            </w:tr>
            <w:tr w:rsidR="00BE0F97" w:rsidRPr="00193889" w:rsidTr="00FD4F01">
              <w:trPr>
                <w:trHeight w:val="471"/>
              </w:trPr>
              <w:tc>
                <w:tcPr>
                  <w:tcW w:w="455" w:type="dxa"/>
                  <w:tcBorders>
                    <w:top w:val="single" w:sz="4" w:space="0" w:color="auto"/>
                    <w:left w:val="single" w:sz="4" w:space="0" w:color="auto"/>
                    <w:bottom w:val="single" w:sz="4" w:space="0" w:color="auto"/>
                    <w:right w:val="single" w:sz="4" w:space="0" w:color="auto"/>
                  </w:tcBorders>
                </w:tcPr>
                <w:p w:rsidR="00BE0F97" w:rsidRPr="00FD4F01" w:rsidRDefault="00BE0F97" w:rsidP="00FD4F01">
                  <w:pPr>
                    <w:spacing w:after="200" w:line="256" w:lineRule="auto"/>
                    <w:ind w:left="360"/>
                    <w:jc w:val="center"/>
                    <w:rPr>
                      <w:color w:val="000000"/>
                      <w:szCs w:val="24"/>
                      <w:lang w:val="en-US"/>
                    </w:rPr>
                  </w:pPr>
                </w:p>
              </w:tc>
              <w:tc>
                <w:tcPr>
                  <w:tcW w:w="3444" w:type="dxa"/>
                  <w:tcBorders>
                    <w:top w:val="single" w:sz="4" w:space="0" w:color="auto"/>
                    <w:left w:val="single" w:sz="4" w:space="0" w:color="auto"/>
                    <w:bottom w:val="single" w:sz="4" w:space="0" w:color="auto"/>
                    <w:right w:val="single" w:sz="4" w:space="0" w:color="auto"/>
                  </w:tcBorders>
                </w:tcPr>
                <w:p w:rsidR="00BE0F97" w:rsidRPr="0052423E" w:rsidRDefault="00BE0F97" w:rsidP="00BE0F97">
                  <w:pPr>
                    <w:spacing w:line="256" w:lineRule="auto"/>
                    <w:rPr>
                      <w:lang w:val="en-US"/>
                    </w:rPr>
                  </w:pPr>
                  <w:r w:rsidRPr="0052423E">
                    <w:rPr>
                      <w:iCs/>
                      <w:lang w:eastAsia="zh-CN"/>
                    </w:rPr>
                    <w:t xml:space="preserve">Cerințe </w:t>
                  </w:r>
                  <w:proofErr w:type="gramStart"/>
                  <w:r w:rsidRPr="0052423E">
                    <w:rPr>
                      <w:iCs/>
                      <w:lang w:eastAsia="zh-CN"/>
                    </w:rPr>
                    <w:t>obligatorii :</w:t>
                  </w:r>
                  <w:proofErr w:type="gramEnd"/>
                </w:p>
              </w:tc>
              <w:tc>
                <w:tcPr>
                  <w:tcW w:w="4924" w:type="dxa"/>
                  <w:tcBorders>
                    <w:top w:val="single" w:sz="4" w:space="0" w:color="auto"/>
                    <w:left w:val="single" w:sz="4" w:space="0" w:color="auto"/>
                    <w:bottom w:val="single" w:sz="4" w:space="0" w:color="auto"/>
                    <w:right w:val="single" w:sz="4" w:space="0" w:color="auto"/>
                  </w:tcBorders>
                </w:tcPr>
                <w:p w:rsidR="00BE0F97" w:rsidRPr="00C37AD9" w:rsidRDefault="00BE0F97" w:rsidP="00BE0F97">
                  <w:pPr>
                    <w:rPr>
                      <w:highlight w:val="yellow"/>
                      <w:lang w:val="en-US"/>
                    </w:rPr>
                  </w:pPr>
                  <w:r w:rsidRPr="00C37AD9">
                    <w:rPr>
                      <w:lang w:val="en-US"/>
                    </w:rPr>
                    <w:t>Operatorii economici la solicitare vor prezenta clarificări asupra ofertei  în termen de 72 de ore</w:t>
                  </w:r>
                </w:p>
              </w:tc>
              <w:tc>
                <w:tcPr>
                  <w:tcW w:w="1134" w:type="dxa"/>
                  <w:tcBorders>
                    <w:top w:val="single" w:sz="4" w:space="0" w:color="auto"/>
                    <w:left w:val="single" w:sz="4" w:space="0" w:color="auto"/>
                    <w:bottom w:val="single" w:sz="4" w:space="0" w:color="auto"/>
                    <w:right w:val="single" w:sz="4" w:space="0" w:color="auto"/>
                  </w:tcBorders>
                  <w:vAlign w:val="center"/>
                </w:tcPr>
                <w:p w:rsidR="00BE0F97" w:rsidRPr="0052423E" w:rsidRDefault="00BE0F97" w:rsidP="00BE0F97">
                  <w:pPr>
                    <w:jc w:val="center"/>
                    <w:rPr>
                      <w:b/>
                      <w:i/>
                      <w:lang w:val="en-US"/>
                    </w:rPr>
                  </w:pPr>
                  <w:r>
                    <w:rPr>
                      <w:b/>
                      <w:i/>
                      <w:lang w:val="en-US"/>
                    </w:rPr>
                    <w:t>da</w:t>
                  </w:r>
                </w:p>
              </w:tc>
            </w:tr>
          </w:tbl>
          <w:p w:rsidR="00BE0F97" w:rsidRPr="00FD4F01" w:rsidRDefault="00BE0F97" w:rsidP="00FD4F01">
            <w:pPr>
              <w:tabs>
                <w:tab w:val="right" w:pos="426"/>
              </w:tabs>
              <w:spacing w:before="120"/>
              <w:rPr>
                <w:b/>
                <w:sz w:val="24"/>
                <w:szCs w:val="24"/>
                <w:u w:val="single"/>
                <w:lang w:val="ro-RO"/>
              </w:rPr>
            </w:pPr>
          </w:p>
          <w:p w:rsidR="00BE0F97" w:rsidRDefault="00BE0F97" w:rsidP="00BE0F97">
            <w:pPr>
              <w:pStyle w:val="a6"/>
              <w:numPr>
                <w:ilvl w:val="0"/>
                <w:numId w:val="3"/>
              </w:numPr>
              <w:tabs>
                <w:tab w:val="right" w:pos="426"/>
              </w:tabs>
              <w:spacing w:before="120"/>
              <w:rPr>
                <w:b/>
                <w:sz w:val="24"/>
                <w:szCs w:val="24"/>
                <w:u w:val="single"/>
                <w:lang w:val="ro-RO"/>
              </w:rPr>
            </w:pPr>
            <w:r w:rsidRPr="00A45B26">
              <w:rPr>
                <w:b/>
                <w:sz w:val="24"/>
                <w:szCs w:val="24"/>
                <w:lang w:val="ro-RO"/>
              </w:rPr>
              <w:t xml:space="preserve">Motivul recurgerii la procedura accelerată (în cazul licitației deschise, restrînse și al procedurii negociate), după caz: </w:t>
            </w:r>
            <w:r w:rsidRPr="00A45B26">
              <w:rPr>
                <w:b/>
                <w:sz w:val="24"/>
                <w:szCs w:val="24"/>
                <w:u w:val="single"/>
                <w:lang w:val="ro-RO"/>
              </w:rPr>
              <w:t>nu este cazul</w:t>
            </w:r>
          </w:p>
          <w:p w:rsidR="00BE0F97" w:rsidRPr="00C37AD9" w:rsidRDefault="00BE0F97" w:rsidP="00BE0F97">
            <w:pPr>
              <w:pStyle w:val="a6"/>
              <w:numPr>
                <w:ilvl w:val="0"/>
                <w:numId w:val="3"/>
              </w:numPr>
              <w:tabs>
                <w:tab w:val="right" w:pos="426"/>
              </w:tabs>
              <w:spacing w:before="120"/>
              <w:rPr>
                <w:b/>
                <w:sz w:val="24"/>
                <w:szCs w:val="24"/>
                <w:u w:val="single"/>
                <w:lang w:val="ro-RO"/>
              </w:rPr>
            </w:pPr>
            <w:r w:rsidRPr="00C37AD9">
              <w:rPr>
                <w:b/>
                <w:sz w:val="24"/>
                <w:szCs w:val="24"/>
                <w:lang w:val="ro-RO"/>
              </w:rPr>
              <w:t xml:space="preserve">Termenul de garanție a  lucrăriilor sau serviciilor </w:t>
            </w:r>
            <w:r>
              <w:rPr>
                <w:b/>
                <w:sz w:val="24"/>
                <w:szCs w:val="24"/>
                <w:lang w:val="ro-RO"/>
              </w:rPr>
              <w:t xml:space="preserve">- </w:t>
            </w:r>
            <w:r>
              <w:rPr>
                <w:b/>
                <w:sz w:val="24"/>
                <w:szCs w:val="24"/>
                <w:lang w:val="ro-MD"/>
              </w:rPr>
              <w:t xml:space="preserve">minim 36 </w:t>
            </w:r>
            <w:r w:rsidRPr="00C37AD9">
              <w:rPr>
                <w:b/>
                <w:sz w:val="24"/>
                <w:szCs w:val="24"/>
                <w:lang w:val="ro-RO"/>
              </w:rPr>
              <w:t xml:space="preserve"> luni din momentul semnării actul</w:t>
            </w:r>
            <w:r>
              <w:rPr>
                <w:b/>
                <w:sz w:val="24"/>
                <w:szCs w:val="24"/>
                <w:lang w:val="ro-RO"/>
              </w:rPr>
              <w:t>ui de recepție finală a lucrări</w:t>
            </w:r>
            <w:r w:rsidRPr="00C37AD9">
              <w:rPr>
                <w:b/>
                <w:sz w:val="24"/>
                <w:szCs w:val="24"/>
                <w:lang w:val="ro-RO"/>
              </w:rPr>
              <w:t>lor.</w:t>
            </w:r>
          </w:p>
          <w:p w:rsidR="00BE0F97" w:rsidRPr="00246FE9" w:rsidRDefault="00BE0F97" w:rsidP="00BE0F97">
            <w:pPr>
              <w:pStyle w:val="a6"/>
              <w:numPr>
                <w:ilvl w:val="0"/>
                <w:numId w:val="3"/>
              </w:numPr>
              <w:tabs>
                <w:tab w:val="right" w:pos="426"/>
              </w:tabs>
              <w:spacing w:before="120"/>
              <w:rPr>
                <w:b/>
                <w:sz w:val="24"/>
                <w:szCs w:val="24"/>
                <w:u w:val="single"/>
                <w:lang w:val="ro-RO"/>
              </w:rPr>
            </w:pPr>
            <w:r w:rsidRPr="00377EB0">
              <w:rPr>
                <w:b/>
                <w:sz w:val="24"/>
                <w:szCs w:val="24"/>
                <w:lang w:val="ro-RO"/>
              </w:rPr>
              <w:t xml:space="preserve">Tehnici și instrumente specifice de atribuire (dacă este cazul specificați dacă se va utiliza acordul-cadru, sistemul dinamic de achiziție sau licitația electronică): </w:t>
            </w:r>
          </w:p>
          <w:p w:rsidR="00BE0F97" w:rsidRDefault="00BE0F97" w:rsidP="00BE0F97">
            <w:pPr>
              <w:pStyle w:val="a6"/>
              <w:numPr>
                <w:ilvl w:val="0"/>
                <w:numId w:val="3"/>
              </w:numPr>
              <w:tabs>
                <w:tab w:val="right" w:pos="426"/>
              </w:tabs>
              <w:spacing w:before="120"/>
              <w:rPr>
                <w:b/>
                <w:sz w:val="24"/>
                <w:szCs w:val="24"/>
                <w:u w:val="single"/>
                <w:lang w:val="ro-RO"/>
              </w:rPr>
            </w:pPr>
            <w:r w:rsidRPr="00377EB0">
              <w:rPr>
                <w:b/>
                <w:sz w:val="24"/>
                <w:szCs w:val="24"/>
                <w:lang w:val="ro-RO"/>
              </w:rPr>
              <w:t xml:space="preserve">Condiții speciale de care depinde îndeplinirea contractului (indicați după caz): </w:t>
            </w:r>
            <w:r w:rsidRPr="00377EB0">
              <w:rPr>
                <w:b/>
                <w:sz w:val="24"/>
                <w:szCs w:val="24"/>
                <w:u w:val="single"/>
                <w:lang w:val="ro-RO"/>
              </w:rPr>
              <w:t>nu</w:t>
            </w:r>
          </w:p>
          <w:p w:rsidR="00BE0F97" w:rsidRPr="00377EB0" w:rsidRDefault="00BE0F97" w:rsidP="00BE0F97">
            <w:pPr>
              <w:pStyle w:val="a6"/>
              <w:numPr>
                <w:ilvl w:val="0"/>
                <w:numId w:val="3"/>
              </w:numPr>
              <w:tabs>
                <w:tab w:val="right" w:pos="426"/>
              </w:tabs>
              <w:spacing w:before="120"/>
              <w:rPr>
                <w:b/>
                <w:sz w:val="24"/>
                <w:szCs w:val="24"/>
                <w:u w:val="single"/>
                <w:lang w:val="ro-RO"/>
              </w:rPr>
            </w:pPr>
            <w:r w:rsidRPr="00377EB0">
              <w:rPr>
                <w:b/>
                <w:sz w:val="24"/>
                <w:szCs w:val="24"/>
                <w:lang w:val="ro-RO"/>
              </w:rPr>
              <w:t xml:space="preserve">Criteriul de evaluare aplicat pentru adjudecarea contractului: </w:t>
            </w:r>
            <w:r w:rsidRPr="00377EB0">
              <w:rPr>
                <w:sz w:val="24"/>
                <w:szCs w:val="24"/>
                <w:u w:val="single"/>
                <w:lang w:val="ro-RO"/>
              </w:rPr>
              <w:t>cel mai mic preț per lot și în conformitate cu criteriile de atribuire, stabilite de către autoritatea contractantă</w:t>
            </w:r>
          </w:p>
          <w:p w:rsidR="00BE0F97" w:rsidRPr="006C4F15" w:rsidRDefault="00BE0F97" w:rsidP="00BE0F97">
            <w:pPr>
              <w:pStyle w:val="a6"/>
              <w:numPr>
                <w:ilvl w:val="0"/>
                <w:numId w:val="3"/>
              </w:numPr>
              <w:tabs>
                <w:tab w:val="right" w:pos="426"/>
              </w:tabs>
              <w:spacing w:before="120"/>
              <w:rPr>
                <w:b/>
                <w:sz w:val="24"/>
                <w:szCs w:val="24"/>
                <w:u w:val="single"/>
                <w:lang w:val="ro-RO"/>
              </w:rPr>
            </w:pPr>
            <w:r w:rsidRPr="00377EB0">
              <w:rPr>
                <w:b/>
                <w:sz w:val="24"/>
                <w:szCs w:val="24"/>
                <w:lang w:val="ro-RO"/>
              </w:rPr>
              <w:t>Factorii de evaluare a ofertei celei mai avantajoase din punct de vedere economic, precum și ponderile lor:</w:t>
            </w:r>
          </w:p>
          <w:tbl>
            <w:tblPr>
              <w:tblStyle w:val="a7"/>
              <w:tblW w:w="0" w:type="auto"/>
              <w:tblLayout w:type="fixed"/>
              <w:tblLook w:val="04A0" w:firstRow="1" w:lastRow="0" w:firstColumn="1" w:lastColumn="0" w:noHBand="0" w:noVBand="1"/>
            </w:tblPr>
            <w:tblGrid>
              <w:gridCol w:w="577"/>
              <w:gridCol w:w="7248"/>
              <w:gridCol w:w="1800"/>
            </w:tblGrid>
            <w:tr w:rsidR="00BE0F97" w:rsidRPr="00B84301" w:rsidTr="00BE0F97">
              <w:tc>
                <w:tcPr>
                  <w:tcW w:w="577" w:type="dxa"/>
                  <w:shd w:val="clear" w:color="auto" w:fill="D9D9D9"/>
                </w:tcPr>
                <w:p w:rsidR="00BE0F97" w:rsidRPr="00B84301" w:rsidRDefault="00BE0F97" w:rsidP="00BE0F97">
                  <w:pPr>
                    <w:tabs>
                      <w:tab w:val="left" w:pos="612"/>
                    </w:tabs>
                    <w:spacing w:before="120" w:after="120"/>
                    <w:rPr>
                      <w:b/>
                      <w:iCs/>
                    </w:rPr>
                  </w:pPr>
                  <w:r w:rsidRPr="00B84301">
                    <w:rPr>
                      <w:b/>
                      <w:iCs/>
                    </w:rPr>
                    <w:t>Nr. d/o</w:t>
                  </w:r>
                </w:p>
              </w:tc>
              <w:tc>
                <w:tcPr>
                  <w:tcW w:w="7248" w:type="dxa"/>
                  <w:shd w:val="clear" w:color="auto" w:fill="D9D9D9"/>
                </w:tcPr>
                <w:p w:rsidR="00BE0F97" w:rsidRPr="00B84301" w:rsidRDefault="00BE0F97" w:rsidP="00BE0F97">
                  <w:pPr>
                    <w:tabs>
                      <w:tab w:val="left" w:pos="612"/>
                    </w:tabs>
                    <w:spacing w:before="120" w:after="120"/>
                    <w:jc w:val="center"/>
                    <w:rPr>
                      <w:b/>
                      <w:iCs/>
                    </w:rPr>
                  </w:pPr>
                  <w:r w:rsidRPr="00B84301">
                    <w:rPr>
                      <w:b/>
                      <w:iCs/>
                    </w:rPr>
                    <w:t>Denumirea factorului de evaluare</w:t>
                  </w:r>
                </w:p>
              </w:tc>
              <w:tc>
                <w:tcPr>
                  <w:tcW w:w="1800" w:type="dxa"/>
                  <w:shd w:val="clear" w:color="auto" w:fill="D9D9D9"/>
                </w:tcPr>
                <w:p w:rsidR="00BE0F97" w:rsidRPr="00B84301" w:rsidRDefault="00BE0F97" w:rsidP="00BE0F97">
                  <w:pPr>
                    <w:tabs>
                      <w:tab w:val="left" w:pos="612"/>
                    </w:tabs>
                    <w:spacing w:before="120" w:after="120"/>
                    <w:jc w:val="center"/>
                    <w:rPr>
                      <w:b/>
                      <w:iCs/>
                    </w:rPr>
                  </w:pPr>
                  <w:r w:rsidRPr="00B84301">
                    <w:rPr>
                      <w:b/>
                      <w:iCs/>
                    </w:rPr>
                    <w:t>Ponderea%</w:t>
                  </w:r>
                </w:p>
              </w:tc>
            </w:tr>
            <w:tr w:rsidR="00BE0F97" w:rsidRPr="00CE327A" w:rsidTr="00BE0F97">
              <w:tc>
                <w:tcPr>
                  <w:tcW w:w="577" w:type="dxa"/>
                </w:tcPr>
                <w:p w:rsidR="00BE0F97" w:rsidRPr="009D5780" w:rsidRDefault="00BE0F97" w:rsidP="00BE0F97">
                  <w:pPr>
                    <w:tabs>
                      <w:tab w:val="left" w:pos="612"/>
                    </w:tabs>
                    <w:spacing w:before="120" w:after="120"/>
                    <w:rPr>
                      <w:b/>
                      <w:iCs/>
                    </w:rPr>
                  </w:pPr>
                  <w:r w:rsidRPr="009D5780">
                    <w:rPr>
                      <w:b/>
                      <w:iCs/>
                    </w:rPr>
                    <w:t>1</w:t>
                  </w:r>
                </w:p>
              </w:tc>
              <w:tc>
                <w:tcPr>
                  <w:tcW w:w="7248" w:type="dxa"/>
                </w:tcPr>
                <w:p w:rsidR="00BE0F97" w:rsidRPr="009D5780" w:rsidRDefault="00BE0F97" w:rsidP="00BE0F97">
                  <w:pPr>
                    <w:tabs>
                      <w:tab w:val="left" w:pos="612"/>
                    </w:tabs>
                    <w:spacing w:before="120" w:after="120"/>
                    <w:rPr>
                      <w:b/>
                      <w:iCs/>
                    </w:rPr>
                  </w:pPr>
                  <w:r w:rsidRPr="009D5780">
                    <w:rPr>
                      <w:b/>
                      <w:iCs/>
                    </w:rPr>
                    <w:t xml:space="preserve">Cel mai mic preț per lot </w:t>
                  </w:r>
                  <w:r w:rsidRPr="009D5780">
                    <w:rPr>
                      <w:b/>
                    </w:rPr>
                    <w:t>și în conformitate cu criteriile de atribuire, stabilite de către autoritatea contractantă</w:t>
                  </w:r>
                </w:p>
              </w:tc>
              <w:tc>
                <w:tcPr>
                  <w:tcW w:w="1800" w:type="dxa"/>
                </w:tcPr>
                <w:p w:rsidR="00BE0F97" w:rsidRPr="00B84301" w:rsidRDefault="00BE0F97" w:rsidP="00BE0F97">
                  <w:pPr>
                    <w:tabs>
                      <w:tab w:val="left" w:pos="612"/>
                    </w:tabs>
                    <w:spacing w:before="120" w:after="120"/>
                    <w:rPr>
                      <w:iCs/>
                      <w:sz w:val="24"/>
                      <w:szCs w:val="24"/>
                    </w:rPr>
                  </w:pPr>
                </w:p>
              </w:tc>
            </w:tr>
          </w:tbl>
          <w:p w:rsidR="00BE0F97" w:rsidRPr="00377EB0" w:rsidRDefault="00BE0F97" w:rsidP="00BE0F97">
            <w:pPr>
              <w:pStyle w:val="a6"/>
              <w:numPr>
                <w:ilvl w:val="0"/>
                <w:numId w:val="3"/>
              </w:numPr>
              <w:tabs>
                <w:tab w:val="right" w:pos="426"/>
              </w:tabs>
              <w:spacing w:before="120"/>
              <w:rPr>
                <w:b/>
                <w:sz w:val="24"/>
                <w:szCs w:val="24"/>
                <w:lang w:val="ro-RO"/>
              </w:rPr>
            </w:pPr>
            <w:r w:rsidRPr="00377EB0">
              <w:rPr>
                <w:b/>
                <w:sz w:val="24"/>
                <w:szCs w:val="24"/>
                <w:lang w:val="ro-RO"/>
              </w:rPr>
              <w:lastRenderedPageBreak/>
              <w:t>Termenul limită de depunere/deschidere a ofertelor:</w:t>
            </w:r>
            <w:r w:rsidRPr="00377EB0">
              <w:rPr>
                <w:i/>
                <w:color w:val="FF0000"/>
                <w:sz w:val="22"/>
                <w:szCs w:val="22"/>
                <w:lang w:val="en-US"/>
              </w:rPr>
              <w:t xml:space="preserve"> Dat</w:t>
            </w:r>
            <w:r>
              <w:rPr>
                <w:i/>
                <w:color w:val="FF0000"/>
                <w:sz w:val="22"/>
                <w:szCs w:val="22"/>
                <w:lang w:val="en-US"/>
              </w:rPr>
              <w:t>a: conform platformei SIA RSAP</w:t>
            </w:r>
          </w:p>
          <w:p w:rsidR="00BE0F97" w:rsidRPr="00377EB0" w:rsidRDefault="00BE0F97" w:rsidP="00BE0F97">
            <w:pPr>
              <w:pStyle w:val="a6"/>
              <w:numPr>
                <w:ilvl w:val="0"/>
                <w:numId w:val="3"/>
              </w:numPr>
              <w:tabs>
                <w:tab w:val="right" w:pos="426"/>
              </w:tabs>
              <w:spacing w:before="120"/>
              <w:rPr>
                <w:b/>
                <w:sz w:val="24"/>
                <w:szCs w:val="24"/>
                <w:lang w:val="ro-RO"/>
              </w:rPr>
            </w:pPr>
            <w:r w:rsidRPr="00377EB0">
              <w:rPr>
                <w:b/>
                <w:sz w:val="24"/>
                <w:szCs w:val="24"/>
                <w:lang w:val="ro-RO"/>
              </w:rPr>
              <w:t xml:space="preserve">Adresa la care trebuie transmise ofertele sau cererile de participare: </w:t>
            </w:r>
          </w:p>
          <w:p w:rsidR="00BE0F97" w:rsidRDefault="00BE0F97" w:rsidP="00BE0F97">
            <w:pPr>
              <w:tabs>
                <w:tab w:val="right" w:pos="426"/>
              </w:tabs>
              <w:spacing w:before="120"/>
              <w:ind w:left="450"/>
              <w:rPr>
                <w:b/>
                <w:sz w:val="24"/>
                <w:szCs w:val="24"/>
                <w:lang w:val="ro-RO"/>
              </w:rPr>
            </w:pPr>
            <w:r w:rsidRPr="00F2696C">
              <w:rPr>
                <w:b/>
                <w:sz w:val="24"/>
                <w:szCs w:val="24"/>
                <w:lang w:val="ro-RO"/>
              </w:rPr>
              <w:t>Ofertele sau cererile de participare vor fi depuse electronic prin intermediul SIA RSAP</w:t>
            </w:r>
            <w:r>
              <w:rPr>
                <w:b/>
                <w:sz w:val="24"/>
                <w:szCs w:val="24"/>
                <w:lang w:val="ro-RO"/>
              </w:rPr>
              <w:t xml:space="preserve"> </w:t>
            </w:r>
          </w:p>
          <w:p w:rsidR="00BE0F97" w:rsidRDefault="00BE0F97" w:rsidP="00BE0F97">
            <w:pPr>
              <w:pStyle w:val="a6"/>
              <w:numPr>
                <w:ilvl w:val="0"/>
                <w:numId w:val="3"/>
              </w:numPr>
              <w:tabs>
                <w:tab w:val="right" w:pos="426"/>
              </w:tabs>
              <w:spacing w:before="120"/>
              <w:rPr>
                <w:b/>
                <w:sz w:val="24"/>
                <w:szCs w:val="24"/>
                <w:lang w:val="ro-RO"/>
              </w:rPr>
            </w:pPr>
            <w:r w:rsidRPr="00934C47">
              <w:rPr>
                <w:b/>
                <w:sz w:val="24"/>
                <w:szCs w:val="24"/>
                <w:lang w:val="ro-RO"/>
              </w:rPr>
              <w:t xml:space="preserve">Termenul de valabilitate a ofertelor: </w:t>
            </w:r>
            <w:r>
              <w:rPr>
                <w:b/>
                <w:sz w:val="24"/>
                <w:szCs w:val="24"/>
                <w:lang w:val="ro-RO"/>
              </w:rPr>
              <w:t>90</w:t>
            </w:r>
            <w:r w:rsidRPr="00934C47">
              <w:rPr>
                <w:b/>
                <w:sz w:val="24"/>
                <w:szCs w:val="24"/>
                <w:lang w:val="ro-RO"/>
              </w:rPr>
              <w:t xml:space="preserve"> zile</w:t>
            </w:r>
          </w:p>
          <w:p w:rsidR="00BE0F97" w:rsidRDefault="00BE0F97" w:rsidP="00BE0F97">
            <w:pPr>
              <w:pStyle w:val="a6"/>
              <w:numPr>
                <w:ilvl w:val="0"/>
                <w:numId w:val="3"/>
              </w:numPr>
              <w:tabs>
                <w:tab w:val="right" w:pos="426"/>
              </w:tabs>
              <w:spacing w:before="120"/>
              <w:rPr>
                <w:b/>
                <w:sz w:val="24"/>
                <w:szCs w:val="24"/>
                <w:lang w:val="ro-RO"/>
              </w:rPr>
            </w:pPr>
            <w:r w:rsidRPr="00377EB0">
              <w:rPr>
                <w:b/>
                <w:sz w:val="24"/>
                <w:szCs w:val="24"/>
                <w:lang w:val="ro-RO"/>
              </w:rPr>
              <w:t xml:space="preserve">Locul deschiderii ofertelor: SIA RSAP </w:t>
            </w:r>
          </w:p>
          <w:p w:rsidR="00BE0F97" w:rsidRDefault="00BE0F97" w:rsidP="00BE0F97">
            <w:pPr>
              <w:pStyle w:val="a6"/>
              <w:numPr>
                <w:ilvl w:val="0"/>
                <w:numId w:val="3"/>
              </w:numPr>
              <w:tabs>
                <w:tab w:val="right" w:pos="426"/>
              </w:tabs>
              <w:spacing w:before="120"/>
              <w:rPr>
                <w:b/>
                <w:sz w:val="24"/>
                <w:szCs w:val="24"/>
                <w:lang w:val="ro-RO"/>
              </w:rPr>
            </w:pPr>
            <w:r w:rsidRPr="00A45B26">
              <w:rPr>
                <w:b/>
                <w:sz w:val="24"/>
                <w:szCs w:val="24"/>
                <w:lang w:val="ro-RO"/>
              </w:rPr>
              <w:t xml:space="preserve">Ofertele întîrziate vor fi respinse. </w:t>
            </w:r>
          </w:p>
          <w:p w:rsidR="00BE0F97" w:rsidRDefault="00BE0F97" w:rsidP="00BE0F97">
            <w:pPr>
              <w:pStyle w:val="a6"/>
              <w:numPr>
                <w:ilvl w:val="0"/>
                <w:numId w:val="3"/>
              </w:numPr>
              <w:tabs>
                <w:tab w:val="right" w:pos="426"/>
              </w:tabs>
              <w:spacing w:before="120"/>
              <w:rPr>
                <w:b/>
                <w:sz w:val="24"/>
                <w:szCs w:val="24"/>
                <w:lang w:val="ro-RO"/>
              </w:rPr>
            </w:pPr>
            <w:r w:rsidRPr="00A45B26">
              <w:rPr>
                <w:b/>
                <w:sz w:val="24"/>
                <w:szCs w:val="24"/>
                <w:lang w:val="ro-RO"/>
              </w:rPr>
              <w:t xml:space="preserve">Persoanele autorizate să asiste la deschiderea ofertelor: </w:t>
            </w:r>
            <w:r w:rsidRPr="00A45B26">
              <w:rPr>
                <w:b/>
                <w:sz w:val="24"/>
                <w:szCs w:val="24"/>
                <w:lang w:val="ro-RO"/>
              </w:rPr>
              <w:br/>
            </w:r>
            <w:r w:rsidRPr="00A45B26">
              <w:rPr>
                <w:b/>
                <w:i/>
                <w:sz w:val="24"/>
                <w:szCs w:val="24"/>
                <w:lang w:val="ro-RO"/>
              </w:rPr>
              <w:t>Ofertanții sau reprezentanții acestora au dreptul să participe la deschiderea ofertelor, cu excepția cazului cînd ofertele au fost depuse prin SIA “RSAP”</w:t>
            </w:r>
            <w:r w:rsidRPr="00A45B26">
              <w:rPr>
                <w:b/>
                <w:sz w:val="24"/>
                <w:szCs w:val="24"/>
                <w:lang w:val="ro-RO"/>
              </w:rPr>
              <w:t>.</w:t>
            </w:r>
          </w:p>
          <w:p w:rsidR="00BE0F97" w:rsidRDefault="00BE0F97" w:rsidP="00BE0F97">
            <w:pPr>
              <w:pStyle w:val="a6"/>
              <w:numPr>
                <w:ilvl w:val="0"/>
                <w:numId w:val="3"/>
              </w:numPr>
              <w:tabs>
                <w:tab w:val="right" w:pos="426"/>
              </w:tabs>
              <w:spacing w:before="120"/>
              <w:rPr>
                <w:b/>
                <w:sz w:val="24"/>
                <w:szCs w:val="24"/>
                <w:lang w:val="ro-RO"/>
              </w:rPr>
            </w:pPr>
            <w:r w:rsidRPr="00A45B26">
              <w:rPr>
                <w:b/>
                <w:sz w:val="24"/>
                <w:szCs w:val="24"/>
                <w:lang w:val="ro-RO"/>
              </w:rPr>
              <w:t xml:space="preserve"> Limba sau limbile în care trebuie redactate ofertele sau cererile de participare: Limba de stat – Română</w:t>
            </w:r>
          </w:p>
          <w:p w:rsidR="00BE0F97" w:rsidRPr="00A45B26" w:rsidRDefault="00BE0F97" w:rsidP="00BE0F97">
            <w:pPr>
              <w:pStyle w:val="a6"/>
              <w:numPr>
                <w:ilvl w:val="0"/>
                <w:numId w:val="3"/>
              </w:numPr>
              <w:tabs>
                <w:tab w:val="right" w:pos="426"/>
              </w:tabs>
              <w:spacing w:before="120"/>
              <w:rPr>
                <w:b/>
                <w:sz w:val="24"/>
                <w:szCs w:val="24"/>
                <w:lang w:val="ro-RO"/>
              </w:rPr>
            </w:pPr>
            <w:r w:rsidRPr="00A45B26">
              <w:rPr>
                <w:b/>
                <w:sz w:val="24"/>
                <w:szCs w:val="24"/>
                <w:lang w:val="ro-RO"/>
              </w:rPr>
              <w:t xml:space="preserve"> Respectivul contract se referă la un proiect și/sau program finanțat din fonduri ale Uniunii Europene: </w:t>
            </w:r>
            <w:r w:rsidRPr="00A45B26">
              <w:rPr>
                <w:b/>
                <w:sz w:val="24"/>
                <w:szCs w:val="24"/>
                <w:u w:val="single"/>
                <w:lang w:val="ro-RO"/>
              </w:rPr>
              <w:t>nu</w:t>
            </w:r>
          </w:p>
          <w:p w:rsidR="00BE0F97" w:rsidRPr="00A45B26" w:rsidRDefault="00BE0F97" w:rsidP="00BE0F97">
            <w:pPr>
              <w:pStyle w:val="a6"/>
              <w:numPr>
                <w:ilvl w:val="0"/>
                <w:numId w:val="3"/>
              </w:numPr>
              <w:tabs>
                <w:tab w:val="right" w:pos="426"/>
              </w:tabs>
              <w:rPr>
                <w:b/>
                <w:sz w:val="24"/>
                <w:szCs w:val="24"/>
                <w:lang w:val="ro-RO"/>
              </w:rPr>
            </w:pPr>
            <w:r w:rsidRPr="00A45B26">
              <w:rPr>
                <w:b/>
                <w:sz w:val="24"/>
                <w:szCs w:val="24"/>
                <w:lang w:val="ro-RO"/>
              </w:rPr>
              <w:t>Data transmiterii spre publicare a anunțului de participare:</w:t>
            </w:r>
            <w:r w:rsidRPr="00A45B26">
              <w:rPr>
                <w:i/>
                <w:color w:val="FF0000"/>
                <w:sz w:val="22"/>
                <w:szCs w:val="22"/>
                <w:lang w:val="en-US"/>
              </w:rPr>
              <w:t xml:space="preserve"> Data: conform platformei SIA RSAP</w:t>
            </w:r>
          </w:p>
          <w:p w:rsidR="00BE0F97" w:rsidRPr="00377EB0" w:rsidRDefault="00BE0F97" w:rsidP="00BE0F97">
            <w:pPr>
              <w:tabs>
                <w:tab w:val="right" w:pos="426"/>
              </w:tabs>
              <w:ind w:left="450"/>
              <w:rPr>
                <w:b/>
                <w:sz w:val="24"/>
                <w:szCs w:val="24"/>
                <w:lang w:val="ro-RO"/>
              </w:rPr>
            </w:pPr>
            <w:r>
              <w:rPr>
                <w:b/>
                <w:sz w:val="24"/>
                <w:szCs w:val="24"/>
                <w:lang w:val="ro-RO"/>
              </w:rPr>
              <w:t>36.</w:t>
            </w:r>
            <w:r w:rsidRPr="00377EB0">
              <w:rPr>
                <w:b/>
                <w:sz w:val="24"/>
                <w:szCs w:val="24"/>
                <w:lang w:val="ro-RO"/>
              </w:rPr>
              <w:t>În cadrul procedurii de achiziție publică se va utiliza/accepta:</w:t>
            </w:r>
          </w:p>
          <w:tbl>
            <w:tblPr>
              <w:tblStyle w:val="a7"/>
              <w:tblW w:w="0" w:type="auto"/>
              <w:tblInd w:w="445" w:type="dxa"/>
              <w:tblLayout w:type="fixed"/>
              <w:tblLook w:val="04A0" w:firstRow="1" w:lastRow="0" w:firstColumn="1" w:lastColumn="0" w:noHBand="0" w:noVBand="1"/>
            </w:tblPr>
            <w:tblGrid>
              <w:gridCol w:w="5305"/>
              <w:gridCol w:w="3785"/>
            </w:tblGrid>
            <w:tr w:rsidR="00BE0F97" w:rsidRPr="00CE327A" w:rsidTr="00BE0F97">
              <w:tc>
                <w:tcPr>
                  <w:tcW w:w="5305" w:type="dxa"/>
                  <w:shd w:val="clear" w:color="auto" w:fill="E7E6E6"/>
                </w:tcPr>
                <w:p w:rsidR="00BE0F97" w:rsidRPr="00C92A8B" w:rsidRDefault="00BE0F97" w:rsidP="00BE0F97">
                  <w:pPr>
                    <w:tabs>
                      <w:tab w:val="right" w:pos="426"/>
                    </w:tabs>
                    <w:rPr>
                      <w:b/>
                    </w:rPr>
                  </w:pPr>
                  <w:r w:rsidRPr="00C92A8B">
                    <w:rPr>
                      <w:b/>
                    </w:rPr>
                    <w:t>Denumirea instrumentului electronic</w:t>
                  </w:r>
                </w:p>
              </w:tc>
              <w:tc>
                <w:tcPr>
                  <w:tcW w:w="3785" w:type="dxa"/>
                  <w:shd w:val="clear" w:color="auto" w:fill="E7E6E6"/>
                </w:tcPr>
                <w:p w:rsidR="00BE0F97" w:rsidRPr="00C92A8B" w:rsidRDefault="00BE0F97" w:rsidP="00BE0F97">
                  <w:pPr>
                    <w:tabs>
                      <w:tab w:val="right" w:pos="426"/>
                    </w:tabs>
                    <w:rPr>
                      <w:b/>
                    </w:rPr>
                  </w:pPr>
                  <w:r w:rsidRPr="00C92A8B">
                    <w:rPr>
                      <w:b/>
                    </w:rPr>
                    <w:t>Se va utiliza/accepta sau nu</w:t>
                  </w:r>
                </w:p>
              </w:tc>
            </w:tr>
            <w:tr w:rsidR="00BE0F97" w:rsidRPr="00D929E2" w:rsidTr="00BE0F97">
              <w:tc>
                <w:tcPr>
                  <w:tcW w:w="5305" w:type="dxa"/>
                </w:tcPr>
                <w:p w:rsidR="00BE0F97" w:rsidRPr="00C92A8B" w:rsidRDefault="00BE0F97" w:rsidP="00BE0F97">
                  <w:pPr>
                    <w:tabs>
                      <w:tab w:val="right" w:pos="426"/>
                    </w:tabs>
                  </w:pPr>
                  <w:r w:rsidRPr="00C92A8B">
                    <w:t>depunerea electronică a ofertelor sau a cererilor de participare</w:t>
                  </w:r>
                </w:p>
              </w:tc>
              <w:tc>
                <w:tcPr>
                  <w:tcW w:w="3785" w:type="dxa"/>
                </w:tcPr>
                <w:p w:rsidR="00BE0F97" w:rsidRPr="00C92A8B" w:rsidRDefault="00BE0F97" w:rsidP="00BE0F97">
                  <w:pPr>
                    <w:tabs>
                      <w:tab w:val="right" w:pos="426"/>
                    </w:tabs>
                    <w:jc w:val="center"/>
                  </w:pPr>
                  <w:r w:rsidRPr="00C92A8B">
                    <w:rPr>
                      <w:b/>
                    </w:rPr>
                    <w:t>Se va utiliza</w:t>
                  </w:r>
                </w:p>
              </w:tc>
            </w:tr>
            <w:tr w:rsidR="00BE0F97" w:rsidRPr="00D929E2" w:rsidTr="00BE0F97">
              <w:tc>
                <w:tcPr>
                  <w:tcW w:w="5305" w:type="dxa"/>
                </w:tcPr>
                <w:p w:rsidR="00BE0F97" w:rsidRPr="00C92A8B" w:rsidRDefault="00BE0F97" w:rsidP="00BE0F97">
                  <w:pPr>
                    <w:tabs>
                      <w:tab w:val="right" w:pos="426"/>
                    </w:tabs>
                  </w:pPr>
                  <w:r w:rsidRPr="00C92A8B">
                    <w:t>sistemul de comenzi electronice</w:t>
                  </w:r>
                </w:p>
              </w:tc>
              <w:tc>
                <w:tcPr>
                  <w:tcW w:w="3785" w:type="dxa"/>
                </w:tcPr>
                <w:p w:rsidR="00BE0F97" w:rsidRPr="00C92A8B" w:rsidRDefault="00BE0F97" w:rsidP="00BE0F97">
                  <w:pPr>
                    <w:tabs>
                      <w:tab w:val="right" w:pos="426"/>
                    </w:tabs>
                    <w:jc w:val="center"/>
                  </w:pPr>
                  <w:r w:rsidRPr="00C92A8B">
                    <w:rPr>
                      <w:b/>
                    </w:rPr>
                    <w:t>Se va utiliza</w:t>
                  </w:r>
                </w:p>
              </w:tc>
            </w:tr>
            <w:tr w:rsidR="00BE0F97" w:rsidRPr="00D929E2" w:rsidTr="00BE0F97">
              <w:tc>
                <w:tcPr>
                  <w:tcW w:w="5305" w:type="dxa"/>
                </w:tcPr>
                <w:p w:rsidR="00BE0F97" w:rsidRPr="00C92A8B" w:rsidRDefault="00BE0F97" w:rsidP="00BE0F97">
                  <w:pPr>
                    <w:tabs>
                      <w:tab w:val="right" w:pos="426"/>
                    </w:tabs>
                  </w:pPr>
                  <w:r w:rsidRPr="00C92A8B">
                    <w:t>facturarea electronică</w:t>
                  </w:r>
                </w:p>
              </w:tc>
              <w:tc>
                <w:tcPr>
                  <w:tcW w:w="3785" w:type="dxa"/>
                </w:tcPr>
                <w:p w:rsidR="00BE0F97" w:rsidRPr="00C92A8B" w:rsidRDefault="00BE0F97" w:rsidP="00BE0F97">
                  <w:pPr>
                    <w:tabs>
                      <w:tab w:val="right" w:pos="426"/>
                    </w:tabs>
                    <w:jc w:val="center"/>
                  </w:pPr>
                  <w:r w:rsidRPr="00C92A8B">
                    <w:rPr>
                      <w:b/>
                    </w:rPr>
                    <w:t>Se va utiliza</w:t>
                  </w:r>
                </w:p>
              </w:tc>
            </w:tr>
            <w:tr w:rsidR="00BE0F97" w:rsidRPr="00D929E2" w:rsidTr="00BE0F97">
              <w:tc>
                <w:tcPr>
                  <w:tcW w:w="5305" w:type="dxa"/>
                </w:tcPr>
                <w:p w:rsidR="00BE0F97" w:rsidRPr="00C92A8B" w:rsidRDefault="00BE0F97" w:rsidP="00BE0F97">
                  <w:pPr>
                    <w:tabs>
                      <w:tab w:val="right" w:pos="426"/>
                    </w:tabs>
                  </w:pPr>
                  <w:r w:rsidRPr="00C92A8B">
                    <w:t>plățile electronice</w:t>
                  </w:r>
                </w:p>
              </w:tc>
              <w:tc>
                <w:tcPr>
                  <w:tcW w:w="3785" w:type="dxa"/>
                </w:tcPr>
                <w:p w:rsidR="00BE0F97" w:rsidRPr="00C92A8B" w:rsidRDefault="00BE0F97" w:rsidP="00BE0F97">
                  <w:pPr>
                    <w:tabs>
                      <w:tab w:val="right" w:pos="426"/>
                    </w:tabs>
                    <w:jc w:val="center"/>
                  </w:pPr>
                  <w:r w:rsidRPr="00C92A8B">
                    <w:rPr>
                      <w:b/>
                    </w:rPr>
                    <w:t>Se va utiliza</w:t>
                  </w:r>
                </w:p>
              </w:tc>
            </w:tr>
          </w:tbl>
          <w:p w:rsidR="00BE0F97" w:rsidRPr="00377EB0" w:rsidRDefault="00BE0F97" w:rsidP="00BE0F97">
            <w:pPr>
              <w:pStyle w:val="a6"/>
              <w:numPr>
                <w:ilvl w:val="0"/>
                <w:numId w:val="4"/>
              </w:numPr>
              <w:tabs>
                <w:tab w:val="right" w:pos="426"/>
              </w:tabs>
              <w:spacing w:before="120"/>
              <w:rPr>
                <w:b/>
                <w:sz w:val="24"/>
                <w:szCs w:val="24"/>
                <w:lang w:val="ro-RO"/>
              </w:rPr>
            </w:pPr>
            <w:r w:rsidRPr="00377EB0">
              <w:rPr>
                <w:b/>
                <w:sz w:val="24"/>
                <w:szCs w:val="24"/>
                <w:lang w:val="ro-RO"/>
              </w:rPr>
              <w:t xml:space="preserve">Contractul intră sub incidența Acordului privind achizițiile guvernamentale al Organizației Mondiale a Comerțului (numai în cazul anunțurilor transmise spre publicare în Jurnalul Oficial al Uniunii Europene): </w:t>
            </w:r>
            <w:r w:rsidRPr="00377EB0">
              <w:rPr>
                <w:b/>
                <w:sz w:val="24"/>
                <w:szCs w:val="24"/>
                <w:u w:val="single"/>
                <w:lang w:val="ro-RO"/>
              </w:rPr>
              <w:t>nu</w:t>
            </w:r>
          </w:p>
          <w:p w:rsidR="00BE0F97" w:rsidRPr="00377EB0" w:rsidRDefault="00FD4F01" w:rsidP="00BE0F97">
            <w:pPr>
              <w:pStyle w:val="a6"/>
              <w:numPr>
                <w:ilvl w:val="0"/>
                <w:numId w:val="4"/>
              </w:numPr>
              <w:spacing w:line="276" w:lineRule="auto"/>
              <w:rPr>
                <w:b/>
                <w:sz w:val="24"/>
                <w:szCs w:val="24"/>
                <w:lang w:val="ro-RO"/>
              </w:rPr>
            </w:pPr>
            <w:r>
              <w:rPr>
                <w:b/>
                <w:sz w:val="24"/>
                <w:szCs w:val="24"/>
                <w:lang w:val="ro-RO"/>
              </w:rPr>
              <w:t>Persoană de contact: 078913550</w:t>
            </w:r>
          </w:p>
          <w:p w:rsidR="00BE0F97" w:rsidRPr="00FD4F01" w:rsidRDefault="00BE0F97" w:rsidP="00FD4F01">
            <w:pPr>
              <w:pStyle w:val="a6"/>
              <w:numPr>
                <w:ilvl w:val="0"/>
                <w:numId w:val="4"/>
              </w:numPr>
              <w:tabs>
                <w:tab w:val="right" w:pos="426"/>
              </w:tabs>
              <w:spacing w:before="120"/>
              <w:rPr>
                <w:b/>
                <w:sz w:val="24"/>
                <w:szCs w:val="24"/>
                <w:lang w:val="ro-RO"/>
              </w:rPr>
            </w:pPr>
            <w:r w:rsidRPr="00BD2641">
              <w:rPr>
                <w:b/>
                <w:sz w:val="24"/>
                <w:szCs w:val="24"/>
                <w:lang w:val="ro-RO"/>
              </w:rPr>
              <w:t xml:space="preserve">Alte informații relevante: </w:t>
            </w:r>
          </w:p>
          <w:p w:rsidR="00FD4F01" w:rsidRDefault="00FD4F01" w:rsidP="00BE0F97">
            <w:pPr>
              <w:ind w:left="360"/>
              <w:jc w:val="center"/>
              <w:rPr>
                <w:b/>
                <w:sz w:val="28"/>
                <w:szCs w:val="28"/>
                <w:lang w:val="ro-RO"/>
              </w:rPr>
            </w:pPr>
          </w:p>
          <w:p w:rsidR="00BE0F97" w:rsidRDefault="00BE0F97" w:rsidP="00BE0F97">
            <w:pPr>
              <w:ind w:left="360"/>
              <w:jc w:val="center"/>
              <w:rPr>
                <w:b/>
                <w:lang w:val="ro-RO"/>
              </w:rPr>
            </w:pPr>
            <w:r w:rsidRPr="007E603F">
              <w:rPr>
                <w:b/>
                <w:sz w:val="28"/>
                <w:szCs w:val="28"/>
                <w:lang w:val="ro-RO"/>
              </w:rPr>
              <w:t>Semnăturile membrilor grupului de lucru</w:t>
            </w:r>
            <w:r>
              <w:rPr>
                <w:b/>
                <w:lang w:val="ro-RO"/>
              </w:rPr>
              <w:t>:</w:t>
            </w:r>
          </w:p>
          <w:p w:rsidR="00BE0F97" w:rsidRPr="008D429D" w:rsidRDefault="00BE0F97" w:rsidP="00BE0F97">
            <w:pPr>
              <w:ind w:left="360"/>
              <w:jc w:val="both"/>
              <w:rPr>
                <w:b/>
                <w:sz w:val="24"/>
                <w:szCs w:val="24"/>
                <w:lang w:val="ro-RO"/>
              </w:rPr>
            </w:pPr>
          </w:p>
          <w:p w:rsidR="00BE0F97" w:rsidRPr="00C5421F" w:rsidRDefault="00BE0F97" w:rsidP="00BE0F97">
            <w:pPr>
              <w:pStyle w:val="a6"/>
              <w:widowControl w:val="0"/>
              <w:tabs>
                <w:tab w:val="left" w:pos="3701"/>
              </w:tabs>
              <w:spacing w:line="480" w:lineRule="auto"/>
              <w:ind w:right="1200"/>
              <w:rPr>
                <w:sz w:val="24"/>
                <w:szCs w:val="24"/>
                <w:lang w:val="en-US"/>
              </w:rPr>
            </w:pPr>
            <w:r w:rsidRPr="00C5421F">
              <w:rPr>
                <w:sz w:val="24"/>
                <w:szCs w:val="24"/>
                <w:lang w:val="en-US"/>
              </w:rPr>
              <w:t xml:space="preserve">Coșpormac Igor- președintele grupului de lucru, </w:t>
            </w:r>
            <w:r w:rsidRPr="00C5421F">
              <w:rPr>
                <w:rStyle w:val="Bodytext2"/>
                <w:rFonts w:eastAsia="Arial Unicode MS"/>
                <w:szCs w:val="24"/>
              </w:rPr>
              <w:t>vicedirector.</w:t>
            </w:r>
          </w:p>
          <w:p w:rsidR="00BE0F97" w:rsidRPr="00C5421F" w:rsidRDefault="00FD4F01" w:rsidP="00BE0F97">
            <w:pPr>
              <w:pStyle w:val="a6"/>
              <w:widowControl w:val="0"/>
              <w:tabs>
                <w:tab w:val="left" w:pos="3701"/>
              </w:tabs>
              <w:spacing w:line="480" w:lineRule="auto"/>
              <w:ind w:right="1200"/>
              <w:rPr>
                <w:sz w:val="24"/>
                <w:szCs w:val="24"/>
                <w:lang w:val="en-US"/>
              </w:rPr>
            </w:pPr>
            <w:r>
              <w:rPr>
                <w:rStyle w:val="Bodytext2"/>
                <w:rFonts w:eastAsia="Arial Unicode MS"/>
                <w:szCs w:val="24"/>
              </w:rPr>
              <w:t xml:space="preserve">Morozova Violeta </w:t>
            </w:r>
            <w:r w:rsidR="00BE0F97" w:rsidRPr="00C5421F">
              <w:rPr>
                <w:sz w:val="24"/>
                <w:szCs w:val="24"/>
                <w:lang w:val="en-US"/>
              </w:rPr>
              <w:t xml:space="preserve"> - m</w:t>
            </w:r>
            <w:r>
              <w:rPr>
                <w:sz w:val="24"/>
                <w:szCs w:val="24"/>
                <w:lang w:val="en-US"/>
              </w:rPr>
              <w:t>embru, șef serviciul bioinginerie</w:t>
            </w:r>
            <w:r w:rsidR="00BE0F97" w:rsidRPr="00C5421F">
              <w:rPr>
                <w:sz w:val="24"/>
                <w:szCs w:val="24"/>
                <w:lang w:val="en-US"/>
              </w:rPr>
              <w:t>.</w:t>
            </w:r>
          </w:p>
          <w:p w:rsidR="00BE0F97" w:rsidRPr="00C5421F" w:rsidRDefault="00BE0F97" w:rsidP="00BE0F97">
            <w:pPr>
              <w:pStyle w:val="a6"/>
              <w:widowControl w:val="0"/>
              <w:tabs>
                <w:tab w:val="left" w:pos="3701"/>
              </w:tabs>
              <w:spacing w:line="480" w:lineRule="auto"/>
              <w:ind w:right="1200"/>
              <w:rPr>
                <w:rStyle w:val="Bodytext2"/>
                <w:rFonts w:eastAsia="Arial Unicode MS"/>
                <w:szCs w:val="24"/>
                <w:lang w:val="en-US"/>
              </w:rPr>
            </w:pPr>
            <w:r w:rsidRPr="00C5421F">
              <w:rPr>
                <w:rStyle w:val="Bodytext2"/>
                <w:rFonts w:eastAsia="Arial Unicode MS"/>
                <w:szCs w:val="24"/>
              </w:rPr>
              <w:t>Darii Irina - membru, asistent medicală- şefă.</w:t>
            </w:r>
          </w:p>
          <w:p w:rsidR="00BE0F97" w:rsidRPr="00C5421F" w:rsidRDefault="00BE0F97" w:rsidP="00BE0F97">
            <w:pPr>
              <w:pStyle w:val="a6"/>
              <w:widowControl w:val="0"/>
              <w:tabs>
                <w:tab w:val="left" w:pos="3701"/>
              </w:tabs>
              <w:spacing w:line="480" w:lineRule="auto"/>
              <w:ind w:right="1200"/>
              <w:rPr>
                <w:rStyle w:val="Bodytext2"/>
                <w:rFonts w:eastAsia="Arial Unicode MS"/>
                <w:szCs w:val="24"/>
                <w:lang w:val="en-US"/>
              </w:rPr>
            </w:pPr>
            <w:r w:rsidRPr="00C5421F">
              <w:rPr>
                <w:rStyle w:val="Bodytext2"/>
                <w:rFonts w:eastAsia="Arial Unicode MS"/>
                <w:szCs w:val="24"/>
              </w:rPr>
              <w:t xml:space="preserve">Caraman Natalia – membru, șef depozite </w:t>
            </w:r>
          </w:p>
          <w:p w:rsidR="00BE0F97" w:rsidRPr="00C5421F" w:rsidRDefault="00BE0F97" w:rsidP="00BE0F97">
            <w:pPr>
              <w:pStyle w:val="a6"/>
              <w:widowControl w:val="0"/>
              <w:tabs>
                <w:tab w:val="left" w:pos="3701"/>
              </w:tabs>
              <w:spacing w:line="480" w:lineRule="auto"/>
              <w:ind w:right="1200"/>
              <w:rPr>
                <w:rStyle w:val="Bodytext2"/>
                <w:rFonts w:eastAsia="Arial Unicode MS"/>
                <w:szCs w:val="24"/>
                <w:lang w:val="en-US"/>
              </w:rPr>
            </w:pPr>
            <w:r w:rsidRPr="00C5421F">
              <w:rPr>
                <w:rStyle w:val="Bodytext2"/>
                <w:rFonts w:eastAsia="Arial Unicode MS"/>
                <w:szCs w:val="24"/>
              </w:rPr>
              <w:t>Gabriela Doagă - secretar, contabil șef.</w:t>
            </w:r>
          </w:p>
          <w:p w:rsidR="00BE0F97" w:rsidRPr="00C5421F" w:rsidRDefault="00BE0F97" w:rsidP="00BE0F97">
            <w:pPr>
              <w:pStyle w:val="a6"/>
              <w:widowControl w:val="0"/>
              <w:tabs>
                <w:tab w:val="left" w:pos="3701"/>
              </w:tabs>
              <w:spacing w:line="480" w:lineRule="auto"/>
              <w:ind w:right="1200"/>
              <w:rPr>
                <w:rStyle w:val="Bodytext2"/>
                <w:rFonts w:eastAsia="Arial Unicode MS"/>
                <w:szCs w:val="24"/>
                <w:lang w:val="en-US"/>
              </w:rPr>
            </w:pPr>
            <w:r w:rsidRPr="00FD4F01">
              <w:rPr>
                <w:sz w:val="24"/>
                <w:szCs w:val="24"/>
                <w:lang w:val="en-US"/>
              </w:rPr>
              <w:t>Pereverzeva Tatiana</w:t>
            </w:r>
            <w:r w:rsidR="00FD4F01">
              <w:rPr>
                <w:rStyle w:val="Bodytext2"/>
                <w:rFonts w:eastAsia="Arial Unicode MS"/>
                <w:szCs w:val="24"/>
              </w:rPr>
              <w:t xml:space="preserve"> - membru, economist principal.</w:t>
            </w:r>
          </w:p>
          <w:p w:rsidR="00BE0F97" w:rsidRPr="00C5421F" w:rsidRDefault="00BE0F97" w:rsidP="00BE0F97">
            <w:pPr>
              <w:spacing w:line="360" w:lineRule="auto"/>
              <w:rPr>
                <w:sz w:val="24"/>
                <w:szCs w:val="24"/>
                <w:lang w:val="en-GB"/>
              </w:rPr>
            </w:pPr>
          </w:p>
          <w:p w:rsidR="00BE0F97" w:rsidRDefault="00BE0F97" w:rsidP="00BE0F97">
            <w:pPr>
              <w:rPr>
                <w:sz w:val="24"/>
                <w:szCs w:val="24"/>
                <w:lang w:val="en-US"/>
              </w:rPr>
            </w:pPr>
          </w:p>
        </w:tc>
      </w:tr>
    </w:tbl>
    <w:p w:rsidR="00B77C7B" w:rsidRPr="00FD4F01" w:rsidRDefault="00B77C7B">
      <w:pPr>
        <w:rPr>
          <w:lang w:val="en-US"/>
        </w:rPr>
      </w:pPr>
    </w:p>
    <w:sectPr w:rsidR="00B77C7B" w:rsidRPr="00FD4F01" w:rsidSect="00BE0F97">
      <w:pgSz w:w="11907" w:h="16840" w:code="9"/>
      <w:pgMar w:top="680" w:right="567" w:bottom="426" w:left="1418"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altName w:val="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3C2A5799"/>
    <w:multiLevelType w:val="hybridMultilevel"/>
    <w:tmpl w:val="043A9C9A"/>
    <w:lvl w:ilvl="0" w:tplc="0419000D">
      <w:start w:val="1"/>
      <w:numFmt w:val="bullet"/>
      <w:lvlText w:val=""/>
      <w:lvlJc w:val="left"/>
      <w:pPr>
        <w:ind w:left="720" w:hanging="360"/>
      </w:pPr>
      <w:rPr>
        <w:rFonts w:ascii="Wingdings" w:hAnsi="Wingdings"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1">
    <w:nsid w:val="3E3D6768"/>
    <w:multiLevelType w:val="hybridMultilevel"/>
    <w:tmpl w:val="19F2B626"/>
    <w:lvl w:ilvl="0" w:tplc="85D47A1E">
      <w:start w:val="1"/>
      <w:numFmt w:val="decimal"/>
      <w:lvlText w:val="%1."/>
      <w:lvlJc w:val="left"/>
      <w:pPr>
        <w:ind w:left="644" w:hanging="360"/>
      </w:pPr>
      <w:rPr>
        <w:rFonts w:cs="Times New Roman"/>
        <w:b/>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2">
    <w:nsid w:val="777C1E27"/>
    <w:multiLevelType w:val="hybridMultilevel"/>
    <w:tmpl w:val="B09279EE"/>
    <w:lvl w:ilvl="0" w:tplc="0419000F">
      <w:start w:val="37"/>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num w:numId="1">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31E4"/>
    <w:rsid w:val="00B77C7B"/>
    <w:rsid w:val="00BE0F97"/>
    <w:rsid w:val="00CE327A"/>
    <w:rsid w:val="00E231E4"/>
    <w:rsid w:val="00FD4F0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194A32A-FC31-425C-A451-6924D421AE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E0F97"/>
    <w:pPr>
      <w:autoSpaceDE w:val="0"/>
      <w:autoSpaceDN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rsid w:val="00BE0F97"/>
  </w:style>
  <w:style w:type="paragraph" w:styleId="a4">
    <w:name w:val="Title"/>
    <w:basedOn w:val="a"/>
    <w:link w:val="a5"/>
    <w:uiPriority w:val="10"/>
    <w:qFormat/>
    <w:rsid w:val="00BE0F97"/>
    <w:pPr>
      <w:autoSpaceDE/>
      <w:autoSpaceDN/>
      <w:jc w:val="center"/>
    </w:pPr>
    <w:rPr>
      <w:b/>
      <w:sz w:val="36"/>
      <w:lang w:val="ro-RO"/>
    </w:rPr>
  </w:style>
  <w:style w:type="character" w:customStyle="1" w:styleId="a5">
    <w:name w:val="Название Знак"/>
    <w:basedOn w:val="a0"/>
    <w:link w:val="a4"/>
    <w:uiPriority w:val="10"/>
    <w:rsid w:val="00BE0F97"/>
    <w:rPr>
      <w:rFonts w:ascii="Times New Roman" w:eastAsia="Times New Roman" w:hAnsi="Times New Roman" w:cs="Times New Roman"/>
      <w:b/>
      <w:sz w:val="36"/>
      <w:szCs w:val="20"/>
      <w:lang w:val="ro-RO" w:eastAsia="ru-RU"/>
    </w:rPr>
  </w:style>
  <w:style w:type="paragraph" w:styleId="a6">
    <w:name w:val="List Paragraph"/>
    <w:aliases w:val="HotarirePunct1"/>
    <w:basedOn w:val="a"/>
    <w:uiPriority w:val="34"/>
    <w:qFormat/>
    <w:rsid w:val="00BE0F97"/>
    <w:pPr>
      <w:autoSpaceDE/>
      <w:autoSpaceDN/>
      <w:ind w:left="720"/>
      <w:contextualSpacing/>
    </w:pPr>
  </w:style>
  <w:style w:type="table" w:styleId="a7">
    <w:name w:val="Table Grid"/>
    <w:basedOn w:val="a1"/>
    <w:uiPriority w:val="39"/>
    <w:rsid w:val="00BE0F97"/>
    <w:pPr>
      <w:spacing w:after="0" w:line="240" w:lineRule="auto"/>
    </w:pPr>
    <w:rPr>
      <w:rFonts w:ascii="Calibri" w:eastAsia="Times New Roman" w:hAnsi="Calibri" w:cs="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8">
    <w:name w:val="Body Text"/>
    <w:basedOn w:val="a"/>
    <w:link w:val="a9"/>
    <w:uiPriority w:val="99"/>
    <w:semiHidden/>
    <w:unhideWhenUsed/>
    <w:rsid w:val="00BE0F97"/>
    <w:pPr>
      <w:autoSpaceDE/>
      <w:autoSpaceDN/>
      <w:spacing w:after="120"/>
    </w:pPr>
  </w:style>
  <w:style w:type="character" w:customStyle="1" w:styleId="a9">
    <w:name w:val="Основной текст Знак"/>
    <w:basedOn w:val="a0"/>
    <w:link w:val="a8"/>
    <w:uiPriority w:val="99"/>
    <w:semiHidden/>
    <w:rsid w:val="00BE0F97"/>
    <w:rPr>
      <w:rFonts w:ascii="Times New Roman" w:eastAsia="Times New Roman" w:hAnsi="Times New Roman" w:cs="Times New Roman"/>
      <w:sz w:val="20"/>
      <w:szCs w:val="20"/>
      <w:lang w:eastAsia="ru-RU"/>
    </w:rPr>
  </w:style>
  <w:style w:type="character" w:customStyle="1" w:styleId="Bodytext2">
    <w:name w:val="Body text (2)"/>
    <w:rsid w:val="00BE0F97"/>
    <w:rPr>
      <w:rFonts w:ascii="Times New Roman" w:hAnsi="Times New Roman"/>
      <w:color w:val="000000"/>
      <w:spacing w:val="0"/>
      <w:w w:val="100"/>
      <w:position w:val="0"/>
      <w:sz w:val="24"/>
      <w:u w:val="none"/>
      <w:effect w:val="none"/>
      <w:lang w:val="ro-RO" w:eastAsia="ro-RO"/>
    </w:rPr>
  </w:style>
  <w:style w:type="paragraph" w:styleId="aa">
    <w:name w:val="Balloon Text"/>
    <w:basedOn w:val="a"/>
    <w:link w:val="ab"/>
    <w:uiPriority w:val="99"/>
    <w:semiHidden/>
    <w:unhideWhenUsed/>
    <w:rsid w:val="00FD4F01"/>
    <w:rPr>
      <w:rFonts w:ascii="Segoe UI" w:hAnsi="Segoe UI" w:cs="Segoe UI"/>
      <w:sz w:val="18"/>
      <w:szCs w:val="18"/>
    </w:rPr>
  </w:style>
  <w:style w:type="character" w:customStyle="1" w:styleId="ab">
    <w:name w:val="Текст выноски Знак"/>
    <w:basedOn w:val="a0"/>
    <w:link w:val="aa"/>
    <w:uiPriority w:val="99"/>
    <w:semiHidden/>
    <w:rsid w:val="00FD4F01"/>
    <w:rPr>
      <w:rFonts w:ascii="Segoe UI" w:eastAsia="Times New Roman"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30</Pages>
  <Words>9024</Words>
  <Characters>51437</Characters>
  <Application>Microsoft Office Word</Application>
  <DocSecurity>0</DocSecurity>
  <Lines>428</Lines>
  <Paragraphs>120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60341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3</cp:revision>
  <cp:lastPrinted>2024-02-20T11:00:00Z</cp:lastPrinted>
  <dcterms:created xsi:type="dcterms:W3CDTF">2024-02-20T10:23:00Z</dcterms:created>
  <dcterms:modified xsi:type="dcterms:W3CDTF">2024-02-20T11:02:00Z</dcterms:modified>
</cp:coreProperties>
</file>