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D9D6B" w14:textId="77777777" w:rsidR="00C94B7F" w:rsidRPr="00B16014" w:rsidRDefault="00C94B7F" w:rsidP="00C94B7F">
      <w:pPr>
        <w:spacing w:after="0"/>
        <w:ind w:firstLine="709"/>
        <w:jc w:val="center"/>
        <w:rPr>
          <w:b/>
          <w:lang w:val="ro-MD"/>
        </w:rPr>
      </w:pPr>
      <w:r w:rsidRPr="00B16014">
        <w:rPr>
          <w:b/>
          <w:lang w:val="ro-MD"/>
        </w:rPr>
        <w:t>Specificație tehnică</w:t>
      </w:r>
    </w:p>
    <w:tbl>
      <w:tblPr>
        <w:tblStyle w:val="Tabelgril"/>
        <w:tblW w:w="1531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75"/>
        <w:gridCol w:w="1595"/>
        <w:gridCol w:w="1702"/>
        <w:gridCol w:w="1418"/>
        <w:gridCol w:w="1524"/>
        <w:gridCol w:w="8401"/>
      </w:tblGrid>
      <w:tr w:rsidR="00C94B7F" w:rsidRPr="00B16014" w14:paraId="7DCD3C18" w14:textId="77777777" w:rsidTr="00BD5AF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D05A2" w14:textId="380846EC" w:rsidR="00C94B7F" w:rsidRPr="00B16014" w:rsidRDefault="00C94B7F" w:rsidP="00BD5AF5">
            <w:pPr>
              <w:ind w:firstLine="709"/>
              <w:jc w:val="center"/>
              <w:rPr>
                <w:rFonts w:asciiTheme="majorBidi" w:hAnsiTheme="majorBidi" w:cstheme="majorBidi"/>
                <w:b/>
                <w:sz w:val="22"/>
                <w:lang w:val="ro-MD"/>
              </w:rPr>
            </w:pPr>
            <w:proofErr w:type="spellStart"/>
            <w:r w:rsidRPr="00B16014">
              <w:rPr>
                <w:rFonts w:asciiTheme="majorBidi" w:hAnsiTheme="majorBidi" w:cstheme="majorBidi"/>
                <w:b/>
                <w:sz w:val="22"/>
                <w:lang w:val="ro-MD"/>
              </w:rPr>
              <w:t>N</w:t>
            </w:r>
            <w:r w:rsidR="00BD5AF5" w:rsidRPr="00B16014">
              <w:rPr>
                <w:rFonts w:asciiTheme="majorBidi" w:hAnsiTheme="majorBidi" w:cstheme="majorBidi"/>
                <w:b/>
                <w:sz w:val="22"/>
                <w:lang w:val="ro-MD"/>
              </w:rPr>
              <w:t>N</w:t>
            </w:r>
            <w:r w:rsidRPr="00B16014">
              <w:rPr>
                <w:rFonts w:asciiTheme="majorBidi" w:hAnsiTheme="majorBidi" w:cstheme="majorBidi"/>
                <w:b/>
                <w:sz w:val="22"/>
                <w:lang w:val="ro-MD"/>
              </w:rPr>
              <w:t>r</w:t>
            </w:r>
            <w:proofErr w:type="spellEnd"/>
            <w:r w:rsidRPr="00B16014">
              <w:rPr>
                <w:rFonts w:asciiTheme="majorBidi" w:hAnsiTheme="majorBidi" w:cstheme="majorBidi"/>
                <w:b/>
                <w:sz w:val="22"/>
                <w:lang w:val="ro-MD"/>
              </w:rPr>
              <w:t>. d/o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41AF2" w14:textId="68003645" w:rsidR="00C94B7F" w:rsidRPr="00B16014" w:rsidRDefault="00C94B7F" w:rsidP="00BD5AF5">
            <w:pPr>
              <w:jc w:val="center"/>
              <w:rPr>
                <w:rFonts w:asciiTheme="majorBidi" w:hAnsiTheme="majorBidi" w:cstheme="majorBidi"/>
                <w:b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b/>
                <w:sz w:val="22"/>
                <w:lang w:val="ro-MD"/>
              </w:rPr>
              <w:t>Cod</w:t>
            </w:r>
            <w:r w:rsidR="00BD5AF5" w:rsidRPr="00B16014">
              <w:rPr>
                <w:rFonts w:asciiTheme="majorBidi" w:hAnsiTheme="majorBidi" w:cstheme="majorBidi"/>
                <w:b/>
                <w:sz w:val="22"/>
                <w:lang w:val="ro-MD"/>
              </w:rPr>
              <w:t xml:space="preserve">   </w:t>
            </w:r>
            <w:r w:rsidRPr="00B16014">
              <w:rPr>
                <w:rFonts w:asciiTheme="majorBidi" w:hAnsiTheme="majorBidi" w:cstheme="majorBidi"/>
                <w:b/>
                <w:sz w:val="22"/>
                <w:lang w:val="ro-MD"/>
              </w:rPr>
              <w:t>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A6C63" w14:textId="77777777" w:rsidR="00C94B7F" w:rsidRPr="00B16014" w:rsidRDefault="00C94B7F" w:rsidP="00BD5AF5">
            <w:pPr>
              <w:jc w:val="center"/>
              <w:rPr>
                <w:rFonts w:asciiTheme="majorBidi" w:hAnsiTheme="majorBidi" w:cstheme="majorBidi"/>
                <w:b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b/>
                <w:sz w:val="22"/>
                <w:lang w:val="ro-MD"/>
              </w:rPr>
              <w:t>Denumirea bunului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CEDD3" w14:textId="77777777" w:rsidR="00C94B7F" w:rsidRPr="00B16014" w:rsidRDefault="00C94B7F" w:rsidP="00BD5AF5">
            <w:pPr>
              <w:jc w:val="center"/>
              <w:rPr>
                <w:rFonts w:asciiTheme="majorBidi" w:hAnsiTheme="majorBidi" w:cstheme="majorBidi"/>
                <w:b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b/>
                <w:sz w:val="22"/>
                <w:lang w:val="ro-MD"/>
              </w:rPr>
              <w:t>Unitatea de măsură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CAC05" w14:textId="77777777" w:rsidR="00C94B7F" w:rsidRPr="00B16014" w:rsidRDefault="00C94B7F" w:rsidP="00BD5AF5">
            <w:pPr>
              <w:rPr>
                <w:rFonts w:asciiTheme="majorBidi" w:hAnsiTheme="majorBidi" w:cstheme="majorBidi"/>
                <w:b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b/>
                <w:sz w:val="22"/>
                <w:lang w:val="ro-MD"/>
              </w:rPr>
              <w:t>Cantitatea</w:t>
            </w:r>
          </w:p>
        </w:tc>
        <w:tc>
          <w:tcPr>
            <w:tcW w:w="8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FF2AA" w14:textId="77777777" w:rsidR="00C94B7F" w:rsidRPr="00B16014" w:rsidRDefault="00C94B7F" w:rsidP="00BD5AF5">
            <w:pPr>
              <w:ind w:firstLine="709"/>
              <w:jc w:val="center"/>
              <w:rPr>
                <w:rFonts w:asciiTheme="majorBidi" w:hAnsiTheme="majorBidi" w:cstheme="majorBidi"/>
                <w:b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b/>
                <w:sz w:val="22"/>
                <w:lang w:val="ro-MD"/>
              </w:rPr>
              <w:t>Specificarea tehnică deplină solicitată, Standarde de referință</w:t>
            </w:r>
          </w:p>
        </w:tc>
      </w:tr>
      <w:tr w:rsidR="00C94B7F" w:rsidRPr="00B16014" w14:paraId="4F82C688" w14:textId="77777777" w:rsidTr="00C94B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76AD7" w14:textId="77777777" w:rsidR="00C94B7F" w:rsidRPr="00B16014" w:rsidRDefault="00C94B7F" w:rsidP="00C94B7F">
            <w:pPr>
              <w:ind w:firstLine="709"/>
              <w:jc w:val="both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771A9956" w14:textId="77777777" w:rsidR="00C94B7F" w:rsidRPr="00B16014" w:rsidRDefault="00C94B7F" w:rsidP="00C94B7F">
            <w:pPr>
              <w:ind w:firstLine="709"/>
              <w:jc w:val="both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52797346" w14:textId="77777777" w:rsidR="00C94B7F" w:rsidRPr="00B16014" w:rsidRDefault="00C94B7F" w:rsidP="00C94B7F">
            <w:pPr>
              <w:ind w:firstLine="709"/>
              <w:jc w:val="both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18482829" w14:textId="77777777" w:rsidR="00C94B7F" w:rsidRPr="00B16014" w:rsidRDefault="00C94B7F" w:rsidP="00C94B7F">
            <w:pPr>
              <w:ind w:firstLine="709"/>
              <w:jc w:val="both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23397DAB" w14:textId="77777777" w:rsidR="00C94B7F" w:rsidRPr="00B16014" w:rsidRDefault="00C94B7F" w:rsidP="00C94B7F">
            <w:pPr>
              <w:ind w:firstLine="709"/>
              <w:jc w:val="both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6F96DB9D" w14:textId="77777777" w:rsidR="00C94B7F" w:rsidRPr="00B16014" w:rsidRDefault="00C94B7F" w:rsidP="00C94B7F">
            <w:pPr>
              <w:ind w:firstLine="709"/>
              <w:jc w:val="both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097415B7" w14:textId="77777777" w:rsidR="00C94B7F" w:rsidRPr="00B16014" w:rsidRDefault="00C94B7F" w:rsidP="00C94B7F">
            <w:pPr>
              <w:ind w:firstLine="709"/>
              <w:jc w:val="both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4571D4BD" w14:textId="77777777" w:rsidR="00C94B7F" w:rsidRPr="00B16014" w:rsidRDefault="00C94B7F" w:rsidP="00C94B7F">
            <w:pPr>
              <w:ind w:firstLine="709"/>
              <w:jc w:val="both"/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1.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B2689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5002215F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7CC71DEA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7DD38321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365A8332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4967F8E5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34C439F7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66F08B39" w14:textId="77777777" w:rsidR="00C94B7F" w:rsidRPr="00B16014" w:rsidRDefault="00C94B7F" w:rsidP="00B5781E">
            <w:pPr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43200000-5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A0963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42E6E239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2E817495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376243BB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4FCD4156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1050695F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77E70EEA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b/>
                <w:sz w:val="22"/>
                <w:lang w:val="ro-MD"/>
              </w:rPr>
            </w:pPr>
          </w:p>
          <w:p w14:paraId="76342A0E" w14:textId="77777777" w:rsidR="00C94B7F" w:rsidRPr="00B16014" w:rsidRDefault="00C94B7F" w:rsidP="00B5781E">
            <w:pPr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b/>
                <w:sz w:val="22"/>
                <w:lang w:val="ro-MD"/>
              </w:rPr>
              <w:t>Buldozer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E4F73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537ACC10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28F3611F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1BE1BDE7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3E3F0004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11F05CAB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4D1FBCF9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55A186C7" w14:textId="77777777" w:rsidR="00C94B7F" w:rsidRPr="00B16014" w:rsidRDefault="00C94B7F" w:rsidP="00B5781E">
            <w:pPr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unit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C76D5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49278A7E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0CF8D7B2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41778BED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223FC8C8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040677A7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0728F0BA" w14:textId="77777777" w:rsidR="00C94B7F" w:rsidRPr="00B16014" w:rsidRDefault="00C94B7F" w:rsidP="00B5781E">
            <w:pPr>
              <w:ind w:firstLine="709"/>
              <w:jc w:val="center"/>
              <w:rPr>
                <w:rFonts w:asciiTheme="majorBidi" w:hAnsiTheme="majorBidi" w:cstheme="majorBidi"/>
                <w:sz w:val="22"/>
                <w:lang w:val="ro-MD"/>
              </w:rPr>
            </w:pPr>
          </w:p>
          <w:p w14:paraId="48A7C5BE" w14:textId="479EF0BD" w:rsidR="00C94B7F" w:rsidRPr="00B16014" w:rsidRDefault="00B5781E" w:rsidP="00B5781E">
            <w:pPr>
              <w:rPr>
                <w:rFonts w:asciiTheme="majorBidi" w:hAnsiTheme="majorBidi" w:cstheme="majorBidi"/>
                <w:b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b/>
                <w:sz w:val="22"/>
                <w:lang w:val="ro-MD"/>
              </w:rPr>
              <w:t xml:space="preserve">           </w:t>
            </w:r>
            <w:r w:rsidR="00C94B7F" w:rsidRPr="00B16014">
              <w:rPr>
                <w:rFonts w:asciiTheme="majorBidi" w:hAnsiTheme="majorBidi" w:cstheme="majorBidi"/>
                <w:b/>
                <w:sz w:val="22"/>
                <w:lang w:val="ro-MD"/>
              </w:rPr>
              <w:t>1</w:t>
            </w:r>
          </w:p>
        </w:tc>
        <w:tc>
          <w:tcPr>
            <w:tcW w:w="8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9F060" w14:textId="77777777" w:rsidR="00C94B7F" w:rsidRPr="00B16014" w:rsidRDefault="00C94B7F" w:rsidP="00A304C4">
            <w:pPr>
              <w:tabs>
                <w:tab w:val="left" w:pos="667"/>
              </w:tabs>
              <w:ind w:firstLine="100"/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Buldozer pe șenile, destinat lucrărilor de terasamente, nivelări și sistematizări, decopertări, împingere și manipulare material, lucrări de drumuri și platforme industriale.</w:t>
            </w:r>
          </w:p>
          <w:p w14:paraId="0067715D" w14:textId="77777777" w:rsidR="00C94B7F" w:rsidRPr="00B16014" w:rsidRDefault="00C94B7F" w:rsidP="00A304C4">
            <w:pPr>
              <w:numPr>
                <w:ilvl w:val="0"/>
                <w:numId w:val="1"/>
              </w:numPr>
              <w:tabs>
                <w:tab w:val="left" w:pos="667"/>
              </w:tabs>
              <w:ind w:left="667" w:hanging="425"/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Anul fabricării – 2026;</w:t>
            </w:r>
          </w:p>
          <w:p w14:paraId="1B74B223" w14:textId="77777777" w:rsidR="00C94B7F" w:rsidRPr="00B16014" w:rsidRDefault="00C94B7F" w:rsidP="00A304C4">
            <w:pPr>
              <w:numPr>
                <w:ilvl w:val="0"/>
                <w:numId w:val="1"/>
              </w:numPr>
              <w:tabs>
                <w:tab w:val="left" w:pos="667"/>
              </w:tabs>
              <w:ind w:left="667" w:hanging="425"/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Starea tehnică – nou;</w:t>
            </w:r>
          </w:p>
          <w:p w14:paraId="66E2A8C7" w14:textId="77777777" w:rsidR="00C94B7F" w:rsidRPr="00B16014" w:rsidRDefault="00C94B7F" w:rsidP="00A304C4">
            <w:pPr>
              <w:numPr>
                <w:ilvl w:val="0"/>
                <w:numId w:val="1"/>
              </w:numPr>
              <w:tabs>
                <w:tab w:val="left" w:pos="667"/>
              </w:tabs>
              <w:ind w:left="667" w:hanging="425"/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Tip utilaj: buldozer pe șenile;</w:t>
            </w:r>
          </w:p>
          <w:p w14:paraId="2071CE22" w14:textId="77777777" w:rsidR="00C94B7F" w:rsidRPr="00B16014" w:rsidRDefault="00C94B7F" w:rsidP="00A304C4">
            <w:pPr>
              <w:numPr>
                <w:ilvl w:val="0"/>
                <w:numId w:val="1"/>
              </w:numPr>
              <w:tabs>
                <w:tab w:val="left" w:pos="667"/>
              </w:tabs>
              <w:ind w:left="667" w:hanging="425"/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Greutate operațională: 13000 – 14000 kg;</w:t>
            </w:r>
          </w:p>
          <w:p w14:paraId="48FDC126" w14:textId="77777777" w:rsidR="00C94B7F" w:rsidRPr="00B16014" w:rsidRDefault="00C94B7F" w:rsidP="00A304C4">
            <w:pPr>
              <w:numPr>
                <w:ilvl w:val="0"/>
                <w:numId w:val="1"/>
              </w:numPr>
              <w:tabs>
                <w:tab w:val="left" w:pos="667"/>
              </w:tabs>
              <w:ind w:left="667" w:hanging="425"/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 xml:space="preserve">Motor diesel, </w:t>
            </w:r>
            <w:proofErr w:type="spellStart"/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turboalimentat</w:t>
            </w:r>
            <w:proofErr w:type="spellEnd"/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;</w:t>
            </w:r>
          </w:p>
          <w:p w14:paraId="49E79DA1" w14:textId="77777777" w:rsidR="00C94B7F" w:rsidRPr="00B16014" w:rsidRDefault="00C94B7F" w:rsidP="00A304C4">
            <w:pPr>
              <w:numPr>
                <w:ilvl w:val="0"/>
                <w:numId w:val="1"/>
              </w:numPr>
              <w:tabs>
                <w:tab w:val="left" w:pos="667"/>
              </w:tabs>
              <w:ind w:left="667" w:hanging="425"/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Putere motor: minim 115CP (85 kW);</w:t>
            </w:r>
          </w:p>
          <w:p w14:paraId="559706A0" w14:textId="77777777" w:rsidR="00C94B7F" w:rsidRPr="00B16014" w:rsidRDefault="00C94B7F" w:rsidP="00A304C4">
            <w:pPr>
              <w:numPr>
                <w:ilvl w:val="0"/>
                <w:numId w:val="1"/>
              </w:numPr>
              <w:tabs>
                <w:tab w:val="left" w:pos="667"/>
              </w:tabs>
              <w:ind w:left="667" w:hanging="425"/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Sistem de răcire eficient pentru lucru în condiții de temperatură ridicată și protecție a radiatorului de particule nisip;</w:t>
            </w:r>
          </w:p>
          <w:p w14:paraId="1DE5F980" w14:textId="7B9C3D9B" w:rsidR="00C94B7F" w:rsidRPr="00B16014" w:rsidRDefault="00C94B7F" w:rsidP="00A304C4">
            <w:pPr>
              <w:numPr>
                <w:ilvl w:val="0"/>
                <w:numId w:val="1"/>
              </w:numPr>
              <w:tabs>
                <w:tab w:val="left" w:pos="667"/>
              </w:tabs>
              <w:ind w:left="667" w:hanging="425"/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 xml:space="preserve">Normă de poluare: minim </w:t>
            </w:r>
            <w:proofErr w:type="spellStart"/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Stage</w:t>
            </w:r>
            <w:proofErr w:type="spellEnd"/>
            <w:r w:rsidRPr="00B16014">
              <w:rPr>
                <w:rFonts w:asciiTheme="majorBidi" w:hAnsiTheme="majorBidi" w:cstheme="majorBidi"/>
                <w:sz w:val="22"/>
                <w:lang w:val="ro-MD"/>
              </w:rPr>
              <w:t xml:space="preserve"> IIIA / </w:t>
            </w:r>
            <w:proofErr w:type="spellStart"/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Tier</w:t>
            </w:r>
            <w:proofErr w:type="spellEnd"/>
            <w:r w:rsidRPr="00B16014">
              <w:rPr>
                <w:rFonts w:asciiTheme="majorBidi" w:hAnsiTheme="majorBidi" w:cstheme="majorBidi"/>
                <w:sz w:val="22"/>
                <w:lang w:val="ro-MD"/>
              </w:rPr>
              <w:t xml:space="preserve"> 3;</w:t>
            </w:r>
          </w:p>
          <w:p w14:paraId="1AA16105" w14:textId="77777777" w:rsidR="00C94B7F" w:rsidRPr="00B16014" w:rsidRDefault="00C94B7F" w:rsidP="00A304C4">
            <w:pPr>
              <w:numPr>
                <w:ilvl w:val="0"/>
                <w:numId w:val="1"/>
              </w:numPr>
              <w:tabs>
                <w:tab w:val="left" w:pos="667"/>
              </w:tabs>
              <w:ind w:left="667" w:hanging="425"/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Sistem hidraulic dotat cu pompă presiune debit min. 130 l/min;</w:t>
            </w:r>
          </w:p>
          <w:p w14:paraId="3C13B52A" w14:textId="33F46875" w:rsidR="00C94B7F" w:rsidRPr="00B16014" w:rsidRDefault="00C94B7F" w:rsidP="00A304C4">
            <w:pPr>
              <w:numPr>
                <w:ilvl w:val="0"/>
                <w:numId w:val="1"/>
              </w:numPr>
              <w:tabs>
                <w:tab w:val="left" w:pos="667"/>
              </w:tabs>
              <w:ind w:left="667" w:hanging="425"/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Lama tip PAT, cu capacitate minim 2,9 m</w:t>
            </w:r>
            <w:r w:rsidRPr="00B16014">
              <w:rPr>
                <w:rFonts w:asciiTheme="majorBidi" w:hAnsiTheme="majorBidi" w:cstheme="majorBidi"/>
                <w:b/>
                <w:sz w:val="22"/>
                <w:vertAlign w:val="superscript"/>
                <w:lang w:val="ro-MD"/>
              </w:rPr>
              <w:t>3</w:t>
            </w: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;</w:t>
            </w:r>
          </w:p>
          <w:p w14:paraId="5B19D683" w14:textId="77777777" w:rsidR="00C94B7F" w:rsidRPr="00B16014" w:rsidRDefault="00C94B7F" w:rsidP="00A304C4">
            <w:pPr>
              <w:numPr>
                <w:ilvl w:val="0"/>
                <w:numId w:val="1"/>
              </w:numPr>
              <w:tabs>
                <w:tab w:val="left" w:pos="667"/>
              </w:tabs>
              <w:ind w:left="667" w:hanging="425"/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Acționare hidraulică pentru ridicare, înclinare și orientare;</w:t>
            </w:r>
          </w:p>
          <w:p w14:paraId="094739A8" w14:textId="77777777" w:rsidR="00C94B7F" w:rsidRPr="00B16014" w:rsidRDefault="00C94B7F" w:rsidP="00A304C4">
            <w:pPr>
              <w:numPr>
                <w:ilvl w:val="0"/>
                <w:numId w:val="1"/>
              </w:numPr>
              <w:tabs>
                <w:tab w:val="left" w:pos="667"/>
              </w:tabs>
              <w:ind w:left="667" w:hanging="425"/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Înălțimea lamei 1200-1400mm;</w:t>
            </w:r>
          </w:p>
          <w:p w14:paraId="0C7BA240" w14:textId="0233D8E0" w:rsidR="00C94B7F" w:rsidRPr="00B16014" w:rsidRDefault="00C94B7F" w:rsidP="00A304C4">
            <w:pPr>
              <w:numPr>
                <w:ilvl w:val="0"/>
                <w:numId w:val="1"/>
              </w:numPr>
              <w:tabs>
                <w:tab w:val="left" w:pos="667"/>
              </w:tabs>
              <w:ind w:left="667" w:hanging="425"/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Ad</w:t>
            </w:r>
            <w:r w:rsidR="00BD5AF5" w:rsidRPr="00B16014">
              <w:rPr>
                <w:rFonts w:asciiTheme="majorBidi" w:hAnsiTheme="majorBidi" w:cstheme="majorBidi"/>
                <w:sz w:val="22"/>
                <w:lang w:val="ro-MD"/>
              </w:rPr>
              <w:t>â</w:t>
            </w: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ncime minim – 450mm;</w:t>
            </w:r>
          </w:p>
          <w:p w14:paraId="7E0C17E9" w14:textId="77777777" w:rsidR="00C94B7F" w:rsidRPr="00B16014" w:rsidRDefault="00C94B7F" w:rsidP="00A304C4">
            <w:pPr>
              <w:numPr>
                <w:ilvl w:val="0"/>
                <w:numId w:val="1"/>
              </w:numPr>
              <w:tabs>
                <w:tab w:val="left" w:pos="667"/>
              </w:tabs>
              <w:ind w:left="667" w:hanging="425"/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Sistem de transmisie: transmisie hidrostatică, bidirecțională sau echivalent;</w:t>
            </w:r>
          </w:p>
          <w:p w14:paraId="30FE3B5C" w14:textId="77777777" w:rsidR="00C94B7F" w:rsidRPr="00B16014" w:rsidRDefault="00C94B7F" w:rsidP="00A304C4">
            <w:pPr>
              <w:numPr>
                <w:ilvl w:val="0"/>
                <w:numId w:val="1"/>
              </w:numPr>
              <w:tabs>
                <w:tab w:val="left" w:pos="667"/>
              </w:tabs>
              <w:ind w:left="667" w:hanging="425"/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Direcție asistată hidraulic;</w:t>
            </w:r>
          </w:p>
          <w:p w14:paraId="2437F9B0" w14:textId="77777777" w:rsidR="00C94B7F" w:rsidRPr="00B16014" w:rsidRDefault="00C94B7F" w:rsidP="00A304C4">
            <w:pPr>
              <w:numPr>
                <w:ilvl w:val="0"/>
                <w:numId w:val="1"/>
              </w:numPr>
              <w:tabs>
                <w:tab w:val="left" w:pos="667"/>
              </w:tabs>
              <w:ind w:left="667" w:hanging="425"/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Forța maximă de tracțiune minim – 210kN;</w:t>
            </w:r>
          </w:p>
          <w:p w14:paraId="1272906F" w14:textId="77777777" w:rsidR="00C94B7F" w:rsidRPr="00B16014" w:rsidRDefault="00C94B7F" w:rsidP="00A304C4">
            <w:pPr>
              <w:numPr>
                <w:ilvl w:val="0"/>
                <w:numId w:val="1"/>
              </w:numPr>
              <w:tabs>
                <w:tab w:val="left" w:pos="667"/>
              </w:tabs>
              <w:ind w:left="667" w:hanging="425"/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Șenile metalice, cu lățimea de minim 500 mm</w:t>
            </w:r>
          </w:p>
          <w:p w14:paraId="501BAE57" w14:textId="425821CD" w:rsidR="00C94B7F" w:rsidRPr="00B16014" w:rsidRDefault="00C94B7F" w:rsidP="00A304C4">
            <w:pPr>
              <w:numPr>
                <w:ilvl w:val="0"/>
                <w:numId w:val="1"/>
              </w:numPr>
              <w:tabs>
                <w:tab w:val="left" w:pos="667"/>
              </w:tabs>
              <w:ind w:left="667" w:hanging="425"/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Cabină închisă, certificată ROPS/FOPS, cu aer condiționat și încălzire, scaun cu suspensie pneumatică și cotiere reglabile, ștergătoare de parbriz și oglinzi retrovizoare;</w:t>
            </w:r>
          </w:p>
          <w:p w14:paraId="50FC2C67" w14:textId="77777777" w:rsidR="00C94B7F" w:rsidRPr="00B16014" w:rsidRDefault="00C94B7F" w:rsidP="00A304C4">
            <w:pPr>
              <w:numPr>
                <w:ilvl w:val="0"/>
                <w:numId w:val="1"/>
              </w:numPr>
              <w:tabs>
                <w:tab w:val="left" w:pos="667"/>
              </w:tabs>
              <w:ind w:left="667" w:hanging="425"/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Panou de control cu afișaj pentru parametri funcționali și lămpi de semnalizare;</w:t>
            </w:r>
          </w:p>
          <w:p w14:paraId="75403B5D" w14:textId="77777777" w:rsidR="00C94B7F" w:rsidRPr="00B16014" w:rsidRDefault="00C94B7F" w:rsidP="00A304C4">
            <w:pPr>
              <w:numPr>
                <w:ilvl w:val="0"/>
                <w:numId w:val="1"/>
              </w:numPr>
              <w:tabs>
                <w:tab w:val="left" w:pos="667"/>
              </w:tabs>
              <w:ind w:left="667" w:hanging="425"/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Sistem de iluminare pentru lucru pe timp de noapte;</w:t>
            </w:r>
          </w:p>
          <w:p w14:paraId="3C3257B8" w14:textId="77777777" w:rsidR="00C94B7F" w:rsidRPr="00B16014" w:rsidRDefault="00C94B7F" w:rsidP="00A304C4">
            <w:pPr>
              <w:numPr>
                <w:ilvl w:val="0"/>
                <w:numId w:val="1"/>
              </w:numPr>
              <w:tabs>
                <w:tab w:val="left" w:pos="667"/>
              </w:tabs>
              <w:ind w:left="667" w:hanging="425"/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Echipat cu manual de utilizare și exploatare, trusă cu instrumente, trusă prim-ajutor și stingător;</w:t>
            </w:r>
          </w:p>
          <w:p w14:paraId="725C0E46" w14:textId="77777777" w:rsidR="00C94B7F" w:rsidRPr="00B16014" w:rsidRDefault="00C94B7F" w:rsidP="00A304C4">
            <w:pPr>
              <w:numPr>
                <w:ilvl w:val="0"/>
                <w:numId w:val="1"/>
              </w:numPr>
              <w:tabs>
                <w:tab w:val="left" w:pos="667"/>
              </w:tabs>
              <w:ind w:left="667" w:hanging="425"/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Deține Certificat CE;</w:t>
            </w:r>
          </w:p>
          <w:p w14:paraId="509C8ADD" w14:textId="77777777" w:rsidR="00C94B7F" w:rsidRPr="00B16014" w:rsidRDefault="00C94B7F" w:rsidP="00A304C4">
            <w:pPr>
              <w:numPr>
                <w:ilvl w:val="0"/>
                <w:numId w:val="1"/>
              </w:numPr>
              <w:tabs>
                <w:tab w:val="left" w:pos="667"/>
              </w:tabs>
              <w:ind w:left="667" w:hanging="425"/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Declarația de conformitate;</w:t>
            </w:r>
          </w:p>
          <w:p w14:paraId="20882ECE" w14:textId="77777777" w:rsidR="00C94B7F" w:rsidRPr="00B16014" w:rsidRDefault="00C94B7F" w:rsidP="00A304C4">
            <w:pPr>
              <w:numPr>
                <w:ilvl w:val="0"/>
                <w:numId w:val="1"/>
              </w:numPr>
              <w:tabs>
                <w:tab w:val="left" w:pos="667"/>
              </w:tabs>
              <w:ind w:left="667" w:hanging="425"/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Operatorul economic participant la procedură de achiziție:</w:t>
            </w:r>
          </w:p>
          <w:p w14:paraId="23786B9B" w14:textId="77777777" w:rsidR="00C94B7F" w:rsidRPr="00B16014" w:rsidRDefault="00C94B7F" w:rsidP="00C94B7F">
            <w:pPr>
              <w:numPr>
                <w:ilvl w:val="0"/>
                <w:numId w:val="2"/>
              </w:numPr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lastRenderedPageBreak/>
              <w:t>să fie reprezentant oficial al mărcii ofertante în Republica Moldova;</w:t>
            </w:r>
          </w:p>
          <w:p w14:paraId="5DC4D9D2" w14:textId="51A82C14" w:rsidR="00C94B7F" w:rsidRPr="00B16014" w:rsidRDefault="00C94B7F" w:rsidP="00C94B7F">
            <w:pPr>
              <w:numPr>
                <w:ilvl w:val="0"/>
                <w:numId w:val="3"/>
              </w:numPr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 xml:space="preserve">să dispună pe teritoriul Republicii Moldova de un Centru de deservire tehnică pentru tipul și marca de </w:t>
            </w:r>
            <w:r w:rsidR="00B16014">
              <w:rPr>
                <w:rFonts w:asciiTheme="majorBidi" w:hAnsiTheme="majorBidi" w:cstheme="majorBidi"/>
                <w:sz w:val="22"/>
                <w:lang w:val="ro-MD"/>
              </w:rPr>
              <w:t>bunului</w:t>
            </w: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 xml:space="preserve"> ofertată;</w:t>
            </w:r>
          </w:p>
          <w:p w14:paraId="63E53630" w14:textId="77777777" w:rsidR="00C94B7F" w:rsidRPr="00B16014" w:rsidRDefault="00C94B7F" w:rsidP="00C94B7F">
            <w:pPr>
              <w:numPr>
                <w:ilvl w:val="0"/>
                <w:numId w:val="3"/>
              </w:numPr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va prezenta documente confirmative privind livrările realizate în ultimii 3 ani în Republica Moldova pentru utilaje de marca ofertată, în vederea demonstrării experienței similare și a capacității de executare a contractului;</w:t>
            </w:r>
          </w:p>
          <w:p w14:paraId="6B5CB4AA" w14:textId="77777777" w:rsidR="00C94B7F" w:rsidRPr="00B16014" w:rsidRDefault="00C94B7F" w:rsidP="00C94B7F">
            <w:pPr>
              <w:numPr>
                <w:ilvl w:val="0"/>
                <w:numId w:val="3"/>
              </w:numPr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dispune de personal calificat atestat de producător;</w:t>
            </w:r>
          </w:p>
          <w:p w14:paraId="5E8BC6CE" w14:textId="77777777" w:rsidR="00C94B7F" w:rsidRPr="00B16014" w:rsidRDefault="00C94B7F" w:rsidP="00C94B7F">
            <w:pPr>
              <w:numPr>
                <w:ilvl w:val="0"/>
                <w:numId w:val="3"/>
              </w:numPr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sz w:val="22"/>
                <w:lang w:val="ro-MD"/>
              </w:rPr>
              <w:t>dispune de certificat ISO 9001;</w:t>
            </w:r>
          </w:p>
          <w:p w14:paraId="3356C027" w14:textId="10536CD6" w:rsidR="00C94B7F" w:rsidRPr="00B16014" w:rsidRDefault="00C94B7F" w:rsidP="00A304C4">
            <w:pPr>
              <w:numPr>
                <w:ilvl w:val="0"/>
                <w:numId w:val="1"/>
              </w:numPr>
              <w:ind w:left="667" w:hanging="425"/>
              <w:rPr>
                <w:rFonts w:asciiTheme="majorBidi" w:hAnsiTheme="majorBidi" w:cstheme="majorBidi"/>
                <w:sz w:val="22"/>
                <w:lang w:val="ro-MD"/>
              </w:rPr>
            </w:pPr>
            <w:r w:rsidRPr="00B16014">
              <w:rPr>
                <w:rFonts w:asciiTheme="majorBidi" w:hAnsiTheme="majorBidi" w:cstheme="majorBidi"/>
                <w:iCs/>
                <w:sz w:val="22"/>
                <w:lang w:val="ro-MD"/>
              </w:rPr>
              <w:t>Garanție – 36 luni</w:t>
            </w:r>
            <w:r w:rsidR="00A304C4" w:rsidRPr="00B16014">
              <w:rPr>
                <w:rFonts w:asciiTheme="majorBidi" w:hAnsiTheme="majorBidi" w:cstheme="majorBidi"/>
                <w:iCs/>
                <w:sz w:val="22"/>
                <w:lang w:val="ro-MD"/>
              </w:rPr>
              <w:t>;</w:t>
            </w:r>
          </w:p>
          <w:p w14:paraId="2216608D" w14:textId="21DA87DB" w:rsidR="00C94B7F" w:rsidRPr="00B16014" w:rsidRDefault="009F5807" w:rsidP="009F5807">
            <w:pPr>
              <w:numPr>
                <w:ilvl w:val="0"/>
                <w:numId w:val="1"/>
              </w:numPr>
              <w:ind w:left="667" w:hanging="425"/>
              <w:rPr>
                <w:rFonts w:asciiTheme="majorBidi" w:hAnsiTheme="majorBidi" w:cstheme="majorBidi"/>
                <w:sz w:val="22"/>
                <w:lang w:val="ro-MD"/>
              </w:rPr>
            </w:pPr>
            <w:r w:rsidRPr="009F5807">
              <w:rPr>
                <w:rFonts w:asciiTheme="majorBidi" w:hAnsiTheme="majorBidi" w:cstheme="majorBidi"/>
                <w:iCs/>
                <w:sz w:val="22"/>
              </w:rPr>
              <w:t xml:space="preserve">Livrarea se va efectua de către operatorul economic câștigător din contul acestuia, la punctul de păstrare indicat de către autoritatea contractantă, în decurs de </w:t>
            </w:r>
            <w:r w:rsidR="00F16A2F">
              <w:rPr>
                <w:rFonts w:asciiTheme="majorBidi" w:hAnsiTheme="majorBidi" w:cstheme="majorBidi"/>
                <w:iCs/>
                <w:sz w:val="22"/>
              </w:rPr>
              <w:t>8</w:t>
            </w:r>
            <w:r w:rsidRPr="009F5807">
              <w:rPr>
                <w:rFonts w:asciiTheme="majorBidi" w:hAnsiTheme="majorBidi" w:cstheme="majorBidi"/>
                <w:iCs/>
                <w:sz w:val="22"/>
              </w:rPr>
              <w:t>0 de zile de la semnarea contractului</w:t>
            </w:r>
            <w:r w:rsidR="00A304C4" w:rsidRPr="00B16014">
              <w:rPr>
                <w:rFonts w:asciiTheme="majorBidi" w:hAnsiTheme="majorBidi" w:cstheme="majorBidi"/>
                <w:iCs/>
                <w:sz w:val="22"/>
                <w:lang w:val="ro-MD"/>
              </w:rPr>
              <w:t>.</w:t>
            </w:r>
          </w:p>
        </w:tc>
      </w:tr>
    </w:tbl>
    <w:p w14:paraId="670729EB" w14:textId="77777777" w:rsidR="00C94B7F" w:rsidRPr="00B16014" w:rsidRDefault="00C94B7F" w:rsidP="00C94B7F">
      <w:pPr>
        <w:spacing w:after="0"/>
        <w:ind w:firstLine="709"/>
        <w:jc w:val="both"/>
        <w:rPr>
          <w:b/>
          <w:lang w:val="ro-MD"/>
        </w:rPr>
      </w:pPr>
    </w:p>
    <w:p w14:paraId="18E00666" w14:textId="3316084F" w:rsidR="00C94B7F" w:rsidRPr="00B16014" w:rsidRDefault="00C94B7F" w:rsidP="00C94B7F">
      <w:pPr>
        <w:spacing w:after="0"/>
        <w:ind w:firstLine="709"/>
        <w:jc w:val="both"/>
        <w:rPr>
          <w:b/>
          <w:lang w:val="ro-MD"/>
        </w:rPr>
      </w:pPr>
      <w:r w:rsidRPr="00B16014">
        <w:rPr>
          <w:b/>
          <w:lang w:val="ro-MD"/>
        </w:rPr>
        <w:t>Suma estimativă fără TVA: 3</w:t>
      </w:r>
      <w:r w:rsidR="009C7FD2" w:rsidRPr="00B16014">
        <w:rPr>
          <w:b/>
          <w:lang w:val="ro-MD"/>
        </w:rPr>
        <w:t> </w:t>
      </w:r>
      <w:r w:rsidRPr="00B16014">
        <w:rPr>
          <w:b/>
          <w:lang w:val="ro-MD"/>
        </w:rPr>
        <w:t>919</w:t>
      </w:r>
      <w:r w:rsidR="00B5781E" w:rsidRPr="00B16014">
        <w:rPr>
          <w:b/>
          <w:lang w:val="ro-MD"/>
        </w:rPr>
        <w:t> </w:t>
      </w:r>
      <w:r w:rsidRPr="00B16014">
        <w:rPr>
          <w:b/>
          <w:lang w:val="ro-MD"/>
        </w:rPr>
        <w:t>6</w:t>
      </w:r>
      <w:r w:rsidR="00B5781E" w:rsidRPr="00B16014">
        <w:rPr>
          <w:b/>
          <w:lang w:val="ro-MD"/>
        </w:rPr>
        <w:t>66,67</w:t>
      </w:r>
      <w:r w:rsidRPr="00B16014">
        <w:rPr>
          <w:b/>
          <w:lang w:val="ro-MD"/>
        </w:rPr>
        <w:t xml:space="preserve"> lei</w:t>
      </w:r>
    </w:p>
    <w:p w14:paraId="6DCFC9F7" w14:textId="7348B081" w:rsidR="00F12C76" w:rsidRPr="00B16014" w:rsidRDefault="00F12C76" w:rsidP="00B5781E">
      <w:pPr>
        <w:spacing w:after="0"/>
        <w:jc w:val="both"/>
        <w:rPr>
          <w:b/>
          <w:lang w:val="ro-MD"/>
        </w:rPr>
      </w:pPr>
    </w:p>
    <w:sectPr w:rsidR="00F12C76" w:rsidRPr="00B16014" w:rsidSect="00C94B7F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F138E"/>
    <w:multiLevelType w:val="hybridMultilevel"/>
    <w:tmpl w:val="9BD01110"/>
    <w:lvl w:ilvl="0" w:tplc="D620259E">
      <w:start w:val="1"/>
      <w:numFmt w:val="bullet"/>
      <w:lvlText w:val="-"/>
      <w:lvlJc w:val="left"/>
      <w:pPr>
        <w:ind w:left="74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3CDE4278"/>
    <w:multiLevelType w:val="hybridMultilevel"/>
    <w:tmpl w:val="D918FDAE"/>
    <w:lvl w:ilvl="0" w:tplc="2A4C2B2A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  <w:lang w:val="ro-MD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A3AEBCEA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  <w:sz w:val="24"/>
        <w:szCs w:val="24"/>
      </w:r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557046D"/>
    <w:multiLevelType w:val="hybridMultilevel"/>
    <w:tmpl w:val="2C8C80C2"/>
    <w:lvl w:ilvl="0" w:tplc="889EA450">
      <w:start w:val="1"/>
      <w:numFmt w:val="bullet"/>
      <w:lvlText w:val="-"/>
      <w:lvlJc w:val="left"/>
      <w:pPr>
        <w:ind w:left="74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num w:numId="1" w16cid:durableId="11390306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6878876">
    <w:abstractNumId w:val="0"/>
  </w:num>
  <w:num w:numId="3" w16cid:durableId="7163942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B7F"/>
    <w:rsid w:val="000C00C8"/>
    <w:rsid w:val="00162454"/>
    <w:rsid w:val="006C0B77"/>
    <w:rsid w:val="007D240E"/>
    <w:rsid w:val="008242FF"/>
    <w:rsid w:val="00870751"/>
    <w:rsid w:val="00881FC8"/>
    <w:rsid w:val="00903D48"/>
    <w:rsid w:val="00922C48"/>
    <w:rsid w:val="009C7FD2"/>
    <w:rsid w:val="009F5807"/>
    <w:rsid w:val="00A304C4"/>
    <w:rsid w:val="00B16014"/>
    <w:rsid w:val="00B5781E"/>
    <w:rsid w:val="00B862ED"/>
    <w:rsid w:val="00B915B7"/>
    <w:rsid w:val="00BD5AF5"/>
    <w:rsid w:val="00C94B7F"/>
    <w:rsid w:val="00E00387"/>
    <w:rsid w:val="00E3160A"/>
    <w:rsid w:val="00EA59DF"/>
    <w:rsid w:val="00EE4070"/>
    <w:rsid w:val="00EF12F3"/>
    <w:rsid w:val="00F12C76"/>
    <w:rsid w:val="00F16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8751B"/>
  <w15:chartTrackingRefBased/>
  <w15:docId w15:val="{E65EC0FA-B2DB-4481-9558-16E556CB4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Titlu1">
    <w:name w:val="heading 1"/>
    <w:basedOn w:val="Normal"/>
    <w:next w:val="Normal"/>
    <w:link w:val="Titlu1Caracter"/>
    <w:uiPriority w:val="9"/>
    <w:qFormat/>
    <w:rsid w:val="00C94B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C94B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94B7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94B7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94B7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94B7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94B7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94B7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94B7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94B7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94B7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94B7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94B7F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94B7F"/>
    <w:rPr>
      <w:rFonts w:eastAsiaTheme="majorEastAsia" w:cstheme="majorBidi"/>
      <w:color w:val="2E74B5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94B7F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94B7F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94B7F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94B7F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C94B7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C94B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94B7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94B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C94B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C94B7F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C94B7F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C94B7F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94B7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94B7F"/>
    <w:rPr>
      <w:rFonts w:ascii="Times New Roman" w:hAnsi="Times New Roman"/>
      <w:i/>
      <w:iCs/>
      <w:color w:val="2E74B5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C94B7F"/>
    <w:rPr>
      <w:b/>
      <w:bCs/>
      <w:smallCaps/>
      <w:color w:val="2E74B5" w:themeColor="accent1" w:themeShade="BF"/>
      <w:spacing w:val="5"/>
    </w:rPr>
  </w:style>
  <w:style w:type="table" w:styleId="Tabelgril">
    <w:name w:val="Table Grid"/>
    <w:basedOn w:val="TabelNormal"/>
    <w:uiPriority w:val="39"/>
    <w:rsid w:val="00C94B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 Arm</dc:creator>
  <cp:keywords/>
  <dc:description/>
  <cp:lastModifiedBy>Arm Arm</cp:lastModifiedBy>
  <cp:revision>2</cp:revision>
  <dcterms:created xsi:type="dcterms:W3CDTF">2026-03-03T11:17:00Z</dcterms:created>
  <dcterms:modified xsi:type="dcterms:W3CDTF">2026-03-03T11:17:00Z</dcterms:modified>
</cp:coreProperties>
</file>