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B3" w:rsidRDefault="002121B3" w:rsidP="002121B3">
      <w:pPr>
        <w:rPr>
          <w:sz w:val="2"/>
          <w:szCs w:val="2"/>
        </w:rPr>
      </w:pPr>
    </w:p>
    <w:p w:rsidR="007222AE" w:rsidRDefault="00F53935" w:rsidP="00F53935">
      <w:pPr>
        <w:jc w:val="center"/>
        <w:rPr>
          <w:rFonts w:ascii="Times New Roman" w:hAnsi="Times New Roman" w:cs="Times New Roman"/>
        </w:rPr>
      </w:pPr>
      <w:r>
        <w:rPr>
          <w:rFonts w:ascii="Times New Roman" w:hAnsi="Times New Roman" w:cs="Times New Roman"/>
        </w:rPr>
        <w:t>CAIET DE SARCINI</w:t>
      </w:r>
    </w:p>
    <w:p w:rsidR="00F53935" w:rsidRPr="00F53935" w:rsidRDefault="00F53935" w:rsidP="00F53935">
      <w:pPr>
        <w:jc w:val="center"/>
        <w:rPr>
          <w:rFonts w:ascii="Times New Roman" w:hAnsi="Times New Roman" w:cs="Times New Roman"/>
          <w:lang w:val="en-US"/>
        </w:rPr>
      </w:pPr>
      <w:r w:rsidRPr="00F53935">
        <w:rPr>
          <w:rFonts w:ascii="Times New Roman" w:hAnsi="Times New Roman" w:cs="Times New Roman"/>
          <w:u w:val="single"/>
        </w:rPr>
        <w:t>Lista cu cantitățile de lucrări</w:t>
      </w:r>
    </w:p>
    <w:p w:rsidR="00F53935" w:rsidRPr="00F53935" w:rsidRDefault="00F53935" w:rsidP="00F53935">
      <w:pPr>
        <w:spacing w:before="120"/>
        <w:jc w:val="center"/>
        <w:rPr>
          <w:rFonts w:ascii="Times New Roman" w:hAnsi="Times New Roman" w:cs="Times New Roman"/>
        </w:rPr>
      </w:pPr>
      <w:r w:rsidRPr="00F53935">
        <w:rPr>
          <w:rFonts w:ascii="Times New Roman" w:hAnsi="Times New Roman" w:cs="Times New Roman"/>
        </w:rPr>
        <w:t>pentru Cererea Ofertelor de Prețuri</w:t>
      </w:r>
    </w:p>
    <w:p w:rsidR="00F53935" w:rsidRPr="00F53935" w:rsidRDefault="00F53935" w:rsidP="00F53935">
      <w:pPr>
        <w:rPr>
          <w:rFonts w:ascii="Times New Roman" w:hAnsi="Times New Roman" w:cs="Times New Roman"/>
          <w:lang w:val="en-US"/>
        </w:rPr>
      </w:pPr>
    </w:p>
    <w:p w:rsidR="00F53935" w:rsidRDefault="00E55337" w:rsidP="00F53935">
      <w:pPr>
        <w:jc w:val="both"/>
        <w:rPr>
          <w:rFonts w:ascii="Times New Roman" w:hAnsi="Times New Roman" w:cs="Times New Roman"/>
          <w:bCs/>
          <w:u w:val="single"/>
          <w:lang w:val="en-US"/>
        </w:rPr>
      </w:pPr>
      <w:r>
        <w:rPr>
          <w:rFonts w:ascii="Times New Roman" w:hAnsi="Times New Roman" w:cs="Times New Roman"/>
          <w:bCs/>
          <w:lang w:val="en-US"/>
        </w:rPr>
        <w:t>Denumirea obiectivului</w:t>
      </w:r>
      <w:r w:rsidR="00F53935" w:rsidRPr="00F53935">
        <w:rPr>
          <w:rFonts w:ascii="Times New Roman" w:hAnsi="Times New Roman" w:cs="Times New Roman"/>
          <w:bCs/>
          <w:lang w:val="en-US"/>
        </w:rPr>
        <w:t xml:space="preserve">:  </w:t>
      </w:r>
      <w:r w:rsidR="00F53935" w:rsidRPr="00F53935">
        <w:rPr>
          <w:rFonts w:ascii="Times New Roman" w:hAnsi="Times New Roman" w:cs="Times New Roman"/>
          <w:bCs/>
          <w:u w:val="single"/>
          <w:lang w:val="en-US"/>
        </w:rPr>
        <w:t xml:space="preserve">Lucrări de </w:t>
      </w:r>
      <w:r w:rsidR="008B7252">
        <w:rPr>
          <w:rFonts w:ascii="Times New Roman" w:hAnsi="Times New Roman" w:cs="Times New Roman"/>
          <w:bCs/>
          <w:u w:val="single"/>
          <w:lang w:val="en-US"/>
        </w:rPr>
        <w:t>reparatie a cabinetului de radiografie</w:t>
      </w:r>
      <w:r w:rsidR="00F53935">
        <w:rPr>
          <w:rFonts w:ascii="Times New Roman" w:hAnsi="Times New Roman" w:cs="Times New Roman"/>
          <w:bCs/>
          <w:u w:val="single"/>
          <w:lang w:val="en-US"/>
        </w:rPr>
        <w:t xml:space="preserve"> la </w:t>
      </w:r>
      <w:r w:rsidR="00F53935" w:rsidRPr="00F53935">
        <w:rPr>
          <w:rFonts w:ascii="Times New Roman" w:hAnsi="Times New Roman" w:cs="Times New Roman"/>
          <w:bCs/>
          <w:u w:val="single"/>
          <w:lang w:val="en-US"/>
        </w:rPr>
        <w:t>IMSP Centrul de Sănătate Nr.1 Orhei</w:t>
      </w:r>
      <w:r w:rsidR="008B7252">
        <w:rPr>
          <w:rFonts w:ascii="Times New Roman" w:hAnsi="Times New Roman" w:cs="Times New Roman"/>
          <w:bCs/>
          <w:u w:val="single"/>
          <w:lang w:val="en-US"/>
        </w:rPr>
        <w:t xml:space="preserve"> </w:t>
      </w:r>
    </w:p>
    <w:p w:rsidR="00E55337" w:rsidRPr="00F53935" w:rsidRDefault="00E55337" w:rsidP="00F53935">
      <w:pPr>
        <w:jc w:val="both"/>
        <w:rPr>
          <w:rFonts w:ascii="Times New Roman" w:hAnsi="Times New Roman" w:cs="Times New Roman"/>
          <w:bCs/>
          <w:u w:val="single"/>
          <w:lang w:val="en-US"/>
        </w:rPr>
      </w:pPr>
      <w:r>
        <w:rPr>
          <w:rFonts w:ascii="Times New Roman" w:hAnsi="Times New Roman" w:cs="Times New Roman"/>
          <w:bCs/>
          <w:lang w:val="en-US"/>
        </w:rPr>
        <w:t>Amplasarea obiectivului</w:t>
      </w:r>
      <w:r w:rsidRPr="00F53935">
        <w:rPr>
          <w:rFonts w:ascii="Times New Roman" w:hAnsi="Times New Roman" w:cs="Times New Roman"/>
          <w:bCs/>
          <w:lang w:val="en-US"/>
        </w:rPr>
        <w:t xml:space="preserve">:  </w:t>
      </w:r>
      <w:r>
        <w:rPr>
          <w:rFonts w:ascii="Times New Roman" w:hAnsi="Times New Roman" w:cs="Times New Roman"/>
          <w:bCs/>
          <w:lang w:val="en-US"/>
        </w:rPr>
        <w:t>or. Orhei, str. Vasile Lupu 127</w:t>
      </w:r>
    </w:p>
    <w:p w:rsidR="00F53935" w:rsidRPr="00F53935" w:rsidRDefault="00F53935" w:rsidP="00F53935">
      <w:pPr>
        <w:jc w:val="both"/>
        <w:rPr>
          <w:rFonts w:ascii="Times New Roman" w:hAnsi="Times New Roman" w:cs="Times New Roman"/>
          <w:bCs/>
          <w:lang w:val="en-US"/>
        </w:rPr>
      </w:pPr>
      <w:r w:rsidRPr="00F53935">
        <w:rPr>
          <w:rFonts w:ascii="Times New Roman" w:hAnsi="Times New Roman" w:cs="Times New Roman"/>
          <w:bCs/>
          <w:lang w:val="en-US"/>
        </w:rPr>
        <w:t xml:space="preserve">Cod CPV: </w:t>
      </w:r>
      <w:r w:rsidR="008B7252">
        <w:rPr>
          <w:rFonts w:ascii="Times New Roman" w:hAnsi="Times New Roman" w:cs="Times New Roman"/>
        </w:rPr>
        <w:t>45453000-7</w:t>
      </w:r>
    </w:p>
    <w:p w:rsidR="00F53935" w:rsidRDefault="00F53935" w:rsidP="00F27850">
      <w:pPr>
        <w:jc w:val="both"/>
        <w:rPr>
          <w:rFonts w:ascii="Times New Roman" w:hAnsi="Times New Roman" w:cs="Times New Roman"/>
          <w:bCs/>
          <w:u w:val="single"/>
          <w:lang w:val="en-US"/>
        </w:rPr>
      </w:pPr>
      <w:r w:rsidRPr="00F53935">
        <w:rPr>
          <w:rFonts w:ascii="Times New Roman" w:hAnsi="Times New Roman" w:cs="Times New Roman"/>
          <w:bCs/>
          <w:lang w:val="en-US"/>
        </w:rPr>
        <w:t xml:space="preserve">Autoritatea contractantă: </w:t>
      </w:r>
      <w:r w:rsidRPr="00F53935">
        <w:rPr>
          <w:rFonts w:ascii="Times New Roman" w:hAnsi="Times New Roman" w:cs="Times New Roman"/>
          <w:bCs/>
          <w:u w:val="single"/>
          <w:lang w:val="en-US"/>
        </w:rPr>
        <w:t>IMSP Centrul de Sănătate Nr.1 Orhei</w:t>
      </w:r>
    </w:p>
    <w:p w:rsidR="00114826" w:rsidRPr="00F27850" w:rsidRDefault="00114826" w:rsidP="00F27850">
      <w:pPr>
        <w:jc w:val="both"/>
        <w:rPr>
          <w:rFonts w:ascii="Times New Roman" w:hAnsi="Times New Roman" w:cs="Times New Roman"/>
          <w:bCs/>
          <w:u w:val="single"/>
          <w:lang w:val="en-US"/>
        </w:rPr>
      </w:pPr>
    </w:p>
    <w:p w:rsidR="00F53935" w:rsidRPr="00F53935" w:rsidRDefault="00F53935" w:rsidP="00F53935">
      <w:pPr>
        <w:jc w:val="right"/>
        <w:rPr>
          <w:rFonts w:ascii="Times New Roman" w:hAnsi="Times New Roman" w:cs="Times New Roman"/>
        </w:rPr>
      </w:pPr>
    </w:p>
    <w:tbl>
      <w:tblPr>
        <w:tblW w:w="14700" w:type="dxa"/>
        <w:tblInd w:w="10" w:type="dxa"/>
        <w:tblLayout w:type="fixed"/>
        <w:tblCellMar>
          <w:left w:w="10" w:type="dxa"/>
          <w:right w:w="10" w:type="dxa"/>
        </w:tblCellMar>
        <w:tblLook w:val="0000" w:firstRow="0" w:lastRow="0" w:firstColumn="0" w:lastColumn="0" w:noHBand="0" w:noVBand="0"/>
      </w:tblPr>
      <w:tblGrid>
        <w:gridCol w:w="710"/>
        <w:gridCol w:w="1350"/>
        <w:gridCol w:w="5220"/>
        <w:gridCol w:w="1620"/>
        <w:gridCol w:w="1450"/>
        <w:gridCol w:w="1450"/>
        <w:gridCol w:w="1450"/>
        <w:gridCol w:w="1450"/>
      </w:tblGrid>
      <w:tr w:rsidR="00506878" w:rsidRPr="00E90ABD" w:rsidTr="007623B1">
        <w:trPr>
          <w:gridAfter w:val="3"/>
          <w:wAfter w:w="4350" w:type="dxa"/>
          <w:trHeight w:hRule="exact" w:val="973"/>
        </w:trPr>
        <w:tc>
          <w:tcPr>
            <w:tcW w:w="710" w:type="dxa"/>
            <w:tcBorders>
              <w:top w:val="single" w:sz="4" w:space="0" w:color="auto"/>
              <w:left w:val="single" w:sz="4" w:space="0" w:color="auto"/>
            </w:tcBorders>
            <w:shd w:val="clear" w:color="auto" w:fill="FFFFFF"/>
          </w:tcPr>
          <w:p w:rsidR="00506878" w:rsidRPr="00E90ABD" w:rsidRDefault="00506878" w:rsidP="00E90ABD">
            <w:pPr>
              <w:pStyle w:val="a4"/>
              <w:rPr>
                <w:rFonts w:ascii="Times New Roman" w:hAnsi="Times New Roman" w:cs="Times New Roman"/>
                <w:lang w:val="en-US"/>
              </w:rPr>
            </w:pPr>
            <w:r w:rsidRPr="00E90ABD">
              <w:rPr>
                <w:rFonts w:ascii="Times New Roman" w:hAnsi="Times New Roman" w:cs="Times New Roman"/>
              </w:rPr>
              <w:t>№</w:t>
            </w:r>
          </w:p>
          <w:p w:rsidR="00506878" w:rsidRPr="00E90ABD" w:rsidRDefault="00506878" w:rsidP="00E90ABD">
            <w:pPr>
              <w:pStyle w:val="a4"/>
              <w:rPr>
                <w:rFonts w:ascii="Times New Roman" w:hAnsi="Times New Roman" w:cs="Times New Roman"/>
              </w:rPr>
            </w:pPr>
            <w:r w:rsidRPr="00E90ABD">
              <w:rPr>
                <w:rFonts w:ascii="Times New Roman" w:hAnsi="Times New Roman" w:cs="Times New Roman"/>
              </w:rPr>
              <w:t xml:space="preserve"> </w:t>
            </w:r>
            <w:proofErr w:type="gramStart"/>
            <w:r w:rsidRPr="00E90ABD">
              <w:rPr>
                <w:rFonts w:ascii="Times New Roman" w:hAnsi="Times New Roman" w:cs="Times New Roman"/>
                <w:lang w:val="en-US"/>
              </w:rPr>
              <w:t>crt</w:t>
            </w:r>
            <w:proofErr w:type="gramEnd"/>
            <w:r w:rsidRPr="00E90ABD">
              <w:rPr>
                <w:rFonts w:ascii="Times New Roman" w:hAnsi="Times New Roman" w:cs="Times New Roman"/>
              </w:rPr>
              <w:t>.</w:t>
            </w:r>
          </w:p>
        </w:tc>
        <w:tc>
          <w:tcPr>
            <w:tcW w:w="1350" w:type="dxa"/>
            <w:tcBorders>
              <w:top w:val="single" w:sz="4" w:space="0" w:color="auto"/>
              <w:left w:val="single" w:sz="4" w:space="0" w:color="auto"/>
            </w:tcBorders>
            <w:shd w:val="clear" w:color="auto" w:fill="FFFFFF"/>
          </w:tcPr>
          <w:p w:rsidR="00506878" w:rsidRPr="00E90ABD" w:rsidRDefault="00506878" w:rsidP="00E90ABD">
            <w:pPr>
              <w:pStyle w:val="a4"/>
              <w:rPr>
                <w:rFonts w:ascii="Times New Roman" w:hAnsi="Times New Roman" w:cs="Times New Roman"/>
                <w:lang w:val="en-US"/>
              </w:rPr>
            </w:pPr>
            <w:r w:rsidRPr="00E90ABD">
              <w:rPr>
                <w:rFonts w:ascii="Times New Roman" w:hAnsi="Times New Roman" w:cs="Times New Roman"/>
              </w:rPr>
              <w:t>Simbol</w:t>
            </w:r>
            <w:r w:rsidRPr="00E90ABD">
              <w:rPr>
                <w:rFonts w:ascii="Times New Roman" w:hAnsi="Times New Roman" w:cs="Times New Roman"/>
                <w:lang w:val="en-US"/>
              </w:rPr>
              <w:t xml:space="preserve"> </w:t>
            </w:r>
            <w:r w:rsidRPr="00E90ABD">
              <w:rPr>
                <w:rFonts w:ascii="Times New Roman" w:hAnsi="Times New Roman" w:cs="Times New Roman"/>
              </w:rPr>
              <w:t xml:space="preserve">norme si cod </w:t>
            </w:r>
            <w:r w:rsidRPr="00E90ABD">
              <w:rPr>
                <w:rFonts w:ascii="Times New Roman" w:hAnsi="Times New Roman" w:cs="Times New Roman"/>
                <w:lang w:val="en-US"/>
              </w:rPr>
              <w:t xml:space="preserve"> </w:t>
            </w:r>
            <w:r w:rsidRPr="00E90ABD">
              <w:rPr>
                <w:rFonts w:ascii="Times New Roman" w:hAnsi="Times New Roman" w:cs="Times New Roman"/>
              </w:rPr>
              <w:t>resurse</w:t>
            </w:r>
          </w:p>
        </w:tc>
        <w:tc>
          <w:tcPr>
            <w:tcW w:w="5220" w:type="dxa"/>
            <w:tcBorders>
              <w:top w:val="single" w:sz="4" w:space="0" w:color="auto"/>
              <w:left w:val="single" w:sz="4" w:space="0" w:color="auto"/>
            </w:tcBorders>
            <w:shd w:val="clear" w:color="auto" w:fill="FFFFFF"/>
          </w:tcPr>
          <w:p w:rsidR="00506878" w:rsidRPr="00E90ABD" w:rsidRDefault="00506878" w:rsidP="00E90ABD">
            <w:pPr>
              <w:pStyle w:val="a4"/>
              <w:rPr>
                <w:rFonts w:ascii="Times New Roman" w:hAnsi="Times New Roman" w:cs="Times New Roman"/>
              </w:rPr>
            </w:pPr>
          </w:p>
          <w:p w:rsidR="00506878" w:rsidRPr="00E90ABD" w:rsidRDefault="00506878" w:rsidP="00E90ABD">
            <w:pPr>
              <w:pStyle w:val="a4"/>
              <w:rPr>
                <w:rFonts w:ascii="Times New Roman" w:hAnsi="Times New Roman" w:cs="Times New Roman"/>
              </w:rPr>
            </w:pPr>
            <w:r w:rsidRPr="00E90ABD">
              <w:rPr>
                <w:rFonts w:ascii="Times New Roman" w:hAnsi="Times New Roman" w:cs="Times New Roman"/>
              </w:rPr>
              <w:t>Denumire</w:t>
            </w:r>
            <w:r w:rsidR="00355DBC" w:rsidRPr="00E90ABD">
              <w:rPr>
                <w:rFonts w:ascii="Times New Roman" w:hAnsi="Times New Roman" w:cs="Times New Roman"/>
              </w:rPr>
              <w:t>a</w:t>
            </w:r>
            <w:r w:rsidRPr="00E90ABD">
              <w:rPr>
                <w:rFonts w:ascii="Times New Roman" w:hAnsi="Times New Roman" w:cs="Times New Roman"/>
              </w:rPr>
              <w:t xml:space="preserve"> lucrări</w:t>
            </w:r>
            <w:r w:rsidR="00355DBC" w:rsidRPr="00E90ABD">
              <w:rPr>
                <w:rFonts w:ascii="Times New Roman" w:hAnsi="Times New Roman" w:cs="Times New Roman"/>
              </w:rPr>
              <w:t>lor</w:t>
            </w:r>
          </w:p>
        </w:tc>
        <w:tc>
          <w:tcPr>
            <w:tcW w:w="1620" w:type="dxa"/>
            <w:tcBorders>
              <w:top w:val="single" w:sz="4" w:space="0" w:color="auto"/>
              <w:left w:val="single" w:sz="4" w:space="0" w:color="auto"/>
            </w:tcBorders>
            <w:shd w:val="clear" w:color="auto" w:fill="FFFFFF"/>
          </w:tcPr>
          <w:p w:rsidR="00BC6FCA" w:rsidRPr="00E90ABD" w:rsidRDefault="00BC6FCA" w:rsidP="00E90ABD">
            <w:pPr>
              <w:pStyle w:val="a4"/>
              <w:jc w:val="center"/>
              <w:rPr>
                <w:rFonts w:ascii="Times New Roman" w:hAnsi="Times New Roman" w:cs="Times New Roman"/>
              </w:rPr>
            </w:pPr>
            <w:r w:rsidRPr="00E90ABD">
              <w:rPr>
                <w:rFonts w:ascii="Times New Roman" w:hAnsi="Times New Roman" w:cs="Times New Roman"/>
              </w:rPr>
              <w:t>Unitatea</w:t>
            </w:r>
          </w:p>
          <w:p w:rsidR="00BC6FCA" w:rsidRPr="00E90ABD" w:rsidRDefault="00BC6FCA" w:rsidP="00E90ABD">
            <w:pPr>
              <w:pStyle w:val="a4"/>
              <w:jc w:val="center"/>
              <w:rPr>
                <w:rFonts w:ascii="Times New Roman" w:hAnsi="Times New Roman" w:cs="Times New Roman"/>
              </w:rPr>
            </w:pPr>
          </w:p>
          <w:p w:rsidR="00506878" w:rsidRPr="00E90ABD" w:rsidRDefault="00506878" w:rsidP="00E90ABD">
            <w:pPr>
              <w:pStyle w:val="a4"/>
              <w:jc w:val="center"/>
              <w:rPr>
                <w:rFonts w:ascii="Times New Roman" w:hAnsi="Times New Roman" w:cs="Times New Roman"/>
              </w:rPr>
            </w:pPr>
            <w:r w:rsidRPr="00E90ABD">
              <w:rPr>
                <w:rFonts w:ascii="Times New Roman" w:hAnsi="Times New Roman" w:cs="Times New Roman"/>
              </w:rPr>
              <w:t>de măsură</w:t>
            </w:r>
          </w:p>
        </w:tc>
        <w:tc>
          <w:tcPr>
            <w:tcW w:w="1450" w:type="dxa"/>
            <w:tcBorders>
              <w:top w:val="single" w:sz="4" w:space="0" w:color="auto"/>
              <w:left w:val="single" w:sz="4" w:space="0" w:color="auto"/>
              <w:right w:val="single" w:sz="4" w:space="0" w:color="auto"/>
            </w:tcBorders>
            <w:shd w:val="clear" w:color="auto" w:fill="FFFFFF"/>
          </w:tcPr>
          <w:p w:rsidR="00506878" w:rsidRPr="00E90ABD" w:rsidRDefault="00550B6E" w:rsidP="00E90ABD">
            <w:pPr>
              <w:pStyle w:val="a4"/>
              <w:rPr>
                <w:rFonts w:ascii="Times New Roman" w:hAnsi="Times New Roman" w:cs="Times New Roman"/>
                <w:lang w:val="en-US"/>
              </w:rPr>
            </w:pPr>
            <w:r w:rsidRPr="00E90ABD">
              <w:rPr>
                <w:rFonts w:ascii="Times New Roman" w:hAnsi="Times New Roman" w:cs="Times New Roman"/>
              </w:rPr>
              <w:t>Cantitate</w:t>
            </w:r>
          </w:p>
        </w:tc>
      </w:tr>
      <w:tr w:rsidR="008B7252" w:rsidRPr="00E90ABD" w:rsidTr="007623B1">
        <w:trPr>
          <w:gridAfter w:val="3"/>
          <w:wAfter w:w="4350" w:type="dxa"/>
          <w:trHeight w:hRule="exact" w:val="523"/>
        </w:trPr>
        <w:tc>
          <w:tcPr>
            <w:tcW w:w="71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 </w:t>
            </w:r>
          </w:p>
        </w:tc>
        <w:tc>
          <w:tcPr>
            <w:tcW w:w="135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b/>
                <w:bCs/>
                <w:lang w:val="en-US" w:eastAsia="en-US"/>
              </w:rPr>
            </w:pPr>
            <w:r w:rsidRPr="00E90ABD">
              <w:rPr>
                <w:rFonts w:ascii="Times New Roman" w:hAnsi="Times New Roman" w:cs="Times New Roman"/>
                <w:b/>
                <w:bCs/>
                <w:lang w:val="en-US" w:eastAsia="en-US"/>
              </w:rPr>
              <w:t>1. Lucrari de constructie</w:t>
            </w:r>
          </w:p>
          <w:p w:rsidR="008B7252" w:rsidRPr="00E90ABD" w:rsidRDefault="008B7252" w:rsidP="00E90ABD">
            <w:pPr>
              <w:pStyle w:val="a4"/>
              <w:rPr>
                <w:rFonts w:ascii="Times New Roman" w:hAnsi="Times New Roman" w:cs="Times New Roman"/>
                <w:b/>
                <w:bCs/>
                <w:lang w:val="en-US" w:eastAsia="en-US"/>
              </w:rPr>
            </w:pPr>
            <w:r w:rsidRPr="00E90ABD">
              <w:rPr>
                <w:rFonts w:ascii="Times New Roman" w:hAnsi="Times New Roman" w:cs="Times New Roman"/>
                <w:b/>
                <w:bCs/>
                <w:lang w:val="en-US" w:eastAsia="en-US"/>
              </w:rPr>
              <w:t>1.1. Demolari</w:t>
            </w:r>
          </w:p>
          <w:p w:rsidR="008B7252" w:rsidRPr="00E90ABD" w:rsidRDefault="008B7252"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tcBorders>
            <w:shd w:val="clear" w:color="auto" w:fill="FFFFFF"/>
          </w:tcPr>
          <w:p w:rsidR="008B7252" w:rsidRPr="00E90ABD" w:rsidRDefault="008B7252"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righ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p>
        </w:tc>
      </w:tr>
      <w:tr w:rsidR="008B7252" w:rsidRPr="00E90ABD" w:rsidTr="007623B1">
        <w:trPr>
          <w:gridAfter w:val="3"/>
          <w:wAfter w:w="4350" w:type="dxa"/>
          <w:trHeight w:hRule="exact" w:val="1424"/>
        </w:trPr>
        <w:tc>
          <w:tcPr>
            <w:tcW w:w="71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w:t>
            </w:r>
          </w:p>
        </w:tc>
        <w:tc>
          <w:tcPr>
            <w:tcW w:w="135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RpCG29C1</w:t>
            </w:r>
          </w:p>
        </w:tc>
        <w:tc>
          <w:tcPr>
            <w:tcW w:w="522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Demolarea cu mijloace mecanice a peretilor de zidarie din caramida plina,  BCA, blocuri ceramice sau din beton  usor, caramizi GVP, exclusiv schela si curatirea caramizilor, pentru demolarea cu mijloace mecanice </w:t>
            </w:r>
          </w:p>
          <w:p w:rsidR="008B7252" w:rsidRPr="00E90ABD" w:rsidRDefault="008B7252"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m3</w:t>
            </w:r>
          </w:p>
        </w:tc>
        <w:tc>
          <w:tcPr>
            <w:tcW w:w="1450" w:type="dxa"/>
            <w:tcBorders>
              <w:top w:val="single" w:sz="4" w:space="0" w:color="auto"/>
              <w:left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11,20</w:t>
            </w:r>
          </w:p>
        </w:tc>
      </w:tr>
      <w:tr w:rsidR="008B7252" w:rsidRPr="00E90ABD" w:rsidTr="007623B1">
        <w:trPr>
          <w:trHeight w:hRule="exact" w:val="552"/>
        </w:trPr>
        <w:tc>
          <w:tcPr>
            <w:tcW w:w="71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w:t>
            </w:r>
          </w:p>
        </w:tc>
        <w:tc>
          <w:tcPr>
            <w:tcW w:w="135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RpCO56A</w:t>
            </w:r>
          </w:p>
        </w:tc>
        <w:tc>
          <w:tcPr>
            <w:tcW w:w="522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Demontari:</w:t>
            </w:r>
            <w:r w:rsidR="00E90ABD">
              <w:rPr>
                <w:rFonts w:ascii="Times New Roman" w:hAnsi="Times New Roman" w:cs="Times New Roman"/>
                <w:lang w:val="en-US" w:eastAsia="en-US"/>
              </w:rPr>
              <w:t xml:space="preserve"> vitralui ca perete dispartitor</w:t>
            </w:r>
          </w:p>
        </w:tc>
        <w:tc>
          <w:tcPr>
            <w:tcW w:w="1620" w:type="dxa"/>
            <w:tcBorders>
              <w:top w:val="single" w:sz="4" w:space="0" w:color="auto"/>
              <w:left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8,50</w:t>
            </w:r>
          </w:p>
        </w:tc>
        <w:tc>
          <w:tcPr>
            <w:tcW w:w="1450" w:type="dxa"/>
          </w:tcPr>
          <w:p w:rsidR="008B7252" w:rsidRPr="00E90ABD" w:rsidRDefault="008B7252" w:rsidP="00E90ABD">
            <w:pPr>
              <w:pStyle w:val="a4"/>
              <w:rPr>
                <w:rStyle w:val="213pt"/>
                <w:rFonts w:eastAsia="Arial Narrow"/>
                <w:b/>
                <w:sz w:val="24"/>
                <w:szCs w:val="24"/>
              </w:rPr>
            </w:pPr>
          </w:p>
        </w:tc>
        <w:tc>
          <w:tcPr>
            <w:tcW w:w="1450" w:type="dxa"/>
          </w:tcPr>
          <w:p w:rsidR="008B7252" w:rsidRPr="00E90ABD" w:rsidRDefault="008B7252" w:rsidP="00E90ABD">
            <w:pPr>
              <w:pStyle w:val="a4"/>
              <w:rPr>
                <w:rFonts w:ascii="Times New Roman" w:hAnsi="Times New Roman" w:cs="Times New Roman"/>
              </w:rPr>
            </w:pPr>
          </w:p>
        </w:tc>
        <w:tc>
          <w:tcPr>
            <w:tcW w:w="1450" w:type="dxa"/>
          </w:tcPr>
          <w:p w:rsidR="008B7252" w:rsidRPr="00E90ABD" w:rsidRDefault="008B7252" w:rsidP="00E90ABD">
            <w:pPr>
              <w:pStyle w:val="a4"/>
              <w:rPr>
                <w:rFonts w:ascii="Times New Roman" w:hAnsi="Times New Roman" w:cs="Times New Roman"/>
              </w:rPr>
            </w:pPr>
          </w:p>
        </w:tc>
      </w:tr>
      <w:tr w:rsidR="008B7252" w:rsidRPr="00E90ABD" w:rsidTr="007623B1">
        <w:trPr>
          <w:gridAfter w:val="3"/>
          <w:wAfter w:w="4350" w:type="dxa"/>
          <w:trHeight w:hRule="exact" w:val="622"/>
        </w:trPr>
        <w:tc>
          <w:tcPr>
            <w:tcW w:w="71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w:t>
            </w:r>
          </w:p>
        </w:tc>
        <w:tc>
          <w:tcPr>
            <w:tcW w:w="135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RpCK41C</w:t>
            </w:r>
          </w:p>
        </w:tc>
        <w:tc>
          <w:tcPr>
            <w:tcW w:w="522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Desfacerea pardoselilor din covor din PVC pe suport sau fara suport textil, mocheta, etc</w:t>
            </w:r>
          </w:p>
          <w:p w:rsidR="008B7252" w:rsidRPr="00E90ABD" w:rsidRDefault="008B7252"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22,00</w:t>
            </w:r>
          </w:p>
        </w:tc>
      </w:tr>
      <w:tr w:rsidR="008B7252" w:rsidRPr="00E90ABD" w:rsidTr="007623B1">
        <w:trPr>
          <w:gridAfter w:val="3"/>
          <w:wAfter w:w="4350" w:type="dxa"/>
          <w:trHeight w:hRule="exact" w:val="512"/>
        </w:trPr>
        <w:tc>
          <w:tcPr>
            <w:tcW w:w="710" w:type="dxa"/>
            <w:tcBorders>
              <w:top w:val="single" w:sz="4" w:space="0" w:color="auto"/>
              <w:left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w:t>
            </w:r>
          </w:p>
        </w:tc>
        <w:tc>
          <w:tcPr>
            <w:tcW w:w="135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RpCK41B</w:t>
            </w:r>
          </w:p>
        </w:tc>
        <w:tc>
          <w:tcPr>
            <w:tcW w:w="5220" w:type="dxa"/>
            <w:tcBorders>
              <w:top w:val="single" w:sz="4" w:space="0" w:color="auto"/>
              <w:lef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Desfacerea pardoselilo</w:t>
            </w:r>
            <w:r w:rsidR="00E90ABD">
              <w:rPr>
                <w:rFonts w:ascii="Times New Roman" w:hAnsi="Times New Roman" w:cs="Times New Roman"/>
                <w:lang w:val="en-US" w:eastAsia="en-US"/>
              </w:rPr>
              <w:t>r din parchet de stejar sau fag</w:t>
            </w:r>
          </w:p>
        </w:tc>
        <w:tc>
          <w:tcPr>
            <w:tcW w:w="1620" w:type="dxa"/>
            <w:tcBorders>
              <w:top w:val="single" w:sz="4" w:space="0" w:color="auto"/>
              <w:left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37,50</w:t>
            </w:r>
          </w:p>
        </w:tc>
      </w:tr>
      <w:tr w:rsidR="008B7252" w:rsidRPr="00E90ABD" w:rsidTr="007623B1">
        <w:trPr>
          <w:gridAfter w:val="3"/>
          <w:wAfter w:w="4350" w:type="dxa"/>
          <w:trHeight w:hRule="exact" w:val="703"/>
        </w:trPr>
        <w:tc>
          <w:tcPr>
            <w:tcW w:w="710" w:type="dxa"/>
            <w:tcBorders>
              <w:top w:val="single" w:sz="4" w:space="0" w:color="auto"/>
              <w:left w:val="single" w:sz="4" w:space="0" w:color="auto"/>
              <w:bottom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w:t>
            </w:r>
          </w:p>
        </w:tc>
        <w:tc>
          <w:tcPr>
            <w:tcW w:w="135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RpCK42C</w:t>
            </w:r>
          </w:p>
        </w:tc>
        <w:tc>
          <w:tcPr>
            <w:tcW w:w="52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Desfacerea pardoselilor reci din placi de beton, marmura, piat</w:t>
            </w:r>
            <w:r w:rsidR="00E90ABD">
              <w:rPr>
                <w:rFonts w:ascii="Times New Roman" w:hAnsi="Times New Roman" w:cs="Times New Roman"/>
                <w:lang w:val="en-US" w:eastAsia="en-US"/>
              </w:rPr>
              <w:t>ra, gresie, placi ceramice, etc</w:t>
            </w:r>
          </w:p>
        </w:tc>
        <w:tc>
          <w:tcPr>
            <w:tcW w:w="16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41,00</w:t>
            </w:r>
          </w:p>
        </w:tc>
      </w:tr>
      <w:tr w:rsidR="008B7252" w:rsidRPr="00E90ABD" w:rsidTr="007623B1">
        <w:trPr>
          <w:gridAfter w:val="3"/>
          <w:wAfter w:w="4350" w:type="dxa"/>
          <w:trHeight w:hRule="exact" w:val="713"/>
        </w:trPr>
        <w:tc>
          <w:tcPr>
            <w:tcW w:w="710" w:type="dxa"/>
            <w:tcBorders>
              <w:top w:val="single" w:sz="4" w:space="0" w:color="auto"/>
              <w:left w:val="single" w:sz="4" w:space="0" w:color="auto"/>
              <w:bottom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w:t>
            </w:r>
          </w:p>
        </w:tc>
        <w:tc>
          <w:tcPr>
            <w:tcW w:w="135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RpCM33A</w:t>
            </w:r>
          </w:p>
        </w:tc>
        <w:tc>
          <w:tcPr>
            <w:tcW w:w="52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Demontarea placajelo</w:t>
            </w:r>
            <w:r w:rsidR="00E90ABD">
              <w:rPr>
                <w:rFonts w:ascii="Times New Roman" w:hAnsi="Times New Roman" w:cs="Times New Roman"/>
                <w:lang w:val="en-US" w:eastAsia="en-US"/>
              </w:rPr>
              <w:t>r din faianta, gresie, ceramica</w:t>
            </w:r>
          </w:p>
        </w:tc>
        <w:tc>
          <w:tcPr>
            <w:tcW w:w="16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61,40</w:t>
            </w:r>
          </w:p>
        </w:tc>
      </w:tr>
      <w:tr w:rsidR="008B7252" w:rsidRPr="00E90ABD" w:rsidTr="007623B1">
        <w:trPr>
          <w:gridAfter w:val="3"/>
          <w:wAfter w:w="4350" w:type="dxa"/>
          <w:trHeight w:hRule="exact" w:val="709"/>
        </w:trPr>
        <w:tc>
          <w:tcPr>
            <w:tcW w:w="710" w:type="dxa"/>
            <w:tcBorders>
              <w:top w:val="single" w:sz="4" w:space="0" w:color="auto"/>
              <w:left w:val="single" w:sz="4" w:space="0" w:color="auto"/>
              <w:bottom w:val="single" w:sz="4" w:space="0" w:color="auto"/>
            </w:tcBorders>
            <w:shd w:val="clear" w:color="auto" w:fill="FFFFFF"/>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7</w:t>
            </w:r>
          </w:p>
        </w:tc>
        <w:tc>
          <w:tcPr>
            <w:tcW w:w="135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RpCJ35A</w:t>
            </w:r>
          </w:p>
        </w:tc>
        <w:tc>
          <w:tcPr>
            <w:tcW w:w="52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Desfaceri de tencuieli interioare sau </w:t>
            </w:r>
            <w:r w:rsidR="00E90ABD">
              <w:rPr>
                <w:rFonts w:ascii="Times New Roman" w:hAnsi="Times New Roman" w:cs="Times New Roman"/>
                <w:lang w:val="en-US" w:eastAsia="en-US"/>
              </w:rPr>
              <w:t xml:space="preserve">exterioare driscuite la pereti </w:t>
            </w:r>
          </w:p>
        </w:tc>
        <w:tc>
          <w:tcPr>
            <w:tcW w:w="16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56,00</w:t>
            </w:r>
          </w:p>
        </w:tc>
      </w:tr>
      <w:tr w:rsidR="008B7252" w:rsidRPr="00E90ABD" w:rsidTr="007623B1">
        <w:trPr>
          <w:gridAfter w:val="3"/>
          <w:wAfter w:w="4350" w:type="dxa"/>
          <w:trHeight w:hRule="exact" w:val="468"/>
        </w:trPr>
        <w:tc>
          <w:tcPr>
            <w:tcW w:w="71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c>
          <w:tcPr>
            <w:tcW w:w="135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c>
          <w:tcPr>
            <w:tcW w:w="5220" w:type="dxa"/>
            <w:tcBorders>
              <w:top w:val="single" w:sz="4" w:space="0" w:color="auto"/>
              <w:left w:val="single" w:sz="4" w:space="0" w:color="auto"/>
              <w:bottom w:val="single" w:sz="4" w:space="0" w:color="auto"/>
            </w:tcBorders>
            <w:shd w:val="clear" w:color="auto" w:fill="FFFFFF"/>
          </w:tcPr>
          <w:p w:rsidR="008B7252" w:rsidRPr="00E90ABD" w:rsidRDefault="00550B6E" w:rsidP="00E90ABD">
            <w:pPr>
              <w:pStyle w:val="a4"/>
              <w:rPr>
                <w:rFonts w:ascii="Times New Roman" w:hAnsi="Times New Roman" w:cs="Times New Roman"/>
                <w:b/>
                <w:bCs/>
                <w:lang w:val="en-US"/>
              </w:rPr>
            </w:pPr>
            <w:r w:rsidRPr="00E90ABD">
              <w:rPr>
                <w:rFonts w:ascii="Times New Roman" w:hAnsi="Times New Roman" w:cs="Times New Roman"/>
                <w:b/>
                <w:bCs/>
                <w:lang w:val="en-US"/>
              </w:rPr>
              <w:t>1.2. Tavane</w:t>
            </w:r>
          </w:p>
        </w:tc>
        <w:tc>
          <w:tcPr>
            <w:tcW w:w="16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rPr>
            </w:pP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r>
      <w:tr w:rsidR="00550B6E" w:rsidRPr="00E90ABD" w:rsidTr="007623B1">
        <w:trPr>
          <w:gridAfter w:val="3"/>
          <w:wAfter w:w="4350" w:type="dxa"/>
          <w:trHeight w:hRule="exact" w:val="73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CK29F</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Tavane suspendate din panouri prefabricate "Armstrong", inclusiv sistemul-grila</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184,37</w:t>
            </w:r>
          </w:p>
        </w:tc>
      </w:tr>
      <w:tr w:rsidR="00550B6E" w:rsidRPr="00E90ABD" w:rsidTr="007623B1">
        <w:trPr>
          <w:gridAfter w:val="3"/>
          <w:wAfter w:w="4350" w:type="dxa"/>
          <w:trHeight w:hRule="exact" w:val="794"/>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CN54A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Aplicarea manuala a grundului cu cuart "Betonogrund" intr-un strat, la  tavane interioare</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847"/>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CF52B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Tencuieli interioare de 5 mm grosime, executate manual, cu amestec uscat pe baza de ipsos, la tavan, </w:t>
            </w:r>
            <w:r w:rsidR="00E90ABD">
              <w:rPr>
                <w:rFonts w:ascii="Times New Roman" w:hAnsi="Times New Roman" w:cs="Times New Roman"/>
                <w:lang w:val="en-US" w:eastAsia="en-US"/>
              </w:rPr>
              <w:t xml:space="preserve">preparare manuala a mortarului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56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CN53A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Grunduirea supraf</w:t>
            </w:r>
            <w:r w:rsidR="00E90ABD">
              <w:rPr>
                <w:rFonts w:ascii="Times New Roman" w:hAnsi="Times New Roman" w:cs="Times New Roman"/>
                <w:lang w:val="en-US" w:eastAsia="en-US"/>
              </w:rPr>
              <w:t xml:space="preserve">etelor interioare a  tavanelor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89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CF57A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Aplicarea manuala a chitului pe baza de ipsos "Eurofin" grosime 1,0 mm pe suprafetele  tav</w:t>
            </w:r>
            <w:r w:rsidR="00E90ABD">
              <w:rPr>
                <w:rFonts w:ascii="Times New Roman" w:hAnsi="Times New Roman" w:cs="Times New Roman"/>
                <w:lang w:val="en-US" w:eastAsia="en-US"/>
              </w:rPr>
              <w:t xml:space="preserve">anelor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57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lastRenderedPageBreak/>
              <w:t>13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CN53A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Grunduirea supraf</w:t>
            </w:r>
            <w:r w:rsidR="00E90ABD">
              <w:rPr>
                <w:rFonts w:ascii="Times New Roman" w:hAnsi="Times New Roman" w:cs="Times New Roman"/>
                <w:lang w:val="en-US" w:eastAsia="en-US"/>
              </w:rPr>
              <w:t xml:space="preserve">etelor interioare a  tavanelor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62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CN06A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Vopsitorii interioare cu vopsea pe baza de copolimeri vinilici in emulsie apoasa,  aplicate in 2 straturi pe glet existent, executate manual La tavane</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51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15</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CN53A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Grunduirea supraf</w:t>
            </w:r>
            <w:r w:rsidR="00E90ABD">
              <w:rPr>
                <w:rFonts w:ascii="Times New Roman" w:hAnsi="Times New Roman" w:cs="Times New Roman"/>
                <w:lang w:val="en-US" w:eastAsia="en-US"/>
              </w:rPr>
              <w:t xml:space="preserve">etelor interioare a  tavanelor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42,00</w:t>
            </w:r>
          </w:p>
        </w:tc>
      </w:tr>
      <w:tr w:rsidR="00550B6E" w:rsidRPr="00E90ABD" w:rsidTr="007623B1">
        <w:trPr>
          <w:gridAfter w:val="3"/>
          <w:wAfter w:w="4350" w:type="dxa"/>
          <w:trHeight w:hRule="exact" w:val="84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16</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CF57A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Aplicarea manuala a chitului pe baza de ipsos "Eurofin" grosime 1,</w:t>
            </w:r>
            <w:r w:rsidR="00E90ABD">
              <w:rPr>
                <w:rFonts w:ascii="Times New Roman" w:hAnsi="Times New Roman" w:cs="Times New Roman"/>
                <w:lang w:val="en-US" w:eastAsia="en-US"/>
              </w:rPr>
              <w:t xml:space="preserve">0 mm pe suprafetele  tavanelor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42,00</w:t>
            </w:r>
          </w:p>
        </w:tc>
      </w:tr>
      <w:tr w:rsidR="00550B6E" w:rsidRPr="00E90ABD" w:rsidTr="007623B1">
        <w:trPr>
          <w:gridAfter w:val="3"/>
          <w:wAfter w:w="4350" w:type="dxa"/>
          <w:trHeight w:hRule="exact" w:val="1139"/>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17</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CN06A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Vopsitorii interioare cu vopsea pe baza de copolimeri vinilici in emulsie apoasa,  aplicate in 2 straturi pe glet exist</w:t>
            </w:r>
            <w:r w:rsidR="00E90ABD">
              <w:rPr>
                <w:rFonts w:ascii="Times New Roman" w:hAnsi="Times New Roman" w:cs="Times New Roman"/>
                <w:lang w:val="en-US" w:eastAsia="en-US"/>
              </w:rPr>
              <w:t>ent, executate manual La tavane</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42,00</w:t>
            </w:r>
          </w:p>
        </w:tc>
      </w:tr>
      <w:tr w:rsidR="00550B6E" w:rsidRPr="00E90ABD" w:rsidTr="007623B1">
        <w:trPr>
          <w:gridAfter w:val="3"/>
          <w:wAfter w:w="4350" w:type="dxa"/>
          <w:trHeight w:hRule="exact" w:val="985"/>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CN06A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Vopsitorii interioare cu vopsea pe baza de copolimeri vinilici in emulsie apoasa,  aplicate in 2 straturi pe glet existent, executate manual L</w:t>
            </w:r>
            <w:r w:rsidR="00E90ABD">
              <w:rPr>
                <w:rFonts w:ascii="Times New Roman" w:hAnsi="Times New Roman" w:cs="Times New Roman"/>
                <w:lang w:val="en-US" w:eastAsia="en-US"/>
              </w:rPr>
              <w:t>a tavane</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155,00</w:t>
            </w:r>
          </w:p>
        </w:tc>
      </w:tr>
      <w:tr w:rsidR="00550B6E" w:rsidRPr="00E90ABD" w:rsidTr="007623B1">
        <w:trPr>
          <w:gridAfter w:val="3"/>
          <w:wAfter w:w="4350" w:type="dxa"/>
          <w:trHeight w:hRule="exact" w:val="431"/>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E90ABD" w:rsidP="00E90ABD">
            <w:pPr>
              <w:pStyle w:val="a4"/>
              <w:rPr>
                <w:rFonts w:ascii="Times New Roman" w:hAnsi="Times New Roman" w:cs="Times New Roman"/>
                <w:b/>
                <w:bCs/>
                <w:lang w:val="en-US"/>
              </w:rPr>
            </w:pPr>
            <w:r>
              <w:rPr>
                <w:rFonts w:ascii="Times New Roman" w:hAnsi="Times New Roman" w:cs="Times New Roman"/>
                <w:b/>
                <w:bCs/>
                <w:lang w:val="en-US"/>
              </w:rPr>
              <w:t>1.3. Pereti</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849"/>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CD50G</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Zidarie din caramida , format 250 x 120 x 65 la pereti int</w:t>
            </w:r>
            <w:r w:rsidR="00E90ABD">
              <w:rPr>
                <w:rFonts w:ascii="Times New Roman" w:hAnsi="Times New Roman" w:cs="Times New Roman"/>
                <w:lang w:val="en-US" w:eastAsia="en-US"/>
              </w:rPr>
              <w:t>eriori cu inaltimea pina la 4 m</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m3</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4,00</w:t>
            </w:r>
          </w:p>
        </w:tc>
      </w:tr>
      <w:tr w:rsidR="00550B6E" w:rsidRPr="00E90ABD" w:rsidTr="007623B1">
        <w:trPr>
          <w:gridAfter w:val="3"/>
          <w:wAfter w:w="4350" w:type="dxa"/>
          <w:trHeight w:hRule="exact" w:val="100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CF54B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Placarea peretilor cu placi din ghips-carton, grosime 12,5 mm, montati pe structura din profil zincat: pe suprafete plane, inclusiv glafurile usilor si ferestrelor</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69,40</w:t>
            </w:r>
          </w:p>
        </w:tc>
      </w:tr>
      <w:tr w:rsidR="00550B6E" w:rsidRPr="00E90ABD" w:rsidTr="007623B1">
        <w:trPr>
          <w:gridAfter w:val="3"/>
          <w:wAfter w:w="4350" w:type="dxa"/>
          <w:trHeight w:hRule="exact" w:val="1414"/>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CF54A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Placarea peretilor cu placi din ghips-carton, grosime 12,5 mm, montati pe structura din profil zincat: pe suprafete plane, exclusiv glafurile usilor si ferestrelor Gips-Carton Knauf Sofeboard 0,625 x 2,5m x 12,5 mm</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28,12</w:t>
            </w:r>
          </w:p>
        </w:tc>
      </w:tr>
      <w:tr w:rsidR="00550B6E" w:rsidRPr="00E90ABD" w:rsidTr="007623B1">
        <w:trPr>
          <w:gridAfter w:val="3"/>
          <w:wAfter w:w="4350" w:type="dxa"/>
          <w:trHeight w:hRule="exact" w:val="140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CF15A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Tencuieli interioare si exterioare sclivisite, executate manual, cu mortar de ciment M 100-T de 2 cm grosime medie, la pereti din beton s</w:t>
            </w:r>
            <w:r w:rsidR="00E90ABD">
              <w:rPr>
                <w:rFonts w:ascii="Times New Roman" w:hAnsi="Times New Roman" w:cs="Times New Roman"/>
                <w:lang w:val="en-US" w:eastAsia="en-US"/>
              </w:rPr>
              <w:t>au caramida, cu suprafete plane</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29,00</w:t>
            </w:r>
          </w:p>
        </w:tc>
      </w:tr>
      <w:tr w:rsidR="00550B6E" w:rsidRPr="00E90ABD" w:rsidTr="007623B1">
        <w:trPr>
          <w:gridAfter w:val="3"/>
          <w:wAfter w:w="4350" w:type="dxa"/>
          <w:trHeight w:hRule="exact" w:val="859"/>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CF50B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Tencuieli interioare de 5 mm grosime, executate manual, cu amestec uscat pe baza de ipsos, la pereti si pereti despartitori, </w:t>
            </w:r>
            <w:r w:rsidR="00E90ABD">
              <w:rPr>
                <w:rFonts w:ascii="Times New Roman" w:hAnsi="Times New Roman" w:cs="Times New Roman"/>
                <w:lang w:val="en-US" w:eastAsia="en-US"/>
              </w:rPr>
              <w:t>preparare manuala a mortarului.</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78,00</w:t>
            </w:r>
          </w:p>
        </w:tc>
      </w:tr>
      <w:tr w:rsidR="00550B6E" w:rsidRPr="00E90ABD" w:rsidTr="007623B1">
        <w:trPr>
          <w:gridAfter w:val="3"/>
          <w:wAfter w:w="4350" w:type="dxa"/>
          <w:trHeight w:hRule="exact" w:val="56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CF57A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Aplicarea manuala a chitului pe baza de ipsos "Eurofin" grosime 1,0 mm pe suprafet</w:t>
            </w:r>
            <w:r w:rsidR="00E90ABD">
              <w:rPr>
                <w:rFonts w:ascii="Times New Roman" w:hAnsi="Times New Roman" w:cs="Times New Roman"/>
                <w:lang w:val="en-US" w:eastAsia="en-US"/>
              </w:rPr>
              <w:t>ele  peretilor</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284,00</w:t>
            </w:r>
          </w:p>
        </w:tc>
      </w:tr>
      <w:tr w:rsidR="00550B6E" w:rsidRPr="00E90ABD" w:rsidTr="007623B1">
        <w:trPr>
          <w:gridAfter w:val="3"/>
          <w:wAfter w:w="4350" w:type="dxa"/>
          <w:trHeight w:hRule="exact" w:val="53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25</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CN53A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Grunduirea supra</w:t>
            </w:r>
            <w:r w:rsidR="00E90ABD">
              <w:rPr>
                <w:rFonts w:ascii="Times New Roman" w:hAnsi="Times New Roman" w:cs="Times New Roman"/>
                <w:lang w:val="en-US" w:eastAsia="en-US"/>
              </w:rPr>
              <w:t>fetelor interioare a  peretilor</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512,00</w:t>
            </w:r>
          </w:p>
        </w:tc>
      </w:tr>
      <w:tr w:rsidR="00550B6E" w:rsidRPr="00E90ABD" w:rsidTr="007623B1">
        <w:trPr>
          <w:gridAfter w:val="3"/>
          <w:wAfter w:w="4350" w:type="dxa"/>
          <w:trHeight w:hRule="exact" w:val="87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26</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CN06A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Vopsitorii interioare cu vopsea pe baza de copolimeri vinilici in emulsie apoasa,  aplicate in 2 straturi pe glet exist</w:t>
            </w:r>
            <w:r w:rsidR="00E90ABD">
              <w:rPr>
                <w:rFonts w:ascii="Times New Roman" w:hAnsi="Times New Roman" w:cs="Times New Roman"/>
                <w:lang w:val="en-US" w:eastAsia="en-US"/>
              </w:rPr>
              <w:t>ent, executate manual La pereti</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512,00</w:t>
            </w:r>
          </w:p>
        </w:tc>
      </w:tr>
      <w:tr w:rsidR="008B7252" w:rsidRPr="00E90ABD" w:rsidTr="007623B1">
        <w:trPr>
          <w:gridAfter w:val="3"/>
          <w:wAfter w:w="4350" w:type="dxa"/>
          <w:trHeight w:hRule="exact" w:val="418"/>
        </w:trPr>
        <w:tc>
          <w:tcPr>
            <w:tcW w:w="71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c>
          <w:tcPr>
            <w:tcW w:w="135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c>
          <w:tcPr>
            <w:tcW w:w="52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b/>
                <w:bCs/>
                <w:lang w:val="en-US"/>
              </w:rPr>
            </w:pPr>
            <w:r w:rsidRPr="00E90ABD">
              <w:rPr>
                <w:rFonts w:ascii="Times New Roman" w:hAnsi="Times New Roman" w:cs="Times New Roman"/>
                <w:b/>
                <w:bCs/>
                <w:lang w:val="en-US"/>
              </w:rPr>
              <w:t>1.4. Pardoseli</w:t>
            </w:r>
          </w:p>
          <w:p w:rsidR="008B7252" w:rsidRPr="00E90ABD" w:rsidRDefault="008B7252" w:rsidP="00E90ABD">
            <w:pPr>
              <w:pStyle w:val="a4"/>
              <w:rPr>
                <w:rFonts w:ascii="Times New Roman" w:hAnsi="Times New Roman" w:cs="Times New Roman"/>
              </w:rPr>
            </w:pPr>
          </w:p>
        </w:tc>
        <w:tc>
          <w:tcPr>
            <w:tcW w:w="1620" w:type="dxa"/>
            <w:tcBorders>
              <w:top w:val="single" w:sz="4" w:space="0" w:color="auto"/>
              <w:left w:val="single" w:sz="4" w:space="0" w:color="auto"/>
              <w:bottom w:val="single" w:sz="4" w:space="0" w:color="auto"/>
            </w:tcBorders>
            <w:shd w:val="clear" w:color="auto" w:fill="FFFFFF"/>
            <w:vAlign w:val="center"/>
          </w:tcPr>
          <w:p w:rsidR="008B7252" w:rsidRPr="00E90ABD" w:rsidRDefault="008B7252" w:rsidP="00E90ABD">
            <w:pPr>
              <w:pStyle w:val="a4"/>
              <w:jc w:val="center"/>
              <w:rPr>
                <w:rFonts w:ascii="Times New Roman" w:hAnsi="Times New Roman" w:cs="Times New Roman"/>
              </w:rPr>
            </w:pP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8B7252" w:rsidRPr="00E90ABD" w:rsidRDefault="008B7252" w:rsidP="00E90ABD">
            <w:pPr>
              <w:pStyle w:val="a4"/>
              <w:rPr>
                <w:rFonts w:ascii="Times New Roman" w:hAnsi="Times New Roman" w:cs="Times New Roman"/>
              </w:rPr>
            </w:pPr>
          </w:p>
        </w:tc>
      </w:tr>
      <w:tr w:rsidR="00550B6E" w:rsidRPr="00E90ABD" w:rsidTr="007623B1">
        <w:trPr>
          <w:gridAfter w:val="3"/>
          <w:wAfter w:w="4350" w:type="dxa"/>
          <w:trHeight w:hRule="exact" w:val="73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27</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CN54A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Aplicarea manuala a grundului cu cuart "Betonogrund" intr-un strat, la  pardoseli</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21,40</w:t>
            </w:r>
          </w:p>
        </w:tc>
      </w:tr>
      <w:tr w:rsidR="00550B6E" w:rsidRPr="00E90ABD" w:rsidTr="007623B1">
        <w:trPr>
          <w:gridAfter w:val="3"/>
          <w:wAfter w:w="4350" w:type="dxa"/>
          <w:trHeight w:hRule="exact" w:val="72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lastRenderedPageBreak/>
              <w:t>28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CG01A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Strat suport pentru pardoseli executat din mortar din ciment M 100-T de 3 cm</w:t>
            </w:r>
            <w:r w:rsidR="00E90ABD">
              <w:rPr>
                <w:rFonts w:ascii="Times New Roman" w:hAnsi="Times New Roman" w:cs="Times New Roman"/>
                <w:lang w:val="en-US" w:eastAsia="en-US"/>
              </w:rPr>
              <w:t xml:space="preserve"> grosime cu fata driscuita fin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133,00</w:t>
            </w:r>
          </w:p>
        </w:tc>
      </w:tr>
      <w:tr w:rsidR="00550B6E" w:rsidRPr="00E90ABD" w:rsidTr="007623B1">
        <w:trPr>
          <w:gridAfter w:val="3"/>
          <w:wAfter w:w="4350" w:type="dxa"/>
          <w:trHeight w:hRule="exact" w:val="70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CG56A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Sapa din amestec de autoni</w:t>
            </w:r>
            <w:r w:rsidR="00E90ABD">
              <w:rPr>
                <w:rFonts w:ascii="Times New Roman" w:hAnsi="Times New Roman" w:cs="Times New Roman"/>
                <w:lang w:val="en-US" w:eastAsia="en-US"/>
              </w:rPr>
              <w:t xml:space="preserve">velare "Nivelir": grosime 10mm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133,00</w:t>
            </w:r>
          </w:p>
        </w:tc>
      </w:tr>
      <w:tr w:rsidR="00550B6E" w:rsidRPr="00E90ABD" w:rsidTr="007623B1">
        <w:trPr>
          <w:gridAfter w:val="3"/>
          <w:wAfter w:w="4350" w:type="dxa"/>
          <w:trHeight w:hRule="exact" w:val="69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CG49A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Executarea acoperirii antibacteriale din vinil omogen (l</w:t>
            </w:r>
            <w:r w:rsidR="00E90ABD">
              <w:rPr>
                <w:rFonts w:ascii="Times New Roman" w:hAnsi="Times New Roman" w:cs="Times New Roman"/>
                <w:lang w:val="en-US" w:eastAsia="en-US"/>
              </w:rPr>
              <w:t xml:space="preserve">inoleum medical), la pardoseli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34,00</w:t>
            </w:r>
          </w:p>
        </w:tc>
      </w:tr>
      <w:tr w:rsidR="00550B6E" w:rsidRPr="00E90ABD" w:rsidTr="007623B1">
        <w:trPr>
          <w:gridAfter w:val="3"/>
          <w:wAfter w:w="4350" w:type="dxa"/>
          <w:trHeight w:hRule="exact" w:val="128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CG08A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Pardoseli din materiale plastice montate pe suport existent, curatate, inclusiv pervazurile din PVC, in incaperi cu suprafete mai mari de 16 mp, cu covor P</w:t>
            </w:r>
            <w:r w:rsidR="00E90ABD">
              <w:rPr>
                <w:rFonts w:ascii="Times New Roman" w:hAnsi="Times New Roman" w:cs="Times New Roman"/>
                <w:lang w:val="en-US" w:eastAsia="en-US"/>
              </w:rPr>
              <w:t>VC lipit cu prenadez (lenoleum)</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59,00</w:t>
            </w:r>
          </w:p>
        </w:tc>
      </w:tr>
      <w:tr w:rsidR="00550B6E" w:rsidRPr="00E90ABD" w:rsidTr="007623B1">
        <w:trPr>
          <w:gridAfter w:val="3"/>
          <w:wAfter w:w="4350" w:type="dxa"/>
          <w:trHeight w:hRule="exact" w:val="127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CG36A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Pardoseli din placi laminat montale pe uscat cu pozarea stratului sintetic pe suport existent, inclusiv plintele de lemn si curatarea, in incaperii mai mare de 16 mp </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38,00</w:t>
            </w:r>
          </w:p>
        </w:tc>
      </w:tr>
      <w:tr w:rsidR="00550B6E" w:rsidRPr="00E90ABD" w:rsidTr="007623B1">
        <w:trPr>
          <w:gridAfter w:val="3"/>
          <w:wAfter w:w="4350" w:type="dxa"/>
          <w:trHeight w:hRule="exact" w:val="84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CG17D</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Pardoseli din placi de gresie ceramica inclusiv stratul suport din mortar adeziv, executate p</w:t>
            </w:r>
            <w:r w:rsidR="007623B1">
              <w:rPr>
                <w:rFonts w:ascii="Times New Roman" w:hAnsi="Times New Roman" w:cs="Times New Roman"/>
                <w:lang w:val="en-US" w:eastAsia="en-US"/>
              </w:rPr>
              <w:t xml:space="preserve">e suprafete: mai mari de 16 m2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17,00</w:t>
            </w:r>
          </w:p>
        </w:tc>
      </w:tr>
      <w:tr w:rsidR="00550B6E" w:rsidRPr="00E90ABD" w:rsidTr="007623B1">
        <w:trPr>
          <w:gridAfter w:val="3"/>
          <w:wAfter w:w="4350" w:type="dxa"/>
          <w:trHeight w:hRule="exact" w:val="57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b/>
                <w:bCs/>
                <w:lang w:val="en-US"/>
              </w:rPr>
            </w:pPr>
            <w:r w:rsidRPr="00E90ABD">
              <w:rPr>
                <w:rFonts w:ascii="Times New Roman" w:hAnsi="Times New Roman" w:cs="Times New Roman"/>
                <w:b/>
                <w:bCs/>
                <w:lang w:val="en-US"/>
              </w:rPr>
              <w:t>1.5. Montarea timplariei</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124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CK03A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din lemn interioare intr-un canat, pe captuseli si usi pentru balcon, inclusiv izolatia hidrofuga si termica a tocului, montate pe ghermele existente la constructii cu inaltimi pina la 35 m (In Utilaj)</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10,08</w:t>
            </w:r>
          </w:p>
        </w:tc>
      </w:tr>
      <w:tr w:rsidR="00550B6E" w:rsidRPr="00E90ABD" w:rsidTr="007623B1">
        <w:trPr>
          <w:gridAfter w:val="3"/>
          <w:wAfter w:w="4350" w:type="dxa"/>
          <w:trHeight w:hRule="exact" w:val="144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35</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CK25A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confectionate din profiluri din mase plastice  inclusiv armaturile si accesoriile necesare usilor montate in zidarie de orice natura la constructii cu inaltimea pina la 35 m inclusiv, intr-un canat, cu suprafata tocului pin</w:t>
            </w:r>
            <w:r w:rsidR="007623B1">
              <w:rPr>
                <w:rFonts w:ascii="Times New Roman" w:hAnsi="Times New Roman" w:cs="Times New Roman"/>
                <w:lang w:val="en-US" w:eastAsia="en-US"/>
              </w:rPr>
              <w:t>a la 7 mp inclusiv  (In Utilaj)</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2,52</w:t>
            </w:r>
          </w:p>
        </w:tc>
      </w:tr>
      <w:tr w:rsidR="00550B6E" w:rsidRPr="00E90ABD" w:rsidTr="007623B1">
        <w:trPr>
          <w:gridAfter w:val="3"/>
          <w:wAfter w:w="4350" w:type="dxa"/>
          <w:trHeight w:hRule="exact" w:val="183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36</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CK21A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confectionate din profiluri din aluminiu, inclusiv armaturile si accesoriile necesare usilor montate in zidarie de orice natura, la constructii cu inaltimea pina  la 35 m inclusiv, intr-un canat, cu suprafata tocului pina la 7 mp inclusiv  (Usi porotectoare la radiatie 2,10 x 0,8 - 2buc)  (In Utilaj)</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3,36</w:t>
            </w:r>
          </w:p>
        </w:tc>
      </w:tr>
      <w:tr w:rsidR="00550B6E" w:rsidRPr="00E90ABD" w:rsidTr="007623B1">
        <w:trPr>
          <w:gridAfter w:val="3"/>
          <w:wAfter w:w="4350" w:type="dxa"/>
          <w:trHeight w:hRule="exact" w:val="170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37</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CK21A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confectionate din profiluri din aluminiu, inclusiv armaturile si accesoriile necesare usilor montate in zidarie de orice natura, la constructii cu inaltimea pina  la 35 m inclusiv, intr-un canat, cu suprafata tocului pina la 7 mp inclusiv  (Usi porotectoare la radiatie</w:t>
            </w:r>
            <w:r w:rsidR="007623B1">
              <w:rPr>
                <w:rFonts w:ascii="Times New Roman" w:hAnsi="Times New Roman" w:cs="Times New Roman"/>
                <w:lang w:val="en-US" w:eastAsia="en-US"/>
              </w:rPr>
              <w:t xml:space="preserve"> 2,10 x 0,8 - 2buc) (In Utilaj)</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2,10</w:t>
            </w:r>
          </w:p>
        </w:tc>
      </w:tr>
      <w:tr w:rsidR="00550B6E" w:rsidRPr="00E90ABD" w:rsidTr="007623B1">
        <w:trPr>
          <w:gridAfter w:val="3"/>
          <w:wAfter w:w="4350" w:type="dxa"/>
          <w:trHeight w:hRule="exact" w:val="127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CK19A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Ferestre din aluminiu cu unul sau mai multe canaturi la constructii cu inaltimi pina la 35 m inclusiv avind suprafata tocului  pina la 3,00 mp inclusiv  (Ferestre porotectoare la radiatie 1,0 x 0,8 - 2buc)  (In Utilaj)</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1,60</w:t>
            </w:r>
          </w:p>
        </w:tc>
      </w:tr>
      <w:tr w:rsidR="00550B6E" w:rsidRPr="00E90ABD" w:rsidTr="007623B1">
        <w:trPr>
          <w:gridAfter w:val="3"/>
          <w:wAfter w:w="4350" w:type="dxa"/>
          <w:trHeight w:hRule="exact" w:val="437"/>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tcPr>
          <w:p w:rsidR="00550B6E" w:rsidRPr="007623B1" w:rsidRDefault="007623B1" w:rsidP="00E90ABD">
            <w:pPr>
              <w:pStyle w:val="a4"/>
              <w:rPr>
                <w:rFonts w:ascii="Times New Roman" w:hAnsi="Times New Roman" w:cs="Times New Roman"/>
                <w:b/>
                <w:bCs/>
                <w:lang w:val="en-US" w:eastAsia="en-US"/>
              </w:rPr>
            </w:pPr>
            <w:r>
              <w:rPr>
                <w:rFonts w:ascii="Times New Roman" w:hAnsi="Times New Roman" w:cs="Times New Roman"/>
                <w:b/>
                <w:bCs/>
                <w:lang w:val="en-US" w:eastAsia="en-US"/>
              </w:rPr>
              <w:t>2. Electricitatea</w:t>
            </w:r>
          </w:p>
        </w:tc>
        <w:tc>
          <w:tcPr>
            <w:tcW w:w="16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72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lastRenderedPageBreak/>
              <w:t>39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08-02-148-1</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Cablu pina la 35 kV in tevi, blocuri si cutii</w:t>
            </w:r>
            <w:r w:rsidR="007623B1">
              <w:rPr>
                <w:rFonts w:ascii="Times New Roman" w:hAnsi="Times New Roman" w:cs="Times New Roman"/>
                <w:lang w:val="en-US" w:eastAsia="en-US"/>
              </w:rPr>
              <w:t xml:space="preserve"> pozate, masa 1 m pina la: 1 kg</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100 m</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2,00</w:t>
            </w:r>
          </w:p>
        </w:tc>
      </w:tr>
      <w:tr w:rsidR="00550B6E" w:rsidRPr="00E90ABD" w:rsidTr="007623B1">
        <w:trPr>
          <w:gridAfter w:val="3"/>
          <w:wAfter w:w="4350" w:type="dxa"/>
          <w:trHeight w:hRule="exact" w:val="41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Cablu PVG - 3 x </w:t>
            </w:r>
            <w:r w:rsidR="007623B1">
              <w:rPr>
                <w:rFonts w:ascii="Times New Roman" w:hAnsi="Times New Roman" w:cs="Times New Roman"/>
                <w:lang w:val="en-US" w:eastAsia="en-US"/>
              </w:rPr>
              <w:t xml:space="preserve">2,5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100,00</w:t>
            </w:r>
          </w:p>
        </w:tc>
      </w:tr>
      <w:tr w:rsidR="00550B6E" w:rsidRPr="00E90ABD" w:rsidTr="007623B1">
        <w:trPr>
          <w:gridAfter w:val="3"/>
          <w:wAfter w:w="4350" w:type="dxa"/>
          <w:trHeight w:hRule="exact" w:val="56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7623B1" w:rsidP="00E90ABD">
            <w:pPr>
              <w:pStyle w:val="a4"/>
              <w:rPr>
                <w:rFonts w:ascii="Times New Roman" w:hAnsi="Times New Roman" w:cs="Times New Roman"/>
                <w:lang w:val="en-US" w:eastAsia="en-US"/>
              </w:rPr>
            </w:pPr>
            <w:r>
              <w:rPr>
                <w:rFonts w:ascii="Times New Roman" w:hAnsi="Times New Roman" w:cs="Times New Roman"/>
                <w:lang w:val="en-US" w:eastAsia="en-US"/>
              </w:rPr>
              <w:t xml:space="preserve">Cablu PVG - 3 x 1,5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100,00</w:t>
            </w:r>
          </w:p>
        </w:tc>
      </w:tr>
      <w:tr w:rsidR="00550B6E" w:rsidRPr="00E90ABD" w:rsidTr="007623B1">
        <w:trPr>
          <w:gridAfter w:val="3"/>
          <w:wAfter w:w="4350" w:type="dxa"/>
          <w:trHeight w:hRule="exact" w:val="62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7623B1" w:rsidP="00E90ABD">
            <w:pPr>
              <w:pStyle w:val="a4"/>
              <w:rPr>
                <w:rFonts w:ascii="Times New Roman" w:hAnsi="Times New Roman" w:cs="Times New Roman"/>
                <w:lang w:val="en-US" w:eastAsia="en-US"/>
              </w:rPr>
            </w:pPr>
            <w:r>
              <w:rPr>
                <w:rFonts w:ascii="Times New Roman" w:hAnsi="Times New Roman" w:cs="Times New Roman"/>
                <w:lang w:val="en-US" w:eastAsia="en-US"/>
              </w:rPr>
              <w:t>Cutie pentru cablu IP20</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12,00</w:t>
            </w:r>
          </w:p>
        </w:tc>
      </w:tr>
      <w:tr w:rsidR="00550B6E" w:rsidRPr="00E90ABD" w:rsidTr="007623B1">
        <w:trPr>
          <w:gridAfter w:val="3"/>
          <w:wAfter w:w="4350" w:type="dxa"/>
          <w:trHeight w:hRule="exact" w:val="65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08-03-591-2</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Intreruptor  tip ingro</w:t>
            </w:r>
            <w:r w:rsidR="007623B1">
              <w:rPr>
                <w:rFonts w:ascii="Times New Roman" w:hAnsi="Times New Roman" w:cs="Times New Roman"/>
                <w:lang w:val="en-US" w:eastAsia="en-US"/>
              </w:rPr>
              <w:t>pat, la instalatie inchisa IP20</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100 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0,08</w:t>
            </w:r>
          </w:p>
        </w:tc>
      </w:tr>
      <w:tr w:rsidR="00550B6E" w:rsidRPr="00E90ABD" w:rsidTr="007623B1">
        <w:trPr>
          <w:gridAfter w:val="3"/>
          <w:wAfter w:w="4350" w:type="dxa"/>
          <w:trHeight w:hRule="exact" w:val="44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08-03-591-9</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Priza de fisa tip neingropat, la instalatie inchisa  IP20</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100 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0,32</w:t>
            </w:r>
          </w:p>
        </w:tc>
      </w:tr>
      <w:tr w:rsidR="00550B6E"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45</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Cutie pentru fixarea prizelor, intrerupatoarelor, 60 x 65 mm IP20</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40,00</w:t>
            </w:r>
          </w:p>
        </w:tc>
      </w:tr>
      <w:tr w:rsidR="00550B6E" w:rsidRPr="00E90ABD" w:rsidTr="007623B1">
        <w:trPr>
          <w:gridAfter w:val="3"/>
          <w:wAfter w:w="4350" w:type="dxa"/>
          <w:trHeight w:hRule="exact" w:val="607"/>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b/>
                <w:bCs/>
                <w:lang w:val="en-US"/>
              </w:rPr>
            </w:pPr>
            <w:r w:rsidRPr="00E90ABD">
              <w:rPr>
                <w:rFonts w:ascii="Times New Roman" w:hAnsi="Times New Roman" w:cs="Times New Roman"/>
                <w:b/>
                <w:bCs/>
                <w:lang w:val="en-US"/>
              </w:rPr>
              <w:t>3. Lucrari sanitare</w:t>
            </w:r>
          </w:p>
          <w:p w:rsidR="00550B6E" w:rsidRPr="007623B1" w:rsidRDefault="007623B1" w:rsidP="00E90ABD">
            <w:pPr>
              <w:pStyle w:val="a4"/>
              <w:rPr>
                <w:rFonts w:ascii="Times New Roman" w:hAnsi="Times New Roman" w:cs="Times New Roman"/>
                <w:b/>
                <w:bCs/>
                <w:lang w:val="en-US" w:eastAsia="en-US"/>
              </w:rPr>
            </w:pPr>
            <w:r>
              <w:rPr>
                <w:rFonts w:ascii="Times New Roman" w:hAnsi="Times New Roman" w:cs="Times New Roman"/>
                <w:b/>
                <w:bCs/>
                <w:lang w:val="en-US" w:eastAsia="en-US"/>
              </w:rPr>
              <w:t>3.1. Incalzirea</w:t>
            </w:r>
          </w:p>
        </w:tc>
        <w:tc>
          <w:tcPr>
            <w:tcW w:w="16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715"/>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46</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IB05A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Radiatoare din aluminiu, corpul de radi</w:t>
            </w:r>
            <w:r w:rsidR="007623B1">
              <w:rPr>
                <w:rFonts w:ascii="Times New Roman" w:hAnsi="Times New Roman" w:cs="Times New Roman"/>
                <w:lang w:val="en-US" w:eastAsia="en-US"/>
              </w:rPr>
              <w:t xml:space="preserve">ator avind pina la 7 elemente,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18,00</w:t>
            </w:r>
          </w:p>
        </w:tc>
      </w:tr>
      <w:tr w:rsidR="00550B6E" w:rsidRPr="00E90ABD" w:rsidTr="007623B1">
        <w:trPr>
          <w:gridAfter w:val="3"/>
          <w:wAfter w:w="4350" w:type="dxa"/>
          <w:trHeight w:hRule="exact" w:val="62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47</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IB20B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Elemente de sustinere pentru corpuri de incalzire, montat pe zid de beton</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72,00</w:t>
            </w:r>
          </w:p>
        </w:tc>
      </w:tr>
      <w:tr w:rsidR="00550B6E" w:rsidRPr="00E90ABD" w:rsidTr="007623B1">
        <w:trPr>
          <w:gridAfter w:val="3"/>
          <w:wAfter w:w="4350" w:type="dxa"/>
          <w:trHeight w:hRule="exact" w:val="148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IC35C</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Teava din polietilena armata de inalta densitate sau polipropilena armata sau nearmata, montata, la legatura corpurilor sau aparatelor de incalzire, in instalatii de incalzire centrala, avind diametrul exterior de PPR 25,0 mm</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180,00</w:t>
            </w:r>
          </w:p>
        </w:tc>
      </w:tr>
      <w:tr w:rsidR="00550B6E" w:rsidRPr="00E90ABD" w:rsidTr="007623B1">
        <w:trPr>
          <w:gridAfter w:val="3"/>
          <w:wAfter w:w="4350" w:type="dxa"/>
          <w:trHeight w:hRule="exact" w:val="142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49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IC38B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Piesa de racordare (fiting), cu 2 imbinari, din polipropilena imbinate prin polifusiune cu teava din polipropilena armata, avind diametrul ex</w:t>
            </w:r>
            <w:r w:rsidR="007623B1">
              <w:rPr>
                <w:rFonts w:ascii="Times New Roman" w:hAnsi="Times New Roman" w:cs="Times New Roman"/>
                <w:lang w:val="en-US" w:eastAsia="en-US"/>
              </w:rPr>
              <w:t>terior de Cot PPR - 25 / 90* mm</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50,00</w:t>
            </w:r>
          </w:p>
        </w:tc>
      </w:tr>
      <w:tr w:rsidR="00550B6E" w:rsidRPr="00E90ABD" w:rsidTr="007623B1">
        <w:trPr>
          <w:gridAfter w:val="3"/>
          <w:wAfter w:w="4350" w:type="dxa"/>
          <w:trHeight w:hRule="exact" w:val="127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IC38B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Piesa de racordare (fiting), cu 2 imbinari, din polipropilena imbinate prin polifusiune cu teava din polipropilena armata, avind diametrul exterior de Cot PPR - 25 / 45* mm</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50,00</w:t>
            </w:r>
          </w:p>
        </w:tc>
      </w:tr>
      <w:tr w:rsidR="00550B6E" w:rsidRPr="00E90ABD" w:rsidTr="007623B1">
        <w:trPr>
          <w:gridAfter w:val="3"/>
          <w:wAfter w:w="4350" w:type="dxa"/>
          <w:trHeight w:hRule="exact" w:val="127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IC38B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Piesa de racordare (fiting), cu 2 imbinari, din polipropilena imbinate prin polifusiune cu teava din polipropilena armata, avind diametrul exterior de Teu PPR - 25  mm</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36,00</w:t>
            </w:r>
          </w:p>
        </w:tc>
      </w:tr>
      <w:tr w:rsidR="00550B6E" w:rsidRPr="00E90ABD" w:rsidTr="007623B1">
        <w:trPr>
          <w:gridAfter w:val="3"/>
          <w:wAfter w:w="4350" w:type="dxa"/>
          <w:trHeight w:hRule="exact" w:val="1124"/>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IC38B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Piesa de racordare (fiting), cu 2 imbinari, din polipropilena imbinate prin polifusiune cu teava din polipropilena armata, avind diametrul exterior de Mufa PPR - 25  mm</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36,00</w:t>
            </w:r>
          </w:p>
        </w:tc>
      </w:tr>
      <w:tr w:rsidR="00550B6E" w:rsidRPr="00E90ABD" w:rsidTr="007623B1">
        <w:trPr>
          <w:gridAfter w:val="3"/>
          <w:wAfter w:w="4350" w:type="dxa"/>
          <w:trHeight w:hRule="exact" w:val="126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IC38B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Piesa de racordare (fiting), cu 2 imbinari, din polipropilena imbinate prin polifusiune cu teava din polipropilena armata, avind diametrul exterior de Racord  PPR F 25  x 3/4</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36,00</w:t>
            </w:r>
          </w:p>
        </w:tc>
      </w:tr>
      <w:tr w:rsidR="00550B6E" w:rsidRPr="00E90ABD" w:rsidTr="007623B1">
        <w:trPr>
          <w:gridAfter w:val="3"/>
          <w:wAfter w:w="4350" w:type="dxa"/>
          <w:trHeight w:hRule="exact" w:val="91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lastRenderedPageBreak/>
              <w:t>54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ID01A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Robinet cu ventil cu dublu reglaj (tur sau retur) pentru instalatii de incalzire central, Клапан термост, R411 d-1/2 Giacomini</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18,00</w:t>
            </w:r>
          </w:p>
        </w:tc>
      </w:tr>
      <w:tr w:rsidR="00550B6E" w:rsidRPr="00E90ABD" w:rsidTr="007623B1">
        <w:trPr>
          <w:gridAfter w:val="3"/>
          <w:wAfter w:w="4350" w:type="dxa"/>
          <w:trHeight w:hRule="exact" w:val="98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55</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ID01A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Robinet cu ventil cu dublu reglaj (tur sau retur) pentru instalatii de incalzire central, Клапан отсечной,  d-1/2 Giacomini</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18,00</w:t>
            </w:r>
          </w:p>
        </w:tc>
      </w:tr>
      <w:tr w:rsidR="00550B6E" w:rsidRPr="00E90ABD" w:rsidTr="007623B1">
        <w:trPr>
          <w:gridAfter w:val="3"/>
          <w:wAfter w:w="4350" w:type="dxa"/>
          <w:trHeight w:hRule="exact" w:val="80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56</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ID06A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 xml:space="preserve">Robinet de aerisire cu cheie mobila pentru instalatii de incalzire centrala, </w:t>
            </w:r>
            <w:r w:rsidR="007623B1">
              <w:rPr>
                <w:rFonts w:ascii="Times New Roman" w:hAnsi="Times New Roman" w:cs="Times New Roman"/>
                <w:lang w:val="en-US" w:eastAsia="en-US"/>
              </w:rPr>
              <w:t>avind diametrul nominal de 1/4"</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18,00</w:t>
            </w:r>
          </w:p>
        </w:tc>
      </w:tr>
      <w:tr w:rsidR="00550B6E" w:rsidRPr="00E90ABD" w:rsidTr="007623B1">
        <w:trPr>
          <w:gridAfter w:val="3"/>
          <w:wAfter w:w="4350" w:type="dxa"/>
          <w:trHeight w:hRule="exact" w:val="41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b/>
                <w:bCs/>
                <w:lang w:val="en-US" w:eastAsia="en-US"/>
              </w:rPr>
            </w:pPr>
            <w:r w:rsidRPr="00E90ABD">
              <w:rPr>
                <w:rFonts w:ascii="Times New Roman" w:hAnsi="Times New Roman" w:cs="Times New Roman"/>
                <w:b/>
                <w:bCs/>
                <w:lang w:val="en-US" w:eastAsia="en-US"/>
              </w:rPr>
              <w:t>3.2. Lucrari sanitare</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70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57</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RpSC05A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Demontarea unui lavoar de faianta, inclusiv accesoriile</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2,00</w:t>
            </w:r>
          </w:p>
        </w:tc>
      </w:tr>
      <w:tr w:rsidR="00550B6E" w:rsidRPr="00E90ABD" w:rsidTr="007623B1">
        <w:trPr>
          <w:gridAfter w:val="3"/>
          <w:wAfter w:w="4350" w:type="dxa"/>
          <w:trHeight w:hRule="exact" w:val="142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RpSC21A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Montarea lavoarului din semiportelan, portelan sanitar etc. inclusiv pentru  handicapati, avind teava de scurgere din material plastic, montat pe console fixate pe pereti din zidarie de caramida sau b.c.a. (Lavuar existent)</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2,00</w:t>
            </w:r>
          </w:p>
        </w:tc>
      </w:tr>
      <w:tr w:rsidR="00550B6E" w:rsidRPr="00E90ABD" w:rsidTr="007623B1">
        <w:trPr>
          <w:gridAfter w:val="3"/>
          <w:wAfter w:w="4350" w:type="dxa"/>
          <w:trHeight w:hRule="exact" w:val="97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59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RpSE25A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Demontarea preparatorului de apa calda menajera, functionind cu agent termic apa calda 70-90 grade C, avin</w:t>
            </w:r>
            <w:r w:rsidR="007623B1">
              <w:rPr>
                <w:rFonts w:ascii="Times New Roman" w:hAnsi="Times New Roman" w:cs="Times New Roman"/>
                <w:lang w:val="en-US" w:eastAsia="en-US"/>
              </w:rPr>
              <w:t xml:space="preserve">d capacitatea de pina la 1000l </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1,00</w:t>
            </w:r>
          </w:p>
        </w:tc>
      </w:tr>
      <w:tr w:rsidR="00550B6E" w:rsidRPr="00E90ABD" w:rsidTr="007623B1">
        <w:trPr>
          <w:gridAfter w:val="3"/>
          <w:wAfter w:w="4350" w:type="dxa"/>
          <w:trHeight w:hRule="exact" w:val="993"/>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RpSE25A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Montarea preparatorului de apa calda menajera, functionind cu agent termic apa calda 70-90 grade C, avind capacitat</w:t>
            </w:r>
            <w:r w:rsidR="007623B1">
              <w:rPr>
                <w:rFonts w:ascii="Times New Roman" w:hAnsi="Times New Roman" w:cs="Times New Roman"/>
                <w:lang w:val="en-US" w:eastAsia="en-US"/>
              </w:rPr>
              <w:t>ea de pina la 1000l  (Existent)</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1,00</w:t>
            </w:r>
          </w:p>
        </w:tc>
      </w:tr>
      <w:tr w:rsidR="00550B6E" w:rsidRPr="00E90ABD" w:rsidTr="007623B1">
        <w:trPr>
          <w:gridAfter w:val="3"/>
          <w:wAfter w:w="4350" w:type="dxa"/>
          <w:trHeight w:hRule="exact" w:val="426"/>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135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tcPr>
          <w:p w:rsidR="00550B6E" w:rsidRPr="007623B1" w:rsidRDefault="007623B1" w:rsidP="00E90ABD">
            <w:pPr>
              <w:pStyle w:val="a4"/>
              <w:rPr>
                <w:rFonts w:ascii="Times New Roman" w:hAnsi="Times New Roman" w:cs="Times New Roman"/>
                <w:b/>
                <w:bCs/>
                <w:lang w:val="en-US" w:eastAsia="en-US"/>
              </w:rPr>
            </w:pPr>
            <w:r>
              <w:rPr>
                <w:rFonts w:ascii="Times New Roman" w:hAnsi="Times New Roman" w:cs="Times New Roman"/>
                <w:b/>
                <w:bCs/>
                <w:lang w:val="en-US" w:eastAsia="en-US"/>
              </w:rPr>
              <w:t>4. Ventilarea</w:t>
            </w:r>
          </w:p>
        </w:tc>
        <w:tc>
          <w:tcPr>
            <w:tcW w:w="16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jc w:val="center"/>
              <w:rPr>
                <w:rFonts w:ascii="Times New Roman" w:hAnsi="Times New Roman" w:cs="Times New Roman"/>
                <w:lang w:val="en-US"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p>
        </w:tc>
      </w:tr>
      <w:tr w:rsidR="00550B6E" w:rsidRPr="00E90ABD" w:rsidTr="007623B1">
        <w:trPr>
          <w:gridAfter w:val="3"/>
          <w:wAfter w:w="4350" w:type="dxa"/>
          <w:trHeight w:hRule="exact" w:val="702"/>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VC16A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Montarea agregatului de tratare partiala a aerului in incinta, (Montarea conditionerului demontat anterior)</w:t>
            </w:r>
          </w:p>
          <w:p w:rsidR="00550B6E" w:rsidRPr="00E90ABD" w:rsidRDefault="00550B6E" w:rsidP="00E90ABD">
            <w:pPr>
              <w:pStyle w:val="a4"/>
              <w:rPr>
                <w:rFonts w:ascii="Times New Roman" w:hAnsi="Times New Roman" w:cs="Times New Roman"/>
                <w:lang w:val="en-US" w:eastAsia="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2,00</w:t>
            </w:r>
          </w:p>
        </w:tc>
      </w:tr>
      <w:tr w:rsidR="00550B6E" w:rsidRPr="00E90ABD" w:rsidTr="007623B1">
        <w:trPr>
          <w:gridAfter w:val="3"/>
          <w:wAfter w:w="4350" w:type="dxa"/>
          <w:trHeight w:hRule="exact" w:val="414"/>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7623B1" w:rsidP="00E90ABD">
            <w:pPr>
              <w:pStyle w:val="a4"/>
              <w:rPr>
                <w:rFonts w:ascii="Times New Roman" w:hAnsi="Times New Roman" w:cs="Times New Roman"/>
                <w:lang w:val="en-US" w:eastAsia="en-US"/>
              </w:rPr>
            </w:pPr>
            <w:r>
              <w:rPr>
                <w:rFonts w:ascii="Times New Roman" w:hAnsi="Times New Roman" w:cs="Times New Roman"/>
                <w:lang w:val="en-US" w:eastAsia="en-US"/>
              </w:rPr>
              <w:t>Reincarcarea cu freon</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kg</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2,50</w:t>
            </w:r>
          </w:p>
        </w:tc>
      </w:tr>
      <w:tr w:rsidR="00E90ABD" w:rsidRPr="00E90ABD" w:rsidTr="007623B1">
        <w:trPr>
          <w:gridAfter w:val="3"/>
          <w:wAfter w:w="4350" w:type="dxa"/>
          <w:trHeight w:hRule="exact" w:val="420"/>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135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tcPr>
          <w:p w:rsidR="00E90ABD" w:rsidRPr="007623B1" w:rsidRDefault="00E90ABD" w:rsidP="00E90ABD">
            <w:pPr>
              <w:pStyle w:val="a4"/>
              <w:rPr>
                <w:rFonts w:ascii="Times New Roman" w:hAnsi="Times New Roman" w:cs="Times New Roman"/>
                <w:b/>
                <w:bCs/>
                <w:lang w:val="en-US"/>
              </w:rPr>
            </w:pPr>
            <w:r w:rsidRPr="00E90ABD">
              <w:rPr>
                <w:rFonts w:ascii="Times New Roman" w:hAnsi="Times New Roman" w:cs="Times New Roman"/>
                <w:b/>
                <w:bCs/>
                <w:lang w:val="en-US"/>
              </w:rPr>
              <w:t>5. Utilaj</w:t>
            </w:r>
          </w:p>
        </w:tc>
        <w:tc>
          <w:tcPr>
            <w:tcW w:w="162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jc w:val="center"/>
              <w:rPr>
                <w:rFonts w:ascii="Times New Roman" w:hAnsi="Times New Roman" w:cs="Times New Roman"/>
                <w:lang w:val="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426"/>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63</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7623B1" w:rsidP="00E90ABD">
            <w:pPr>
              <w:pStyle w:val="a4"/>
              <w:rPr>
                <w:rFonts w:ascii="Times New Roman" w:hAnsi="Times New Roman" w:cs="Times New Roman"/>
                <w:lang w:val="en-US" w:eastAsia="en-US"/>
              </w:rPr>
            </w:pPr>
            <w:r>
              <w:rPr>
                <w:rFonts w:ascii="Times New Roman" w:hAnsi="Times New Roman" w:cs="Times New Roman"/>
                <w:lang w:val="en-US" w:eastAsia="en-US"/>
              </w:rPr>
              <w:t>Usi din lemn interioare</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10,80</w:t>
            </w:r>
          </w:p>
        </w:tc>
      </w:tr>
      <w:tr w:rsidR="00E90ABD" w:rsidRPr="00E90ABD" w:rsidTr="007623B1">
        <w:trPr>
          <w:gridAfter w:val="3"/>
          <w:wAfter w:w="4350" w:type="dxa"/>
          <w:trHeight w:hRule="exact" w:val="418"/>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64</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d</w:t>
            </w:r>
            <w:r w:rsidR="007623B1">
              <w:rPr>
                <w:rFonts w:ascii="Times New Roman" w:hAnsi="Times New Roman" w:cs="Times New Roman"/>
                <w:lang w:val="en-US" w:eastAsia="en-US"/>
              </w:rPr>
              <w:t>in din masa plastica interioare</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2,52</w:t>
            </w:r>
          </w:p>
        </w:tc>
      </w:tr>
      <w:tr w:rsidR="00E90ABD" w:rsidRPr="00E90ABD" w:rsidTr="007623B1">
        <w:trPr>
          <w:gridAfter w:val="3"/>
          <w:wAfter w:w="4350" w:type="dxa"/>
          <w:trHeight w:hRule="exact" w:val="424"/>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65</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porotectoar</w:t>
            </w:r>
            <w:r w:rsidR="007623B1">
              <w:rPr>
                <w:rFonts w:ascii="Times New Roman" w:hAnsi="Times New Roman" w:cs="Times New Roman"/>
                <w:lang w:val="en-US" w:eastAsia="en-US"/>
              </w:rPr>
              <w:t>e la radiatie 2,10 x 0,8 - 2buc</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3,36</w:t>
            </w:r>
          </w:p>
        </w:tc>
      </w:tr>
      <w:tr w:rsidR="00E90ABD" w:rsidRPr="00E90ABD" w:rsidTr="007623B1">
        <w:trPr>
          <w:gridAfter w:val="3"/>
          <w:wAfter w:w="4350" w:type="dxa"/>
          <w:trHeight w:hRule="exact" w:val="430"/>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66</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Usi porotectoare la radiatie 2,</w:t>
            </w:r>
            <w:r w:rsidR="007623B1">
              <w:rPr>
                <w:rFonts w:ascii="Times New Roman" w:hAnsi="Times New Roman" w:cs="Times New Roman"/>
                <w:lang w:val="en-US" w:eastAsia="en-US"/>
              </w:rPr>
              <w:t>10 x 1,0 - 1buc</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2,10</w:t>
            </w:r>
          </w:p>
        </w:tc>
      </w:tr>
      <w:tr w:rsidR="00E90ABD" w:rsidRPr="00E90ABD" w:rsidTr="007623B1">
        <w:trPr>
          <w:gridAfter w:val="3"/>
          <w:wAfter w:w="4350" w:type="dxa"/>
          <w:trHeight w:hRule="exact" w:val="421"/>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67</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Ferestre porotectoa</w:t>
            </w:r>
            <w:r w:rsidR="007623B1">
              <w:rPr>
                <w:rFonts w:ascii="Times New Roman" w:hAnsi="Times New Roman" w:cs="Times New Roman"/>
                <w:lang w:val="en-US" w:eastAsia="en-US"/>
              </w:rPr>
              <w:t>re la radiatie 1,0 x 0,8 - 2buc</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eastAsia="en-US"/>
              </w:rPr>
            </w:pPr>
            <w:r w:rsidRPr="00E90ABD">
              <w:rPr>
                <w:rFonts w:ascii="Times New Roman" w:hAnsi="Times New Roman" w:cs="Times New Roman"/>
                <w:lang w:val="en-US" w:eastAsia="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eastAsia="en-US"/>
              </w:rPr>
            </w:pPr>
            <w:r w:rsidRPr="00E90ABD">
              <w:rPr>
                <w:rFonts w:ascii="Times New Roman" w:hAnsi="Times New Roman" w:cs="Times New Roman"/>
                <w:lang w:val="en-US" w:eastAsia="en-US"/>
              </w:rPr>
              <w:t>1,60</w:t>
            </w:r>
          </w:p>
        </w:tc>
      </w:tr>
      <w:tr w:rsidR="00550B6E"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 xml:space="preserve"> </w:t>
            </w:r>
          </w:p>
        </w:tc>
        <w:tc>
          <w:tcPr>
            <w:tcW w:w="135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b/>
                <w:bCs/>
                <w:lang w:val="en-US"/>
              </w:rPr>
            </w:pPr>
            <w:r w:rsidRPr="00E90ABD">
              <w:rPr>
                <w:rFonts w:ascii="Times New Roman" w:hAnsi="Times New Roman" w:cs="Times New Roman"/>
                <w:b/>
                <w:bCs/>
                <w:lang w:val="en-US"/>
              </w:rPr>
              <w:t>6. Lucrari de ventilare</w:t>
            </w:r>
          </w:p>
          <w:p w:rsidR="00550B6E" w:rsidRPr="00E90ABD" w:rsidRDefault="00E90ABD" w:rsidP="00E90ABD">
            <w:pPr>
              <w:pStyle w:val="a4"/>
              <w:rPr>
                <w:rFonts w:ascii="Times New Roman" w:hAnsi="Times New Roman" w:cs="Times New Roman"/>
                <w:b/>
                <w:bCs/>
                <w:lang w:val="en-US"/>
              </w:rPr>
            </w:pPr>
            <w:r w:rsidRPr="00E90ABD">
              <w:rPr>
                <w:rFonts w:ascii="Times New Roman" w:hAnsi="Times New Roman" w:cs="Times New Roman"/>
                <w:b/>
                <w:bCs/>
                <w:lang w:val="en-US"/>
              </w:rPr>
              <w:t>6.</w:t>
            </w:r>
            <w:r w:rsidR="00550B6E" w:rsidRPr="00E90ABD">
              <w:rPr>
                <w:rFonts w:ascii="Times New Roman" w:hAnsi="Times New Roman" w:cs="Times New Roman"/>
                <w:b/>
                <w:bCs/>
                <w:lang w:val="en-US"/>
              </w:rPr>
              <w:t>1. Lucrari tehnico-sanitare</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tcPr>
          <w:p w:rsidR="00550B6E" w:rsidRPr="00E90ABD" w:rsidRDefault="00550B6E" w:rsidP="00E90ABD">
            <w:pPr>
              <w:pStyle w:val="a4"/>
              <w:jc w:val="center"/>
              <w:rPr>
                <w:rFonts w:ascii="Times New Roman" w:hAnsi="Times New Roman" w:cs="Times New Roman"/>
                <w:lang w:val="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933"/>
        </w:trPr>
        <w:tc>
          <w:tcPr>
            <w:tcW w:w="710" w:type="dxa"/>
            <w:tcBorders>
              <w:top w:val="single" w:sz="4" w:space="0" w:color="auto"/>
              <w:left w:val="single" w:sz="4" w:space="0" w:color="auto"/>
              <w:bottom w:val="single" w:sz="4" w:space="0" w:color="auto"/>
            </w:tcBorders>
            <w:shd w:val="clear" w:color="auto" w:fill="FFFFFF"/>
          </w:tcPr>
          <w:p w:rsidR="00550B6E" w:rsidRPr="00E90ABD" w:rsidRDefault="007623B1" w:rsidP="00E90ABD">
            <w:pPr>
              <w:pStyle w:val="a4"/>
              <w:rPr>
                <w:rFonts w:ascii="Times New Roman" w:hAnsi="Times New Roman" w:cs="Times New Roman"/>
                <w:lang w:val="en-US"/>
              </w:rPr>
            </w:pPr>
            <w:r>
              <w:rPr>
                <w:rFonts w:ascii="Times New Roman" w:hAnsi="Times New Roman" w:cs="Times New Roman"/>
                <w:lang w:val="en-US"/>
              </w:rPr>
              <w:t>68</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CL20A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Grile de ventilatie gata confectionate cu jaluzele reglabile manual, vopsite si montate in zidarie Grila cu un</w:t>
            </w:r>
            <w:r w:rsidR="007623B1">
              <w:rPr>
                <w:rFonts w:ascii="Times New Roman" w:hAnsi="Times New Roman" w:cs="Times New Roman"/>
                <w:lang w:val="en-US"/>
              </w:rPr>
              <w:t xml:space="preserve"> rind de jaluzele TM100 200x150</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4,00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847"/>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7623B1">
            <w:pPr>
              <w:pStyle w:val="a4"/>
              <w:rPr>
                <w:rFonts w:ascii="Times New Roman" w:hAnsi="Times New Roman" w:cs="Times New Roman"/>
                <w:lang w:val="en-US"/>
              </w:rPr>
            </w:pPr>
            <w:r w:rsidRPr="00E90ABD">
              <w:rPr>
                <w:rFonts w:ascii="Times New Roman" w:hAnsi="Times New Roman" w:cs="Times New Roman"/>
                <w:lang w:val="en-US"/>
              </w:rPr>
              <w:t xml:space="preserve"> </w:t>
            </w:r>
            <w:r w:rsidR="007623B1">
              <w:rPr>
                <w:rFonts w:ascii="Times New Roman" w:hAnsi="Times New Roman" w:cs="Times New Roman"/>
                <w:lang w:val="en-US"/>
              </w:rPr>
              <w:t>69</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CL20A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Grile de ventilatie gata confectionate cu jaluzele reglabile manual, vopsite si montate in zidarie Grila cu un rind de jaluzele TM100 300x150</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3,00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1128"/>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7623B1">
            <w:pPr>
              <w:pStyle w:val="a4"/>
              <w:rPr>
                <w:rFonts w:ascii="Times New Roman" w:hAnsi="Times New Roman" w:cs="Times New Roman"/>
                <w:lang w:val="en-US"/>
              </w:rPr>
            </w:pPr>
            <w:r w:rsidRPr="00E90ABD">
              <w:rPr>
                <w:rFonts w:ascii="Times New Roman" w:hAnsi="Times New Roman" w:cs="Times New Roman"/>
                <w:lang w:val="en-US"/>
              </w:rPr>
              <w:lastRenderedPageBreak/>
              <w:t xml:space="preserve"> </w:t>
            </w:r>
            <w:r w:rsidR="007623B1">
              <w:rPr>
                <w:rFonts w:ascii="Times New Roman" w:hAnsi="Times New Roman" w:cs="Times New Roman"/>
                <w:lang w:val="en-US"/>
              </w:rPr>
              <w:t>70</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VA19A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Montarea canalelor de ventilatie (drepte)  la inaltimea de la podea pina la 3 m din tabla zincata 0,5 mm grosime, avind diametrul sectiunii circulare de pina la 200 mm.</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24,60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1147"/>
        </w:trPr>
        <w:tc>
          <w:tcPr>
            <w:tcW w:w="710" w:type="dxa"/>
            <w:tcBorders>
              <w:top w:val="single" w:sz="4" w:space="0" w:color="auto"/>
              <w:left w:val="single" w:sz="4" w:space="0" w:color="auto"/>
              <w:bottom w:val="single" w:sz="4" w:space="0" w:color="auto"/>
            </w:tcBorders>
            <w:shd w:val="clear" w:color="auto" w:fill="FFFFFF"/>
          </w:tcPr>
          <w:p w:rsidR="00550B6E" w:rsidRPr="00E90ABD" w:rsidRDefault="00550B6E" w:rsidP="007623B1">
            <w:pPr>
              <w:pStyle w:val="a4"/>
              <w:rPr>
                <w:rFonts w:ascii="Times New Roman" w:hAnsi="Times New Roman" w:cs="Times New Roman"/>
                <w:lang w:val="en-US"/>
              </w:rPr>
            </w:pPr>
            <w:r w:rsidRPr="00E90ABD">
              <w:rPr>
                <w:rFonts w:ascii="Times New Roman" w:hAnsi="Times New Roman" w:cs="Times New Roman"/>
                <w:lang w:val="en-US"/>
              </w:rPr>
              <w:t xml:space="preserve"> </w:t>
            </w:r>
            <w:r w:rsidR="007623B1">
              <w:rPr>
                <w:rFonts w:ascii="Times New Roman" w:hAnsi="Times New Roman" w:cs="Times New Roman"/>
                <w:lang w:val="en-US"/>
              </w:rPr>
              <w:t>71</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VA19A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Montarea canalelor de ventilatie (piese speciale)  la inaltimea de la podea pina la 3 m din tabla zincata 0,5 mm grosime, avind diametrul sectiunii circulare de pina la 200 mm.</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13,20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1121"/>
        </w:trPr>
        <w:tc>
          <w:tcPr>
            <w:tcW w:w="710" w:type="dxa"/>
            <w:tcBorders>
              <w:top w:val="single" w:sz="4" w:space="0" w:color="auto"/>
              <w:left w:val="single" w:sz="4" w:space="0" w:color="auto"/>
              <w:bottom w:val="single" w:sz="4" w:space="0" w:color="auto"/>
            </w:tcBorders>
            <w:shd w:val="clear" w:color="auto" w:fill="FFFFFF"/>
          </w:tcPr>
          <w:p w:rsidR="00550B6E" w:rsidRPr="00E90ABD" w:rsidRDefault="007623B1" w:rsidP="00E90ABD">
            <w:pPr>
              <w:pStyle w:val="a4"/>
              <w:rPr>
                <w:rFonts w:ascii="Times New Roman" w:hAnsi="Times New Roman" w:cs="Times New Roman"/>
                <w:lang w:val="en-US"/>
              </w:rPr>
            </w:pPr>
            <w:r>
              <w:rPr>
                <w:rFonts w:ascii="Times New Roman" w:hAnsi="Times New Roman" w:cs="Times New Roman"/>
                <w:lang w:val="en-US"/>
              </w:rPr>
              <w:t xml:space="preserve"> 72</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IzH22A</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Izolarea conductelor cu cochilii din vata minerala, gata confectionate, cu grosimea de 20; 30; 40; 50; 60; 70 si 80mm -Izolare autoadeziva Alumfom C cu Al 08*1000*10</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m2</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1,00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995"/>
        </w:trPr>
        <w:tc>
          <w:tcPr>
            <w:tcW w:w="710" w:type="dxa"/>
            <w:tcBorders>
              <w:top w:val="single" w:sz="4" w:space="0" w:color="auto"/>
              <w:left w:val="single" w:sz="4" w:space="0" w:color="auto"/>
              <w:bottom w:val="single" w:sz="4" w:space="0" w:color="auto"/>
            </w:tcBorders>
            <w:shd w:val="clear" w:color="auto" w:fill="FFFFFF"/>
          </w:tcPr>
          <w:p w:rsidR="00550B6E" w:rsidRPr="00E90ABD" w:rsidRDefault="007623B1" w:rsidP="00E90ABD">
            <w:pPr>
              <w:pStyle w:val="a4"/>
              <w:rPr>
                <w:rFonts w:ascii="Times New Roman" w:hAnsi="Times New Roman" w:cs="Times New Roman"/>
                <w:lang w:val="en-US"/>
              </w:rPr>
            </w:pPr>
            <w:r>
              <w:rPr>
                <w:rFonts w:ascii="Times New Roman" w:hAnsi="Times New Roman" w:cs="Times New Roman"/>
                <w:lang w:val="en-US"/>
              </w:rPr>
              <w:t>73</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VD06B</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Confectionarea racordului flexibil din pinza hidrofuga, cu flanse din otel cornier avind perimetrul de 400-700 mm (</w:t>
            </w:r>
            <w:r w:rsidR="007623B1">
              <w:rPr>
                <w:rFonts w:ascii="Times New Roman" w:hAnsi="Times New Roman" w:cs="Times New Roman"/>
                <w:lang w:val="en-US"/>
              </w:rPr>
              <w:t>legatura elastica  RFL d-200mm)</w:t>
            </w: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2,00</w:t>
            </w:r>
          </w:p>
          <w:p w:rsidR="00550B6E" w:rsidRPr="00E90ABD" w:rsidRDefault="00550B6E" w:rsidP="00E90ABD">
            <w:pPr>
              <w:pStyle w:val="a4"/>
              <w:rPr>
                <w:rFonts w:ascii="Times New Roman" w:hAnsi="Times New Roman" w:cs="Times New Roman"/>
                <w:lang w:val="en-US"/>
              </w:rPr>
            </w:pPr>
          </w:p>
        </w:tc>
      </w:tr>
      <w:tr w:rsidR="00550B6E" w:rsidRPr="00E90ABD" w:rsidTr="007623B1">
        <w:trPr>
          <w:gridAfter w:val="3"/>
          <w:wAfter w:w="4350" w:type="dxa"/>
          <w:trHeight w:hRule="exact" w:val="981"/>
        </w:trPr>
        <w:tc>
          <w:tcPr>
            <w:tcW w:w="710" w:type="dxa"/>
            <w:tcBorders>
              <w:top w:val="single" w:sz="4" w:space="0" w:color="auto"/>
              <w:left w:val="single" w:sz="4" w:space="0" w:color="auto"/>
              <w:bottom w:val="single" w:sz="4" w:space="0" w:color="auto"/>
            </w:tcBorders>
            <w:shd w:val="clear" w:color="auto" w:fill="FFFFFF"/>
          </w:tcPr>
          <w:p w:rsidR="00550B6E" w:rsidRPr="00E90ABD" w:rsidRDefault="007623B1" w:rsidP="00E90ABD">
            <w:pPr>
              <w:pStyle w:val="a4"/>
              <w:rPr>
                <w:rFonts w:ascii="Times New Roman" w:hAnsi="Times New Roman" w:cs="Times New Roman"/>
                <w:lang w:val="en-US"/>
              </w:rPr>
            </w:pPr>
            <w:r>
              <w:rPr>
                <w:rFonts w:ascii="Times New Roman" w:hAnsi="Times New Roman" w:cs="Times New Roman"/>
                <w:lang w:val="en-US"/>
              </w:rPr>
              <w:t>74</w:t>
            </w:r>
          </w:p>
        </w:tc>
        <w:tc>
          <w:tcPr>
            <w:tcW w:w="135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VB04A1</w:t>
            </w:r>
          </w:p>
        </w:tc>
        <w:tc>
          <w:tcPr>
            <w:tcW w:w="52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Clapeta cu contragreutate, cu perimetrul  800 - 1600 mm, confectionate in ateliere centralizate (clapeta de sens DT CS d-200)</w:t>
            </w:r>
          </w:p>
          <w:p w:rsidR="00550B6E" w:rsidRPr="00E90ABD" w:rsidRDefault="00550B6E"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550B6E" w:rsidRPr="00E90ABD" w:rsidRDefault="00550B6E"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550B6E" w:rsidRPr="00E90ABD" w:rsidRDefault="00550B6E" w:rsidP="00E90ABD">
            <w:pPr>
              <w:pStyle w:val="a4"/>
              <w:rPr>
                <w:rFonts w:ascii="Times New Roman" w:hAnsi="Times New Roman" w:cs="Times New Roman"/>
                <w:lang w:val="en-US"/>
              </w:rPr>
            </w:pPr>
            <w:r w:rsidRPr="00E90ABD">
              <w:rPr>
                <w:rFonts w:ascii="Times New Roman" w:hAnsi="Times New Roman" w:cs="Times New Roman"/>
                <w:lang w:val="en-US"/>
              </w:rPr>
              <w:t>2,00</w:t>
            </w:r>
          </w:p>
          <w:p w:rsidR="00550B6E" w:rsidRPr="00E90ABD" w:rsidRDefault="00550B6E" w:rsidP="00E90ABD">
            <w:pPr>
              <w:pStyle w:val="a4"/>
              <w:rPr>
                <w:rFonts w:ascii="Times New Roman" w:hAnsi="Times New Roman" w:cs="Times New Roman"/>
                <w:lang w:val="en-US"/>
              </w:rPr>
            </w:pPr>
          </w:p>
        </w:tc>
      </w:tr>
      <w:tr w:rsidR="00E90ABD" w:rsidRPr="00E90ABD" w:rsidTr="007623B1">
        <w:trPr>
          <w:gridAfter w:val="3"/>
          <w:wAfter w:w="4350" w:type="dxa"/>
          <w:trHeight w:hRule="exact" w:val="1137"/>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75</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VB23A1</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Gura de absorbtie, cu plasa de sirma cu perimetrul  700 - 1200 mm, confectionarea in ateliere centralizate( Element finit cu plasa DT  PTM d=200mm)</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1267"/>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76</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RCsB29Pk=3.56</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Forarea gaurilor strapunse in zidarii de caramida si piatra, utilizind cu masina cu foreza-carota diamantata  cu diametrul de: 250 mm gr.-400 (N*1.32*0.9*3)</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1129"/>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77</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VC34A</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Confectionarea si montarea dispozitivului de sustinere si ancorare, pentru aparate, canale, piese speciale etc. din otel profilat, avind greutatea pe bucata de pina la 5 kg</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kg</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14,00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861"/>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78</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CE25Aaplicat</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Etansarea suplimentara pe contur, la strapungeri sau rosturi cu chituri sau masticuri polimerice (spuma pentru montare)</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m</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5,00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420"/>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135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tcPr>
          <w:p w:rsidR="00E90ABD" w:rsidRPr="007623B1" w:rsidRDefault="00E90ABD" w:rsidP="00E90ABD">
            <w:pPr>
              <w:pStyle w:val="a4"/>
              <w:rPr>
                <w:rFonts w:ascii="Times New Roman" w:hAnsi="Times New Roman" w:cs="Times New Roman"/>
                <w:b/>
                <w:bCs/>
                <w:lang w:val="en-US"/>
              </w:rPr>
            </w:pPr>
            <w:r w:rsidRPr="00E90ABD">
              <w:rPr>
                <w:rFonts w:ascii="Times New Roman" w:hAnsi="Times New Roman" w:cs="Times New Roman"/>
                <w:b/>
                <w:bCs/>
                <w:lang w:val="en-US"/>
              </w:rPr>
              <w:t>6.</w:t>
            </w:r>
            <w:r w:rsidR="007623B1">
              <w:rPr>
                <w:rFonts w:ascii="Times New Roman" w:hAnsi="Times New Roman" w:cs="Times New Roman"/>
                <w:b/>
                <w:bCs/>
                <w:lang w:val="en-US"/>
              </w:rPr>
              <w:t>2. Lucrari de montare</w:t>
            </w:r>
          </w:p>
        </w:tc>
        <w:tc>
          <w:tcPr>
            <w:tcW w:w="162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jc w:val="center"/>
              <w:rPr>
                <w:rFonts w:ascii="Times New Roman" w:hAnsi="Times New Roman" w:cs="Times New Roman"/>
                <w:lang w:val="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1134"/>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79</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VC04A ks=0.6</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Montarea ventilatoarelor monoaspirante, antiexplozive, antrenate direct cu cuplaj, avind debitul de 660-2.700 mc/h cu motor electric de de pina la  0,8 kw ( (Ventilatoare  tip K)</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80</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VB17A</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Aparat de zgomot, circular tip AZC cu perimetrul  800 - 1600 mm (AZC)</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919"/>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81</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VC29A</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Montarea bateriei de incalzire a aerului, cu saci filtranti, avind greutatea totala de 50-200 kg (calorifer)</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82</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VC12A</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Montarea filtrului de aer, cu saci filtranti, avind greutatea totala de 50-200 kg (Caseta cu filtru)</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83</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11-06-001-01</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Panou, masa, kg, pi</w:t>
            </w:r>
            <w:r w:rsidR="007623B1">
              <w:rPr>
                <w:rFonts w:ascii="Times New Roman" w:hAnsi="Times New Roman" w:cs="Times New Roman"/>
                <w:lang w:val="en-US"/>
              </w:rPr>
              <w:t>na la: 50 (set de automatizare)</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1004"/>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lastRenderedPageBreak/>
              <w:t>84</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11-03-001-01</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Dispozitive, instalate pe constructii metalice, panouri si pupitre: dispozitiv, masa, kg, pina la: 5 (sensor TGK)</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85</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RpEJ05D</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Incercari, verificari electrice si reglari la pupitre, cutii de comanda electrice (reglare-demarare)</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913"/>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86</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VD01A</w:t>
            </w: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Verificarea si punerea in functiune a instalatiilor de ventilatie, climatizarea si conditionarea a aerului pina la 30 m tubulatura si 20 buc piese speciale</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416"/>
        </w:trPr>
        <w:tc>
          <w:tcPr>
            <w:tcW w:w="71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135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tcPr>
          <w:p w:rsidR="00E90ABD" w:rsidRPr="007623B1" w:rsidRDefault="00E90ABD" w:rsidP="00E90ABD">
            <w:pPr>
              <w:pStyle w:val="a4"/>
              <w:rPr>
                <w:rFonts w:ascii="Times New Roman" w:hAnsi="Times New Roman" w:cs="Times New Roman"/>
                <w:b/>
                <w:bCs/>
                <w:lang w:val="en-US"/>
              </w:rPr>
            </w:pPr>
            <w:r w:rsidRPr="00E90ABD">
              <w:rPr>
                <w:rFonts w:ascii="Times New Roman" w:hAnsi="Times New Roman" w:cs="Times New Roman"/>
                <w:b/>
                <w:bCs/>
                <w:lang w:val="en-US"/>
              </w:rPr>
              <w:t>6.</w:t>
            </w:r>
            <w:r w:rsidR="007623B1">
              <w:rPr>
                <w:rFonts w:ascii="Times New Roman" w:hAnsi="Times New Roman" w:cs="Times New Roman"/>
                <w:b/>
                <w:bCs/>
                <w:lang w:val="en-US"/>
              </w:rPr>
              <w:t>3. Utilaj</w:t>
            </w:r>
          </w:p>
        </w:tc>
        <w:tc>
          <w:tcPr>
            <w:tcW w:w="1620" w:type="dxa"/>
            <w:tcBorders>
              <w:top w:val="single" w:sz="4" w:space="0" w:color="auto"/>
              <w:left w:val="single" w:sz="4" w:space="0" w:color="auto"/>
              <w:bottom w:val="single" w:sz="4" w:space="0" w:color="auto"/>
            </w:tcBorders>
            <w:shd w:val="clear" w:color="auto" w:fill="FFFFFF"/>
          </w:tcPr>
          <w:p w:rsidR="00E90ABD" w:rsidRPr="00E90ABD" w:rsidRDefault="00E90ABD" w:rsidP="00E90ABD">
            <w:pPr>
              <w:pStyle w:val="a4"/>
              <w:jc w:val="center"/>
              <w:rPr>
                <w:rFonts w:ascii="Times New Roman" w:hAnsi="Times New Roman" w:cs="Times New Roman"/>
                <w:lang w:val="en-US"/>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563"/>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88</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Ventilator de canal ci</w:t>
            </w:r>
            <w:r w:rsidR="007623B1">
              <w:rPr>
                <w:rFonts w:ascii="Times New Roman" w:hAnsi="Times New Roman" w:cs="Times New Roman"/>
                <w:lang w:val="en-US"/>
              </w:rPr>
              <w:t>rcular  K 200M  sileo Systemair</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557"/>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89</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Ventilator de canal ci</w:t>
            </w:r>
            <w:r w:rsidR="007623B1">
              <w:rPr>
                <w:rFonts w:ascii="Times New Roman" w:hAnsi="Times New Roman" w:cs="Times New Roman"/>
                <w:lang w:val="en-US"/>
              </w:rPr>
              <w:t>rcular  K 200L  sileo Systemair</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64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90</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Atenuator de zgomog  circular d-200mm l-1000mm AZC-200mm</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2,00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503"/>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91</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 xml:space="preserve">Calorifer </w:t>
            </w:r>
            <w:r w:rsidR="007623B1">
              <w:rPr>
                <w:rFonts w:ascii="Times New Roman" w:hAnsi="Times New Roman" w:cs="Times New Roman"/>
                <w:lang w:val="en-US"/>
              </w:rPr>
              <w:t>electric "Systemair" СВ 200-5,0</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979"/>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92</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Set de automatizare cu regulator de temperatura pentru sistemul de refulare cu calorifer electric "Systemair" СВ 200-5,0</w:t>
            </w:r>
          </w:p>
          <w:p w:rsidR="00E90ABD" w:rsidRPr="00E90ABD" w:rsidRDefault="00E90ABD" w:rsidP="00E90ABD">
            <w:pPr>
              <w:pStyle w:val="a4"/>
              <w:rPr>
                <w:rFonts w:ascii="Times New Roman" w:hAnsi="Times New Roman" w:cs="Times New Roman"/>
                <w:lang w:val="en-US"/>
              </w:rPr>
            </w:pP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set</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426"/>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93</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Sensor de cana</w:t>
            </w:r>
            <w:r w:rsidR="007623B1">
              <w:rPr>
                <w:rFonts w:ascii="Times New Roman" w:hAnsi="Times New Roman" w:cs="Times New Roman"/>
                <w:lang w:val="en-US"/>
              </w:rPr>
              <w:t>l  "Sistemair" TG-K 330  0-300C</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r w:rsidR="00E90ABD" w:rsidRPr="00E90ABD" w:rsidTr="007623B1">
        <w:trPr>
          <w:gridAfter w:val="3"/>
          <w:wAfter w:w="4350" w:type="dxa"/>
          <w:trHeight w:hRule="exact" w:val="560"/>
        </w:trPr>
        <w:tc>
          <w:tcPr>
            <w:tcW w:w="710" w:type="dxa"/>
            <w:tcBorders>
              <w:top w:val="single" w:sz="4" w:space="0" w:color="auto"/>
              <w:left w:val="single" w:sz="4" w:space="0" w:color="auto"/>
              <w:bottom w:val="single" w:sz="4" w:space="0" w:color="auto"/>
            </w:tcBorders>
            <w:shd w:val="clear" w:color="auto" w:fill="FFFFFF"/>
          </w:tcPr>
          <w:p w:rsidR="00E90ABD" w:rsidRPr="00E90ABD" w:rsidRDefault="007623B1" w:rsidP="00E90ABD">
            <w:pPr>
              <w:pStyle w:val="a4"/>
              <w:rPr>
                <w:rFonts w:ascii="Times New Roman" w:hAnsi="Times New Roman" w:cs="Times New Roman"/>
                <w:lang w:val="en-US"/>
              </w:rPr>
            </w:pPr>
            <w:r>
              <w:rPr>
                <w:rFonts w:ascii="Times New Roman" w:hAnsi="Times New Roman" w:cs="Times New Roman"/>
                <w:lang w:val="en-US"/>
              </w:rPr>
              <w:t>94</w:t>
            </w:r>
          </w:p>
        </w:tc>
        <w:tc>
          <w:tcPr>
            <w:tcW w:w="135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p>
        </w:tc>
        <w:tc>
          <w:tcPr>
            <w:tcW w:w="52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Caseta cu fi</w:t>
            </w:r>
            <w:r w:rsidR="007623B1">
              <w:rPr>
                <w:rFonts w:ascii="Times New Roman" w:hAnsi="Times New Roman" w:cs="Times New Roman"/>
                <w:lang w:val="en-US"/>
              </w:rPr>
              <w:t>ltru gofrat DT CFRC+FPO d=200mm</w:t>
            </w:r>
          </w:p>
        </w:tc>
        <w:tc>
          <w:tcPr>
            <w:tcW w:w="1620" w:type="dxa"/>
            <w:tcBorders>
              <w:top w:val="single" w:sz="4" w:space="0" w:color="auto"/>
              <w:left w:val="single" w:sz="4" w:space="0" w:color="auto"/>
              <w:bottom w:val="single" w:sz="4" w:space="0" w:color="auto"/>
            </w:tcBorders>
            <w:shd w:val="clear" w:color="auto" w:fill="FFFFFF"/>
            <w:vAlign w:val="center"/>
          </w:tcPr>
          <w:p w:rsidR="00E90ABD" w:rsidRPr="00E90ABD" w:rsidRDefault="00E90ABD" w:rsidP="00E90ABD">
            <w:pPr>
              <w:pStyle w:val="a4"/>
              <w:jc w:val="center"/>
              <w:rPr>
                <w:rFonts w:ascii="Times New Roman" w:hAnsi="Times New Roman" w:cs="Times New Roman"/>
                <w:lang w:val="en-US"/>
              </w:rPr>
            </w:pPr>
            <w:r w:rsidRPr="00E90ABD">
              <w:rPr>
                <w:rFonts w:ascii="Times New Roman" w:hAnsi="Times New Roman" w:cs="Times New Roman"/>
                <w:lang w:val="en-US"/>
              </w:rPr>
              <w:t>buc</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center"/>
          </w:tcPr>
          <w:p w:rsidR="00E90ABD" w:rsidRPr="00E90ABD" w:rsidRDefault="00E90ABD" w:rsidP="00E90ABD">
            <w:pPr>
              <w:pStyle w:val="a4"/>
              <w:rPr>
                <w:rFonts w:ascii="Times New Roman" w:hAnsi="Times New Roman" w:cs="Times New Roman"/>
                <w:lang w:val="en-US"/>
              </w:rPr>
            </w:pPr>
            <w:r w:rsidRPr="00E90ABD">
              <w:rPr>
                <w:rFonts w:ascii="Times New Roman" w:hAnsi="Times New Roman" w:cs="Times New Roman"/>
                <w:lang w:val="en-US"/>
              </w:rPr>
              <w:t>1,00</w:t>
            </w:r>
          </w:p>
          <w:p w:rsidR="00E90ABD" w:rsidRPr="00E90ABD" w:rsidRDefault="00E90ABD" w:rsidP="00E90ABD">
            <w:pPr>
              <w:pStyle w:val="a4"/>
              <w:rPr>
                <w:rFonts w:ascii="Times New Roman" w:hAnsi="Times New Roman" w:cs="Times New Roman"/>
                <w:lang w:val="en-US"/>
              </w:rPr>
            </w:pPr>
          </w:p>
        </w:tc>
      </w:tr>
    </w:tbl>
    <w:p w:rsidR="00C61558" w:rsidRDefault="00C61558">
      <w:pPr>
        <w:rPr>
          <w:rFonts w:ascii="Times New Roman" w:hAnsi="Times New Roman" w:cs="Times New Roman"/>
          <w:lang w:val="en-US"/>
        </w:rPr>
      </w:pPr>
    </w:p>
    <w:p w:rsidR="002121B3" w:rsidRDefault="00C34BF9">
      <w:bookmarkStart w:id="0" w:name="_GoBack"/>
      <w:bookmarkEnd w:id="0"/>
      <w:r>
        <w:rPr>
          <w:rFonts w:ascii="Times New Roman" w:hAnsi="Times New Roman" w:cs="Times New Roman"/>
          <w:lang w:val="en-US"/>
        </w:rPr>
        <w:t>Data ″</w:t>
      </w:r>
      <w:r>
        <w:rPr>
          <w:sz w:val="28"/>
          <w:szCs w:val="28"/>
          <w:lang w:val="en-US"/>
        </w:rPr>
        <w:t>___</w:t>
      </w:r>
      <w:r>
        <w:rPr>
          <w:rFonts w:hint="eastAsia"/>
          <w:sz w:val="28"/>
          <w:szCs w:val="28"/>
          <w:lang w:val="en-US"/>
        </w:rPr>
        <w:t>″</w:t>
      </w:r>
      <w:r>
        <w:rPr>
          <w:sz w:val="28"/>
          <w:szCs w:val="28"/>
          <w:lang w:val="en-US"/>
        </w:rPr>
        <w:t>_________</w:t>
      </w:r>
      <w:r w:rsidR="00B224AC">
        <w:rPr>
          <w:sz w:val="28"/>
          <w:szCs w:val="28"/>
          <w:lang w:val="en-US"/>
        </w:rPr>
        <w:t xml:space="preserve">    </w:t>
      </w:r>
      <w:r w:rsidR="005E7644">
        <w:rPr>
          <w:rFonts w:ascii="Times New Roman" w:hAnsi="Times New Roman" w:cs="Times New Roman"/>
          <w:lang w:val="en-US"/>
        </w:rPr>
        <w:t>(s</w:t>
      </w:r>
      <w:r w:rsidR="00B224AC">
        <w:rPr>
          <w:rFonts w:ascii="Times New Roman" w:hAnsi="Times New Roman" w:cs="Times New Roman"/>
          <w:lang w:val="en-US"/>
        </w:rPr>
        <w:t>emnatura autorizata</w:t>
      </w:r>
      <w:r w:rsidR="005E7644">
        <w:rPr>
          <w:rFonts w:ascii="Times New Roman" w:hAnsi="Times New Roman" w:cs="Times New Roman"/>
          <w:lang w:val="en-US"/>
        </w:rPr>
        <w:t>)</w:t>
      </w:r>
      <w:r w:rsidR="00B224AC">
        <w:rPr>
          <w:rFonts w:ascii="Times New Roman" w:hAnsi="Times New Roman" w:cs="Times New Roman"/>
          <w:lang w:val="en-US"/>
        </w:rPr>
        <w:t xml:space="preserve"> </w:t>
      </w:r>
      <w:r w:rsidR="00B224AC">
        <w:rPr>
          <w:sz w:val="28"/>
          <w:szCs w:val="28"/>
          <w:lang w:val="en-US"/>
        </w:rPr>
        <w:t>_____________</w:t>
      </w:r>
    </w:p>
    <w:sectPr w:rsidR="002121B3" w:rsidSect="002121B3">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2121B3"/>
    <w:rsid w:val="0001721A"/>
    <w:rsid w:val="000275AD"/>
    <w:rsid w:val="00047493"/>
    <w:rsid w:val="00086413"/>
    <w:rsid w:val="00114826"/>
    <w:rsid w:val="00116641"/>
    <w:rsid w:val="00140D37"/>
    <w:rsid w:val="00144764"/>
    <w:rsid w:val="00172B4C"/>
    <w:rsid w:val="001954BF"/>
    <w:rsid w:val="001C2200"/>
    <w:rsid w:val="00200D9F"/>
    <w:rsid w:val="002121B3"/>
    <w:rsid w:val="002649A4"/>
    <w:rsid w:val="00270A28"/>
    <w:rsid w:val="002B1FD3"/>
    <w:rsid w:val="00314149"/>
    <w:rsid w:val="00355DBC"/>
    <w:rsid w:val="00356B65"/>
    <w:rsid w:val="00374EE8"/>
    <w:rsid w:val="003964BF"/>
    <w:rsid w:val="003B33DA"/>
    <w:rsid w:val="00417690"/>
    <w:rsid w:val="0043567C"/>
    <w:rsid w:val="00442F8B"/>
    <w:rsid w:val="004C095F"/>
    <w:rsid w:val="005022CF"/>
    <w:rsid w:val="00506878"/>
    <w:rsid w:val="00550B6E"/>
    <w:rsid w:val="00572D60"/>
    <w:rsid w:val="00597D55"/>
    <w:rsid w:val="005E7644"/>
    <w:rsid w:val="005F7187"/>
    <w:rsid w:val="00693E07"/>
    <w:rsid w:val="006979C1"/>
    <w:rsid w:val="006B5517"/>
    <w:rsid w:val="006B7AEC"/>
    <w:rsid w:val="006C2C85"/>
    <w:rsid w:val="006E40CE"/>
    <w:rsid w:val="006F400E"/>
    <w:rsid w:val="00715656"/>
    <w:rsid w:val="007222AE"/>
    <w:rsid w:val="007623B1"/>
    <w:rsid w:val="007F6A71"/>
    <w:rsid w:val="00814B6B"/>
    <w:rsid w:val="00831818"/>
    <w:rsid w:val="00850EB5"/>
    <w:rsid w:val="008579AB"/>
    <w:rsid w:val="008B7252"/>
    <w:rsid w:val="008F1B87"/>
    <w:rsid w:val="009446E1"/>
    <w:rsid w:val="009721FC"/>
    <w:rsid w:val="009A63E5"/>
    <w:rsid w:val="00A4040C"/>
    <w:rsid w:val="00A739CC"/>
    <w:rsid w:val="00A76A26"/>
    <w:rsid w:val="00A912E0"/>
    <w:rsid w:val="00AB74A6"/>
    <w:rsid w:val="00AB7E09"/>
    <w:rsid w:val="00AD3CA0"/>
    <w:rsid w:val="00AF0CF3"/>
    <w:rsid w:val="00B07AC4"/>
    <w:rsid w:val="00B224AC"/>
    <w:rsid w:val="00B37975"/>
    <w:rsid w:val="00B4485E"/>
    <w:rsid w:val="00B74B17"/>
    <w:rsid w:val="00BC6FCA"/>
    <w:rsid w:val="00C31F42"/>
    <w:rsid w:val="00C34BF9"/>
    <w:rsid w:val="00C4139E"/>
    <w:rsid w:val="00C51BAB"/>
    <w:rsid w:val="00C61558"/>
    <w:rsid w:val="00C83A79"/>
    <w:rsid w:val="00CF5A07"/>
    <w:rsid w:val="00D401FB"/>
    <w:rsid w:val="00D8568E"/>
    <w:rsid w:val="00D869A1"/>
    <w:rsid w:val="00DD5316"/>
    <w:rsid w:val="00E34CBA"/>
    <w:rsid w:val="00E55337"/>
    <w:rsid w:val="00E90ABD"/>
    <w:rsid w:val="00E9792B"/>
    <w:rsid w:val="00E979D3"/>
    <w:rsid w:val="00EB75AB"/>
    <w:rsid w:val="00ED47F0"/>
    <w:rsid w:val="00ED6B29"/>
    <w:rsid w:val="00F06550"/>
    <w:rsid w:val="00F27850"/>
    <w:rsid w:val="00F4502C"/>
    <w:rsid w:val="00F53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121B3"/>
    <w:pPr>
      <w:widowControl w:val="0"/>
      <w:spacing w:after="0" w:line="240" w:lineRule="auto"/>
    </w:pPr>
    <w:rPr>
      <w:rFonts w:ascii="Arial Unicode MS" w:eastAsia="Arial Unicode MS" w:hAnsi="Arial Unicode MS" w:cs="Arial Unicode MS"/>
      <w:color w:val="000000"/>
      <w:sz w:val="24"/>
      <w:szCs w:val="24"/>
      <w:lang w:val="ro-RO" w:eastAsia="ro-RO" w:bidi="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2121B3"/>
    <w:rPr>
      <w:rFonts w:ascii="Times New Roman" w:eastAsia="Times New Roman" w:hAnsi="Times New Roman" w:cs="Times New Roman"/>
      <w:sz w:val="46"/>
      <w:szCs w:val="46"/>
      <w:shd w:val="clear" w:color="auto" w:fill="FFFFFF"/>
    </w:rPr>
  </w:style>
  <w:style w:type="character" w:customStyle="1" w:styleId="213pt">
    <w:name w:val="Основной текст (2) + 13 pt"/>
    <w:aliases w:val="Интервал -1 pt"/>
    <w:basedOn w:val="2"/>
    <w:rsid w:val="002121B3"/>
    <w:rPr>
      <w:rFonts w:ascii="Times New Roman" w:eastAsia="Times New Roman" w:hAnsi="Times New Roman" w:cs="Times New Roman"/>
      <w:color w:val="000000"/>
      <w:spacing w:val="0"/>
      <w:w w:val="100"/>
      <w:position w:val="0"/>
      <w:sz w:val="26"/>
      <w:szCs w:val="26"/>
      <w:shd w:val="clear" w:color="auto" w:fill="FFFFFF"/>
      <w:lang w:val="ro-RO" w:eastAsia="ro-RO" w:bidi="ro-RO"/>
    </w:rPr>
  </w:style>
  <w:style w:type="character" w:customStyle="1" w:styleId="217pt">
    <w:name w:val="Основной текст (2) + 17 pt"/>
    <w:aliases w:val="Интервал 0 pt"/>
    <w:basedOn w:val="2"/>
    <w:rsid w:val="002121B3"/>
    <w:rPr>
      <w:rFonts w:ascii="Times New Roman" w:eastAsia="Times New Roman" w:hAnsi="Times New Roman" w:cs="Times New Roman"/>
      <w:color w:val="000000"/>
      <w:spacing w:val="-10"/>
      <w:w w:val="100"/>
      <w:position w:val="0"/>
      <w:sz w:val="34"/>
      <w:szCs w:val="34"/>
      <w:shd w:val="clear" w:color="auto" w:fill="FFFFFF"/>
      <w:lang w:val="ro-RO" w:eastAsia="ro-RO" w:bidi="ro-RO"/>
    </w:rPr>
  </w:style>
  <w:style w:type="paragraph" w:customStyle="1" w:styleId="20">
    <w:name w:val="Основной текст (2)"/>
    <w:basedOn w:val="a"/>
    <w:link w:val="2"/>
    <w:rsid w:val="002121B3"/>
    <w:pPr>
      <w:shd w:val="clear" w:color="auto" w:fill="FFFFFF"/>
      <w:spacing w:line="510" w:lineRule="exact"/>
      <w:ind w:firstLine="640"/>
    </w:pPr>
    <w:rPr>
      <w:rFonts w:ascii="Times New Roman" w:eastAsia="Times New Roman" w:hAnsi="Times New Roman" w:cs="Times New Roman"/>
      <w:color w:val="auto"/>
      <w:sz w:val="46"/>
      <w:szCs w:val="46"/>
      <w:lang w:val="en-US" w:eastAsia="en-US" w:bidi="ar-SA"/>
    </w:rPr>
  </w:style>
  <w:style w:type="character" w:customStyle="1" w:styleId="212pt">
    <w:name w:val="Основной текст (2) + 12 pt"/>
    <w:aliases w:val="Полужирный,Основной текст (2) + 15 pt"/>
    <w:basedOn w:val="2"/>
    <w:rsid w:val="002121B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2ArialNarrow">
    <w:name w:val="Основной текст (2) + Arial Narrow"/>
    <w:aliases w:val="14 pt"/>
    <w:basedOn w:val="2"/>
    <w:rsid w:val="00B37975"/>
    <w:rPr>
      <w:rFonts w:ascii="Arial Narrow" w:eastAsia="Arial Narrow" w:hAnsi="Arial Narrow" w:cs="Arial Narrow"/>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20pt">
    <w:name w:val="Основной текст (2) + 20 pt"/>
    <w:aliases w:val="Масштаб 66%"/>
    <w:basedOn w:val="2"/>
    <w:rsid w:val="00B37975"/>
    <w:rPr>
      <w:rFonts w:ascii="Times New Roman" w:eastAsia="Times New Roman" w:hAnsi="Times New Roman" w:cs="Times New Roman"/>
      <w:b w:val="0"/>
      <w:bCs w:val="0"/>
      <w:i w:val="0"/>
      <w:iCs w:val="0"/>
      <w:smallCaps w:val="0"/>
      <w:strike w:val="0"/>
      <w:color w:val="000000"/>
      <w:spacing w:val="0"/>
      <w:w w:val="66"/>
      <w:position w:val="0"/>
      <w:sz w:val="40"/>
      <w:szCs w:val="40"/>
      <w:u w:val="none"/>
      <w:shd w:val="clear" w:color="auto" w:fill="FFFFFF"/>
      <w:lang w:val="ro-RO" w:eastAsia="ro-RO" w:bidi="ro-RO"/>
    </w:rPr>
  </w:style>
  <w:style w:type="character" w:customStyle="1" w:styleId="266">
    <w:name w:val="Основной текст (2) + Масштаб 66%"/>
    <w:basedOn w:val="2"/>
    <w:rsid w:val="00B37975"/>
    <w:rPr>
      <w:rFonts w:ascii="Times New Roman" w:eastAsia="Times New Roman" w:hAnsi="Times New Roman" w:cs="Times New Roman"/>
      <w:b w:val="0"/>
      <w:bCs w:val="0"/>
      <w:i w:val="0"/>
      <w:iCs w:val="0"/>
      <w:smallCaps w:val="0"/>
      <w:strike w:val="0"/>
      <w:color w:val="000000"/>
      <w:spacing w:val="0"/>
      <w:w w:val="66"/>
      <w:position w:val="0"/>
      <w:sz w:val="46"/>
      <w:szCs w:val="46"/>
      <w:u w:val="none"/>
      <w:shd w:val="clear" w:color="auto" w:fill="FFFFFF"/>
      <w:lang w:val="ro-RO" w:eastAsia="ro-RO" w:bidi="ro-RO"/>
    </w:rPr>
  </w:style>
  <w:style w:type="character" w:customStyle="1" w:styleId="4Exact">
    <w:name w:val="Основной текст (4) Exact"/>
    <w:basedOn w:val="a0"/>
    <w:link w:val="4"/>
    <w:rsid w:val="002B1FD3"/>
    <w:rPr>
      <w:rFonts w:ascii="Times New Roman" w:eastAsia="Times New Roman" w:hAnsi="Times New Roman" w:cs="Times New Roman"/>
      <w:sz w:val="26"/>
      <w:szCs w:val="26"/>
      <w:shd w:val="clear" w:color="auto" w:fill="FFFFFF"/>
    </w:rPr>
  </w:style>
  <w:style w:type="character" w:customStyle="1" w:styleId="7Exact">
    <w:name w:val="Основной текст (7) Exact"/>
    <w:basedOn w:val="a0"/>
    <w:link w:val="7"/>
    <w:rsid w:val="002B1FD3"/>
    <w:rPr>
      <w:rFonts w:ascii="Times New Roman" w:eastAsia="Times New Roman" w:hAnsi="Times New Roman" w:cs="Times New Roman"/>
      <w:sz w:val="28"/>
      <w:szCs w:val="28"/>
      <w:shd w:val="clear" w:color="auto" w:fill="FFFFFF"/>
    </w:rPr>
  </w:style>
  <w:style w:type="paragraph" w:customStyle="1" w:styleId="4">
    <w:name w:val="Основной текст (4)"/>
    <w:basedOn w:val="a"/>
    <w:link w:val="4Exact"/>
    <w:rsid w:val="002B1FD3"/>
    <w:pPr>
      <w:shd w:val="clear" w:color="auto" w:fill="FFFFFF"/>
      <w:spacing w:after="60" w:line="0" w:lineRule="atLeast"/>
      <w:jc w:val="right"/>
    </w:pPr>
    <w:rPr>
      <w:rFonts w:ascii="Times New Roman" w:eastAsia="Times New Roman" w:hAnsi="Times New Roman" w:cs="Times New Roman"/>
      <w:color w:val="auto"/>
      <w:sz w:val="26"/>
      <w:szCs w:val="26"/>
      <w:lang w:val="en-US" w:eastAsia="en-US" w:bidi="ar-SA"/>
    </w:rPr>
  </w:style>
  <w:style w:type="paragraph" w:customStyle="1" w:styleId="7">
    <w:name w:val="Основной текст (7)"/>
    <w:basedOn w:val="a"/>
    <w:link w:val="7Exact"/>
    <w:rsid w:val="002B1FD3"/>
    <w:pPr>
      <w:shd w:val="clear" w:color="auto" w:fill="FFFFFF"/>
      <w:spacing w:line="330" w:lineRule="exact"/>
      <w:jc w:val="both"/>
    </w:pPr>
    <w:rPr>
      <w:rFonts w:ascii="Times New Roman" w:eastAsia="Times New Roman" w:hAnsi="Times New Roman" w:cs="Times New Roman"/>
      <w:color w:val="auto"/>
      <w:sz w:val="28"/>
      <w:szCs w:val="28"/>
      <w:lang w:val="en-US" w:eastAsia="en-US" w:bidi="ar-SA"/>
    </w:rPr>
  </w:style>
  <w:style w:type="character" w:customStyle="1" w:styleId="2Exact">
    <w:name w:val="Заголовок №2 Exact"/>
    <w:basedOn w:val="a0"/>
    <w:link w:val="21"/>
    <w:rsid w:val="002B1FD3"/>
    <w:rPr>
      <w:rFonts w:ascii="Times New Roman" w:eastAsia="Times New Roman" w:hAnsi="Times New Roman" w:cs="Times New Roman"/>
      <w:w w:val="66"/>
      <w:sz w:val="46"/>
      <w:szCs w:val="46"/>
      <w:shd w:val="clear" w:color="auto" w:fill="FFFFFF"/>
    </w:rPr>
  </w:style>
  <w:style w:type="character" w:customStyle="1" w:styleId="220pt0">
    <w:name w:val="Заголовок №2 + 20 pt"/>
    <w:aliases w:val="Масштаб 75% Exact"/>
    <w:basedOn w:val="2Exact"/>
    <w:rsid w:val="002B1FD3"/>
    <w:rPr>
      <w:rFonts w:ascii="Times New Roman" w:eastAsia="Times New Roman" w:hAnsi="Times New Roman" w:cs="Times New Roman"/>
      <w:color w:val="000000"/>
      <w:spacing w:val="0"/>
      <w:w w:val="75"/>
      <w:position w:val="0"/>
      <w:sz w:val="40"/>
      <w:szCs w:val="40"/>
      <w:shd w:val="clear" w:color="auto" w:fill="FFFFFF"/>
      <w:lang w:val="ro-RO" w:eastAsia="ro-RO" w:bidi="ro-RO"/>
    </w:rPr>
  </w:style>
  <w:style w:type="paragraph" w:customStyle="1" w:styleId="21">
    <w:name w:val="Заголовок №2"/>
    <w:basedOn w:val="a"/>
    <w:link w:val="2Exact"/>
    <w:rsid w:val="002B1FD3"/>
    <w:pPr>
      <w:shd w:val="clear" w:color="auto" w:fill="FFFFFF"/>
      <w:spacing w:before="60" w:after="60" w:line="0" w:lineRule="atLeast"/>
      <w:outlineLvl w:val="1"/>
    </w:pPr>
    <w:rPr>
      <w:rFonts w:ascii="Times New Roman" w:eastAsia="Times New Roman" w:hAnsi="Times New Roman" w:cs="Times New Roman"/>
      <w:color w:val="auto"/>
      <w:w w:val="66"/>
      <w:sz w:val="46"/>
      <w:szCs w:val="46"/>
      <w:lang w:val="en-US" w:eastAsia="en-US" w:bidi="ar-SA"/>
    </w:rPr>
  </w:style>
  <w:style w:type="character" w:customStyle="1" w:styleId="3">
    <w:name w:val="Основной текст (3)_"/>
    <w:basedOn w:val="a0"/>
    <w:link w:val="30"/>
    <w:rsid w:val="002B1FD3"/>
    <w:rPr>
      <w:rFonts w:ascii="Times New Roman" w:eastAsia="Times New Roman" w:hAnsi="Times New Roman" w:cs="Times New Roman"/>
      <w:b/>
      <w:bCs/>
      <w:sz w:val="24"/>
      <w:szCs w:val="24"/>
      <w:shd w:val="clear" w:color="auto" w:fill="FFFFFF"/>
    </w:rPr>
  </w:style>
  <w:style w:type="character" w:customStyle="1" w:styleId="3Exact">
    <w:name w:val="Основной текст (3) Exact"/>
    <w:basedOn w:val="a0"/>
    <w:rsid w:val="002B1FD3"/>
    <w:rPr>
      <w:rFonts w:ascii="Times New Roman" w:eastAsia="Times New Roman" w:hAnsi="Times New Roman" w:cs="Times New Roman"/>
      <w:b/>
      <w:bCs/>
      <w:i w:val="0"/>
      <w:iCs w:val="0"/>
      <w:smallCaps w:val="0"/>
      <w:strike w:val="0"/>
      <w:sz w:val="24"/>
      <w:szCs w:val="24"/>
      <w:u w:val="none"/>
    </w:rPr>
  </w:style>
  <w:style w:type="paragraph" w:customStyle="1" w:styleId="30">
    <w:name w:val="Основной текст (3)"/>
    <w:basedOn w:val="a"/>
    <w:link w:val="3"/>
    <w:rsid w:val="002B1FD3"/>
    <w:pPr>
      <w:shd w:val="clear" w:color="auto" w:fill="FFFFFF"/>
      <w:spacing w:after="780" w:line="0" w:lineRule="atLeast"/>
    </w:pPr>
    <w:rPr>
      <w:rFonts w:ascii="Times New Roman" w:eastAsia="Times New Roman" w:hAnsi="Times New Roman" w:cs="Times New Roman"/>
      <w:b/>
      <w:bCs/>
      <w:color w:val="auto"/>
      <w:lang w:val="en-US" w:eastAsia="en-US" w:bidi="ar-SA"/>
    </w:rPr>
  </w:style>
  <w:style w:type="character" w:customStyle="1" w:styleId="412pt">
    <w:name w:val="Основной текст (4) + 12 pt"/>
    <w:aliases w:val="Полужирный Exact"/>
    <w:basedOn w:val="4Exact"/>
    <w:rsid w:val="002B1FD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8Exact">
    <w:name w:val="Основной текст (8) Exact"/>
    <w:basedOn w:val="a0"/>
    <w:link w:val="8"/>
    <w:rsid w:val="002B1FD3"/>
    <w:rPr>
      <w:rFonts w:ascii="Times New Roman" w:eastAsia="Times New Roman" w:hAnsi="Times New Roman" w:cs="Times New Roman"/>
      <w:b/>
      <w:bCs/>
      <w:sz w:val="30"/>
      <w:szCs w:val="30"/>
      <w:shd w:val="clear" w:color="auto" w:fill="FFFFFF"/>
    </w:rPr>
  </w:style>
  <w:style w:type="paragraph" w:customStyle="1" w:styleId="8">
    <w:name w:val="Основной текст (8)"/>
    <w:basedOn w:val="a"/>
    <w:link w:val="8Exact"/>
    <w:rsid w:val="002B1FD3"/>
    <w:pPr>
      <w:shd w:val="clear" w:color="auto" w:fill="FFFFFF"/>
      <w:spacing w:line="340" w:lineRule="exact"/>
      <w:jc w:val="both"/>
    </w:pPr>
    <w:rPr>
      <w:rFonts w:ascii="Times New Roman" w:eastAsia="Times New Roman" w:hAnsi="Times New Roman" w:cs="Times New Roman"/>
      <w:b/>
      <w:bCs/>
      <w:color w:val="auto"/>
      <w:sz w:val="30"/>
      <w:szCs w:val="30"/>
      <w:lang w:val="en-US" w:eastAsia="en-US" w:bidi="ar-SA"/>
    </w:rPr>
  </w:style>
  <w:style w:type="character" w:customStyle="1" w:styleId="313pt">
    <w:name w:val="Основной текст (3) + 13 pt"/>
    <w:aliases w:val="Не полужирный Exact"/>
    <w:basedOn w:val="3"/>
    <w:rsid w:val="002B1FD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o-RO" w:eastAsia="ro-RO" w:bidi="ro-RO"/>
    </w:rPr>
  </w:style>
  <w:style w:type="character" w:customStyle="1" w:styleId="4Exact0">
    <w:name w:val="Основной текст (4) + Малые прописные Exact"/>
    <w:basedOn w:val="4Exact"/>
    <w:rsid w:val="00442F8B"/>
    <w:rPr>
      <w:rFonts w:ascii="Times New Roman" w:eastAsia="Times New Roman" w:hAnsi="Times New Roman" w:cs="Times New Roman"/>
      <w:b w:val="0"/>
      <w:bCs w:val="0"/>
      <w:i w:val="0"/>
      <w:iCs w:val="0"/>
      <w:smallCaps/>
      <w:strike w:val="0"/>
      <w:color w:val="000000"/>
      <w:spacing w:val="0"/>
      <w:w w:val="100"/>
      <w:position w:val="0"/>
      <w:sz w:val="26"/>
      <w:szCs w:val="26"/>
      <w:u w:val="none"/>
      <w:shd w:val="clear" w:color="auto" w:fill="FFFFFF"/>
      <w:lang w:val="ro-RO" w:eastAsia="ro-RO" w:bidi="ro-RO"/>
    </w:rPr>
  </w:style>
  <w:style w:type="character" w:customStyle="1" w:styleId="Exact">
    <w:name w:val="Подпись к картинке Exact"/>
    <w:basedOn w:val="a0"/>
    <w:link w:val="a3"/>
    <w:rsid w:val="00442F8B"/>
    <w:rPr>
      <w:rFonts w:ascii="Times New Roman" w:eastAsia="Times New Roman" w:hAnsi="Times New Roman" w:cs="Times New Roman"/>
      <w:sz w:val="32"/>
      <w:szCs w:val="32"/>
      <w:shd w:val="clear" w:color="auto" w:fill="FFFFFF"/>
    </w:rPr>
  </w:style>
  <w:style w:type="paragraph" w:customStyle="1" w:styleId="a3">
    <w:name w:val="Подпись к картинке"/>
    <w:basedOn w:val="a"/>
    <w:link w:val="Exact"/>
    <w:rsid w:val="00442F8B"/>
    <w:pPr>
      <w:shd w:val="clear" w:color="auto" w:fill="FFFFFF"/>
      <w:spacing w:line="390" w:lineRule="exact"/>
    </w:pPr>
    <w:rPr>
      <w:rFonts w:ascii="Times New Roman" w:eastAsia="Times New Roman" w:hAnsi="Times New Roman" w:cs="Times New Roman"/>
      <w:color w:val="auto"/>
      <w:sz w:val="32"/>
      <w:szCs w:val="32"/>
      <w:lang w:val="en-US" w:eastAsia="en-US" w:bidi="ar-SA"/>
    </w:rPr>
  </w:style>
  <w:style w:type="character" w:customStyle="1" w:styleId="2Exact0">
    <w:name w:val="Основной текст (2) Exact"/>
    <w:basedOn w:val="a0"/>
    <w:rsid w:val="00442F8B"/>
    <w:rPr>
      <w:rFonts w:ascii="Times New Roman" w:eastAsia="Times New Roman" w:hAnsi="Times New Roman" w:cs="Times New Roman"/>
      <w:b w:val="0"/>
      <w:bCs w:val="0"/>
      <w:i w:val="0"/>
      <w:iCs w:val="0"/>
      <w:smallCaps w:val="0"/>
      <w:strike w:val="0"/>
      <w:sz w:val="32"/>
      <w:szCs w:val="32"/>
      <w:u w:val="none"/>
    </w:rPr>
  </w:style>
  <w:style w:type="character" w:customStyle="1" w:styleId="2Exact1">
    <w:name w:val="Основной текст (2) + Малые прописные Exact"/>
    <w:basedOn w:val="2Exact0"/>
    <w:rsid w:val="00442F8B"/>
    <w:rPr>
      <w:rFonts w:ascii="Times New Roman" w:eastAsia="Times New Roman" w:hAnsi="Times New Roman" w:cs="Times New Roman"/>
      <w:b w:val="0"/>
      <w:bCs w:val="0"/>
      <w:i w:val="0"/>
      <w:iCs w:val="0"/>
      <w:smallCaps/>
      <w:strike w:val="0"/>
      <w:color w:val="000000"/>
      <w:spacing w:val="0"/>
      <w:w w:val="100"/>
      <w:position w:val="0"/>
      <w:sz w:val="32"/>
      <w:szCs w:val="32"/>
      <w:u w:val="none"/>
      <w:lang w:val="ro-RO" w:eastAsia="ro-RO" w:bidi="ro-RO"/>
    </w:rPr>
  </w:style>
  <w:style w:type="character" w:customStyle="1" w:styleId="2-1ptExact">
    <w:name w:val="Основной текст (2) + Интервал -1 pt Exact"/>
    <w:basedOn w:val="2Exact0"/>
    <w:rsid w:val="00442F8B"/>
    <w:rPr>
      <w:rFonts w:ascii="Times New Roman" w:eastAsia="Times New Roman" w:hAnsi="Times New Roman" w:cs="Times New Roman"/>
      <w:b w:val="0"/>
      <w:bCs w:val="0"/>
      <w:i w:val="0"/>
      <w:iCs w:val="0"/>
      <w:smallCaps w:val="0"/>
      <w:strike w:val="0"/>
      <w:color w:val="000000"/>
      <w:spacing w:val="-20"/>
      <w:w w:val="100"/>
      <w:position w:val="0"/>
      <w:sz w:val="32"/>
      <w:szCs w:val="32"/>
      <w:u w:val="none"/>
      <w:lang w:val="ro-RO" w:eastAsia="ro-RO" w:bidi="ro-RO"/>
    </w:rPr>
  </w:style>
  <w:style w:type="character" w:customStyle="1" w:styleId="217ptExact">
    <w:name w:val="Основной текст (2) + 17 pt;Малые прописные Exact"/>
    <w:basedOn w:val="2Exact0"/>
    <w:rsid w:val="00442F8B"/>
    <w:rPr>
      <w:rFonts w:ascii="Times New Roman" w:eastAsia="Times New Roman" w:hAnsi="Times New Roman" w:cs="Times New Roman"/>
      <w:b w:val="0"/>
      <w:bCs w:val="0"/>
      <w:i w:val="0"/>
      <w:iCs w:val="0"/>
      <w:smallCaps/>
      <w:strike w:val="0"/>
      <w:color w:val="000000"/>
      <w:spacing w:val="0"/>
      <w:w w:val="100"/>
      <w:position w:val="0"/>
      <w:sz w:val="34"/>
      <w:szCs w:val="34"/>
      <w:u w:val="none"/>
      <w:lang w:val="ro-RO" w:eastAsia="ro-RO" w:bidi="ro-RO"/>
    </w:rPr>
  </w:style>
  <w:style w:type="character" w:customStyle="1" w:styleId="217ptExact0">
    <w:name w:val="Основной текст (2) + 17 pt Exact"/>
    <w:basedOn w:val="2Exact0"/>
    <w:rsid w:val="00442F8B"/>
    <w:rPr>
      <w:rFonts w:ascii="Times New Roman" w:eastAsia="Times New Roman" w:hAnsi="Times New Roman" w:cs="Times New Roman"/>
      <w:b w:val="0"/>
      <w:bCs w:val="0"/>
      <w:i w:val="0"/>
      <w:iCs w:val="0"/>
      <w:smallCaps w:val="0"/>
      <w:strike w:val="0"/>
      <w:color w:val="000000"/>
      <w:spacing w:val="0"/>
      <w:w w:val="100"/>
      <w:position w:val="0"/>
      <w:sz w:val="34"/>
      <w:szCs w:val="34"/>
      <w:u w:val="none"/>
      <w:lang w:val="ro-RO" w:eastAsia="ro-RO" w:bidi="ro-RO"/>
    </w:rPr>
  </w:style>
  <w:style w:type="paragraph" w:styleId="a4">
    <w:name w:val="No Spacing"/>
    <w:uiPriority w:val="1"/>
    <w:qFormat/>
    <w:rsid w:val="008F1B87"/>
    <w:pPr>
      <w:widowControl w:val="0"/>
      <w:spacing w:after="0" w:line="240" w:lineRule="auto"/>
    </w:pPr>
    <w:rPr>
      <w:rFonts w:ascii="Arial Unicode MS" w:eastAsia="Arial Unicode MS" w:hAnsi="Arial Unicode MS" w:cs="Arial Unicode MS"/>
      <w:color w:val="000000"/>
      <w:sz w:val="24"/>
      <w:szCs w:val="24"/>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39173">
      <w:bodyDiv w:val="1"/>
      <w:marLeft w:val="0"/>
      <w:marRight w:val="0"/>
      <w:marTop w:val="0"/>
      <w:marBottom w:val="0"/>
      <w:divBdr>
        <w:top w:val="none" w:sz="0" w:space="0" w:color="auto"/>
        <w:left w:val="none" w:sz="0" w:space="0" w:color="auto"/>
        <w:bottom w:val="none" w:sz="0" w:space="0" w:color="auto"/>
        <w:right w:val="none" w:sz="0" w:space="0" w:color="auto"/>
      </w:divBdr>
    </w:div>
    <w:div w:id="259611118">
      <w:bodyDiv w:val="1"/>
      <w:marLeft w:val="0"/>
      <w:marRight w:val="0"/>
      <w:marTop w:val="0"/>
      <w:marBottom w:val="0"/>
      <w:divBdr>
        <w:top w:val="none" w:sz="0" w:space="0" w:color="auto"/>
        <w:left w:val="none" w:sz="0" w:space="0" w:color="auto"/>
        <w:bottom w:val="none" w:sz="0" w:space="0" w:color="auto"/>
        <w:right w:val="none" w:sz="0" w:space="0" w:color="auto"/>
      </w:divBdr>
    </w:div>
    <w:div w:id="457259788">
      <w:bodyDiv w:val="1"/>
      <w:marLeft w:val="0"/>
      <w:marRight w:val="0"/>
      <w:marTop w:val="0"/>
      <w:marBottom w:val="0"/>
      <w:divBdr>
        <w:top w:val="none" w:sz="0" w:space="0" w:color="auto"/>
        <w:left w:val="none" w:sz="0" w:space="0" w:color="auto"/>
        <w:bottom w:val="none" w:sz="0" w:space="0" w:color="auto"/>
        <w:right w:val="none" w:sz="0" w:space="0" w:color="auto"/>
      </w:divBdr>
    </w:div>
    <w:div w:id="134782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FEEEC-913A-41EF-98A8-B0746687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7</Pages>
  <Words>1999</Words>
  <Characters>11398</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Marlena</dc:creator>
  <cp:lastModifiedBy>Admin</cp:lastModifiedBy>
  <cp:revision>67</cp:revision>
  <cp:lastPrinted>2019-04-25T07:30:00Z</cp:lastPrinted>
  <dcterms:created xsi:type="dcterms:W3CDTF">2019-03-07T18:14:00Z</dcterms:created>
  <dcterms:modified xsi:type="dcterms:W3CDTF">2020-12-07T14:37:00Z</dcterms:modified>
</cp:coreProperties>
</file>