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A56373">
      <w:pPr>
        <w:autoSpaceDE w:val="0"/>
        <w:autoSpaceDN w:val="0"/>
        <w:adjustRightInd w:val="0"/>
        <w:spacing w:after="0" w:line="23" w:lineRule="atLeast"/>
        <w:ind w:right="141"/>
        <w:jc w:val="right"/>
        <w:rPr>
          <w:rFonts w:ascii="Times New Roman" w:hAnsi="Times New Roman"/>
          <w:b/>
          <w:bCs/>
          <w:szCs w:val="24"/>
          <w:lang w:val="zh-CN" w:eastAsia="ru-RU"/>
        </w:rPr>
      </w:pPr>
      <w:r>
        <w:rPr>
          <w:rFonts w:ascii="Times New Roman" w:hAnsi="Times New Roman"/>
          <w:b/>
          <w:szCs w:val="24"/>
          <w:lang w:val="zh-CN"/>
        </w:rPr>
        <w:t>Cod: F-RS-09-06</w:t>
      </w:r>
    </w:p>
    <w:p w14:paraId="3AC43CA7">
      <w:pPr>
        <w:spacing w:after="0" w:line="23" w:lineRule="atLeast"/>
        <w:ind w:left="5672" w:firstLine="1418"/>
        <w:jc w:val="center"/>
        <w:rPr>
          <w:rFonts w:ascii="Times New Roman" w:hAnsi="Times New Roman"/>
          <w:b/>
          <w:bCs/>
          <w:sz w:val="22"/>
          <w:szCs w:val="22"/>
          <w:lang w:val="zh-CN" w:eastAsia="ru-RU"/>
        </w:rPr>
      </w:pPr>
      <w:bookmarkStart w:id="0" w:name="_Hlk77771358"/>
      <w:r>
        <w:rPr>
          <w:rFonts w:ascii="Times New Roman" w:hAnsi="Times New Roman" w:eastAsia="Times New Roman"/>
          <w:sz w:val="22"/>
          <w:szCs w:val="22"/>
          <w:lang w:val="ru-RU" w:eastAsia="ru-RU"/>
        </w:rPr>
        <w:drawing>
          <wp:anchor distT="0" distB="0" distL="114300" distR="114300" simplePos="0" relativeHeight="251659264" behindDoc="1" locked="0" layoutInCell="1" allowOverlap="1">
            <wp:simplePos x="0" y="0"/>
            <wp:positionH relativeFrom="margin">
              <wp:posOffset>115570</wp:posOffset>
            </wp:positionH>
            <wp:positionV relativeFrom="paragraph">
              <wp:posOffset>83820</wp:posOffset>
            </wp:positionV>
            <wp:extent cx="988695" cy="887730"/>
            <wp:effectExtent l="0" t="0" r="1905" b="1143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988695" cy="887730"/>
                    </a:xfrm>
                    <a:prstGeom prst="rect">
                      <a:avLst/>
                    </a:prstGeom>
                    <a:noFill/>
                  </pic:spPr>
                </pic:pic>
              </a:graphicData>
            </a:graphic>
          </wp:anchor>
        </w:drawing>
      </w:r>
    </w:p>
    <w:p w14:paraId="02BE713A">
      <w:pPr>
        <w:autoSpaceDE w:val="0"/>
        <w:autoSpaceDN w:val="0"/>
        <w:adjustRightInd w:val="0"/>
        <w:spacing w:after="0" w:line="23" w:lineRule="atLeast"/>
        <w:ind w:right="-284" w:firstLine="3614" w:firstLineChars="1500"/>
        <w:jc w:val="both"/>
        <w:rPr>
          <w:rFonts w:ascii="Times New Roman" w:hAnsi="Times New Roman"/>
          <w:b/>
          <w:bCs/>
          <w:sz w:val="24"/>
          <w:szCs w:val="24"/>
          <w:lang w:val="zh-CN" w:eastAsia="ru-RU"/>
        </w:rPr>
      </w:pPr>
      <w:r>
        <w:rPr>
          <w:rFonts w:ascii="Times New Roman" w:hAnsi="Times New Roman"/>
          <w:b/>
          <w:bCs/>
          <w:sz w:val="24"/>
          <w:szCs w:val="24"/>
          <w:lang w:val="zh-CN" w:eastAsia="ru-RU"/>
        </w:rPr>
        <w:t>APROB</w:t>
      </w:r>
    </w:p>
    <w:p w14:paraId="3D7EC901">
      <w:pPr>
        <w:autoSpaceDE w:val="0"/>
        <w:autoSpaceDN w:val="0"/>
        <w:adjustRightInd w:val="0"/>
        <w:spacing w:after="0" w:line="23" w:lineRule="atLeast"/>
        <w:ind w:right="-284" w:firstLine="3600" w:firstLineChars="1500"/>
        <w:jc w:val="both"/>
        <w:rPr>
          <w:rFonts w:ascii="Times New Roman" w:hAnsi="Times New Roman"/>
          <w:sz w:val="24"/>
          <w:szCs w:val="24"/>
          <w:lang w:val="zh-CN" w:eastAsia="ru-RU"/>
        </w:rPr>
      </w:pPr>
      <w:r>
        <w:rPr>
          <w:rFonts w:ascii="Times New Roman" w:hAnsi="Times New Roman"/>
          <w:sz w:val="24"/>
          <w:szCs w:val="24"/>
          <w:lang w:val="zh-CN" w:eastAsia="ru-RU"/>
        </w:rPr>
        <w:t>Director General al întreprinderii</w:t>
      </w:r>
    </w:p>
    <w:p w14:paraId="4ACADFA4">
      <w:pPr>
        <w:autoSpaceDE w:val="0"/>
        <w:autoSpaceDN w:val="0"/>
        <w:adjustRightInd w:val="0"/>
        <w:spacing w:after="0" w:line="23" w:lineRule="atLeast"/>
        <w:ind w:right="-284" w:firstLine="3600" w:firstLineChars="1500"/>
        <w:jc w:val="both"/>
        <w:rPr>
          <w:rFonts w:hint="default" w:ascii="Times New Roman" w:hAnsi="Times New Roman"/>
          <w:sz w:val="24"/>
          <w:szCs w:val="24"/>
          <w:lang w:val="en-US" w:eastAsia="ru-RU"/>
        </w:rPr>
      </w:pPr>
      <w:r>
        <w:rPr>
          <w:rFonts w:hint="default" w:ascii="Times New Roman" w:hAnsi="Times New Roman"/>
          <w:sz w:val="24"/>
          <w:szCs w:val="24"/>
          <w:lang w:eastAsia="ru-RU"/>
        </w:rPr>
        <w:t xml:space="preserve">S.A. </w:t>
      </w:r>
      <w:r>
        <w:rPr>
          <w:rFonts w:ascii="Times New Roman" w:hAnsi="Times New Roman" w:cs="Times New Roman"/>
          <w:bCs/>
          <w:color w:val="000000" w:themeColor="text1"/>
          <w14:textFill>
            <w14:solidFill>
              <w14:schemeClr w14:val="tx1"/>
            </w14:solidFill>
          </w14:textFill>
        </w:rPr>
        <w:t>„CET-Nord”</w:t>
      </w:r>
    </w:p>
    <w:p w14:paraId="541D1B96">
      <w:pPr>
        <w:autoSpaceDE w:val="0"/>
        <w:autoSpaceDN w:val="0"/>
        <w:adjustRightInd w:val="0"/>
        <w:spacing w:after="0" w:line="23" w:lineRule="atLeast"/>
        <w:ind w:right="-284" w:firstLine="3630" w:firstLineChars="1650"/>
        <w:jc w:val="both"/>
        <w:rPr>
          <w:rFonts w:ascii="Times New Roman" w:hAnsi="Times New Roman"/>
          <w:sz w:val="22"/>
          <w:szCs w:val="22"/>
          <w:lang w:val="zh-CN" w:eastAsia="ru-RU"/>
        </w:rPr>
      </w:pPr>
      <w:r>
        <w:rPr>
          <w:rFonts w:ascii="Times New Roman" w:hAnsi="Times New Roman"/>
          <w:sz w:val="22"/>
          <w:szCs w:val="22"/>
          <w:lang w:val="zh-CN" w:eastAsia="ru-RU"/>
        </w:rPr>
        <w:t>________</w:t>
      </w:r>
      <w:r>
        <w:rPr>
          <w:rFonts w:hint="default" w:ascii="Times New Roman" w:hAnsi="Times New Roman"/>
          <w:sz w:val="22"/>
          <w:szCs w:val="22"/>
          <w:lang w:val="en-US" w:eastAsia="ru-RU"/>
        </w:rPr>
        <w:t xml:space="preserve">______ </w:t>
      </w:r>
      <w:r>
        <w:rPr>
          <w:rFonts w:ascii="Times New Roman" w:hAnsi="Times New Roman"/>
          <w:sz w:val="24"/>
          <w:szCs w:val="24"/>
          <w:lang w:eastAsia="ru-RU"/>
        </w:rPr>
        <w:t>Marian BRÎNZA</w:t>
      </w:r>
    </w:p>
    <w:p w14:paraId="28BC5676">
      <w:pPr>
        <w:pStyle w:val="6"/>
        <w:ind w:firstLine="3630" w:firstLineChars="1650"/>
        <w:rPr>
          <w:rFonts w:hint="default" w:ascii="Times New Roman" w:hAnsi="Times New Roman" w:eastAsiaTheme="minorEastAsia"/>
          <w:b/>
          <w:sz w:val="22"/>
          <w:szCs w:val="22"/>
          <w:lang w:eastAsia="zh-CN"/>
        </w:rPr>
      </w:pPr>
      <w:r>
        <w:rPr>
          <w:rFonts w:ascii="Times New Roman" w:hAnsi="Times New Roman"/>
          <w:szCs w:val="22"/>
          <w:lang w:val="zh-CN" w:eastAsia="ru-RU"/>
        </w:rPr>
        <w:t>____</w:t>
      </w:r>
      <w:r>
        <w:rPr>
          <w:rFonts w:hint="default" w:ascii="Times New Roman" w:hAnsi="Times New Roman"/>
          <w:szCs w:val="22"/>
          <w:lang w:val="en-US" w:eastAsia="ru-RU"/>
        </w:rPr>
        <w:t>___</w:t>
      </w:r>
      <w:r>
        <w:rPr>
          <w:rFonts w:hint="default" w:ascii="Times New Roman" w:hAnsi="Times New Roman"/>
          <w:szCs w:val="22"/>
          <w:lang w:eastAsia="ru-RU"/>
        </w:rPr>
        <w:t xml:space="preserve">   </w:t>
      </w:r>
      <w:r>
        <w:rPr>
          <w:rFonts w:hint="default" w:ascii="Times New Roman" w:hAnsi="Times New Roman"/>
          <w:szCs w:val="22"/>
          <w:lang w:val="en-US" w:eastAsia="ru-RU"/>
        </w:rPr>
        <w:t xml:space="preserve"> _____________</w:t>
      </w:r>
      <w:r>
        <w:rPr>
          <w:rFonts w:hint="default" w:ascii="Times New Roman" w:hAnsi="Times New Roman"/>
          <w:szCs w:val="22"/>
          <w:u w:val="none"/>
          <w:lang w:val="en-US" w:eastAsia="ru-RU"/>
        </w:rPr>
        <w:t xml:space="preserve"> </w:t>
      </w:r>
      <w:r>
        <w:rPr>
          <w:rFonts w:hint="default" w:ascii="Times New Roman" w:hAnsi="Times New Roman"/>
          <w:sz w:val="24"/>
          <w:szCs w:val="24"/>
          <w:u w:val="none"/>
          <w:lang w:val="en-US" w:eastAsia="ru-RU"/>
        </w:rPr>
        <w:t>202</w:t>
      </w:r>
      <w:r>
        <w:rPr>
          <w:rFonts w:hint="default" w:ascii="Times New Roman" w:hAnsi="Times New Roman"/>
          <w:sz w:val="24"/>
          <w:szCs w:val="24"/>
          <w:u w:val="none"/>
          <w:lang w:eastAsia="ru-RU"/>
        </w:rPr>
        <w:t>4</w:t>
      </w:r>
    </w:p>
    <w:p w14:paraId="3BD53FE5">
      <w:pPr>
        <w:keepNext/>
        <w:keepLines/>
        <w:spacing w:after="0" w:line="23" w:lineRule="atLeast"/>
        <w:ind w:left="240" w:leftChars="100" w:firstLine="468"/>
        <w:jc w:val="center"/>
        <w:outlineLvl w:val="1"/>
        <w:rPr>
          <w:rFonts w:ascii="Times New Roman" w:hAnsi="Times New Roman" w:eastAsiaTheme="minorEastAsia"/>
          <w:b/>
          <w:sz w:val="22"/>
          <w:szCs w:val="22"/>
          <w:lang w:val="zh-CN" w:eastAsia="zh-CN"/>
        </w:rPr>
      </w:pPr>
    </w:p>
    <w:p w14:paraId="56E826B9">
      <w:pPr>
        <w:keepNext/>
        <w:keepLines/>
        <w:spacing w:after="0" w:line="23" w:lineRule="atLeast"/>
        <w:ind w:left="240" w:leftChars="100"/>
        <w:jc w:val="center"/>
        <w:outlineLvl w:val="1"/>
        <w:rPr>
          <w:rFonts w:ascii="Times New Roman" w:hAnsi="Times New Roman" w:eastAsia="Times New Roman"/>
          <w:b/>
          <w:sz w:val="24"/>
          <w:szCs w:val="24"/>
          <w:lang w:val="zh-CN"/>
        </w:rPr>
      </w:pPr>
      <w:r>
        <w:rPr>
          <w:rFonts w:ascii="Times New Roman" w:hAnsi="Times New Roman" w:eastAsia="Times New Roman"/>
          <w:b/>
          <w:sz w:val="24"/>
          <w:szCs w:val="24"/>
          <w:lang w:val="zh-CN"/>
        </w:rPr>
        <w:t>CAIET DE SARCINI</w:t>
      </w:r>
    </w:p>
    <w:bookmarkEnd w:id="0"/>
    <w:p w14:paraId="5391D5A1">
      <w:pPr>
        <w:keepNext/>
        <w:keepLines/>
        <w:spacing w:after="0" w:line="23" w:lineRule="atLeast"/>
        <w:ind w:left="240" w:leftChars="100"/>
        <w:jc w:val="center"/>
        <w:outlineLvl w:val="1"/>
        <w:rPr>
          <w:rFonts w:ascii="Times New Roman" w:hAnsi="Times New Roman" w:eastAsia="Times New Roman"/>
          <w:b/>
          <w:sz w:val="24"/>
          <w:szCs w:val="24"/>
          <w:lang w:val="zh-CN"/>
        </w:rPr>
      </w:pPr>
      <w:r>
        <w:rPr>
          <w:rFonts w:ascii="Times New Roman" w:hAnsi="Times New Roman" w:eastAsia="Times New Roman"/>
          <w:b/>
          <w:sz w:val="24"/>
          <w:szCs w:val="24"/>
          <w:lang w:val="zh-CN"/>
        </w:rPr>
        <w:t>Bunuri</w:t>
      </w:r>
    </w:p>
    <w:p w14:paraId="3E4E67DF">
      <w:pPr>
        <w:keepNext/>
        <w:keepLines/>
        <w:spacing w:after="0" w:line="23" w:lineRule="atLeast"/>
        <w:ind w:left="240" w:leftChars="100"/>
        <w:jc w:val="center"/>
        <w:outlineLvl w:val="1"/>
        <w:rPr>
          <w:rFonts w:ascii="Times New Roman" w:hAnsi="Times New Roman" w:eastAsia="Times New Roman"/>
          <w:b/>
          <w:sz w:val="24"/>
          <w:szCs w:val="24"/>
          <w:lang w:val="zh-CN"/>
        </w:rPr>
      </w:pPr>
    </w:p>
    <w:p w14:paraId="6DD6ACA1">
      <w:pPr>
        <w:spacing w:after="0" w:line="23" w:lineRule="atLeast"/>
        <w:ind w:left="240" w:leftChars="100"/>
        <w:jc w:val="both"/>
        <w:rPr>
          <w:rFonts w:ascii="Times New Roman" w:hAnsi="Times New Roman"/>
          <w:sz w:val="24"/>
          <w:szCs w:val="24"/>
          <w:lang w:val="ro-RO"/>
        </w:rPr>
      </w:pPr>
      <w:r>
        <w:rPr>
          <w:rFonts w:ascii="Times New Roman" w:hAnsi="Times New Roman"/>
          <w:sz w:val="24"/>
          <w:szCs w:val="24"/>
          <w:lang w:val="zh-CN"/>
        </w:rPr>
        <w:t xml:space="preserve">Obiectul </w:t>
      </w:r>
      <w:r>
        <w:rPr>
          <w:rFonts w:hint="default" w:ascii="Times New Roman" w:hAnsi="Times New Roman"/>
          <w:sz w:val="24"/>
          <w:szCs w:val="24"/>
          <w:lang w:val="ru-RU"/>
        </w:rPr>
        <w:t xml:space="preserve">  </w:t>
      </w:r>
      <w:r>
        <w:rPr>
          <w:rFonts w:hint="default"/>
          <w:b/>
          <w:bCs/>
          <w:i w:val="0"/>
          <w:iCs w:val="0"/>
          <w:sz w:val="24"/>
          <w:szCs w:val="24"/>
          <w:u w:val="single"/>
          <w:lang w:val="en-US" w:eastAsia="zh-CN"/>
        </w:rPr>
        <w:t>Amestecuri de gaze etalon</w:t>
      </w:r>
    </w:p>
    <w:p w14:paraId="05902C7C">
      <w:pPr>
        <w:spacing w:after="0" w:line="23" w:lineRule="atLeast"/>
        <w:ind w:left="240" w:leftChars="100"/>
        <w:jc w:val="both"/>
        <w:rPr>
          <w:rFonts w:ascii="Times New Roman" w:hAnsi="Times New Roman"/>
          <w:sz w:val="24"/>
          <w:szCs w:val="24"/>
          <w:lang w:val="zh-CN"/>
        </w:rPr>
      </w:pPr>
    </w:p>
    <w:p w14:paraId="6B25957E">
      <w:pPr>
        <w:spacing w:after="0" w:line="23" w:lineRule="atLeast"/>
        <w:ind w:left="240" w:leftChars="100"/>
        <w:rPr>
          <w:rFonts w:ascii="Times New Roman" w:hAnsi="Times New Roman"/>
          <w:sz w:val="24"/>
          <w:szCs w:val="24"/>
          <w:lang w:val="zh-CN"/>
        </w:rPr>
      </w:pPr>
      <w:bookmarkStart w:id="1" w:name="_Hlk93394861"/>
      <w:r>
        <w:rPr>
          <w:rFonts w:ascii="Times New Roman" w:hAnsi="Times New Roman"/>
          <w:sz w:val="24"/>
          <w:szCs w:val="24"/>
          <w:lang w:val="zh-CN"/>
        </w:rPr>
        <w:t>Entitatea</w:t>
      </w:r>
      <w:r>
        <w:rPr>
          <w:rFonts w:hint="default" w:ascii="Times New Roman" w:hAnsi="Times New Roman"/>
          <w:sz w:val="24"/>
          <w:szCs w:val="24"/>
        </w:rPr>
        <w:t xml:space="preserve"> </w:t>
      </w:r>
      <w:r>
        <w:rPr>
          <w:rFonts w:ascii="Times New Roman" w:hAnsi="Times New Roman"/>
          <w:sz w:val="24"/>
          <w:szCs w:val="24"/>
          <w:lang w:val="zh-CN"/>
        </w:rPr>
        <w:t>contractantă</w:t>
      </w:r>
      <w:bookmarkEnd w:id="1"/>
      <w:r>
        <w:rPr>
          <w:rFonts w:hint="default" w:ascii="Times New Roman" w:hAnsi="Times New Roman"/>
          <w:sz w:val="24"/>
          <w:szCs w:val="24"/>
        </w:rPr>
        <w:t xml:space="preserve"> </w:t>
      </w:r>
      <w:r>
        <w:rPr>
          <w:rFonts w:hint="default" w:ascii="Times New Roman" w:hAnsi="Times New Roman"/>
          <w:sz w:val="24"/>
          <w:szCs w:val="24"/>
          <w:lang w:val="ru-RU"/>
        </w:rPr>
        <w:t xml:space="preserve"> </w:t>
      </w:r>
      <w:r>
        <w:rPr>
          <w:rFonts w:ascii="Times New Roman" w:hAnsi="Times New Roman"/>
          <w:sz w:val="22"/>
          <w:szCs w:val="22"/>
          <w:lang w:val="zh-CN"/>
        </w:rPr>
        <w:t xml:space="preserve"> </w:t>
      </w:r>
      <w:r>
        <w:rPr>
          <w:rFonts w:ascii="Times New Roman" w:hAnsi="Times New Roman" w:eastAsia="Calibri"/>
          <w:b/>
          <w:bCs/>
          <w:iCs/>
          <w:spacing w:val="-3"/>
          <w:u w:val="single"/>
          <w:lang w:val="ro-RO"/>
        </w:rPr>
        <w:t>SA ”</w:t>
      </w:r>
      <w:r>
        <w:rPr>
          <w:rFonts w:ascii="Times New Roman" w:hAnsi="Times New Roman"/>
          <w:b/>
          <w:bCs/>
          <w:iCs/>
          <w:szCs w:val="24"/>
          <w:u w:val="single"/>
        </w:rPr>
        <w:t>CET-N</w:t>
      </w:r>
      <w:r>
        <w:rPr>
          <w:rFonts w:ascii="Times New Roman" w:hAnsi="Times New Roman"/>
          <w:b/>
          <w:bCs/>
          <w:iCs/>
          <w:szCs w:val="24"/>
          <w:u w:val="single"/>
          <w:lang w:val="en-US"/>
        </w:rPr>
        <w:t>ord</w:t>
      </w:r>
      <w:r>
        <w:rPr>
          <w:rFonts w:ascii="Times New Roman" w:hAnsi="Times New Roman" w:eastAsia="Calibri"/>
          <w:b/>
          <w:bCs/>
          <w:iCs/>
          <w:spacing w:val="-3"/>
          <w:u w:val="single"/>
          <w:lang w:val="ro-RO"/>
        </w:rPr>
        <w:t>”</w:t>
      </w:r>
      <w:r>
        <w:rPr>
          <w:rFonts w:ascii="Times New Roman" w:hAnsi="Times New Roman" w:eastAsia="Calibri"/>
          <w:b/>
          <w:bCs/>
          <w:iCs/>
          <w:spacing w:val="-3"/>
          <w:u w:val="single"/>
          <w:lang w:val="en-US"/>
        </w:rPr>
        <w:t xml:space="preserve">, </w:t>
      </w:r>
      <w:r>
        <w:rPr>
          <w:rFonts w:ascii="Times New Roman" w:hAnsi="Times New Roman" w:eastAsia="Times New Roman"/>
          <w:b/>
          <w:bCs/>
          <w:spacing w:val="-3"/>
          <w:szCs w:val="24"/>
          <w:u w:val="single"/>
          <w:lang w:val="zh-CN"/>
        </w:rPr>
        <w:t xml:space="preserve">mun. </w:t>
      </w:r>
      <w:r>
        <w:rPr>
          <w:rFonts w:ascii="Times New Roman" w:hAnsi="Times New Roman" w:eastAsia="Times New Roman"/>
          <w:b/>
          <w:bCs/>
          <w:spacing w:val="-3"/>
          <w:szCs w:val="24"/>
          <w:u w:val="single"/>
        </w:rPr>
        <w:t>Bălți, str. Ștefan cel Mare, 168</w:t>
      </w:r>
    </w:p>
    <w:p w14:paraId="169E727C">
      <w:pPr>
        <w:tabs>
          <w:tab w:val="left" w:pos="240"/>
        </w:tabs>
        <w:spacing w:after="0" w:line="23" w:lineRule="atLeast"/>
        <w:ind w:left="240" w:leftChars="100"/>
        <w:jc w:val="center"/>
        <w:rPr>
          <w:rFonts w:ascii="Times New Roman" w:hAnsi="Times New Roman" w:eastAsia="Times New Roman"/>
          <w:b/>
          <w:sz w:val="24"/>
          <w:szCs w:val="24"/>
          <w:lang w:val="zh-CN"/>
        </w:rPr>
      </w:pPr>
    </w:p>
    <w:p w14:paraId="63A76888">
      <w:pPr>
        <w:numPr>
          <w:ilvl w:val="0"/>
          <w:numId w:val="1"/>
        </w:numPr>
        <w:tabs>
          <w:tab w:val="clear" w:pos="425"/>
        </w:tabs>
        <w:spacing w:after="0" w:line="23" w:lineRule="atLeast"/>
        <w:ind w:left="851" w:hanging="426"/>
        <w:rPr>
          <w:rFonts w:ascii="Times New Roman" w:hAnsi="Times New Roman"/>
          <w:b/>
          <w:sz w:val="22"/>
          <w:szCs w:val="22"/>
          <w:lang w:val="zh-CN"/>
        </w:rPr>
      </w:pPr>
      <w:r>
        <w:rPr>
          <w:rFonts w:ascii="Times New Roman" w:hAnsi="Times New Roman"/>
          <w:b/>
          <w:sz w:val="22"/>
          <w:szCs w:val="22"/>
          <w:lang w:val="zh-CN"/>
        </w:rPr>
        <w:t>Introducere</w:t>
      </w:r>
    </w:p>
    <w:p w14:paraId="1097480F">
      <w:pPr>
        <w:spacing w:after="0" w:line="23" w:lineRule="atLeast"/>
        <w:jc w:val="both"/>
        <w:rPr>
          <w:rFonts w:ascii="Times New Roman" w:hAnsi="Times New Roman"/>
          <w:sz w:val="22"/>
          <w:szCs w:val="22"/>
          <w:lang w:val="zh-CN"/>
        </w:rPr>
      </w:pPr>
      <w:r>
        <w:rPr>
          <w:rFonts w:ascii="Times New Roman" w:hAnsi="Times New Roman"/>
          <w:sz w:val="22"/>
          <w:szCs w:val="22"/>
          <w:lang w:val="zh-CN"/>
        </w:rPr>
        <w:t>Caietul de sarcini este parte integrantă din documentaţia pentru atribuirea contractului şi constituie ansamblul cerinţelor pe baza cărora se elaborează de către fiecare ofertant propunerea tehnică. Caietul de sarcini conţine specificaţii tehnice, care vor fi considerate ca fiind minimale şi obligatorii.</w:t>
      </w:r>
    </w:p>
    <w:p w14:paraId="1D8F37BC">
      <w:pPr>
        <w:spacing w:after="0" w:line="23" w:lineRule="atLeast"/>
        <w:jc w:val="both"/>
        <w:rPr>
          <w:rFonts w:ascii="Times New Roman" w:hAnsi="Times New Roman"/>
          <w:sz w:val="22"/>
          <w:szCs w:val="22"/>
          <w:lang w:val="zh-CN" w:eastAsia="zh-CN"/>
        </w:rPr>
      </w:pPr>
      <w:r>
        <w:rPr>
          <w:rFonts w:ascii="Times New Roman" w:hAnsi="Times New Roman"/>
          <w:sz w:val="22"/>
          <w:szCs w:val="22"/>
          <w:lang w:val="zh-CN"/>
        </w:rPr>
        <w:t>În acest sens, orice ofertă prezentată, care se abate de la prevederile Caietului de sarcini, va fi luată în considerare, dar numai în măsura în care propunerea tehnică presupune asigurarea unui nivel calitativ superior cerinţelor minimale din Caietul de sarcini. Ofertele care nu satisfac cerinţel</w:t>
      </w:r>
      <w:r>
        <w:rPr>
          <w:rFonts w:hint="default" w:ascii="Times New Roman" w:hAnsi="Times New Roman"/>
          <w:sz w:val="22"/>
          <w:szCs w:val="22"/>
        </w:rPr>
        <w:t>or</w:t>
      </w:r>
      <w:r>
        <w:rPr>
          <w:rFonts w:ascii="Times New Roman" w:hAnsi="Times New Roman"/>
          <w:sz w:val="22"/>
          <w:szCs w:val="22"/>
          <w:lang w:val="zh-CN"/>
        </w:rPr>
        <w:t xml:space="preserve"> caietului de sarcini vor fi declarate oferte neconforme şi vor fi respinse.</w:t>
      </w:r>
    </w:p>
    <w:p w14:paraId="0611060F">
      <w:pPr>
        <w:spacing w:after="0" w:line="23" w:lineRule="atLeast"/>
        <w:ind w:left="425"/>
        <w:jc w:val="both"/>
        <w:rPr>
          <w:rFonts w:ascii="Times New Roman" w:hAnsi="Times New Roman"/>
          <w:sz w:val="22"/>
          <w:szCs w:val="22"/>
          <w:lang w:val="zh-CN" w:eastAsia="zh-CN"/>
        </w:rPr>
      </w:pPr>
    </w:p>
    <w:p w14:paraId="76224906">
      <w:pPr>
        <w:spacing w:after="0" w:line="23" w:lineRule="atLeast"/>
        <w:ind w:left="425"/>
        <w:jc w:val="both"/>
        <w:rPr>
          <w:rFonts w:ascii="Times New Roman" w:hAnsi="Times New Roman"/>
          <w:sz w:val="22"/>
          <w:szCs w:val="22"/>
          <w:lang w:val="zh-CN" w:eastAsia="zh-CN"/>
        </w:rPr>
      </w:pPr>
    </w:p>
    <w:p w14:paraId="738084BB">
      <w:pPr>
        <w:numPr>
          <w:ilvl w:val="0"/>
          <w:numId w:val="1"/>
        </w:numPr>
        <w:tabs>
          <w:tab w:val="clear" w:pos="425"/>
        </w:tabs>
        <w:spacing w:after="0" w:line="23" w:lineRule="atLeast"/>
        <w:ind w:left="851" w:hanging="426"/>
        <w:rPr>
          <w:rFonts w:ascii="Times New Roman" w:hAnsi="Times New Roman"/>
          <w:b/>
          <w:sz w:val="22"/>
          <w:szCs w:val="22"/>
          <w:lang w:val="zh-CN"/>
        </w:rPr>
      </w:pPr>
      <w:r>
        <w:rPr>
          <w:rFonts w:ascii="Times New Roman" w:hAnsi="Times New Roman"/>
          <w:b/>
          <w:bCs/>
          <w:sz w:val="22"/>
          <w:szCs w:val="22"/>
          <w:lang w:val="zh-CN"/>
        </w:rPr>
        <w:t>Scopul achiziției</w:t>
      </w:r>
    </w:p>
    <w:p w14:paraId="5A6B214F">
      <w:pPr>
        <w:spacing w:after="0" w:line="23" w:lineRule="atLeast"/>
        <w:jc w:val="both"/>
        <w:rPr>
          <w:rFonts w:hint="default" w:ascii="Times New Roman" w:hAnsi="Times New Roman" w:cs="Times New Roman"/>
          <w:color w:val="00000A"/>
          <w:sz w:val="22"/>
          <w:szCs w:val="22"/>
          <w:lang w:eastAsia="zh-CN"/>
        </w:rPr>
      </w:pPr>
      <w:r>
        <w:rPr>
          <w:rFonts w:ascii="Times New Roman" w:hAnsi="Times New Roman" w:eastAsia="Times New Roman"/>
          <w:color w:val="00000A"/>
          <w:sz w:val="22"/>
          <w:szCs w:val="22"/>
          <w:lang w:val="zh-CN" w:eastAsia="ru-RU"/>
        </w:rPr>
        <w:t>Prezentul caiet de sarcini are ca scop achiziționarea</w:t>
      </w:r>
      <w:r>
        <w:rPr>
          <w:rFonts w:hint="default" w:ascii="Times New Roman" w:hAnsi="Times New Roman" w:eastAsia="Times New Roman"/>
          <w:color w:val="00000A"/>
          <w:sz w:val="22"/>
          <w:szCs w:val="22"/>
          <w:lang w:eastAsia="ru-RU"/>
        </w:rPr>
        <w:t xml:space="preserve"> buteliilor cu amestecuri de gaze etalon, necesare pentru etalonarea și gradarea periodică a sistemelor de verificări și protecții a utilajului S.A. </w:t>
      </w:r>
      <w:r>
        <w:rPr>
          <w:rFonts w:hint="default" w:ascii="Times New Roman" w:hAnsi="Times New Roman" w:eastAsia="Times New Roman" w:cs="Times New Roman"/>
          <w:color w:val="00000A"/>
          <w:sz w:val="22"/>
          <w:szCs w:val="22"/>
          <w:lang w:eastAsia="ru-RU"/>
        </w:rPr>
        <w:t>"CET-Nord" S.A.</w:t>
      </w:r>
    </w:p>
    <w:p w14:paraId="54AE4A63">
      <w:pPr>
        <w:spacing w:after="0" w:line="23" w:lineRule="atLeast"/>
        <w:ind w:left="425"/>
        <w:jc w:val="both"/>
        <w:rPr>
          <w:rFonts w:ascii="Times New Roman" w:hAnsi="Times New Roman"/>
          <w:b/>
          <w:bCs/>
          <w:sz w:val="22"/>
          <w:szCs w:val="22"/>
          <w:lang w:val="zh-CN" w:eastAsia="zh-CN"/>
        </w:rPr>
      </w:pPr>
    </w:p>
    <w:p w14:paraId="576B2B82">
      <w:pPr>
        <w:numPr>
          <w:ilvl w:val="0"/>
          <w:numId w:val="1"/>
        </w:numPr>
        <w:tabs>
          <w:tab w:val="clear" w:pos="425"/>
        </w:tabs>
        <w:spacing w:after="0" w:line="23" w:lineRule="atLeast"/>
        <w:ind w:left="851" w:hanging="426"/>
        <w:rPr>
          <w:rFonts w:ascii="Times New Roman" w:hAnsi="Times New Roman"/>
          <w:b/>
          <w:sz w:val="22"/>
          <w:szCs w:val="22"/>
          <w:lang w:val="zh-CN"/>
        </w:rPr>
      </w:pPr>
      <w:r>
        <w:rPr>
          <w:rFonts w:ascii="Times New Roman" w:hAnsi="Times New Roman"/>
          <w:b/>
          <w:sz w:val="22"/>
          <w:szCs w:val="22"/>
          <w:lang w:val="zh-CN"/>
        </w:rPr>
        <w:t>Cerințe privind caracteristicile tehnice</w:t>
      </w:r>
    </w:p>
    <w:p w14:paraId="15C1E76C">
      <w:pPr>
        <w:spacing w:after="0" w:line="23" w:lineRule="atLeast"/>
        <w:jc w:val="both"/>
        <w:rPr>
          <w:rFonts w:ascii="Times New Roman" w:hAnsi="Times New Roman"/>
          <w:bCs/>
          <w:sz w:val="22"/>
          <w:szCs w:val="22"/>
          <w:lang w:val="zh-CN"/>
        </w:rPr>
      </w:pPr>
      <w:r>
        <w:rPr>
          <w:rFonts w:ascii="Times New Roman" w:hAnsi="Times New Roman"/>
          <w:bCs/>
          <w:sz w:val="22"/>
          <w:szCs w:val="22"/>
          <w:lang w:val="zh-CN"/>
        </w:rPr>
        <w:t>Bunurile cu specificațiile tehnice și cantitățile necesare sunt prezentate în tabelul de mai jos</w:t>
      </w:r>
      <w:r>
        <w:rPr>
          <w:rFonts w:ascii="Times New Roman" w:hAnsi="Times New Roman"/>
          <w:b/>
          <w:sz w:val="22"/>
          <w:szCs w:val="22"/>
          <w:lang w:val="zh-CN"/>
        </w:rPr>
        <w:t xml:space="preserve"> </w:t>
      </w:r>
      <w:r>
        <w:rPr>
          <w:rFonts w:ascii="Times New Roman" w:hAnsi="Times New Roman"/>
          <w:bCs/>
          <w:sz w:val="22"/>
          <w:szCs w:val="22"/>
          <w:lang w:val="zh-CN"/>
        </w:rPr>
        <w:t>:</w:t>
      </w:r>
    </w:p>
    <w:tbl>
      <w:tblPr>
        <w:tblStyle w:val="4"/>
        <w:tblpPr w:leftFromText="180" w:rightFromText="180" w:vertAnchor="text" w:horzAnchor="page" w:tblpX="1568" w:tblpY="233"/>
        <w:tblOverlap w:val="never"/>
        <w:tblW w:w="9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2455"/>
        <w:gridCol w:w="1145"/>
        <w:gridCol w:w="1303"/>
        <w:gridCol w:w="4258"/>
      </w:tblGrid>
      <w:tr w14:paraId="54B3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D9E2F3"/>
            <w:vAlign w:val="center"/>
          </w:tcPr>
          <w:p w14:paraId="12CD5C2C">
            <w:pPr>
              <w:spacing w:after="0" w:line="23" w:lineRule="atLeast"/>
              <w:jc w:val="center"/>
              <w:rPr>
                <w:rFonts w:hint="eastAsia"/>
                <w:b/>
                <w:sz w:val="24"/>
                <w:szCs w:val="24"/>
              </w:rPr>
            </w:pPr>
            <w:r>
              <w:rPr>
                <w:b/>
                <w:sz w:val="24"/>
                <w:szCs w:val="24"/>
              </w:rPr>
              <w:t>Nr. crt.</w:t>
            </w:r>
          </w:p>
        </w:tc>
        <w:tc>
          <w:tcPr>
            <w:tcW w:w="2455" w:type="dxa"/>
            <w:shd w:val="clear" w:color="auto" w:fill="D9E2F3"/>
            <w:vAlign w:val="center"/>
          </w:tcPr>
          <w:p w14:paraId="78C3DC95">
            <w:pPr>
              <w:spacing w:after="0" w:line="23" w:lineRule="atLeast"/>
              <w:jc w:val="center"/>
              <w:rPr>
                <w:rFonts w:hint="eastAsia"/>
                <w:b/>
                <w:sz w:val="24"/>
                <w:szCs w:val="24"/>
              </w:rPr>
            </w:pPr>
            <w:r>
              <w:rPr>
                <w:b/>
                <w:sz w:val="24"/>
                <w:szCs w:val="24"/>
              </w:rPr>
              <w:t>Denumirea bunurilor</w:t>
            </w:r>
          </w:p>
        </w:tc>
        <w:tc>
          <w:tcPr>
            <w:tcW w:w="1145" w:type="dxa"/>
            <w:shd w:val="clear" w:color="auto" w:fill="D9E2F3"/>
            <w:vAlign w:val="center"/>
          </w:tcPr>
          <w:p w14:paraId="5C2B0907">
            <w:pPr>
              <w:spacing w:after="0" w:line="23" w:lineRule="atLeast"/>
              <w:jc w:val="center"/>
              <w:rPr>
                <w:rFonts w:hint="eastAsia"/>
                <w:b/>
                <w:sz w:val="24"/>
                <w:szCs w:val="24"/>
              </w:rPr>
            </w:pPr>
            <w:r>
              <w:rPr>
                <w:b/>
                <w:sz w:val="24"/>
                <w:szCs w:val="24"/>
              </w:rPr>
              <w:t>Unitatea de m</w:t>
            </w:r>
            <w:r>
              <w:rPr>
                <w:rFonts w:hint="cs"/>
                <w:b/>
                <w:sz w:val="24"/>
                <w:szCs w:val="24"/>
              </w:rPr>
              <w:t>ă</w:t>
            </w:r>
            <w:r>
              <w:rPr>
                <w:b/>
                <w:sz w:val="24"/>
                <w:szCs w:val="24"/>
              </w:rPr>
              <w:t>sur</w:t>
            </w:r>
            <w:r>
              <w:rPr>
                <w:rFonts w:hint="cs"/>
                <w:b/>
                <w:sz w:val="24"/>
                <w:szCs w:val="24"/>
              </w:rPr>
              <w:t>ă</w:t>
            </w:r>
          </w:p>
        </w:tc>
        <w:tc>
          <w:tcPr>
            <w:tcW w:w="1303" w:type="dxa"/>
            <w:shd w:val="clear" w:color="auto" w:fill="D9E2F3"/>
            <w:vAlign w:val="center"/>
          </w:tcPr>
          <w:p w14:paraId="5C4122EF">
            <w:pPr>
              <w:spacing w:after="0" w:line="23" w:lineRule="atLeast"/>
              <w:jc w:val="center"/>
              <w:rPr>
                <w:rFonts w:hint="eastAsia"/>
                <w:b/>
                <w:sz w:val="24"/>
                <w:szCs w:val="24"/>
              </w:rPr>
            </w:pPr>
            <w:r>
              <w:rPr>
                <w:b/>
                <w:sz w:val="24"/>
                <w:szCs w:val="24"/>
              </w:rPr>
              <w:t>Cantitatea</w:t>
            </w:r>
          </w:p>
        </w:tc>
        <w:tc>
          <w:tcPr>
            <w:tcW w:w="4258" w:type="dxa"/>
            <w:shd w:val="clear" w:color="auto" w:fill="D9E2F3"/>
            <w:vAlign w:val="center"/>
          </w:tcPr>
          <w:p w14:paraId="1600ADC4">
            <w:pPr>
              <w:spacing w:after="0" w:line="23" w:lineRule="atLeast"/>
              <w:jc w:val="center"/>
              <w:rPr>
                <w:rFonts w:hint="eastAsia"/>
                <w:b/>
                <w:sz w:val="22"/>
                <w:szCs w:val="22"/>
              </w:rPr>
            </w:pPr>
            <w:r>
              <w:rPr>
                <w:b/>
                <w:sz w:val="24"/>
                <w:szCs w:val="24"/>
              </w:rPr>
              <w:t>Specificarea tehnic</w:t>
            </w:r>
            <w:r>
              <w:rPr>
                <w:rFonts w:hint="cs"/>
                <w:b/>
                <w:sz w:val="24"/>
                <w:szCs w:val="24"/>
              </w:rPr>
              <w:t>ă</w:t>
            </w:r>
            <w:r>
              <w:rPr>
                <w:b/>
                <w:sz w:val="24"/>
                <w:szCs w:val="24"/>
              </w:rPr>
              <w:t xml:space="preserve"> deplin</w:t>
            </w:r>
            <w:r>
              <w:rPr>
                <w:rFonts w:hint="cs"/>
                <w:b/>
                <w:sz w:val="24"/>
                <w:szCs w:val="24"/>
              </w:rPr>
              <w:t>ă</w:t>
            </w:r>
            <w:r>
              <w:rPr>
                <w:b/>
                <w:sz w:val="24"/>
                <w:szCs w:val="24"/>
              </w:rPr>
              <w:t xml:space="preserve"> solicitat</w:t>
            </w:r>
            <w:r>
              <w:rPr>
                <w:rFonts w:hint="cs"/>
                <w:b/>
                <w:sz w:val="24"/>
                <w:szCs w:val="24"/>
              </w:rPr>
              <w:t>ă</w:t>
            </w:r>
            <w:r>
              <w:rPr>
                <w:b/>
                <w:sz w:val="24"/>
                <w:szCs w:val="24"/>
              </w:rPr>
              <w:t>, Standarde de referinț</w:t>
            </w:r>
            <w:r>
              <w:rPr>
                <w:rFonts w:hint="cs"/>
                <w:b/>
                <w:sz w:val="24"/>
                <w:szCs w:val="24"/>
              </w:rPr>
              <w:t>ă</w:t>
            </w:r>
          </w:p>
        </w:tc>
      </w:tr>
      <w:tr w14:paraId="6E10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577" w:type="dxa"/>
          </w:tcPr>
          <w:p w14:paraId="69D9AE0C">
            <w:pPr>
              <w:spacing w:after="0" w:line="23" w:lineRule="atLeast"/>
              <w:jc w:val="center"/>
              <w:rPr>
                <w:rFonts w:hint="default" w:ascii="Times New Roman" w:hAnsi="Times New Roman"/>
                <w:b w:val="0"/>
                <w:bCs/>
                <w:sz w:val="24"/>
                <w:szCs w:val="24"/>
                <w:lang w:eastAsia="ru-RU"/>
              </w:rPr>
            </w:pPr>
            <w:r>
              <w:rPr>
                <w:rFonts w:hint="default" w:ascii="Times New Roman" w:hAnsi="Times New Roman"/>
                <w:b w:val="0"/>
                <w:bCs/>
                <w:sz w:val="24"/>
                <w:szCs w:val="24"/>
                <w:lang w:eastAsia="ru-RU"/>
              </w:rPr>
              <w:t>1</w:t>
            </w:r>
          </w:p>
        </w:tc>
        <w:tc>
          <w:tcPr>
            <w:tcW w:w="2455" w:type="dxa"/>
            <w:vAlign w:val="center"/>
          </w:tcPr>
          <w:p w14:paraId="1EDA130C">
            <w:pPr>
              <w:spacing w:after="0" w:line="240" w:lineRule="auto"/>
              <w:rPr>
                <w:rFonts w:hint="default" w:ascii="Times New Roman" w:hAnsi="Times New Roman"/>
                <w:i/>
                <w:sz w:val="24"/>
                <w:szCs w:val="24"/>
                <w:lang w:eastAsia="ru-RU"/>
              </w:rPr>
            </w:pPr>
            <w:r>
              <w:rPr>
                <w:rFonts w:hint="default" w:ascii="Times New Roman" w:hAnsi="Times New Roman" w:cs="Times New Roman"/>
                <w:sz w:val="24"/>
                <w:szCs w:val="24"/>
              </w:rPr>
              <w:t>Amestec de gaze</w:t>
            </w:r>
            <w:r>
              <w:rPr>
                <w:rFonts w:ascii="Times New Roman" w:hAnsi="Times New Roman" w:cs="Times New Roman"/>
                <w:sz w:val="24"/>
                <w:szCs w:val="24"/>
              </w:rPr>
              <w:t xml:space="preserve"> </w:t>
            </w:r>
            <w:r>
              <w:rPr>
                <w:rFonts w:ascii="Times New Roman" w:hAnsi="Times New Roman" w:cs="Times New Roman"/>
                <w:bCs/>
                <w:sz w:val="24"/>
                <w:szCs w:val="24"/>
              </w:rPr>
              <w:t xml:space="preserve"> </w:t>
            </w:r>
            <w:r>
              <w:rPr>
                <w:rFonts w:hint="default" w:ascii="Times New Roman" w:hAnsi="Times New Roman" w:cs="Times New Roman"/>
                <w:bCs/>
                <w:sz w:val="24"/>
                <w:szCs w:val="24"/>
                <w:lang w:val="ru-RU"/>
              </w:rPr>
              <w:t xml:space="preserve">    </w:t>
            </w:r>
            <w:r>
              <w:rPr>
                <w:rFonts w:ascii="Times New Roman" w:hAnsi="Times New Roman" w:cs="Times New Roman"/>
                <w:bCs/>
                <w:sz w:val="24"/>
                <w:szCs w:val="24"/>
              </w:rPr>
              <w:t>О</w:t>
            </w:r>
            <w:r>
              <w:rPr>
                <w:rFonts w:ascii="Times New Roman" w:hAnsi="Times New Roman" w:cs="Times New Roman"/>
                <w:bCs/>
                <w:sz w:val="18"/>
                <w:szCs w:val="18"/>
              </w:rPr>
              <w:t>2</w:t>
            </w:r>
            <w:r>
              <w:rPr>
                <w:rFonts w:ascii="Times New Roman" w:hAnsi="Times New Roman" w:cs="Times New Roman"/>
                <w:bCs/>
                <w:sz w:val="24"/>
                <w:szCs w:val="24"/>
              </w:rPr>
              <w:t xml:space="preserve"> </w:t>
            </w:r>
            <w:r>
              <w:rPr>
                <w:rFonts w:hint="default" w:ascii="Times New Roman" w:hAnsi="Times New Roman" w:cs="Times New Roman"/>
                <w:bCs/>
                <w:sz w:val="24"/>
                <w:szCs w:val="24"/>
              </w:rPr>
              <w:t>în</w:t>
            </w:r>
            <w:r>
              <w:rPr>
                <w:rFonts w:ascii="Times New Roman" w:hAnsi="Times New Roman" w:cs="Times New Roman"/>
                <w:sz w:val="24"/>
                <w:szCs w:val="24"/>
              </w:rPr>
              <w:t xml:space="preserve"> </w:t>
            </w:r>
            <w:r>
              <w:rPr>
                <w:rFonts w:ascii="Times New Roman" w:hAnsi="Times New Roman" w:cs="Times New Roman"/>
                <w:sz w:val="24"/>
                <w:szCs w:val="24"/>
                <w:lang w:val="en-US"/>
              </w:rPr>
              <w:t>N</w:t>
            </w:r>
            <w:r>
              <w:rPr>
                <w:rFonts w:ascii="Times New Roman" w:hAnsi="Times New Roman" w:cs="Times New Roman"/>
                <w:sz w:val="20"/>
                <w:szCs w:val="20"/>
                <w:lang w:val="en-US"/>
              </w:rPr>
              <w:t>2</w:t>
            </w:r>
            <w:r>
              <w:rPr>
                <w:rFonts w:ascii="Times New Roman" w:hAnsi="Times New Roman" w:cs="Times New Roman"/>
                <w:sz w:val="24"/>
                <w:szCs w:val="24"/>
              </w:rPr>
              <w:t xml:space="preserve">          2,1 %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B</w:t>
            </w:r>
            <w:r>
              <w:rPr>
                <w:rFonts w:hint="default" w:ascii="Times New Roman" w:hAnsi="Times New Roman" w:eastAsia="Times New Roman"/>
                <w:color w:val="00000A"/>
                <w:sz w:val="24"/>
                <w:szCs w:val="24"/>
                <w:lang w:eastAsia="ru-RU"/>
              </w:rPr>
              <w:t>utelie</w:t>
            </w:r>
            <w:r>
              <w:rPr>
                <w:rFonts w:ascii="Times New Roman" w:hAnsi="Times New Roman" w:cs="Times New Roman"/>
                <w:sz w:val="24"/>
                <w:szCs w:val="24"/>
              </w:rPr>
              <w:t xml:space="preserve"> 10</w:t>
            </w:r>
            <w:r>
              <w:rPr>
                <w:rFonts w:hint="default" w:ascii="Times New Roman" w:hAnsi="Times New Roman" w:cs="Times New Roman"/>
                <w:sz w:val="24"/>
                <w:szCs w:val="24"/>
              </w:rPr>
              <w:t xml:space="preserve"> litri</w:t>
            </w:r>
          </w:p>
        </w:tc>
        <w:tc>
          <w:tcPr>
            <w:tcW w:w="1145" w:type="dxa"/>
          </w:tcPr>
          <w:p w14:paraId="52602AC5">
            <w:pPr>
              <w:spacing w:after="0" w:line="23" w:lineRule="atLeast"/>
              <w:jc w:val="center"/>
              <w:rPr>
                <w:rFonts w:hint="default" w:ascii="Times New Roman" w:hAnsi="Times New Roman"/>
                <w:b/>
                <w:bCs w:val="0"/>
                <w:sz w:val="24"/>
                <w:szCs w:val="24"/>
                <w:lang w:val="ru-RU" w:eastAsia="ru-RU"/>
              </w:rPr>
            </w:pPr>
            <w:r>
              <w:rPr>
                <w:rFonts w:ascii="Times New Roman" w:hAnsi="Times New Roman" w:eastAsia="Times New Roman"/>
                <w:szCs w:val="24"/>
                <w:lang w:val="en-US"/>
              </w:rPr>
              <w:t>b</w:t>
            </w:r>
            <w:r>
              <w:rPr>
                <w:rFonts w:ascii="Times New Roman" w:hAnsi="Times New Roman" w:eastAsia="Times New Roman"/>
                <w:szCs w:val="24"/>
                <w:lang w:val="ro-RO"/>
              </w:rPr>
              <w:t>uc</w:t>
            </w:r>
            <w:r>
              <w:rPr>
                <w:rFonts w:ascii="Times New Roman" w:hAnsi="Times New Roman" w:eastAsia="Times New Roman"/>
                <w:szCs w:val="24"/>
                <w:lang w:val="en-US"/>
              </w:rPr>
              <w:t>.</w:t>
            </w:r>
          </w:p>
        </w:tc>
        <w:tc>
          <w:tcPr>
            <w:tcW w:w="1303" w:type="dxa"/>
          </w:tcPr>
          <w:p w14:paraId="5F57AABB">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w:t>
            </w:r>
          </w:p>
        </w:tc>
        <w:tc>
          <w:tcPr>
            <w:tcW w:w="4258" w:type="dxa"/>
            <w:vMerge w:val="restart"/>
          </w:tcPr>
          <w:p w14:paraId="2AFFFD25">
            <w:pPr>
              <w:pStyle w:val="5"/>
              <w:numPr>
                <w:ilvl w:val="0"/>
                <w:numId w:val="2"/>
              </w:numPr>
              <w:spacing w:after="0" w:line="240" w:lineRule="auto"/>
              <w:jc w:val="both"/>
              <w:rPr>
                <w:rFonts w:hint="default" w:ascii="Times New Roman" w:hAnsi="Times New Roman"/>
                <w:sz w:val="24"/>
                <w:szCs w:val="24"/>
              </w:rPr>
            </w:pPr>
            <w:r>
              <w:rPr>
                <w:rFonts w:hint="default" w:ascii="Times New Roman" w:hAnsi="Times New Roman"/>
                <w:sz w:val="24"/>
                <w:szCs w:val="24"/>
              </w:rPr>
              <w:t>produsul trebuie sa corespunda caracteristicilor declarate;</w:t>
            </w:r>
          </w:p>
          <w:p w14:paraId="4B43F778">
            <w:pPr>
              <w:pStyle w:val="5"/>
              <w:numPr>
                <w:ilvl w:val="0"/>
                <w:numId w:val="2"/>
              </w:numPr>
              <w:spacing w:after="0" w:line="240" w:lineRule="auto"/>
              <w:jc w:val="both"/>
              <w:rPr>
                <w:rFonts w:hint="default" w:ascii="Times New Roman" w:hAnsi="Times New Roman"/>
                <w:sz w:val="24"/>
                <w:szCs w:val="24"/>
              </w:rPr>
            </w:pPr>
            <w:r>
              <w:rPr>
                <w:rFonts w:hint="default" w:ascii="Times New Roman" w:hAnsi="Times New Roman"/>
                <w:sz w:val="24"/>
                <w:szCs w:val="24"/>
              </w:rPr>
              <w:t>incertitudinea extinsă absolută nu trebuie să depășească 0,02%;</w:t>
            </w:r>
          </w:p>
          <w:p w14:paraId="03F7C548">
            <w:pPr>
              <w:pStyle w:val="5"/>
              <w:numPr>
                <w:ilvl w:val="0"/>
                <w:numId w:val="2"/>
              </w:numPr>
              <w:spacing w:after="0" w:line="240" w:lineRule="auto"/>
              <w:jc w:val="both"/>
              <w:rPr>
                <w:rFonts w:hint="default" w:ascii="Times New Roman" w:hAnsi="Times New Roman"/>
                <w:sz w:val="24"/>
                <w:szCs w:val="24"/>
              </w:rPr>
            </w:pPr>
            <w:r>
              <w:rPr>
                <w:rFonts w:hint="default" w:ascii="Times New Roman" w:hAnsi="Times New Roman"/>
                <w:sz w:val="24"/>
                <w:szCs w:val="24"/>
              </w:rPr>
              <w:t xml:space="preserve"> din punct de vedere al calității, produsul trebuie să respecte standardele</w:t>
            </w:r>
            <w:r>
              <w:rPr>
                <w:rFonts w:hint="default"/>
                <w:sz w:val="24"/>
                <w:szCs w:val="24"/>
              </w:rPr>
              <w:t>,</w:t>
            </w:r>
            <w:r>
              <w:rPr>
                <w:rFonts w:hint="default" w:ascii="Times New Roman" w:hAnsi="Times New Roman"/>
                <w:sz w:val="24"/>
                <w:szCs w:val="24"/>
              </w:rPr>
              <w:t xml:space="preserve"> condițiile și specificațiile tehnice ale producătorului și, de asemenea, să aibă un certificat care confirmă conformitatea;</w:t>
            </w:r>
          </w:p>
          <w:p w14:paraId="5FD076D6">
            <w:pPr>
              <w:pStyle w:val="5"/>
              <w:numPr>
                <w:ilvl w:val="0"/>
                <w:numId w:val="2"/>
              </w:numPr>
              <w:spacing w:after="0" w:line="240" w:lineRule="auto"/>
              <w:jc w:val="both"/>
              <w:rPr>
                <w:rFonts w:hint="default" w:ascii="Times New Roman" w:hAnsi="Times New Roman"/>
                <w:sz w:val="24"/>
                <w:szCs w:val="24"/>
              </w:rPr>
            </w:pPr>
            <w:r>
              <w:rPr>
                <w:rFonts w:hint="default" w:ascii="Times New Roman" w:hAnsi="Times New Roman" w:eastAsia="Times New Roman"/>
                <w:color w:val="00000A"/>
                <w:sz w:val="24"/>
                <w:szCs w:val="24"/>
                <w:lang w:eastAsia="ru-RU"/>
              </w:rPr>
              <w:t>buteliil</w:t>
            </w:r>
            <w:r>
              <w:rPr>
                <w:rFonts w:hint="default" w:eastAsia="Times New Roman"/>
                <w:color w:val="00000A"/>
                <w:sz w:val="24"/>
                <w:szCs w:val="24"/>
                <w:lang w:eastAsia="ru-RU"/>
              </w:rPr>
              <w:t>e</w:t>
            </w:r>
            <w:r>
              <w:rPr>
                <w:rFonts w:hint="default" w:ascii="Times New Roman" w:hAnsi="Times New Roman"/>
                <w:sz w:val="24"/>
                <w:szCs w:val="24"/>
              </w:rPr>
              <w:t xml:space="preserve"> trebuie sa aiba marcaje corespunzatoare;</w:t>
            </w:r>
          </w:p>
          <w:p w14:paraId="4E7A812E">
            <w:pPr>
              <w:pStyle w:val="5"/>
              <w:numPr>
                <w:ilvl w:val="0"/>
                <w:numId w:val="2"/>
              </w:numPr>
              <w:spacing w:after="0" w:line="240" w:lineRule="auto"/>
              <w:jc w:val="both"/>
              <w:rPr>
                <w:rFonts w:hint="default" w:ascii="Times New Roman" w:hAnsi="Times New Roman"/>
                <w:sz w:val="24"/>
                <w:szCs w:val="24"/>
              </w:rPr>
            </w:pPr>
            <w:r>
              <w:rPr>
                <w:rFonts w:hint="default" w:ascii="Times New Roman" w:hAnsi="Times New Roman"/>
                <w:sz w:val="24"/>
                <w:szCs w:val="24"/>
              </w:rPr>
              <w:t xml:space="preserve"> in timpul depozit</w:t>
            </w:r>
            <w:r>
              <w:rPr>
                <w:rFonts w:hint="default"/>
                <w:sz w:val="24"/>
                <w:szCs w:val="24"/>
              </w:rPr>
              <w:t>ă</w:t>
            </w:r>
            <w:r>
              <w:rPr>
                <w:rFonts w:hint="default" w:ascii="Times New Roman" w:hAnsi="Times New Roman"/>
                <w:sz w:val="24"/>
                <w:szCs w:val="24"/>
              </w:rPr>
              <w:t>rii si transport</w:t>
            </w:r>
            <w:r>
              <w:rPr>
                <w:rFonts w:hint="default"/>
                <w:sz w:val="24"/>
                <w:szCs w:val="24"/>
              </w:rPr>
              <w:t>ări</w:t>
            </w:r>
            <w:r>
              <w:rPr>
                <w:rFonts w:hint="default" w:ascii="Times New Roman" w:hAnsi="Times New Roman"/>
                <w:sz w:val="24"/>
                <w:szCs w:val="24"/>
              </w:rPr>
              <w:t xml:space="preserve">i, robinetul de pe </w:t>
            </w:r>
            <w:r>
              <w:rPr>
                <w:rFonts w:hint="default" w:ascii="Times New Roman" w:hAnsi="Times New Roman" w:eastAsia="Times New Roman"/>
                <w:color w:val="00000A"/>
                <w:sz w:val="24"/>
                <w:szCs w:val="24"/>
                <w:lang w:eastAsia="ru-RU"/>
              </w:rPr>
              <w:t>buteli</w:t>
            </w:r>
            <w:r>
              <w:rPr>
                <w:rFonts w:hint="default" w:eastAsia="Times New Roman"/>
                <w:color w:val="00000A"/>
                <w:sz w:val="24"/>
                <w:szCs w:val="24"/>
                <w:lang w:eastAsia="ru-RU"/>
              </w:rPr>
              <w:t>e</w:t>
            </w:r>
            <w:r>
              <w:rPr>
                <w:rFonts w:hint="default" w:ascii="Times New Roman" w:hAnsi="Times New Roman"/>
                <w:sz w:val="24"/>
                <w:szCs w:val="24"/>
              </w:rPr>
              <w:t xml:space="preserve"> trebuie sa fie inchis, sa aiba dop de montaj si capac de protec</w:t>
            </w:r>
            <w:r>
              <w:rPr>
                <w:rFonts w:hint="default"/>
                <w:sz w:val="24"/>
                <w:szCs w:val="24"/>
              </w:rPr>
              <w:t>ț</w:t>
            </w:r>
            <w:r>
              <w:rPr>
                <w:rFonts w:hint="default" w:ascii="Times New Roman" w:hAnsi="Times New Roman"/>
                <w:sz w:val="24"/>
                <w:szCs w:val="24"/>
              </w:rPr>
              <w:t>ie;</w:t>
            </w:r>
          </w:p>
          <w:p w14:paraId="08BBEED2">
            <w:pPr>
              <w:pStyle w:val="5"/>
              <w:numPr>
                <w:ilvl w:val="0"/>
                <w:numId w:val="2"/>
              </w:numPr>
              <w:spacing w:after="0" w:line="240" w:lineRule="auto"/>
              <w:jc w:val="both"/>
              <w:rPr>
                <w:rFonts w:hint="default" w:ascii="Times New Roman" w:hAnsi="Times New Roman"/>
                <w:sz w:val="24"/>
                <w:szCs w:val="24"/>
              </w:rPr>
            </w:pPr>
            <w:r>
              <w:rPr>
                <w:rFonts w:hint="default" w:ascii="Times New Roman" w:hAnsi="Times New Roman"/>
                <w:sz w:val="24"/>
                <w:szCs w:val="24"/>
              </w:rPr>
              <w:t xml:space="preserve"> pentru a preveni coroziunea, </w:t>
            </w:r>
            <w:r>
              <w:rPr>
                <w:rFonts w:hint="default" w:ascii="Times New Roman" w:hAnsi="Times New Roman" w:eastAsia="Times New Roman"/>
                <w:color w:val="00000A"/>
                <w:sz w:val="24"/>
                <w:szCs w:val="24"/>
                <w:lang w:eastAsia="ru-RU"/>
              </w:rPr>
              <w:t>buteliil</w:t>
            </w:r>
            <w:r>
              <w:rPr>
                <w:rFonts w:hint="default" w:eastAsia="Times New Roman"/>
                <w:color w:val="00000A"/>
                <w:sz w:val="24"/>
                <w:szCs w:val="24"/>
                <w:lang w:eastAsia="ru-RU"/>
              </w:rPr>
              <w:t>e</w:t>
            </w:r>
            <w:r>
              <w:rPr>
                <w:rFonts w:hint="default" w:ascii="Times New Roman" w:hAnsi="Times New Roman"/>
                <w:sz w:val="24"/>
                <w:szCs w:val="24"/>
              </w:rPr>
              <w:t xml:space="preserve"> trebuie protejat</w:t>
            </w:r>
            <w:r>
              <w:rPr>
                <w:rFonts w:hint="default"/>
                <w:sz w:val="24"/>
                <w:szCs w:val="24"/>
              </w:rPr>
              <w:t>e</w:t>
            </w:r>
            <w:r>
              <w:rPr>
                <w:rFonts w:hint="default" w:ascii="Times New Roman" w:hAnsi="Times New Roman"/>
                <w:sz w:val="24"/>
                <w:szCs w:val="24"/>
              </w:rPr>
              <w:t xml:space="preserve"> de excesul de umiditate (precipitații);</w:t>
            </w:r>
          </w:p>
          <w:p w14:paraId="77E2DFD4">
            <w:pPr>
              <w:pStyle w:val="5"/>
              <w:numPr>
                <w:ilvl w:val="0"/>
                <w:numId w:val="2"/>
              </w:numPr>
              <w:spacing w:after="0" w:line="240" w:lineRule="auto"/>
              <w:jc w:val="both"/>
              <w:rPr>
                <w:rFonts w:ascii="Times New Roman" w:hAnsi="Times New Roman" w:cs="Times New Roman"/>
                <w:sz w:val="24"/>
                <w:szCs w:val="24"/>
              </w:rPr>
            </w:pPr>
            <w:r>
              <w:rPr>
                <w:rFonts w:hint="default" w:ascii="Times New Roman" w:hAnsi="Times New Roman"/>
                <w:sz w:val="24"/>
                <w:szCs w:val="24"/>
              </w:rPr>
              <w:t>in timpul transport</w:t>
            </w:r>
            <w:r>
              <w:rPr>
                <w:rFonts w:hint="default"/>
                <w:sz w:val="24"/>
                <w:szCs w:val="24"/>
              </w:rPr>
              <w:t>ări</w:t>
            </w:r>
            <w:r>
              <w:rPr>
                <w:rFonts w:hint="default" w:ascii="Times New Roman" w:hAnsi="Times New Roman"/>
                <w:sz w:val="24"/>
                <w:szCs w:val="24"/>
              </w:rPr>
              <w:t>i</w:t>
            </w:r>
            <w:r>
              <w:rPr>
                <w:rFonts w:hint="default"/>
                <w:sz w:val="24"/>
                <w:szCs w:val="24"/>
              </w:rPr>
              <w:t xml:space="preserve"> </w:t>
            </w:r>
            <w:r>
              <w:rPr>
                <w:rFonts w:hint="default" w:ascii="Times New Roman" w:hAnsi="Times New Roman" w:eastAsia="Times New Roman"/>
                <w:color w:val="00000A"/>
                <w:sz w:val="24"/>
                <w:szCs w:val="24"/>
                <w:lang w:eastAsia="ru-RU"/>
              </w:rPr>
              <w:t>buteliil</w:t>
            </w:r>
            <w:r>
              <w:rPr>
                <w:rFonts w:hint="default" w:eastAsia="Times New Roman"/>
                <w:color w:val="00000A"/>
                <w:sz w:val="24"/>
                <w:szCs w:val="24"/>
                <w:lang w:eastAsia="ru-RU"/>
              </w:rPr>
              <w:t>e</w:t>
            </w:r>
            <w:r>
              <w:rPr>
                <w:rFonts w:hint="default" w:ascii="Times New Roman" w:hAnsi="Times New Roman"/>
                <w:sz w:val="24"/>
                <w:szCs w:val="24"/>
              </w:rPr>
              <w:t xml:space="preserve"> trebuie așeza</w:t>
            </w:r>
            <w:r>
              <w:rPr>
                <w:rFonts w:hint="default"/>
                <w:sz w:val="24"/>
                <w:szCs w:val="24"/>
              </w:rPr>
              <w:t>te</w:t>
            </w:r>
            <w:r>
              <w:rPr>
                <w:rFonts w:hint="default" w:ascii="Times New Roman" w:hAnsi="Times New Roman"/>
                <w:sz w:val="24"/>
                <w:szCs w:val="24"/>
              </w:rPr>
              <w:t xml:space="preserve"> orizontal și </w:t>
            </w:r>
            <w:r>
              <w:rPr>
                <w:rFonts w:hint="default"/>
                <w:sz w:val="24"/>
                <w:szCs w:val="24"/>
              </w:rPr>
              <w:t>ficsate,</w:t>
            </w:r>
            <w:r>
              <w:rPr>
                <w:rFonts w:hint="default" w:ascii="Times New Roman" w:hAnsi="Times New Roman"/>
                <w:sz w:val="24"/>
                <w:szCs w:val="24"/>
              </w:rPr>
              <w:t xml:space="preserve"> să</w:t>
            </w:r>
            <w:r>
              <w:rPr>
                <w:rFonts w:hint="default"/>
                <w:sz w:val="24"/>
                <w:szCs w:val="24"/>
              </w:rPr>
              <w:t xml:space="preserve"> nu</w:t>
            </w:r>
            <w:r>
              <w:rPr>
                <w:rFonts w:hint="default" w:ascii="Times New Roman" w:hAnsi="Times New Roman"/>
                <w:sz w:val="24"/>
                <w:szCs w:val="24"/>
              </w:rPr>
              <w:t xml:space="preserve"> se rostogolească și să</w:t>
            </w:r>
            <w:r>
              <w:rPr>
                <w:rFonts w:hint="default"/>
                <w:sz w:val="24"/>
                <w:szCs w:val="24"/>
              </w:rPr>
              <w:t xml:space="preserve"> nu</w:t>
            </w:r>
            <w:r>
              <w:rPr>
                <w:rFonts w:hint="default" w:ascii="Times New Roman" w:hAnsi="Times New Roman"/>
                <w:sz w:val="24"/>
                <w:szCs w:val="24"/>
              </w:rPr>
              <w:t xml:space="preserve"> cadă.</w:t>
            </w:r>
          </w:p>
          <w:p w14:paraId="2D294C20">
            <w:pPr>
              <w:spacing w:after="0" w:line="23" w:lineRule="atLeast"/>
              <w:jc w:val="both"/>
              <w:rPr>
                <w:rFonts w:ascii="Times New Roman" w:hAnsi="Times New Roman"/>
                <w:b/>
                <w:sz w:val="22"/>
                <w:szCs w:val="22"/>
                <w:lang w:val="zh-CN" w:eastAsia="ru-RU"/>
              </w:rPr>
            </w:pPr>
          </w:p>
        </w:tc>
      </w:tr>
      <w:tr w14:paraId="4EA6C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577" w:type="dxa"/>
          </w:tcPr>
          <w:p w14:paraId="392AAD58">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2</w:t>
            </w:r>
          </w:p>
        </w:tc>
        <w:tc>
          <w:tcPr>
            <w:tcW w:w="2455" w:type="dxa"/>
            <w:vAlign w:val="center"/>
          </w:tcPr>
          <w:p w14:paraId="46B15606">
            <w:pPr>
              <w:spacing w:after="0" w:line="240" w:lineRule="auto"/>
              <w:rPr>
                <w:rFonts w:ascii="Times New Roman" w:hAnsi="Times New Roman"/>
                <w:i/>
                <w:sz w:val="24"/>
                <w:szCs w:val="24"/>
                <w:lang w:val="zh-CN" w:eastAsia="ru-RU"/>
              </w:rPr>
            </w:pPr>
            <w:r>
              <w:rPr>
                <w:rFonts w:hint="default" w:ascii="Times New Roman" w:hAnsi="Times New Roman" w:cs="Times New Roman"/>
                <w:sz w:val="24"/>
                <w:szCs w:val="24"/>
              </w:rPr>
              <w:t>Amestec de gaze</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СО </w:t>
            </w:r>
            <w:r>
              <w:rPr>
                <w:rFonts w:hint="default" w:ascii="Times New Roman" w:hAnsi="Times New Roman" w:cs="Times New Roman"/>
                <w:bCs/>
                <w:sz w:val="24"/>
                <w:szCs w:val="24"/>
              </w:rPr>
              <w:t>în</w:t>
            </w:r>
            <w:r>
              <w:rPr>
                <w:rFonts w:ascii="Times New Roman" w:hAnsi="Times New Roman" w:cs="Times New Roman"/>
                <w:sz w:val="24"/>
                <w:szCs w:val="24"/>
              </w:rPr>
              <w:t xml:space="preserve"> </w:t>
            </w:r>
            <w:r>
              <w:rPr>
                <w:rFonts w:ascii="Times New Roman" w:hAnsi="Times New Roman" w:cs="Times New Roman"/>
                <w:sz w:val="24"/>
                <w:szCs w:val="24"/>
                <w:lang w:val="en-US"/>
              </w:rPr>
              <w:t>N</w:t>
            </w:r>
            <w:r>
              <w:rPr>
                <w:rFonts w:ascii="Times New Roman" w:hAnsi="Times New Roman" w:cs="Times New Roman"/>
                <w:sz w:val="20"/>
                <w:szCs w:val="20"/>
                <w:lang w:val="en-US"/>
              </w:rPr>
              <w:t>2</w:t>
            </w:r>
            <w:r>
              <w:rPr>
                <w:rFonts w:ascii="Times New Roman" w:hAnsi="Times New Roman" w:cs="Times New Roman"/>
                <w:sz w:val="20"/>
                <w:szCs w:val="20"/>
              </w:rPr>
              <w:t xml:space="preserve">  </w:t>
            </w:r>
            <w:r>
              <w:rPr>
                <w:rFonts w:ascii="Times New Roman" w:hAnsi="Times New Roman" w:cs="Times New Roman"/>
                <w:sz w:val="24"/>
                <w:szCs w:val="24"/>
              </w:rPr>
              <w:t xml:space="preserve">      198 </w:t>
            </w:r>
            <w:r>
              <w:rPr>
                <w:rFonts w:ascii="Times New Roman" w:hAnsi="Times New Roman" w:cs="Times New Roman"/>
                <w:sz w:val="24"/>
                <w:szCs w:val="24"/>
                <w:lang w:val="en-US"/>
              </w:rPr>
              <w:t>ppm</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B</w:t>
            </w:r>
            <w:r>
              <w:rPr>
                <w:rFonts w:hint="default" w:ascii="Times New Roman" w:hAnsi="Times New Roman" w:eastAsia="Times New Roman"/>
                <w:color w:val="00000A"/>
                <w:sz w:val="24"/>
                <w:szCs w:val="24"/>
                <w:lang w:eastAsia="ru-RU"/>
              </w:rPr>
              <w:t>utelie</w:t>
            </w:r>
            <w:r>
              <w:rPr>
                <w:rFonts w:ascii="Times New Roman" w:hAnsi="Times New Roman" w:cs="Times New Roman"/>
                <w:sz w:val="24"/>
                <w:szCs w:val="24"/>
              </w:rPr>
              <w:t xml:space="preserve"> 5</w:t>
            </w:r>
            <w:r>
              <w:rPr>
                <w:rFonts w:hint="default" w:ascii="Times New Roman" w:hAnsi="Times New Roman" w:cs="Times New Roman"/>
                <w:sz w:val="24"/>
                <w:szCs w:val="24"/>
              </w:rPr>
              <w:t xml:space="preserve"> litri</w:t>
            </w:r>
          </w:p>
        </w:tc>
        <w:tc>
          <w:tcPr>
            <w:tcW w:w="1145" w:type="dxa"/>
          </w:tcPr>
          <w:p w14:paraId="2A7BFDBA">
            <w:pPr>
              <w:spacing w:after="0" w:line="23" w:lineRule="atLeast"/>
              <w:jc w:val="center"/>
              <w:rPr>
                <w:rFonts w:hint="default" w:ascii="Times New Roman" w:hAnsi="Times New Roman"/>
                <w:b/>
                <w:bCs w:val="0"/>
                <w:sz w:val="24"/>
                <w:szCs w:val="24"/>
                <w:lang w:val="ru-RU" w:eastAsia="ru-RU"/>
              </w:rPr>
            </w:pPr>
            <w:r>
              <w:rPr>
                <w:rFonts w:ascii="Times New Roman" w:hAnsi="Times New Roman" w:eastAsia="Times New Roman"/>
                <w:szCs w:val="24"/>
                <w:lang w:val="en-US"/>
              </w:rPr>
              <w:t>b</w:t>
            </w:r>
            <w:r>
              <w:rPr>
                <w:rFonts w:ascii="Times New Roman" w:hAnsi="Times New Roman" w:eastAsia="Times New Roman"/>
                <w:szCs w:val="24"/>
                <w:lang w:val="ro-RO"/>
              </w:rPr>
              <w:t>uc</w:t>
            </w:r>
            <w:r>
              <w:rPr>
                <w:rFonts w:ascii="Times New Roman" w:hAnsi="Times New Roman" w:eastAsia="Times New Roman"/>
                <w:szCs w:val="24"/>
                <w:lang w:val="en-US"/>
              </w:rPr>
              <w:t>.</w:t>
            </w:r>
          </w:p>
        </w:tc>
        <w:tc>
          <w:tcPr>
            <w:tcW w:w="1303" w:type="dxa"/>
          </w:tcPr>
          <w:p w14:paraId="1FE1FAE3">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w:t>
            </w:r>
          </w:p>
        </w:tc>
        <w:tc>
          <w:tcPr>
            <w:tcW w:w="4258" w:type="dxa"/>
            <w:vMerge w:val="continue"/>
          </w:tcPr>
          <w:p w14:paraId="0BC7CE70">
            <w:pPr>
              <w:spacing w:after="0" w:line="23" w:lineRule="atLeast"/>
              <w:jc w:val="both"/>
              <w:rPr>
                <w:rFonts w:ascii="Times New Roman" w:hAnsi="Times New Roman"/>
                <w:b/>
                <w:sz w:val="22"/>
                <w:szCs w:val="22"/>
                <w:lang w:val="zh-CN" w:eastAsia="ru-RU"/>
              </w:rPr>
            </w:pPr>
          </w:p>
        </w:tc>
      </w:tr>
      <w:tr w14:paraId="3516B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577" w:type="dxa"/>
          </w:tcPr>
          <w:p w14:paraId="7B2AC92D">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3</w:t>
            </w:r>
          </w:p>
        </w:tc>
        <w:tc>
          <w:tcPr>
            <w:tcW w:w="2455" w:type="dxa"/>
            <w:vAlign w:val="center"/>
          </w:tcPr>
          <w:p w14:paraId="58F01967">
            <w:pPr>
              <w:shd w:val="clear" w:color="auto" w:fill="FFFFFF" w:themeFill="background1"/>
              <w:spacing w:after="0" w:line="23" w:lineRule="atLeast"/>
              <w:jc w:val="left"/>
              <w:rPr>
                <w:rFonts w:hint="default" w:ascii="Times New Roman" w:hAnsi="Times New Roman"/>
                <w:i/>
                <w:sz w:val="24"/>
                <w:szCs w:val="24"/>
                <w:lang w:val="ru-RU" w:eastAsia="ru-RU"/>
              </w:rPr>
            </w:pPr>
            <w:r>
              <w:rPr>
                <w:rFonts w:hint="default" w:ascii="Times New Roman" w:hAnsi="Times New Roman" w:cs="Times New Roman"/>
                <w:sz w:val="24"/>
                <w:szCs w:val="24"/>
              </w:rPr>
              <w:t>Amestec de gaze</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СО </w:t>
            </w:r>
            <w:r>
              <w:rPr>
                <w:rFonts w:hint="default" w:ascii="Times New Roman" w:hAnsi="Times New Roman" w:cs="Times New Roman"/>
                <w:bCs/>
                <w:sz w:val="24"/>
                <w:szCs w:val="24"/>
              </w:rPr>
              <w:t>în</w:t>
            </w:r>
            <w:r>
              <w:rPr>
                <w:rFonts w:ascii="Times New Roman" w:hAnsi="Times New Roman" w:cs="Times New Roman"/>
                <w:sz w:val="24"/>
                <w:szCs w:val="24"/>
              </w:rPr>
              <w:t xml:space="preserve"> </w:t>
            </w:r>
            <w:r>
              <w:rPr>
                <w:rFonts w:ascii="Times New Roman" w:hAnsi="Times New Roman" w:cs="Times New Roman"/>
                <w:sz w:val="24"/>
                <w:szCs w:val="24"/>
                <w:lang w:val="en-US"/>
              </w:rPr>
              <w:t>N</w:t>
            </w:r>
            <w:r>
              <w:rPr>
                <w:rFonts w:ascii="Times New Roman" w:hAnsi="Times New Roman" w:cs="Times New Roman"/>
                <w:sz w:val="20"/>
                <w:szCs w:val="20"/>
                <w:lang w:val="en-US"/>
              </w:rPr>
              <w:t>2</w:t>
            </w:r>
            <w:r>
              <w:rPr>
                <w:rFonts w:ascii="Times New Roman" w:hAnsi="Times New Roman" w:cs="Times New Roman"/>
                <w:sz w:val="20"/>
                <w:szCs w:val="20"/>
              </w:rPr>
              <w:t xml:space="preserve">  </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977</w:t>
            </w:r>
            <w:r>
              <w:rPr>
                <w:rFonts w:ascii="Times New Roman" w:hAnsi="Times New Roman" w:cs="Times New Roman"/>
                <w:sz w:val="24"/>
                <w:szCs w:val="24"/>
              </w:rPr>
              <w:t xml:space="preserve"> </w:t>
            </w:r>
            <w:r>
              <w:rPr>
                <w:rFonts w:ascii="Times New Roman" w:hAnsi="Times New Roman" w:cs="Times New Roman"/>
                <w:sz w:val="24"/>
                <w:szCs w:val="24"/>
                <w:lang w:val="en-US"/>
              </w:rPr>
              <w:t>ppm</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B</w:t>
            </w:r>
            <w:r>
              <w:rPr>
                <w:rFonts w:hint="default" w:ascii="Times New Roman" w:hAnsi="Times New Roman" w:eastAsia="Times New Roman"/>
                <w:color w:val="00000A"/>
                <w:sz w:val="24"/>
                <w:szCs w:val="24"/>
                <w:lang w:eastAsia="ru-RU"/>
              </w:rPr>
              <w:t>utelie</w:t>
            </w:r>
            <w:r>
              <w:rPr>
                <w:rFonts w:ascii="Times New Roman" w:hAnsi="Times New Roman" w:cs="Times New Roman"/>
                <w:sz w:val="24"/>
                <w:szCs w:val="24"/>
              </w:rPr>
              <w:t xml:space="preserve"> </w:t>
            </w:r>
            <w:r>
              <w:rPr>
                <w:rFonts w:hint="default" w:ascii="Times New Roman" w:hAnsi="Times New Roman" w:cs="Times New Roman"/>
                <w:sz w:val="24"/>
                <w:szCs w:val="24"/>
                <w:lang w:val="ru-RU"/>
              </w:rPr>
              <w:t>10</w:t>
            </w:r>
            <w:r>
              <w:rPr>
                <w:rFonts w:hint="default" w:ascii="Times New Roman" w:hAnsi="Times New Roman" w:cs="Times New Roman"/>
                <w:sz w:val="24"/>
                <w:szCs w:val="24"/>
              </w:rPr>
              <w:t xml:space="preserve"> litri</w:t>
            </w:r>
          </w:p>
        </w:tc>
        <w:tc>
          <w:tcPr>
            <w:tcW w:w="1145" w:type="dxa"/>
          </w:tcPr>
          <w:p w14:paraId="1C25700E">
            <w:pPr>
              <w:spacing w:after="0" w:line="23" w:lineRule="atLeast"/>
              <w:jc w:val="center"/>
              <w:rPr>
                <w:rFonts w:hint="default" w:ascii="Times New Roman" w:hAnsi="Times New Roman"/>
                <w:b/>
                <w:bCs w:val="0"/>
                <w:sz w:val="24"/>
                <w:szCs w:val="24"/>
                <w:lang w:val="ru-RU" w:eastAsia="ru-RU"/>
              </w:rPr>
            </w:pPr>
            <w:r>
              <w:rPr>
                <w:rFonts w:ascii="Times New Roman" w:hAnsi="Times New Roman" w:eastAsia="Times New Roman"/>
                <w:szCs w:val="24"/>
                <w:lang w:val="en-US"/>
              </w:rPr>
              <w:t>b</w:t>
            </w:r>
            <w:r>
              <w:rPr>
                <w:rFonts w:ascii="Times New Roman" w:hAnsi="Times New Roman" w:eastAsia="Times New Roman"/>
                <w:szCs w:val="24"/>
                <w:lang w:val="ro-RO"/>
              </w:rPr>
              <w:t>uc</w:t>
            </w:r>
            <w:r>
              <w:rPr>
                <w:rFonts w:ascii="Times New Roman" w:hAnsi="Times New Roman" w:eastAsia="Times New Roman"/>
                <w:szCs w:val="24"/>
                <w:lang w:val="en-US"/>
              </w:rPr>
              <w:t>.</w:t>
            </w:r>
          </w:p>
        </w:tc>
        <w:tc>
          <w:tcPr>
            <w:tcW w:w="1303" w:type="dxa"/>
          </w:tcPr>
          <w:p w14:paraId="7AE47C86">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w:t>
            </w:r>
          </w:p>
        </w:tc>
        <w:tc>
          <w:tcPr>
            <w:tcW w:w="4258" w:type="dxa"/>
            <w:vMerge w:val="continue"/>
          </w:tcPr>
          <w:p w14:paraId="4143FD96">
            <w:pPr>
              <w:spacing w:after="0" w:line="23" w:lineRule="atLeast"/>
              <w:jc w:val="both"/>
              <w:rPr>
                <w:rFonts w:ascii="Times New Roman" w:hAnsi="Times New Roman"/>
                <w:b/>
                <w:sz w:val="22"/>
                <w:szCs w:val="22"/>
                <w:lang w:val="zh-CN" w:eastAsia="ru-RU"/>
              </w:rPr>
            </w:pPr>
          </w:p>
        </w:tc>
      </w:tr>
      <w:tr w14:paraId="4029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577" w:type="dxa"/>
          </w:tcPr>
          <w:p w14:paraId="53A685F1">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4</w:t>
            </w:r>
          </w:p>
        </w:tc>
        <w:tc>
          <w:tcPr>
            <w:tcW w:w="2455" w:type="dxa"/>
            <w:vAlign w:val="top"/>
          </w:tcPr>
          <w:p w14:paraId="30297E42">
            <w:pPr>
              <w:spacing w:after="0" w:line="240" w:lineRule="auto"/>
              <w:rPr>
                <w:rFonts w:ascii="Times New Roman" w:hAnsi="Times New Roman" w:eastAsia="SimSun" w:cs="Times New Roman"/>
                <w:bCs/>
                <w:sz w:val="24"/>
                <w:szCs w:val="24"/>
                <w:lang w:val="zh-CN" w:eastAsia="ru-RU" w:bidi="ar-SA"/>
              </w:rPr>
            </w:pPr>
            <w:r>
              <w:rPr>
                <w:rFonts w:hint="default" w:ascii="Times New Roman" w:hAnsi="Times New Roman" w:cs="Times New Roman"/>
                <w:sz w:val="24"/>
                <w:szCs w:val="24"/>
              </w:rPr>
              <w:t>Amestec de gaze</w:t>
            </w:r>
            <w:r>
              <w:rPr>
                <w:rFonts w:ascii="Times New Roman" w:hAnsi="Times New Roman" w:cs="Times New Roman"/>
                <w:sz w:val="24"/>
                <w:szCs w:val="24"/>
              </w:rPr>
              <w:t xml:space="preserve"> </w:t>
            </w:r>
            <w:r>
              <w:rPr>
                <w:rFonts w:ascii="Times New Roman" w:hAnsi="Times New Roman" w:cs="Times New Roman"/>
                <w:bCs/>
                <w:sz w:val="24"/>
                <w:szCs w:val="24"/>
              </w:rPr>
              <w:t xml:space="preserve"> </w:t>
            </w:r>
            <w:r>
              <w:rPr>
                <w:rFonts w:hint="default" w:ascii="Times New Roman" w:hAnsi="Times New Roman" w:cs="Times New Roman"/>
                <w:bCs/>
                <w:sz w:val="24"/>
                <w:szCs w:val="24"/>
                <w:lang w:val="ru-RU"/>
              </w:rPr>
              <w:t xml:space="preserve"> </w:t>
            </w:r>
            <w:r>
              <w:rPr>
                <w:rFonts w:ascii="Times New Roman" w:hAnsi="Times New Roman" w:cs="Times New Roman"/>
                <w:sz w:val="24"/>
                <w:szCs w:val="24"/>
              </w:rPr>
              <w:t>СН</w:t>
            </w:r>
            <w:r>
              <w:rPr>
                <w:rFonts w:ascii="Times New Roman" w:hAnsi="Times New Roman" w:cs="Times New Roman"/>
                <w:sz w:val="20"/>
                <w:szCs w:val="20"/>
              </w:rPr>
              <w:t>4</w:t>
            </w:r>
            <w:r>
              <w:rPr>
                <w:rFonts w:ascii="Times New Roman" w:hAnsi="Times New Roman" w:cs="Times New Roman"/>
                <w:sz w:val="24"/>
                <w:szCs w:val="24"/>
              </w:rPr>
              <w:t xml:space="preserve"> </w:t>
            </w:r>
            <w:r>
              <w:rPr>
                <w:rFonts w:hint="default" w:ascii="Times New Roman" w:hAnsi="Times New Roman" w:cs="Times New Roman"/>
                <w:bCs/>
                <w:sz w:val="24"/>
                <w:szCs w:val="24"/>
              </w:rPr>
              <w:t xml:space="preserve">în </w:t>
            </w:r>
            <w:r>
              <w:rPr>
                <w:rFonts w:ascii="Times New Roman" w:hAnsi="Times New Roman" w:cs="Times New Roman"/>
                <w:sz w:val="24"/>
                <w:szCs w:val="24"/>
                <w:lang w:val="en-US"/>
              </w:rPr>
              <w:t>N</w:t>
            </w:r>
            <w:r>
              <w:rPr>
                <w:rFonts w:ascii="Times New Roman" w:hAnsi="Times New Roman" w:cs="Times New Roman"/>
                <w:sz w:val="20"/>
                <w:szCs w:val="20"/>
                <w:lang w:val="en-US"/>
              </w:rPr>
              <w:t>2</w:t>
            </w:r>
            <w:r>
              <w:rPr>
                <w:rFonts w:hint="default" w:ascii="Times New Roman" w:hAnsi="Times New Roman" w:cs="Times New Roman"/>
                <w:sz w:val="20"/>
                <w:szCs w:val="20"/>
                <w:lang w:val="ru-RU"/>
              </w:rPr>
              <w:t xml:space="preserve"> </w:t>
            </w:r>
            <w:r>
              <w:rPr>
                <w:rFonts w:ascii="Times New Roman" w:hAnsi="Times New Roman" w:cs="Times New Roman"/>
                <w:sz w:val="24"/>
                <w:szCs w:val="24"/>
              </w:rPr>
              <w:t xml:space="preserve">         2,00%          </w:t>
            </w:r>
            <w:r>
              <w:rPr>
                <w:rFonts w:hint="default" w:ascii="Times New Roman" w:hAnsi="Times New Roman" w:cs="Times New Roman"/>
                <w:sz w:val="24"/>
                <w:szCs w:val="24"/>
              </w:rPr>
              <w:t>B</w:t>
            </w:r>
            <w:r>
              <w:rPr>
                <w:rFonts w:hint="default" w:ascii="Times New Roman" w:hAnsi="Times New Roman" w:eastAsia="Times New Roman"/>
                <w:color w:val="00000A"/>
                <w:sz w:val="24"/>
                <w:szCs w:val="24"/>
                <w:lang w:eastAsia="ru-RU"/>
              </w:rPr>
              <w:t>utelie</w:t>
            </w:r>
            <w:r>
              <w:rPr>
                <w:rFonts w:ascii="Times New Roman" w:hAnsi="Times New Roman" w:cs="Times New Roman"/>
                <w:sz w:val="24"/>
                <w:szCs w:val="24"/>
              </w:rPr>
              <w:t xml:space="preserve"> 10</w:t>
            </w:r>
            <w:r>
              <w:rPr>
                <w:rFonts w:hint="default" w:ascii="Times New Roman" w:hAnsi="Times New Roman" w:cs="Times New Roman"/>
                <w:sz w:val="24"/>
                <w:szCs w:val="24"/>
              </w:rPr>
              <w:t xml:space="preserve"> litri</w:t>
            </w:r>
          </w:p>
        </w:tc>
        <w:tc>
          <w:tcPr>
            <w:tcW w:w="1145" w:type="dxa"/>
          </w:tcPr>
          <w:p w14:paraId="65FE4AF5">
            <w:pPr>
              <w:spacing w:after="0" w:line="23" w:lineRule="atLeast"/>
              <w:jc w:val="center"/>
              <w:rPr>
                <w:rFonts w:hint="default" w:ascii="Times New Roman" w:hAnsi="Times New Roman"/>
                <w:b/>
                <w:bCs w:val="0"/>
                <w:sz w:val="24"/>
                <w:szCs w:val="24"/>
                <w:lang w:val="ru-RU" w:eastAsia="ru-RU"/>
              </w:rPr>
            </w:pPr>
            <w:r>
              <w:rPr>
                <w:rFonts w:ascii="Times New Roman" w:hAnsi="Times New Roman" w:eastAsia="Times New Roman"/>
                <w:szCs w:val="24"/>
                <w:lang w:val="en-US"/>
              </w:rPr>
              <w:t>b</w:t>
            </w:r>
            <w:r>
              <w:rPr>
                <w:rFonts w:ascii="Times New Roman" w:hAnsi="Times New Roman" w:eastAsia="Times New Roman"/>
                <w:szCs w:val="24"/>
                <w:lang w:val="ro-RO"/>
              </w:rPr>
              <w:t>uc</w:t>
            </w:r>
            <w:r>
              <w:rPr>
                <w:rFonts w:ascii="Times New Roman" w:hAnsi="Times New Roman" w:eastAsia="Times New Roman"/>
                <w:szCs w:val="24"/>
                <w:lang w:val="en-US"/>
              </w:rPr>
              <w:t>.</w:t>
            </w:r>
          </w:p>
        </w:tc>
        <w:tc>
          <w:tcPr>
            <w:tcW w:w="1303" w:type="dxa"/>
          </w:tcPr>
          <w:p w14:paraId="316EEEEF">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w:t>
            </w:r>
          </w:p>
        </w:tc>
        <w:tc>
          <w:tcPr>
            <w:tcW w:w="4258" w:type="dxa"/>
            <w:vMerge w:val="continue"/>
          </w:tcPr>
          <w:p w14:paraId="41AE9B76">
            <w:pPr>
              <w:spacing w:after="0" w:line="23" w:lineRule="atLeast"/>
              <w:jc w:val="both"/>
              <w:rPr>
                <w:rFonts w:ascii="Times New Roman" w:hAnsi="Times New Roman"/>
                <w:b/>
                <w:sz w:val="22"/>
                <w:szCs w:val="22"/>
                <w:lang w:val="zh-CN" w:eastAsia="ru-RU"/>
              </w:rPr>
            </w:pPr>
          </w:p>
        </w:tc>
      </w:tr>
      <w:tr w14:paraId="53A74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577" w:type="dxa"/>
          </w:tcPr>
          <w:p w14:paraId="0A1024FB">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5</w:t>
            </w:r>
          </w:p>
        </w:tc>
        <w:tc>
          <w:tcPr>
            <w:tcW w:w="2455" w:type="dxa"/>
            <w:vAlign w:val="center"/>
          </w:tcPr>
          <w:p w14:paraId="42900333">
            <w:pPr>
              <w:spacing w:after="0" w:line="240" w:lineRule="auto"/>
              <w:rPr>
                <w:rFonts w:ascii="Times New Roman" w:hAnsi="Times New Roman"/>
                <w:i/>
                <w:sz w:val="24"/>
                <w:szCs w:val="24"/>
                <w:lang w:val="zh-CN" w:eastAsia="ru-RU"/>
              </w:rPr>
            </w:pPr>
            <w:r>
              <w:rPr>
                <w:rFonts w:hint="default" w:ascii="Times New Roman" w:hAnsi="Times New Roman" w:cs="Times New Roman"/>
                <w:sz w:val="24"/>
                <w:szCs w:val="24"/>
              </w:rPr>
              <w:t>Amestec de gaze</w:t>
            </w:r>
            <w:r>
              <w:rPr>
                <w:rFonts w:ascii="Times New Roman" w:hAnsi="Times New Roman" w:cs="Times New Roman"/>
                <w:sz w:val="24"/>
                <w:szCs w:val="24"/>
              </w:rPr>
              <w:t xml:space="preserve"> </w:t>
            </w:r>
            <w:r>
              <w:rPr>
                <w:rFonts w:ascii="Times New Roman" w:hAnsi="Times New Roman" w:cs="Times New Roman"/>
                <w:bCs/>
                <w:sz w:val="24"/>
                <w:szCs w:val="24"/>
              </w:rPr>
              <w:t xml:space="preserve"> </w:t>
            </w:r>
            <w:r>
              <w:rPr>
                <w:rFonts w:hint="default" w:ascii="Times New Roman" w:hAnsi="Times New Roman" w:cs="Times New Roman"/>
                <w:bCs/>
                <w:sz w:val="24"/>
                <w:szCs w:val="24"/>
                <w:lang w:val="ru-RU"/>
              </w:rPr>
              <w:t xml:space="preserve"> </w:t>
            </w:r>
            <w:r>
              <w:rPr>
                <w:rFonts w:ascii="Times New Roman" w:hAnsi="Times New Roman" w:cs="Times New Roman"/>
                <w:sz w:val="24"/>
                <w:szCs w:val="24"/>
              </w:rPr>
              <w:t>СН</w:t>
            </w:r>
            <w:r>
              <w:rPr>
                <w:rFonts w:ascii="Times New Roman" w:hAnsi="Times New Roman" w:cs="Times New Roman"/>
                <w:sz w:val="20"/>
                <w:szCs w:val="20"/>
              </w:rPr>
              <w:t>4</w:t>
            </w:r>
            <w:r>
              <w:rPr>
                <w:rFonts w:ascii="Times New Roman" w:hAnsi="Times New Roman" w:cs="Times New Roman"/>
                <w:sz w:val="24"/>
                <w:szCs w:val="24"/>
              </w:rPr>
              <w:t xml:space="preserve"> </w:t>
            </w:r>
            <w:r>
              <w:rPr>
                <w:rFonts w:hint="default" w:ascii="Times New Roman" w:hAnsi="Times New Roman" w:cs="Times New Roman"/>
                <w:bCs/>
                <w:sz w:val="24"/>
                <w:szCs w:val="24"/>
              </w:rPr>
              <w:t>în</w:t>
            </w:r>
            <w:r>
              <w:rPr>
                <w:rFonts w:ascii="Times New Roman" w:hAnsi="Times New Roman" w:cs="Times New Roman"/>
                <w:sz w:val="24"/>
                <w:szCs w:val="24"/>
              </w:rPr>
              <w:t xml:space="preserve"> </w:t>
            </w:r>
            <w:r>
              <w:rPr>
                <w:rFonts w:ascii="Times New Roman" w:hAnsi="Times New Roman" w:cs="Times New Roman"/>
                <w:sz w:val="24"/>
                <w:szCs w:val="24"/>
                <w:lang w:val="en-US"/>
              </w:rPr>
              <w:t>N</w:t>
            </w:r>
            <w:r>
              <w:rPr>
                <w:rFonts w:ascii="Times New Roman" w:hAnsi="Times New Roman" w:cs="Times New Roman"/>
                <w:sz w:val="20"/>
                <w:szCs w:val="20"/>
                <w:lang w:val="en-US"/>
              </w:rPr>
              <w:t>2</w:t>
            </w:r>
            <w:r>
              <w:rPr>
                <w:rFonts w:hint="default" w:ascii="Times New Roman" w:hAnsi="Times New Roman" w:cs="Times New Roman"/>
                <w:sz w:val="20"/>
                <w:szCs w:val="20"/>
                <w:lang w:val="ru-RU"/>
              </w:rPr>
              <w:t xml:space="preserve"> </w:t>
            </w:r>
            <w:r>
              <w:rPr>
                <w:rFonts w:ascii="Times New Roman" w:hAnsi="Times New Roman" w:cs="Times New Roman"/>
                <w:sz w:val="24"/>
                <w:szCs w:val="24"/>
              </w:rPr>
              <w:t xml:space="preserve">         </w:t>
            </w:r>
            <w:r>
              <w:rPr>
                <w:rFonts w:hint="default" w:ascii="Times New Roman" w:hAnsi="Times New Roman" w:cs="Times New Roman"/>
                <w:sz w:val="24"/>
                <w:szCs w:val="24"/>
                <w:lang w:val="ru-RU"/>
              </w:rPr>
              <w:t>1</w:t>
            </w:r>
            <w:r>
              <w:rPr>
                <w:rFonts w:ascii="Times New Roman" w:hAnsi="Times New Roman" w:cs="Times New Roman"/>
                <w:sz w:val="24"/>
                <w:szCs w:val="24"/>
              </w:rPr>
              <w:t>,0</w:t>
            </w:r>
            <w:r>
              <w:rPr>
                <w:rFonts w:hint="default" w:ascii="Times New Roman" w:hAnsi="Times New Roman" w:cs="Times New Roman"/>
                <w:sz w:val="24"/>
                <w:szCs w:val="24"/>
                <w:lang w:val="ru-RU"/>
              </w:rPr>
              <w:t>7</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B</w:t>
            </w:r>
            <w:r>
              <w:rPr>
                <w:rFonts w:hint="default" w:ascii="Times New Roman" w:hAnsi="Times New Roman" w:eastAsia="Times New Roman"/>
                <w:color w:val="00000A"/>
                <w:sz w:val="24"/>
                <w:szCs w:val="24"/>
                <w:lang w:eastAsia="ru-RU"/>
              </w:rPr>
              <w:t>utelie</w:t>
            </w:r>
            <w:r>
              <w:rPr>
                <w:rFonts w:ascii="Times New Roman" w:hAnsi="Times New Roman" w:cs="Times New Roman"/>
                <w:sz w:val="24"/>
                <w:szCs w:val="24"/>
              </w:rPr>
              <w:t xml:space="preserve"> 5</w:t>
            </w:r>
            <w:r>
              <w:rPr>
                <w:rFonts w:hint="default" w:ascii="Times New Roman" w:hAnsi="Times New Roman" w:cs="Times New Roman"/>
                <w:sz w:val="24"/>
                <w:szCs w:val="24"/>
              </w:rPr>
              <w:t xml:space="preserve"> litri</w:t>
            </w:r>
          </w:p>
        </w:tc>
        <w:tc>
          <w:tcPr>
            <w:tcW w:w="1145" w:type="dxa"/>
          </w:tcPr>
          <w:p w14:paraId="5D572019">
            <w:pPr>
              <w:spacing w:after="0" w:line="23" w:lineRule="atLeast"/>
              <w:jc w:val="center"/>
              <w:rPr>
                <w:rFonts w:hint="default" w:ascii="Times New Roman" w:hAnsi="Times New Roman"/>
                <w:b/>
                <w:bCs w:val="0"/>
                <w:sz w:val="24"/>
                <w:szCs w:val="24"/>
                <w:lang w:val="ru-RU" w:eastAsia="ru-RU"/>
              </w:rPr>
            </w:pPr>
            <w:r>
              <w:rPr>
                <w:rFonts w:ascii="Times New Roman" w:hAnsi="Times New Roman" w:eastAsia="Times New Roman"/>
                <w:szCs w:val="24"/>
                <w:lang w:val="en-US"/>
              </w:rPr>
              <w:t>b</w:t>
            </w:r>
            <w:r>
              <w:rPr>
                <w:rFonts w:ascii="Times New Roman" w:hAnsi="Times New Roman" w:eastAsia="Times New Roman"/>
                <w:szCs w:val="24"/>
                <w:lang w:val="ro-RO"/>
              </w:rPr>
              <w:t>uc</w:t>
            </w:r>
            <w:r>
              <w:rPr>
                <w:rFonts w:ascii="Times New Roman" w:hAnsi="Times New Roman" w:eastAsia="Times New Roman"/>
                <w:szCs w:val="24"/>
                <w:lang w:val="en-US"/>
              </w:rPr>
              <w:t>.</w:t>
            </w:r>
          </w:p>
        </w:tc>
        <w:tc>
          <w:tcPr>
            <w:tcW w:w="1303" w:type="dxa"/>
          </w:tcPr>
          <w:p w14:paraId="12D7768C">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w:t>
            </w:r>
          </w:p>
        </w:tc>
        <w:tc>
          <w:tcPr>
            <w:tcW w:w="4258" w:type="dxa"/>
            <w:vMerge w:val="continue"/>
          </w:tcPr>
          <w:p w14:paraId="45573E0A">
            <w:pPr>
              <w:spacing w:after="0" w:line="23" w:lineRule="atLeast"/>
              <w:jc w:val="both"/>
              <w:rPr>
                <w:rFonts w:ascii="Times New Roman" w:hAnsi="Times New Roman"/>
                <w:b/>
                <w:sz w:val="22"/>
                <w:szCs w:val="22"/>
                <w:lang w:val="zh-CN" w:eastAsia="ru-RU"/>
              </w:rPr>
            </w:pPr>
          </w:p>
        </w:tc>
      </w:tr>
      <w:tr w14:paraId="186B5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577" w:type="dxa"/>
          </w:tcPr>
          <w:p w14:paraId="67A788AE">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6</w:t>
            </w:r>
          </w:p>
        </w:tc>
        <w:tc>
          <w:tcPr>
            <w:tcW w:w="2455" w:type="dxa"/>
            <w:vAlign w:val="center"/>
          </w:tcPr>
          <w:p w14:paraId="10F809C8">
            <w:pPr>
              <w:shd w:val="clear" w:color="auto" w:fill="FFFFFF" w:themeFill="background1"/>
              <w:spacing w:after="0" w:line="23" w:lineRule="atLeast"/>
              <w:jc w:val="left"/>
              <w:rPr>
                <w:rFonts w:ascii="Times New Roman" w:hAnsi="Times New Roman"/>
                <w:i/>
                <w:sz w:val="24"/>
                <w:szCs w:val="24"/>
                <w:lang w:val="zh-CN" w:eastAsia="ru-RU"/>
              </w:rPr>
            </w:pPr>
            <w:r>
              <w:rPr>
                <w:rFonts w:hint="default" w:ascii="Times New Roman" w:hAnsi="Times New Roman" w:cs="Times New Roman"/>
                <w:sz w:val="24"/>
                <w:szCs w:val="24"/>
              </w:rPr>
              <w:t>Amestec de gaze</w:t>
            </w:r>
            <w:r>
              <w:rPr>
                <w:rFonts w:ascii="Times New Roman" w:hAnsi="Times New Roman" w:cs="Times New Roman"/>
                <w:sz w:val="24"/>
                <w:szCs w:val="24"/>
              </w:rPr>
              <w:t xml:space="preserve"> </w:t>
            </w:r>
            <w:r>
              <w:rPr>
                <w:rFonts w:ascii="Times New Roman" w:hAnsi="Times New Roman" w:cs="Times New Roman"/>
                <w:bCs/>
                <w:sz w:val="24"/>
                <w:szCs w:val="24"/>
              </w:rPr>
              <w:t xml:space="preserve"> </w:t>
            </w:r>
            <w:r>
              <w:rPr>
                <w:rFonts w:hint="default" w:ascii="Times New Roman" w:hAnsi="Times New Roman" w:cs="Times New Roman"/>
                <w:bCs/>
                <w:sz w:val="24"/>
                <w:szCs w:val="24"/>
                <w:lang w:val="ru-RU"/>
              </w:rPr>
              <w:t xml:space="preserve"> </w:t>
            </w:r>
            <w:r>
              <w:rPr>
                <w:rFonts w:ascii="Times New Roman" w:hAnsi="Times New Roman" w:cs="Times New Roman"/>
                <w:sz w:val="24"/>
                <w:szCs w:val="24"/>
              </w:rPr>
              <w:t>СН</w:t>
            </w:r>
            <w:r>
              <w:rPr>
                <w:rFonts w:ascii="Times New Roman" w:hAnsi="Times New Roman" w:cs="Times New Roman"/>
                <w:sz w:val="20"/>
                <w:szCs w:val="20"/>
              </w:rPr>
              <w:t>4</w:t>
            </w:r>
            <w:r>
              <w:rPr>
                <w:rFonts w:ascii="Times New Roman" w:hAnsi="Times New Roman" w:cs="Times New Roman"/>
                <w:sz w:val="24"/>
                <w:szCs w:val="24"/>
              </w:rPr>
              <w:t xml:space="preserve"> </w:t>
            </w:r>
            <w:r>
              <w:rPr>
                <w:rFonts w:hint="default" w:ascii="Times New Roman" w:hAnsi="Times New Roman" w:cs="Times New Roman"/>
                <w:bCs/>
                <w:sz w:val="24"/>
                <w:szCs w:val="24"/>
              </w:rPr>
              <w:t>în</w:t>
            </w:r>
            <w:r>
              <w:rPr>
                <w:rFonts w:ascii="Times New Roman" w:hAnsi="Times New Roman" w:cs="Times New Roman"/>
                <w:sz w:val="24"/>
                <w:szCs w:val="24"/>
              </w:rPr>
              <w:t xml:space="preserve"> </w:t>
            </w:r>
            <w:r>
              <w:rPr>
                <w:rFonts w:ascii="Times New Roman" w:hAnsi="Times New Roman" w:cs="Times New Roman"/>
                <w:sz w:val="24"/>
                <w:szCs w:val="24"/>
                <w:lang w:val="en-US"/>
              </w:rPr>
              <w:t>N</w:t>
            </w:r>
            <w:r>
              <w:rPr>
                <w:rFonts w:ascii="Times New Roman" w:hAnsi="Times New Roman" w:cs="Times New Roman"/>
                <w:sz w:val="20"/>
                <w:szCs w:val="20"/>
                <w:lang w:val="en-US"/>
              </w:rPr>
              <w:t>2</w:t>
            </w:r>
            <w:r>
              <w:rPr>
                <w:rFonts w:hint="default" w:ascii="Times New Roman" w:hAnsi="Times New Roman" w:cs="Times New Roman"/>
                <w:sz w:val="20"/>
                <w:szCs w:val="20"/>
                <w:lang w:val="ru-RU"/>
              </w:rPr>
              <w:t xml:space="preserve"> </w:t>
            </w:r>
            <w:r>
              <w:rPr>
                <w:rFonts w:ascii="Times New Roman" w:hAnsi="Times New Roman" w:cs="Times New Roman"/>
                <w:sz w:val="24"/>
                <w:szCs w:val="24"/>
              </w:rPr>
              <w:t xml:space="preserve">         </w:t>
            </w:r>
            <w:r>
              <w:rPr>
                <w:rFonts w:hint="default" w:ascii="Times New Roman" w:hAnsi="Times New Roman" w:cs="Times New Roman"/>
                <w:sz w:val="24"/>
                <w:szCs w:val="24"/>
                <w:lang w:val="ru-RU"/>
              </w:rPr>
              <w:t>0,75</w:t>
            </w:r>
            <w:r>
              <w:rPr>
                <w:rFonts w:ascii="Times New Roman" w:hAnsi="Times New Roman" w:cs="Times New Roman"/>
                <w:sz w:val="24"/>
                <w:szCs w:val="24"/>
              </w:rPr>
              <w:t xml:space="preserve">%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B</w:t>
            </w:r>
            <w:r>
              <w:rPr>
                <w:rFonts w:hint="default" w:ascii="Times New Roman" w:hAnsi="Times New Roman" w:eastAsia="Times New Roman"/>
                <w:color w:val="00000A"/>
                <w:sz w:val="24"/>
                <w:szCs w:val="24"/>
                <w:lang w:eastAsia="ru-RU"/>
              </w:rPr>
              <w:t>utelie</w:t>
            </w:r>
            <w:r>
              <w:rPr>
                <w:rFonts w:ascii="Times New Roman" w:hAnsi="Times New Roman" w:cs="Times New Roman"/>
                <w:sz w:val="24"/>
                <w:szCs w:val="24"/>
              </w:rPr>
              <w:t xml:space="preserve"> </w:t>
            </w:r>
            <w:r>
              <w:rPr>
                <w:rFonts w:hint="default" w:ascii="Times New Roman" w:hAnsi="Times New Roman" w:cs="Times New Roman"/>
                <w:sz w:val="24"/>
                <w:szCs w:val="24"/>
                <w:lang w:val="ru-RU"/>
              </w:rPr>
              <w:t>5</w:t>
            </w:r>
            <w:r>
              <w:rPr>
                <w:rFonts w:hint="default" w:ascii="Times New Roman" w:hAnsi="Times New Roman" w:cs="Times New Roman"/>
                <w:sz w:val="24"/>
                <w:szCs w:val="24"/>
              </w:rPr>
              <w:t xml:space="preserve"> litri</w:t>
            </w:r>
          </w:p>
        </w:tc>
        <w:tc>
          <w:tcPr>
            <w:tcW w:w="1145" w:type="dxa"/>
          </w:tcPr>
          <w:p w14:paraId="6F69D27F">
            <w:pPr>
              <w:spacing w:after="0" w:line="23" w:lineRule="atLeast"/>
              <w:jc w:val="center"/>
              <w:rPr>
                <w:rFonts w:hint="default" w:ascii="Times New Roman" w:hAnsi="Times New Roman"/>
                <w:b/>
                <w:bCs w:val="0"/>
                <w:sz w:val="24"/>
                <w:szCs w:val="24"/>
                <w:lang w:val="ru-RU" w:eastAsia="ru-RU"/>
              </w:rPr>
            </w:pPr>
            <w:r>
              <w:rPr>
                <w:rFonts w:ascii="Times New Roman" w:hAnsi="Times New Roman" w:eastAsia="Times New Roman"/>
                <w:szCs w:val="24"/>
                <w:lang w:val="en-US"/>
              </w:rPr>
              <w:t>b</w:t>
            </w:r>
            <w:r>
              <w:rPr>
                <w:rFonts w:ascii="Times New Roman" w:hAnsi="Times New Roman" w:eastAsia="Times New Roman"/>
                <w:szCs w:val="24"/>
                <w:lang w:val="ro-RO"/>
              </w:rPr>
              <w:t>uc</w:t>
            </w:r>
            <w:r>
              <w:rPr>
                <w:rFonts w:ascii="Times New Roman" w:hAnsi="Times New Roman" w:eastAsia="Times New Roman"/>
                <w:szCs w:val="24"/>
                <w:lang w:val="en-US"/>
              </w:rPr>
              <w:t>.</w:t>
            </w:r>
          </w:p>
        </w:tc>
        <w:tc>
          <w:tcPr>
            <w:tcW w:w="1303" w:type="dxa"/>
          </w:tcPr>
          <w:p w14:paraId="784BDDA3">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w:t>
            </w:r>
          </w:p>
        </w:tc>
        <w:tc>
          <w:tcPr>
            <w:tcW w:w="4258" w:type="dxa"/>
            <w:vMerge w:val="continue"/>
          </w:tcPr>
          <w:p w14:paraId="1211F873">
            <w:pPr>
              <w:spacing w:after="0" w:line="23" w:lineRule="atLeast"/>
              <w:jc w:val="both"/>
              <w:rPr>
                <w:rFonts w:ascii="Times New Roman" w:hAnsi="Times New Roman"/>
                <w:b/>
                <w:sz w:val="22"/>
                <w:szCs w:val="22"/>
                <w:lang w:val="zh-CN" w:eastAsia="ru-RU"/>
              </w:rPr>
            </w:pPr>
          </w:p>
        </w:tc>
      </w:tr>
      <w:tr w14:paraId="24C6F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577" w:type="dxa"/>
          </w:tcPr>
          <w:p w14:paraId="6B8978BB">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7</w:t>
            </w:r>
          </w:p>
        </w:tc>
        <w:tc>
          <w:tcPr>
            <w:tcW w:w="2455" w:type="dxa"/>
            <w:vAlign w:val="top"/>
          </w:tcPr>
          <w:p w14:paraId="10675669">
            <w:pPr>
              <w:spacing w:after="0" w:line="240" w:lineRule="auto"/>
              <w:rPr>
                <w:rFonts w:ascii="Times New Roman" w:hAnsi="Times New Roman" w:eastAsia="SimSun" w:cs="Times New Roman"/>
                <w:sz w:val="24"/>
                <w:szCs w:val="24"/>
                <w:lang w:val="zh-CN" w:eastAsia="ru-RU" w:bidi="ar-SA"/>
              </w:rPr>
            </w:pPr>
            <w:r>
              <w:rPr>
                <w:rFonts w:hint="default" w:ascii="Times New Roman" w:hAnsi="Times New Roman"/>
                <w:color w:val="000000"/>
                <w:sz w:val="24"/>
                <w:szCs w:val="24"/>
                <w:lang w:eastAsia="ru-RU"/>
              </w:rPr>
              <w:t>Azot deosebit de pur</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B</w:t>
            </w:r>
            <w:r>
              <w:rPr>
                <w:rFonts w:hint="default" w:ascii="Times New Roman" w:hAnsi="Times New Roman" w:eastAsia="Times New Roman"/>
                <w:color w:val="00000A"/>
                <w:sz w:val="24"/>
                <w:szCs w:val="24"/>
                <w:lang w:eastAsia="ru-RU"/>
              </w:rPr>
              <w:t>utelie</w:t>
            </w:r>
            <w:r>
              <w:rPr>
                <w:rFonts w:ascii="Times New Roman" w:hAnsi="Times New Roman" w:cs="Times New Roman"/>
                <w:sz w:val="24"/>
                <w:szCs w:val="24"/>
              </w:rPr>
              <w:t xml:space="preserve"> 10</w:t>
            </w:r>
            <w:r>
              <w:rPr>
                <w:rFonts w:hint="default" w:ascii="Times New Roman" w:hAnsi="Times New Roman" w:cs="Times New Roman"/>
                <w:sz w:val="24"/>
                <w:szCs w:val="24"/>
              </w:rPr>
              <w:t xml:space="preserve"> litri</w:t>
            </w:r>
          </w:p>
        </w:tc>
        <w:tc>
          <w:tcPr>
            <w:tcW w:w="1145" w:type="dxa"/>
          </w:tcPr>
          <w:p w14:paraId="14B53017">
            <w:pPr>
              <w:spacing w:after="0" w:line="23" w:lineRule="atLeast"/>
              <w:jc w:val="center"/>
              <w:rPr>
                <w:rFonts w:hint="default" w:ascii="Times New Roman" w:hAnsi="Times New Roman"/>
                <w:b/>
                <w:bCs w:val="0"/>
                <w:sz w:val="24"/>
                <w:szCs w:val="24"/>
                <w:lang w:val="ru-RU" w:eastAsia="ru-RU"/>
              </w:rPr>
            </w:pPr>
            <w:r>
              <w:rPr>
                <w:rFonts w:ascii="Times New Roman" w:hAnsi="Times New Roman" w:eastAsia="Times New Roman"/>
                <w:szCs w:val="24"/>
                <w:lang w:val="en-US"/>
              </w:rPr>
              <w:t>b</w:t>
            </w:r>
            <w:r>
              <w:rPr>
                <w:rFonts w:ascii="Times New Roman" w:hAnsi="Times New Roman" w:eastAsia="Times New Roman"/>
                <w:szCs w:val="24"/>
                <w:lang w:val="ro-RO"/>
              </w:rPr>
              <w:t>uc</w:t>
            </w:r>
            <w:r>
              <w:rPr>
                <w:rFonts w:ascii="Times New Roman" w:hAnsi="Times New Roman" w:eastAsia="Times New Roman"/>
                <w:szCs w:val="24"/>
                <w:lang w:val="en-US"/>
              </w:rPr>
              <w:t>.</w:t>
            </w:r>
          </w:p>
        </w:tc>
        <w:tc>
          <w:tcPr>
            <w:tcW w:w="1303" w:type="dxa"/>
          </w:tcPr>
          <w:p w14:paraId="29064275">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w:t>
            </w:r>
          </w:p>
        </w:tc>
        <w:tc>
          <w:tcPr>
            <w:tcW w:w="4258" w:type="dxa"/>
            <w:vMerge w:val="continue"/>
          </w:tcPr>
          <w:p w14:paraId="40A4A0FF">
            <w:pPr>
              <w:spacing w:after="0" w:line="23" w:lineRule="atLeast"/>
              <w:jc w:val="both"/>
              <w:rPr>
                <w:rFonts w:ascii="Times New Roman" w:hAnsi="Times New Roman"/>
                <w:b/>
                <w:sz w:val="22"/>
                <w:szCs w:val="22"/>
                <w:lang w:val="zh-CN" w:eastAsia="ru-RU"/>
              </w:rPr>
            </w:pPr>
          </w:p>
        </w:tc>
      </w:tr>
      <w:tr w14:paraId="6813E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577" w:type="dxa"/>
          </w:tcPr>
          <w:p w14:paraId="080359C4">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8</w:t>
            </w:r>
          </w:p>
        </w:tc>
        <w:tc>
          <w:tcPr>
            <w:tcW w:w="2455" w:type="dxa"/>
            <w:vAlign w:val="top"/>
          </w:tcPr>
          <w:p w14:paraId="47147936">
            <w:pPr>
              <w:spacing w:after="0" w:line="240" w:lineRule="auto"/>
              <w:rPr>
                <w:rFonts w:ascii="Times New Roman" w:hAnsi="Times New Roman" w:eastAsia="SimSun" w:cs="Times New Roman"/>
                <w:bCs/>
                <w:sz w:val="24"/>
                <w:szCs w:val="24"/>
                <w:lang w:val="zh-CN" w:eastAsia="ru-RU" w:bidi="ar-SA"/>
              </w:rPr>
            </w:pPr>
            <w:r>
              <w:rPr>
                <w:rFonts w:hint="default" w:ascii="Times New Roman" w:hAnsi="Times New Roman" w:cs="Times New Roman"/>
                <w:sz w:val="24"/>
                <w:szCs w:val="24"/>
              </w:rPr>
              <w:t>Amestec de gaze</w:t>
            </w:r>
            <w:r>
              <w:rPr>
                <w:rFonts w:ascii="Times New Roman" w:hAnsi="Times New Roman" w:cs="Times New Roman"/>
                <w:sz w:val="24"/>
                <w:szCs w:val="24"/>
              </w:rPr>
              <w:t xml:space="preserve"> </w:t>
            </w:r>
            <w:r>
              <w:rPr>
                <w:rFonts w:ascii="Times New Roman" w:hAnsi="Times New Roman" w:cs="Times New Roman"/>
                <w:bCs/>
                <w:sz w:val="24"/>
                <w:szCs w:val="24"/>
              </w:rPr>
              <w:t xml:space="preserve"> </w:t>
            </w:r>
            <w:r>
              <w:rPr>
                <w:rFonts w:hint="default" w:ascii="Times New Roman" w:hAnsi="Times New Roman" w:cs="Times New Roman"/>
                <w:bCs/>
                <w:sz w:val="24"/>
                <w:szCs w:val="24"/>
                <w:lang w:val="ru-RU"/>
              </w:rPr>
              <w:t xml:space="preserve">    </w:t>
            </w:r>
            <w:r>
              <w:rPr>
                <w:rFonts w:ascii="Times New Roman" w:hAnsi="Times New Roman" w:cs="Times New Roman"/>
                <w:bCs/>
                <w:sz w:val="24"/>
                <w:szCs w:val="24"/>
              </w:rPr>
              <w:t>О</w:t>
            </w:r>
            <w:r>
              <w:rPr>
                <w:rFonts w:ascii="Times New Roman" w:hAnsi="Times New Roman" w:cs="Times New Roman"/>
                <w:bCs/>
                <w:sz w:val="18"/>
                <w:szCs w:val="18"/>
              </w:rPr>
              <w:t>2</w:t>
            </w:r>
            <w:r>
              <w:rPr>
                <w:rFonts w:ascii="Times New Roman" w:hAnsi="Times New Roman" w:cs="Times New Roman"/>
                <w:bCs/>
                <w:sz w:val="24"/>
                <w:szCs w:val="24"/>
              </w:rPr>
              <w:t xml:space="preserve"> </w:t>
            </w:r>
            <w:r>
              <w:rPr>
                <w:rFonts w:hint="default" w:ascii="Times New Roman" w:hAnsi="Times New Roman" w:cs="Times New Roman"/>
                <w:bCs/>
                <w:sz w:val="24"/>
                <w:szCs w:val="24"/>
              </w:rPr>
              <w:t>în</w:t>
            </w:r>
            <w:r>
              <w:rPr>
                <w:rFonts w:ascii="Times New Roman" w:hAnsi="Times New Roman" w:cs="Times New Roman"/>
                <w:sz w:val="24"/>
                <w:szCs w:val="24"/>
              </w:rPr>
              <w:t xml:space="preserve"> </w:t>
            </w:r>
            <w:r>
              <w:rPr>
                <w:rFonts w:ascii="Times New Roman" w:hAnsi="Times New Roman" w:cs="Times New Roman"/>
                <w:sz w:val="24"/>
                <w:szCs w:val="24"/>
                <w:lang w:val="en-US"/>
              </w:rPr>
              <w:t>N</w:t>
            </w:r>
            <w:r>
              <w:rPr>
                <w:rFonts w:ascii="Times New Roman" w:hAnsi="Times New Roman" w:cs="Times New Roman"/>
                <w:sz w:val="20"/>
                <w:szCs w:val="20"/>
                <w:lang w:val="en-US"/>
              </w:rPr>
              <w:t>2</w:t>
            </w:r>
            <w:r>
              <w:rPr>
                <w:rFonts w:ascii="Times New Roman" w:hAnsi="Times New Roman" w:cs="Times New Roman"/>
                <w:sz w:val="24"/>
                <w:szCs w:val="24"/>
              </w:rPr>
              <w:t xml:space="preserve">             </w:t>
            </w:r>
            <w:r>
              <w:rPr>
                <w:rFonts w:hint="default" w:ascii="Times New Roman" w:hAnsi="Times New Roman" w:cs="Times New Roman"/>
                <w:sz w:val="24"/>
                <w:szCs w:val="24"/>
                <w:lang w:val="ru-RU"/>
              </w:rPr>
              <w:t>6,0</w:t>
            </w:r>
            <w:r>
              <w:rPr>
                <w:rFonts w:ascii="Times New Roman" w:hAnsi="Times New Roman" w:cs="Times New Roman"/>
                <w:sz w:val="24"/>
                <w:szCs w:val="24"/>
              </w:rPr>
              <w:t xml:space="preserve"> %</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B</w:t>
            </w:r>
            <w:r>
              <w:rPr>
                <w:rFonts w:hint="default" w:ascii="Times New Roman" w:hAnsi="Times New Roman" w:eastAsia="Times New Roman"/>
                <w:color w:val="00000A"/>
                <w:sz w:val="24"/>
                <w:szCs w:val="24"/>
                <w:lang w:eastAsia="ru-RU"/>
              </w:rPr>
              <w:t>utelie</w:t>
            </w:r>
            <w:r>
              <w:rPr>
                <w:rFonts w:ascii="Times New Roman" w:hAnsi="Times New Roman" w:cs="Times New Roman"/>
                <w:sz w:val="24"/>
                <w:szCs w:val="24"/>
              </w:rPr>
              <w:t xml:space="preserve"> 5</w:t>
            </w:r>
            <w:r>
              <w:rPr>
                <w:rFonts w:hint="default" w:ascii="Times New Roman" w:hAnsi="Times New Roman" w:cs="Times New Roman"/>
                <w:sz w:val="24"/>
                <w:szCs w:val="24"/>
              </w:rPr>
              <w:t xml:space="preserve"> litri</w:t>
            </w:r>
          </w:p>
        </w:tc>
        <w:tc>
          <w:tcPr>
            <w:tcW w:w="1145" w:type="dxa"/>
          </w:tcPr>
          <w:p w14:paraId="0351C6D0">
            <w:pPr>
              <w:spacing w:after="0" w:line="23" w:lineRule="atLeast"/>
              <w:jc w:val="center"/>
              <w:rPr>
                <w:rFonts w:hint="default" w:ascii="Times New Roman" w:hAnsi="Times New Roman"/>
                <w:b/>
                <w:bCs w:val="0"/>
                <w:sz w:val="24"/>
                <w:szCs w:val="24"/>
                <w:lang w:val="ru-RU" w:eastAsia="ru-RU"/>
              </w:rPr>
            </w:pPr>
            <w:r>
              <w:rPr>
                <w:rFonts w:ascii="Times New Roman" w:hAnsi="Times New Roman" w:eastAsia="Times New Roman"/>
                <w:szCs w:val="24"/>
                <w:lang w:val="en-US"/>
              </w:rPr>
              <w:t>b</w:t>
            </w:r>
            <w:r>
              <w:rPr>
                <w:rFonts w:ascii="Times New Roman" w:hAnsi="Times New Roman" w:eastAsia="Times New Roman"/>
                <w:szCs w:val="24"/>
                <w:lang w:val="ro-RO"/>
              </w:rPr>
              <w:t>uc</w:t>
            </w:r>
            <w:r>
              <w:rPr>
                <w:rFonts w:ascii="Times New Roman" w:hAnsi="Times New Roman" w:eastAsia="Times New Roman"/>
                <w:szCs w:val="24"/>
                <w:lang w:val="en-US"/>
              </w:rPr>
              <w:t>.</w:t>
            </w:r>
          </w:p>
        </w:tc>
        <w:tc>
          <w:tcPr>
            <w:tcW w:w="1303" w:type="dxa"/>
          </w:tcPr>
          <w:p w14:paraId="671A6EF3">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w:t>
            </w:r>
          </w:p>
        </w:tc>
        <w:tc>
          <w:tcPr>
            <w:tcW w:w="4258" w:type="dxa"/>
            <w:vMerge w:val="continue"/>
          </w:tcPr>
          <w:p w14:paraId="43501027">
            <w:pPr>
              <w:spacing w:after="0" w:line="23" w:lineRule="atLeast"/>
              <w:jc w:val="both"/>
              <w:rPr>
                <w:rFonts w:ascii="Times New Roman" w:hAnsi="Times New Roman"/>
                <w:b/>
                <w:sz w:val="22"/>
                <w:szCs w:val="22"/>
                <w:lang w:val="zh-CN" w:eastAsia="ru-RU"/>
              </w:rPr>
            </w:pPr>
          </w:p>
        </w:tc>
      </w:tr>
      <w:tr w14:paraId="23DAD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577" w:type="dxa"/>
          </w:tcPr>
          <w:p w14:paraId="58F39BE0">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9</w:t>
            </w:r>
          </w:p>
        </w:tc>
        <w:tc>
          <w:tcPr>
            <w:tcW w:w="2455" w:type="dxa"/>
            <w:vAlign w:val="center"/>
          </w:tcPr>
          <w:p w14:paraId="16A18349">
            <w:pPr>
              <w:shd w:val="clear" w:color="auto" w:fill="FFFFFF" w:themeFill="background1"/>
              <w:spacing w:after="0" w:line="23" w:lineRule="atLeast"/>
              <w:jc w:val="left"/>
              <w:rPr>
                <w:rFonts w:ascii="Times New Roman" w:hAnsi="Times New Roman"/>
                <w:i/>
                <w:sz w:val="24"/>
                <w:szCs w:val="24"/>
                <w:lang w:val="zh-CN" w:eastAsia="ru-RU"/>
              </w:rPr>
            </w:pPr>
            <w:r>
              <w:rPr>
                <w:rFonts w:hint="default" w:ascii="Times New Roman" w:hAnsi="Times New Roman" w:cs="Times New Roman"/>
                <w:sz w:val="24"/>
                <w:szCs w:val="24"/>
              </w:rPr>
              <w:t>Amestec de gaze</w:t>
            </w:r>
            <w:r>
              <w:rPr>
                <w:rFonts w:ascii="Times New Roman" w:hAnsi="Times New Roman" w:cs="Times New Roman"/>
                <w:sz w:val="24"/>
                <w:szCs w:val="24"/>
              </w:rPr>
              <w:t xml:space="preserve"> </w:t>
            </w:r>
            <w:r>
              <w:rPr>
                <w:rFonts w:ascii="Times New Roman" w:hAnsi="Times New Roman" w:cs="Times New Roman"/>
                <w:bCs/>
                <w:sz w:val="24"/>
                <w:szCs w:val="24"/>
              </w:rPr>
              <w:t xml:space="preserve"> </w:t>
            </w:r>
            <w:r>
              <w:rPr>
                <w:rFonts w:hint="default" w:ascii="Times New Roman" w:hAnsi="Times New Roman" w:cs="Times New Roman"/>
                <w:bCs/>
                <w:sz w:val="24"/>
                <w:szCs w:val="24"/>
                <w:lang w:val="ru-RU"/>
              </w:rPr>
              <w:t xml:space="preserve">   </w:t>
            </w:r>
            <w:r>
              <w:rPr>
                <w:rFonts w:hint="default" w:ascii="Times New Roman" w:hAnsi="Times New Roman" w:cs="Times New Roman"/>
                <w:bCs/>
                <w:sz w:val="24"/>
                <w:szCs w:val="24"/>
                <w:lang w:val="en-US"/>
              </w:rPr>
              <w:t>N</w:t>
            </w:r>
            <w:r>
              <w:rPr>
                <w:rFonts w:ascii="Times New Roman" w:hAnsi="Times New Roman" w:cs="Times New Roman"/>
                <w:bCs/>
                <w:sz w:val="24"/>
                <w:szCs w:val="24"/>
              </w:rPr>
              <w:t xml:space="preserve">О </w:t>
            </w:r>
            <w:r>
              <w:rPr>
                <w:rFonts w:hint="default" w:ascii="Times New Roman" w:hAnsi="Times New Roman" w:cs="Times New Roman"/>
                <w:bCs/>
                <w:sz w:val="24"/>
                <w:szCs w:val="24"/>
              </w:rPr>
              <w:t>în</w:t>
            </w:r>
            <w:r>
              <w:rPr>
                <w:rFonts w:ascii="Times New Roman" w:hAnsi="Times New Roman" w:cs="Times New Roman"/>
                <w:sz w:val="24"/>
                <w:szCs w:val="24"/>
              </w:rPr>
              <w:t xml:space="preserve"> </w:t>
            </w:r>
            <w:r>
              <w:rPr>
                <w:rFonts w:ascii="Times New Roman" w:hAnsi="Times New Roman" w:cs="Times New Roman"/>
                <w:sz w:val="24"/>
                <w:szCs w:val="24"/>
                <w:lang w:val="en-US"/>
              </w:rPr>
              <w:t>N</w:t>
            </w:r>
            <w:r>
              <w:rPr>
                <w:rFonts w:ascii="Times New Roman" w:hAnsi="Times New Roman" w:cs="Times New Roman"/>
                <w:sz w:val="20"/>
                <w:szCs w:val="20"/>
                <w:lang w:val="en-US"/>
              </w:rPr>
              <w:t>2</w:t>
            </w:r>
            <w:r>
              <w:rPr>
                <w:rFonts w:hint="default" w:ascii="Times New Roman" w:hAnsi="Times New Roman" w:cs="Times New Roman"/>
                <w:sz w:val="20"/>
                <w:szCs w:val="20"/>
                <w:lang w:val="en-US"/>
              </w:rPr>
              <w:t xml:space="preserve">      </w:t>
            </w:r>
            <w:r>
              <w:rPr>
                <w:rFonts w:ascii="Times New Roman" w:hAnsi="Times New Roman" w:cs="Times New Roman"/>
                <w:sz w:val="24"/>
                <w:szCs w:val="24"/>
              </w:rPr>
              <w:t>1</w:t>
            </w:r>
            <w:r>
              <w:rPr>
                <w:rFonts w:hint="default" w:ascii="Times New Roman" w:hAnsi="Times New Roman" w:cs="Times New Roman"/>
                <w:sz w:val="24"/>
                <w:szCs w:val="24"/>
                <w:lang w:val="en-US"/>
              </w:rPr>
              <w:t>70</w:t>
            </w:r>
            <w:r>
              <w:rPr>
                <w:rFonts w:ascii="Times New Roman" w:hAnsi="Times New Roman" w:cs="Times New Roman"/>
                <w:sz w:val="24"/>
                <w:szCs w:val="24"/>
              </w:rPr>
              <w:t xml:space="preserve"> </w:t>
            </w:r>
            <w:r>
              <w:rPr>
                <w:rFonts w:ascii="Times New Roman" w:hAnsi="Times New Roman" w:cs="Times New Roman"/>
                <w:sz w:val="24"/>
                <w:szCs w:val="24"/>
                <w:lang w:val="en-US"/>
              </w:rPr>
              <w:t>ppm</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B</w:t>
            </w:r>
            <w:r>
              <w:rPr>
                <w:rFonts w:hint="default" w:ascii="Times New Roman" w:hAnsi="Times New Roman" w:eastAsia="Times New Roman"/>
                <w:color w:val="00000A"/>
                <w:sz w:val="24"/>
                <w:szCs w:val="24"/>
                <w:lang w:eastAsia="ru-RU"/>
              </w:rPr>
              <w:t>utelie</w:t>
            </w:r>
            <w:r>
              <w:rPr>
                <w:rFonts w:ascii="Times New Roman" w:hAnsi="Times New Roman" w:cs="Times New Roman"/>
                <w:sz w:val="24"/>
                <w:szCs w:val="24"/>
              </w:rPr>
              <w:t xml:space="preserve"> </w:t>
            </w:r>
            <w:r>
              <w:rPr>
                <w:rFonts w:hint="default" w:ascii="Times New Roman" w:hAnsi="Times New Roman" w:cs="Times New Roman"/>
                <w:sz w:val="24"/>
                <w:szCs w:val="24"/>
                <w:lang w:val="ru-RU"/>
              </w:rPr>
              <w:t>5</w:t>
            </w:r>
            <w:r>
              <w:rPr>
                <w:rFonts w:hint="default" w:ascii="Times New Roman" w:hAnsi="Times New Roman" w:cs="Times New Roman"/>
                <w:sz w:val="24"/>
                <w:szCs w:val="24"/>
              </w:rPr>
              <w:t xml:space="preserve"> litri</w:t>
            </w:r>
          </w:p>
        </w:tc>
        <w:tc>
          <w:tcPr>
            <w:tcW w:w="1145" w:type="dxa"/>
          </w:tcPr>
          <w:p w14:paraId="2198F456">
            <w:pPr>
              <w:spacing w:after="0" w:line="23" w:lineRule="atLeast"/>
              <w:jc w:val="center"/>
              <w:rPr>
                <w:rFonts w:hint="default" w:ascii="Times New Roman" w:hAnsi="Times New Roman"/>
                <w:b/>
                <w:bCs w:val="0"/>
                <w:sz w:val="24"/>
                <w:szCs w:val="24"/>
                <w:lang w:val="ru-RU" w:eastAsia="ru-RU"/>
              </w:rPr>
            </w:pPr>
            <w:r>
              <w:rPr>
                <w:rFonts w:ascii="Times New Roman" w:hAnsi="Times New Roman" w:eastAsia="Times New Roman"/>
                <w:szCs w:val="24"/>
                <w:lang w:val="en-US"/>
              </w:rPr>
              <w:t>b</w:t>
            </w:r>
            <w:r>
              <w:rPr>
                <w:rFonts w:ascii="Times New Roman" w:hAnsi="Times New Roman" w:eastAsia="Times New Roman"/>
                <w:szCs w:val="24"/>
                <w:lang w:val="ro-RO"/>
              </w:rPr>
              <w:t>uc</w:t>
            </w:r>
            <w:r>
              <w:rPr>
                <w:rFonts w:ascii="Times New Roman" w:hAnsi="Times New Roman" w:eastAsia="Times New Roman"/>
                <w:szCs w:val="24"/>
                <w:lang w:val="en-US"/>
              </w:rPr>
              <w:t>.</w:t>
            </w:r>
          </w:p>
        </w:tc>
        <w:tc>
          <w:tcPr>
            <w:tcW w:w="1303" w:type="dxa"/>
          </w:tcPr>
          <w:p w14:paraId="2A0FFFF8">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w:t>
            </w:r>
          </w:p>
        </w:tc>
        <w:tc>
          <w:tcPr>
            <w:tcW w:w="4258" w:type="dxa"/>
            <w:vMerge w:val="continue"/>
          </w:tcPr>
          <w:p w14:paraId="6E4E52D8">
            <w:pPr>
              <w:spacing w:after="0" w:line="23" w:lineRule="atLeast"/>
              <w:jc w:val="both"/>
              <w:rPr>
                <w:rFonts w:ascii="Times New Roman" w:hAnsi="Times New Roman"/>
                <w:b/>
                <w:sz w:val="22"/>
                <w:szCs w:val="22"/>
                <w:lang w:val="zh-CN" w:eastAsia="ru-RU"/>
              </w:rPr>
            </w:pPr>
          </w:p>
        </w:tc>
      </w:tr>
      <w:tr w14:paraId="7619D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577" w:type="dxa"/>
          </w:tcPr>
          <w:p w14:paraId="0CFFDE61">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10</w:t>
            </w:r>
          </w:p>
        </w:tc>
        <w:tc>
          <w:tcPr>
            <w:tcW w:w="2455" w:type="dxa"/>
            <w:vAlign w:val="center"/>
          </w:tcPr>
          <w:p w14:paraId="6EF8E1FC">
            <w:pPr>
              <w:shd w:val="clear" w:color="auto" w:fill="FFFFFF" w:themeFill="background1"/>
              <w:spacing w:after="0" w:line="23" w:lineRule="atLeast"/>
              <w:jc w:val="left"/>
              <w:rPr>
                <w:rFonts w:ascii="Times New Roman" w:hAnsi="Times New Roman"/>
                <w:i/>
                <w:sz w:val="24"/>
                <w:szCs w:val="24"/>
                <w:lang w:val="zh-CN" w:eastAsia="ru-RU"/>
              </w:rPr>
            </w:pPr>
            <w:r>
              <w:rPr>
                <w:rFonts w:hint="default" w:ascii="Times New Roman" w:hAnsi="Times New Roman" w:cs="Times New Roman"/>
                <w:sz w:val="24"/>
                <w:szCs w:val="24"/>
              </w:rPr>
              <w:t>Amestec de gaze</w:t>
            </w:r>
            <w:r>
              <w:rPr>
                <w:rFonts w:ascii="Times New Roman" w:hAnsi="Times New Roman" w:cs="Times New Roman"/>
                <w:sz w:val="24"/>
                <w:szCs w:val="24"/>
              </w:rPr>
              <w:t xml:space="preserve"> </w:t>
            </w:r>
            <w:r>
              <w:rPr>
                <w:rFonts w:ascii="Times New Roman" w:hAnsi="Times New Roman" w:cs="Times New Roman"/>
                <w:bCs/>
                <w:sz w:val="24"/>
                <w:szCs w:val="24"/>
              </w:rPr>
              <w:t xml:space="preserve"> </w:t>
            </w:r>
            <w:r>
              <w:rPr>
                <w:rFonts w:hint="default" w:ascii="Times New Roman" w:hAnsi="Times New Roman" w:cs="Times New Roman"/>
                <w:bCs/>
                <w:sz w:val="24"/>
                <w:szCs w:val="24"/>
                <w:lang w:val="ru-RU"/>
              </w:rPr>
              <w:t xml:space="preserve">   </w:t>
            </w:r>
            <w:r>
              <w:rPr>
                <w:rFonts w:hint="default" w:ascii="Times New Roman" w:hAnsi="Times New Roman" w:cs="Times New Roman"/>
                <w:bCs/>
                <w:sz w:val="24"/>
                <w:szCs w:val="24"/>
                <w:lang w:val="en-US"/>
              </w:rPr>
              <w:t>N</w:t>
            </w:r>
            <w:r>
              <w:rPr>
                <w:rFonts w:ascii="Times New Roman" w:hAnsi="Times New Roman" w:cs="Times New Roman"/>
                <w:bCs/>
                <w:sz w:val="24"/>
                <w:szCs w:val="24"/>
              </w:rPr>
              <w:t xml:space="preserve">О </w:t>
            </w:r>
            <w:r>
              <w:rPr>
                <w:rFonts w:hint="default" w:ascii="Times New Roman" w:hAnsi="Times New Roman" w:cs="Times New Roman"/>
                <w:bCs/>
                <w:sz w:val="24"/>
                <w:szCs w:val="24"/>
              </w:rPr>
              <w:t>în</w:t>
            </w:r>
            <w:r>
              <w:rPr>
                <w:rFonts w:ascii="Times New Roman" w:hAnsi="Times New Roman" w:cs="Times New Roman"/>
                <w:sz w:val="24"/>
                <w:szCs w:val="24"/>
              </w:rPr>
              <w:t xml:space="preserve"> </w:t>
            </w:r>
            <w:r>
              <w:rPr>
                <w:rFonts w:ascii="Times New Roman" w:hAnsi="Times New Roman" w:cs="Times New Roman"/>
                <w:sz w:val="24"/>
                <w:szCs w:val="24"/>
                <w:lang w:val="en-US"/>
              </w:rPr>
              <w:t>N</w:t>
            </w:r>
            <w:r>
              <w:rPr>
                <w:rFonts w:ascii="Times New Roman" w:hAnsi="Times New Roman" w:cs="Times New Roman"/>
                <w:sz w:val="20"/>
                <w:szCs w:val="20"/>
                <w:lang w:val="en-US"/>
              </w:rPr>
              <w:t>2</w:t>
            </w:r>
            <w:r>
              <w:rPr>
                <w:rFonts w:hint="default" w:ascii="Times New Roman" w:hAnsi="Times New Roman" w:cs="Times New Roman"/>
                <w:sz w:val="20"/>
                <w:szCs w:val="20"/>
                <w:lang w:val="en-US"/>
              </w:rPr>
              <w:t xml:space="preserve">      </w:t>
            </w:r>
            <w:r>
              <w:rPr>
                <w:rFonts w:hint="default" w:ascii="Times New Roman" w:hAnsi="Times New Roman" w:cs="Times New Roman"/>
                <w:sz w:val="24"/>
                <w:szCs w:val="24"/>
                <w:lang w:val="en-US"/>
              </w:rPr>
              <w:t>980</w:t>
            </w:r>
            <w:r>
              <w:rPr>
                <w:rFonts w:ascii="Times New Roman" w:hAnsi="Times New Roman" w:cs="Times New Roman"/>
                <w:sz w:val="24"/>
                <w:szCs w:val="24"/>
              </w:rPr>
              <w:t xml:space="preserve"> </w:t>
            </w:r>
            <w:r>
              <w:rPr>
                <w:rFonts w:ascii="Times New Roman" w:hAnsi="Times New Roman" w:cs="Times New Roman"/>
                <w:sz w:val="24"/>
                <w:szCs w:val="24"/>
                <w:lang w:val="en-US"/>
              </w:rPr>
              <w:t>ppm</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B</w:t>
            </w:r>
            <w:r>
              <w:rPr>
                <w:rFonts w:hint="default" w:ascii="Times New Roman" w:hAnsi="Times New Roman" w:eastAsia="Times New Roman"/>
                <w:color w:val="00000A"/>
                <w:sz w:val="24"/>
                <w:szCs w:val="24"/>
                <w:lang w:eastAsia="ru-RU"/>
              </w:rPr>
              <w:t>utelie</w:t>
            </w:r>
            <w:r>
              <w:rPr>
                <w:rFonts w:ascii="Times New Roman" w:hAnsi="Times New Roman" w:cs="Times New Roman"/>
                <w:sz w:val="24"/>
                <w:szCs w:val="24"/>
              </w:rPr>
              <w:t xml:space="preserve"> </w:t>
            </w:r>
            <w:r>
              <w:rPr>
                <w:rFonts w:hint="default" w:ascii="Times New Roman" w:hAnsi="Times New Roman" w:cs="Times New Roman"/>
                <w:sz w:val="24"/>
                <w:szCs w:val="24"/>
                <w:lang w:val="ru-RU"/>
              </w:rPr>
              <w:t>5</w:t>
            </w:r>
            <w:r>
              <w:rPr>
                <w:rFonts w:hint="default" w:ascii="Times New Roman" w:hAnsi="Times New Roman" w:cs="Times New Roman"/>
                <w:sz w:val="24"/>
                <w:szCs w:val="24"/>
              </w:rPr>
              <w:t xml:space="preserve"> litri</w:t>
            </w:r>
          </w:p>
        </w:tc>
        <w:tc>
          <w:tcPr>
            <w:tcW w:w="1145" w:type="dxa"/>
          </w:tcPr>
          <w:p w14:paraId="181FAFEE">
            <w:pPr>
              <w:spacing w:after="0" w:line="23" w:lineRule="atLeast"/>
              <w:jc w:val="center"/>
              <w:rPr>
                <w:rFonts w:hint="default" w:ascii="Times New Roman" w:hAnsi="Times New Roman"/>
                <w:b/>
                <w:bCs w:val="0"/>
                <w:sz w:val="24"/>
                <w:szCs w:val="24"/>
                <w:lang w:val="ru-RU" w:eastAsia="ru-RU"/>
              </w:rPr>
            </w:pPr>
            <w:r>
              <w:rPr>
                <w:rFonts w:ascii="Times New Roman" w:hAnsi="Times New Roman" w:eastAsia="Times New Roman"/>
                <w:szCs w:val="24"/>
                <w:lang w:val="en-US"/>
              </w:rPr>
              <w:t>b</w:t>
            </w:r>
            <w:r>
              <w:rPr>
                <w:rFonts w:ascii="Times New Roman" w:hAnsi="Times New Roman" w:eastAsia="Times New Roman"/>
                <w:szCs w:val="24"/>
                <w:lang w:val="ro-RO"/>
              </w:rPr>
              <w:t>uc</w:t>
            </w:r>
            <w:r>
              <w:rPr>
                <w:rFonts w:ascii="Times New Roman" w:hAnsi="Times New Roman" w:eastAsia="Times New Roman"/>
                <w:szCs w:val="24"/>
                <w:lang w:val="en-US"/>
              </w:rPr>
              <w:t>.</w:t>
            </w:r>
          </w:p>
        </w:tc>
        <w:tc>
          <w:tcPr>
            <w:tcW w:w="1303" w:type="dxa"/>
          </w:tcPr>
          <w:p w14:paraId="7C9B436D">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w:t>
            </w:r>
          </w:p>
        </w:tc>
        <w:tc>
          <w:tcPr>
            <w:tcW w:w="4258" w:type="dxa"/>
            <w:vMerge w:val="continue"/>
          </w:tcPr>
          <w:p w14:paraId="680AC978">
            <w:pPr>
              <w:spacing w:after="0" w:line="23" w:lineRule="atLeast"/>
              <w:jc w:val="both"/>
              <w:rPr>
                <w:rFonts w:ascii="Times New Roman" w:hAnsi="Times New Roman"/>
                <w:b/>
                <w:sz w:val="22"/>
                <w:szCs w:val="22"/>
                <w:lang w:val="zh-CN" w:eastAsia="ru-RU"/>
              </w:rPr>
            </w:pPr>
          </w:p>
        </w:tc>
      </w:tr>
      <w:tr w14:paraId="4BF50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577" w:type="dxa"/>
          </w:tcPr>
          <w:p w14:paraId="13472431">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11</w:t>
            </w:r>
          </w:p>
        </w:tc>
        <w:tc>
          <w:tcPr>
            <w:tcW w:w="2455" w:type="dxa"/>
            <w:vAlign w:val="center"/>
          </w:tcPr>
          <w:p w14:paraId="0E8689AD">
            <w:pPr>
              <w:shd w:val="clear" w:color="auto" w:fill="FFFFFF" w:themeFill="background1"/>
              <w:spacing w:after="0" w:line="23" w:lineRule="atLeast"/>
              <w:jc w:val="left"/>
              <w:rPr>
                <w:rFonts w:ascii="Times New Roman" w:hAnsi="Times New Roman"/>
                <w:i/>
                <w:sz w:val="24"/>
                <w:szCs w:val="24"/>
                <w:lang w:val="zh-CN" w:eastAsia="ru-RU"/>
              </w:rPr>
            </w:pPr>
            <w:r>
              <w:rPr>
                <w:rFonts w:hint="default" w:ascii="Times New Roman" w:hAnsi="Times New Roman" w:cs="Times New Roman"/>
                <w:sz w:val="24"/>
                <w:szCs w:val="24"/>
              </w:rPr>
              <w:t>Amestec de gaze</w:t>
            </w:r>
            <w:r>
              <w:rPr>
                <w:rFonts w:ascii="Times New Roman" w:hAnsi="Times New Roman" w:cs="Times New Roman"/>
                <w:sz w:val="24"/>
                <w:szCs w:val="24"/>
              </w:rPr>
              <w:t xml:space="preserve"> </w:t>
            </w:r>
            <w:r>
              <w:rPr>
                <w:rFonts w:ascii="Times New Roman" w:hAnsi="Times New Roman" w:cs="Times New Roman"/>
                <w:bCs/>
                <w:sz w:val="24"/>
                <w:szCs w:val="24"/>
              </w:rPr>
              <w:t xml:space="preserve"> </w:t>
            </w:r>
            <w:r>
              <w:rPr>
                <w:rFonts w:hint="default" w:ascii="Times New Roman" w:hAnsi="Times New Roman" w:cs="Times New Roman"/>
                <w:bCs/>
                <w:sz w:val="24"/>
                <w:szCs w:val="24"/>
                <w:lang w:val="ru-RU"/>
              </w:rPr>
              <w:t xml:space="preserve"> </w:t>
            </w:r>
            <w:r>
              <w:rPr>
                <w:rFonts w:hint="default" w:ascii="Times New Roman" w:hAnsi="Times New Roman" w:cs="Times New Roman"/>
                <w:bCs/>
                <w:sz w:val="24"/>
                <w:szCs w:val="24"/>
                <w:lang w:val="en-US"/>
              </w:rPr>
              <w:t>N</w:t>
            </w:r>
            <w:r>
              <w:rPr>
                <w:rFonts w:ascii="Times New Roman" w:hAnsi="Times New Roman" w:cs="Times New Roman"/>
                <w:bCs/>
                <w:sz w:val="24"/>
                <w:szCs w:val="24"/>
              </w:rPr>
              <w:t>О</w:t>
            </w:r>
            <w:r>
              <w:rPr>
                <w:rFonts w:hint="default" w:ascii="Times New Roman" w:hAnsi="Times New Roman" w:cs="Times New Roman"/>
                <w:bCs/>
                <w:sz w:val="20"/>
                <w:szCs w:val="20"/>
                <w:lang w:val="en-US"/>
              </w:rPr>
              <w:t>2</w:t>
            </w:r>
            <w:r>
              <w:rPr>
                <w:rFonts w:ascii="Times New Roman" w:hAnsi="Times New Roman" w:cs="Times New Roman"/>
                <w:bCs/>
                <w:sz w:val="24"/>
                <w:szCs w:val="24"/>
              </w:rPr>
              <w:t xml:space="preserve"> </w:t>
            </w:r>
            <w:r>
              <w:rPr>
                <w:rFonts w:hint="default" w:ascii="Times New Roman" w:hAnsi="Times New Roman" w:cs="Times New Roman"/>
                <w:bCs/>
                <w:sz w:val="24"/>
                <w:szCs w:val="24"/>
              </w:rPr>
              <w:t>în</w:t>
            </w:r>
            <w:r>
              <w:rPr>
                <w:rFonts w:ascii="Times New Roman" w:hAnsi="Times New Roman" w:cs="Times New Roman"/>
                <w:sz w:val="24"/>
                <w:szCs w:val="24"/>
              </w:rPr>
              <w:t xml:space="preserve"> </w:t>
            </w:r>
            <w:r>
              <w:rPr>
                <w:rFonts w:ascii="Times New Roman" w:hAnsi="Times New Roman" w:cs="Times New Roman"/>
                <w:sz w:val="24"/>
                <w:szCs w:val="24"/>
                <w:lang w:val="en-US"/>
              </w:rPr>
              <w:t>N</w:t>
            </w:r>
            <w:r>
              <w:rPr>
                <w:rFonts w:ascii="Times New Roman" w:hAnsi="Times New Roman" w:cs="Times New Roman"/>
                <w:sz w:val="20"/>
                <w:szCs w:val="20"/>
                <w:lang w:val="en-US"/>
              </w:rPr>
              <w:t>2</w:t>
            </w:r>
            <w:r>
              <w:rPr>
                <w:rFonts w:hint="default" w:ascii="Times New Roman" w:hAnsi="Times New Roman" w:cs="Times New Roman"/>
                <w:sz w:val="20"/>
                <w:szCs w:val="20"/>
                <w:lang w:val="en-US"/>
              </w:rPr>
              <w:t xml:space="preserve">      </w:t>
            </w:r>
            <w:r>
              <w:rPr>
                <w:rFonts w:ascii="Times New Roman" w:hAnsi="Times New Roman" w:cs="Times New Roman"/>
                <w:sz w:val="24"/>
                <w:szCs w:val="24"/>
              </w:rPr>
              <w:t>1</w:t>
            </w:r>
            <w:r>
              <w:rPr>
                <w:rFonts w:hint="default" w:ascii="Times New Roman" w:hAnsi="Times New Roman" w:cs="Times New Roman"/>
                <w:sz w:val="24"/>
                <w:szCs w:val="24"/>
                <w:lang w:val="en-US"/>
              </w:rPr>
              <w:t>60</w:t>
            </w:r>
            <w:r>
              <w:rPr>
                <w:rFonts w:ascii="Times New Roman" w:hAnsi="Times New Roman" w:cs="Times New Roman"/>
                <w:sz w:val="24"/>
                <w:szCs w:val="24"/>
              </w:rPr>
              <w:t xml:space="preserve"> </w:t>
            </w:r>
            <w:r>
              <w:rPr>
                <w:rFonts w:ascii="Times New Roman" w:hAnsi="Times New Roman" w:cs="Times New Roman"/>
                <w:sz w:val="24"/>
                <w:szCs w:val="24"/>
                <w:lang w:val="en-US"/>
              </w:rPr>
              <w:t>ppm</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B</w:t>
            </w:r>
            <w:r>
              <w:rPr>
                <w:rFonts w:hint="default" w:ascii="Times New Roman" w:hAnsi="Times New Roman" w:eastAsia="Times New Roman"/>
                <w:color w:val="00000A"/>
                <w:sz w:val="24"/>
                <w:szCs w:val="24"/>
                <w:lang w:eastAsia="ru-RU"/>
              </w:rPr>
              <w:t>utelie</w:t>
            </w:r>
            <w:r>
              <w:rPr>
                <w:rFonts w:ascii="Times New Roman" w:hAnsi="Times New Roman" w:cs="Times New Roman"/>
                <w:sz w:val="24"/>
                <w:szCs w:val="24"/>
              </w:rPr>
              <w:t xml:space="preserve"> </w:t>
            </w:r>
            <w:r>
              <w:rPr>
                <w:rFonts w:hint="default" w:ascii="Times New Roman" w:hAnsi="Times New Roman" w:cs="Times New Roman"/>
                <w:sz w:val="24"/>
                <w:szCs w:val="24"/>
                <w:lang w:val="ru-RU"/>
              </w:rPr>
              <w:t>10</w:t>
            </w:r>
            <w:r>
              <w:rPr>
                <w:rFonts w:hint="default" w:ascii="Times New Roman" w:hAnsi="Times New Roman" w:cs="Times New Roman"/>
                <w:sz w:val="24"/>
                <w:szCs w:val="24"/>
              </w:rPr>
              <w:t xml:space="preserve"> litri</w:t>
            </w:r>
          </w:p>
        </w:tc>
        <w:tc>
          <w:tcPr>
            <w:tcW w:w="1145" w:type="dxa"/>
          </w:tcPr>
          <w:p w14:paraId="543F472A">
            <w:pPr>
              <w:spacing w:after="0" w:line="23" w:lineRule="atLeast"/>
              <w:jc w:val="center"/>
              <w:rPr>
                <w:rFonts w:hint="default" w:ascii="Times New Roman" w:hAnsi="Times New Roman"/>
                <w:b/>
                <w:bCs w:val="0"/>
                <w:sz w:val="24"/>
                <w:szCs w:val="24"/>
                <w:lang w:val="ru-RU" w:eastAsia="ru-RU"/>
              </w:rPr>
            </w:pPr>
            <w:r>
              <w:rPr>
                <w:rFonts w:ascii="Times New Roman" w:hAnsi="Times New Roman" w:eastAsia="Times New Roman"/>
                <w:szCs w:val="24"/>
                <w:lang w:val="en-US"/>
              </w:rPr>
              <w:t>b</w:t>
            </w:r>
            <w:r>
              <w:rPr>
                <w:rFonts w:ascii="Times New Roman" w:hAnsi="Times New Roman" w:eastAsia="Times New Roman"/>
                <w:szCs w:val="24"/>
                <w:lang w:val="ro-RO"/>
              </w:rPr>
              <w:t>uc</w:t>
            </w:r>
            <w:r>
              <w:rPr>
                <w:rFonts w:ascii="Times New Roman" w:hAnsi="Times New Roman" w:eastAsia="Times New Roman"/>
                <w:szCs w:val="24"/>
                <w:lang w:val="en-US"/>
              </w:rPr>
              <w:t>.</w:t>
            </w:r>
          </w:p>
        </w:tc>
        <w:tc>
          <w:tcPr>
            <w:tcW w:w="1303" w:type="dxa"/>
          </w:tcPr>
          <w:p w14:paraId="57501A90">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w:t>
            </w:r>
          </w:p>
        </w:tc>
        <w:tc>
          <w:tcPr>
            <w:tcW w:w="4258" w:type="dxa"/>
            <w:vMerge w:val="continue"/>
          </w:tcPr>
          <w:p w14:paraId="07F0E00E">
            <w:pPr>
              <w:spacing w:after="0" w:line="23" w:lineRule="atLeast"/>
              <w:jc w:val="both"/>
              <w:rPr>
                <w:rFonts w:ascii="Times New Roman" w:hAnsi="Times New Roman"/>
                <w:b/>
                <w:sz w:val="22"/>
                <w:szCs w:val="22"/>
                <w:lang w:val="zh-CN" w:eastAsia="ru-RU"/>
              </w:rPr>
            </w:pPr>
          </w:p>
        </w:tc>
      </w:tr>
      <w:tr w14:paraId="2DB5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77" w:type="dxa"/>
          </w:tcPr>
          <w:p w14:paraId="01DF9065">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12</w:t>
            </w:r>
          </w:p>
        </w:tc>
        <w:tc>
          <w:tcPr>
            <w:tcW w:w="2455" w:type="dxa"/>
            <w:vAlign w:val="center"/>
          </w:tcPr>
          <w:p w14:paraId="3D04BA83">
            <w:pPr>
              <w:shd w:val="clear" w:color="auto" w:fill="FFFFFF" w:themeFill="background1"/>
              <w:spacing w:after="0" w:line="23" w:lineRule="atLeast"/>
              <w:jc w:val="left"/>
              <w:rPr>
                <w:rFonts w:ascii="Times New Roman" w:hAnsi="Times New Roman"/>
                <w:i/>
                <w:sz w:val="24"/>
                <w:szCs w:val="24"/>
                <w:lang w:val="zh-CN" w:eastAsia="ru-RU"/>
              </w:rPr>
            </w:pPr>
            <w:r>
              <w:rPr>
                <w:rFonts w:hint="default" w:ascii="Times New Roman" w:hAnsi="Times New Roman" w:cs="Times New Roman"/>
                <w:sz w:val="24"/>
                <w:szCs w:val="24"/>
              </w:rPr>
              <w:t>Amestec de gaze</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bCs/>
                <w:sz w:val="24"/>
                <w:szCs w:val="24"/>
              </w:rPr>
              <w:t xml:space="preserve"> </w:t>
            </w:r>
            <w:r>
              <w:rPr>
                <w:rFonts w:hint="default" w:ascii="Times New Roman" w:hAnsi="Times New Roman" w:cs="Times New Roman"/>
                <w:bCs/>
                <w:sz w:val="24"/>
                <w:szCs w:val="24"/>
                <w:lang w:val="en-US"/>
              </w:rPr>
              <w:t>N</w:t>
            </w:r>
            <w:r>
              <w:rPr>
                <w:rFonts w:ascii="Times New Roman" w:hAnsi="Times New Roman" w:cs="Times New Roman"/>
                <w:bCs/>
                <w:sz w:val="24"/>
                <w:szCs w:val="24"/>
              </w:rPr>
              <w:t>О</w:t>
            </w:r>
            <w:r>
              <w:rPr>
                <w:rFonts w:hint="default" w:ascii="Times New Roman" w:hAnsi="Times New Roman" w:cs="Times New Roman"/>
                <w:bCs/>
                <w:sz w:val="20"/>
                <w:szCs w:val="20"/>
                <w:lang w:val="en-US"/>
              </w:rPr>
              <w:t>2</w:t>
            </w:r>
            <w:r>
              <w:rPr>
                <w:rFonts w:ascii="Times New Roman" w:hAnsi="Times New Roman" w:cs="Times New Roman"/>
                <w:bCs/>
                <w:sz w:val="24"/>
                <w:szCs w:val="24"/>
              </w:rPr>
              <w:t xml:space="preserve">  </w:t>
            </w:r>
            <w:r>
              <w:rPr>
                <w:rFonts w:hint="default" w:ascii="Times New Roman" w:hAnsi="Times New Roman" w:cs="Times New Roman"/>
                <w:bCs/>
                <w:sz w:val="24"/>
                <w:szCs w:val="24"/>
              </w:rPr>
              <w:t>în</w:t>
            </w:r>
            <w:r>
              <w:rPr>
                <w:rFonts w:ascii="Times New Roman" w:hAnsi="Times New Roman" w:cs="Times New Roman"/>
                <w:sz w:val="24"/>
                <w:szCs w:val="24"/>
              </w:rPr>
              <w:t xml:space="preserve"> </w:t>
            </w:r>
            <w:r>
              <w:rPr>
                <w:rFonts w:ascii="Times New Roman" w:hAnsi="Times New Roman" w:cs="Times New Roman"/>
                <w:sz w:val="24"/>
                <w:szCs w:val="24"/>
                <w:lang w:val="en-US"/>
              </w:rPr>
              <w:t>N</w:t>
            </w:r>
            <w:r>
              <w:rPr>
                <w:rFonts w:ascii="Times New Roman" w:hAnsi="Times New Roman" w:cs="Times New Roman"/>
                <w:sz w:val="20"/>
                <w:szCs w:val="20"/>
                <w:lang w:val="en-US"/>
              </w:rPr>
              <w:t>2</w:t>
            </w:r>
            <w:r>
              <w:rPr>
                <w:rFonts w:hint="default" w:ascii="Times New Roman" w:hAnsi="Times New Roman" w:cs="Times New Roman"/>
                <w:sz w:val="20"/>
                <w:szCs w:val="20"/>
                <w:lang w:val="en-US"/>
              </w:rPr>
              <w:t xml:space="preserve">      </w:t>
            </w:r>
            <w:r>
              <w:rPr>
                <w:rFonts w:hint="default" w:ascii="Times New Roman" w:hAnsi="Times New Roman" w:cs="Times New Roman"/>
                <w:sz w:val="24"/>
                <w:szCs w:val="24"/>
                <w:lang w:val="en-US"/>
              </w:rPr>
              <w:t>250</w:t>
            </w:r>
            <w:r>
              <w:rPr>
                <w:rFonts w:ascii="Times New Roman" w:hAnsi="Times New Roman" w:cs="Times New Roman"/>
                <w:sz w:val="24"/>
                <w:szCs w:val="24"/>
              </w:rPr>
              <w:t xml:space="preserve"> </w:t>
            </w:r>
            <w:r>
              <w:rPr>
                <w:rFonts w:ascii="Times New Roman" w:hAnsi="Times New Roman" w:cs="Times New Roman"/>
                <w:sz w:val="24"/>
                <w:szCs w:val="24"/>
                <w:lang w:val="en-US"/>
              </w:rPr>
              <w:t>ppm</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B</w:t>
            </w:r>
            <w:r>
              <w:rPr>
                <w:rFonts w:hint="default" w:ascii="Times New Roman" w:hAnsi="Times New Roman" w:eastAsia="Times New Roman"/>
                <w:color w:val="00000A"/>
                <w:sz w:val="24"/>
                <w:szCs w:val="24"/>
                <w:lang w:eastAsia="ru-RU"/>
              </w:rPr>
              <w:t>utelie</w:t>
            </w:r>
            <w:r>
              <w:rPr>
                <w:rFonts w:ascii="Times New Roman" w:hAnsi="Times New Roman" w:cs="Times New Roman"/>
                <w:sz w:val="24"/>
                <w:szCs w:val="24"/>
              </w:rPr>
              <w:t xml:space="preserve"> </w:t>
            </w:r>
            <w:r>
              <w:rPr>
                <w:rFonts w:hint="default" w:ascii="Times New Roman" w:hAnsi="Times New Roman" w:cs="Times New Roman"/>
                <w:sz w:val="24"/>
                <w:szCs w:val="24"/>
                <w:lang w:val="ru-RU"/>
              </w:rPr>
              <w:t>10</w:t>
            </w:r>
            <w:r>
              <w:rPr>
                <w:rFonts w:hint="default" w:ascii="Times New Roman" w:hAnsi="Times New Roman" w:cs="Times New Roman"/>
                <w:sz w:val="24"/>
                <w:szCs w:val="24"/>
              </w:rPr>
              <w:t xml:space="preserve"> litri</w:t>
            </w:r>
          </w:p>
        </w:tc>
        <w:tc>
          <w:tcPr>
            <w:tcW w:w="1145" w:type="dxa"/>
          </w:tcPr>
          <w:p w14:paraId="0D7BB0BD">
            <w:pPr>
              <w:spacing w:after="0" w:line="23" w:lineRule="atLeast"/>
              <w:jc w:val="center"/>
              <w:rPr>
                <w:rFonts w:hint="default" w:ascii="Times New Roman" w:hAnsi="Times New Roman"/>
                <w:b/>
                <w:bCs w:val="0"/>
                <w:sz w:val="24"/>
                <w:szCs w:val="24"/>
                <w:lang w:val="ru-RU" w:eastAsia="ru-RU"/>
              </w:rPr>
            </w:pPr>
            <w:r>
              <w:rPr>
                <w:rFonts w:ascii="Times New Roman" w:hAnsi="Times New Roman" w:eastAsia="Times New Roman"/>
                <w:szCs w:val="24"/>
                <w:lang w:val="en-US"/>
              </w:rPr>
              <w:t>b</w:t>
            </w:r>
            <w:r>
              <w:rPr>
                <w:rFonts w:ascii="Times New Roman" w:hAnsi="Times New Roman" w:eastAsia="Times New Roman"/>
                <w:szCs w:val="24"/>
                <w:lang w:val="ro-RO"/>
              </w:rPr>
              <w:t>uc</w:t>
            </w:r>
            <w:r>
              <w:rPr>
                <w:rFonts w:ascii="Times New Roman" w:hAnsi="Times New Roman" w:eastAsia="Times New Roman"/>
                <w:szCs w:val="24"/>
                <w:lang w:val="en-US"/>
              </w:rPr>
              <w:t>.</w:t>
            </w:r>
          </w:p>
        </w:tc>
        <w:tc>
          <w:tcPr>
            <w:tcW w:w="1303" w:type="dxa"/>
          </w:tcPr>
          <w:p w14:paraId="63651A2F">
            <w:pPr>
              <w:spacing w:after="0" w:line="23" w:lineRule="atLeast"/>
              <w:jc w:val="center"/>
              <w:rPr>
                <w:rFonts w:hint="default" w:ascii="Times New Roman" w:hAnsi="Times New Roman"/>
                <w:b w:val="0"/>
                <w:bCs/>
                <w:sz w:val="24"/>
                <w:szCs w:val="24"/>
                <w:lang w:val="en-US" w:eastAsia="ru-RU"/>
              </w:rPr>
            </w:pPr>
            <w:r>
              <w:rPr>
                <w:rFonts w:hint="default" w:ascii="Times New Roman" w:hAnsi="Times New Roman"/>
                <w:b w:val="0"/>
                <w:bCs/>
                <w:sz w:val="24"/>
                <w:szCs w:val="24"/>
                <w:lang w:val="en-US" w:eastAsia="ru-RU"/>
              </w:rPr>
              <w:t>1</w:t>
            </w:r>
          </w:p>
        </w:tc>
        <w:tc>
          <w:tcPr>
            <w:tcW w:w="4258" w:type="dxa"/>
            <w:vMerge w:val="continue"/>
          </w:tcPr>
          <w:p w14:paraId="66F55196">
            <w:pPr>
              <w:spacing w:after="0" w:line="23" w:lineRule="atLeast"/>
              <w:jc w:val="both"/>
              <w:rPr>
                <w:rFonts w:ascii="Times New Roman" w:hAnsi="Times New Roman"/>
                <w:b/>
                <w:sz w:val="22"/>
                <w:szCs w:val="22"/>
                <w:lang w:val="zh-CN" w:eastAsia="ru-RU"/>
              </w:rPr>
            </w:pPr>
          </w:p>
        </w:tc>
      </w:tr>
    </w:tbl>
    <w:p w14:paraId="739BAEE6">
      <w:pPr>
        <w:spacing w:after="0" w:line="23" w:lineRule="atLeast"/>
        <w:ind w:left="425"/>
        <w:jc w:val="both"/>
        <w:rPr>
          <w:rFonts w:ascii="Times New Roman" w:hAnsi="Times New Roman"/>
          <w:b/>
          <w:sz w:val="22"/>
          <w:szCs w:val="22"/>
          <w:lang w:val="zh-CN"/>
        </w:rPr>
      </w:pPr>
    </w:p>
    <w:p w14:paraId="0C27CA50">
      <w:pPr>
        <w:spacing w:after="0" w:line="23" w:lineRule="atLeast"/>
        <w:jc w:val="both"/>
        <w:rPr>
          <w:rFonts w:ascii="Times New Roman" w:hAnsi="Times New Roman"/>
          <w:b/>
          <w:sz w:val="22"/>
          <w:szCs w:val="22"/>
          <w:lang w:val="zh-CN" w:eastAsia="ru-RU"/>
        </w:rPr>
      </w:pPr>
    </w:p>
    <w:p w14:paraId="3312CE0A">
      <w:pPr>
        <w:numPr>
          <w:ilvl w:val="0"/>
          <w:numId w:val="1"/>
        </w:numPr>
        <w:tabs>
          <w:tab w:val="clear" w:pos="425"/>
        </w:tabs>
        <w:spacing w:after="0" w:line="23" w:lineRule="atLeast"/>
        <w:ind w:left="851" w:hanging="426"/>
        <w:rPr>
          <w:rFonts w:hint="eastAsia"/>
          <w:b/>
          <w:sz w:val="22"/>
          <w:szCs w:val="22"/>
          <w:lang w:val="zh-CN"/>
        </w:rPr>
      </w:pPr>
      <w:r>
        <w:rPr>
          <w:b/>
          <w:sz w:val="22"/>
          <w:szCs w:val="22"/>
          <w:lang w:val="zh-CN"/>
        </w:rPr>
        <w:t>Admiterea sau interzicerea ofertelor alternative</w:t>
      </w:r>
      <w:r>
        <w:rPr>
          <w:b/>
          <w:sz w:val="22"/>
          <w:szCs w:val="22"/>
          <w:lang w:val="en-US"/>
        </w:rPr>
        <w:t>.</w:t>
      </w:r>
      <w:r>
        <w:rPr>
          <w:b/>
          <w:sz w:val="22"/>
          <w:szCs w:val="22"/>
          <w:lang w:val="zh-CN"/>
        </w:rPr>
        <w:t xml:space="preserve"> </w:t>
      </w:r>
    </w:p>
    <w:p w14:paraId="0EB9FF30">
      <w:pPr>
        <w:spacing w:after="0" w:line="23" w:lineRule="atLeast"/>
        <w:jc w:val="both"/>
        <w:rPr>
          <w:rFonts w:hint="default" w:ascii="Times New Roman" w:hAnsi="Times New Roman"/>
          <w:bCs/>
          <w:sz w:val="22"/>
          <w:szCs w:val="22"/>
          <w:lang/>
        </w:rPr>
      </w:pPr>
      <w:r>
        <w:rPr>
          <w:rFonts w:hint="default" w:ascii="Times New Roman" w:hAnsi="Times New Roman"/>
          <w:bCs/>
          <w:sz w:val="22"/>
          <w:szCs w:val="22"/>
          <w:lang/>
        </w:rPr>
        <w:t>Nu se acceptă ofertele alternative.</w:t>
      </w:r>
      <w:bookmarkStart w:id="2" w:name="_GoBack"/>
      <w:bookmarkEnd w:id="2"/>
    </w:p>
    <w:p w14:paraId="2FF1B50E">
      <w:pPr>
        <w:spacing w:after="0" w:line="23" w:lineRule="atLeast"/>
        <w:jc w:val="both"/>
        <w:rPr>
          <w:rFonts w:ascii="Times New Roman" w:hAnsi="Times New Roman"/>
          <w:bCs/>
          <w:sz w:val="22"/>
          <w:szCs w:val="22"/>
          <w:lang w:val="zh-CN"/>
        </w:rPr>
      </w:pPr>
    </w:p>
    <w:p w14:paraId="7F3DC024">
      <w:pPr>
        <w:spacing w:after="0" w:line="23" w:lineRule="atLeast"/>
        <w:jc w:val="both"/>
        <w:rPr>
          <w:rFonts w:ascii="Times New Roman" w:hAnsi="Times New Roman"/>
          <w:bCs/>
          <w:sz w:val="22"/>
          <w:szCs w:val="22"/>
          <w:lang w:val="zh-CN"/>
        </w:rPr>
      </w:pPr>
    </w:p>
    <w:p w14:paraId="313FE983">
      <w:pPr>
        <w:pStyle w:val="5"/>
        <w:keepNext/>
        <w:keepLines/>
        <w:numPr>
          <w:ilvl w:val="0"/>
          <w:numId w:val="1"/>
        </w:numPr>
        <w:tabs>
          <w:tab w:val="left" w:pos="720"/>
          <w:tab w:val="clear" w:pos="425"/>
        </w:tabs>
        <w:spacing w:after="0" w:line="324" w:lineRule="auto"/>
        <w:ind w:left="851" w:leftChars="0" w:hanging="426" w:firstLineChars="0"/>
        <w:jc w:val="both"/>
        <w:rPr>
          <w:rFonts w:ascii="Times New Roman" w:hAnsi="Times New Roman" w:eastAsia="Times New Roman" w:cs="Times New Roman"/>
          <w:b/>
          <w:color w:val="000000" w:themeColor="text1"/>
          <w:sz w:val="22"/>
          <w:szCs w:val="22"/>
          <w14:textFill>
            <w14:solidFill>
              <w14:schemeClr w14:val="tx1"/>
            </w14:solidFill>
          </w14:textFill>
        </w:rPr>
      </w:pPr>
      <w:r>
        <w:rPr>
          <w:rFonts w:ascii="Times New Roman" w:hAnsi="Times New Roman" w:eastAsia="Times New Roman"/>
          <w:b/>
          <w:color w:val="000000" w:themeColor="text1"/>
          <w:sz w:val="22"/>
          <w:szCs w:val="22"/>
          <w14:textFill>
            <w14:solidFill>
              <w14:schemeClr w14:val="tx1"/>
            </w14:solidFill>
          </w14:textFill>
        </w:rPr>
        <w:t>Mostre</w:t>
      </w:r>
    </w:p>
    <w:p w14:paraId="5205D2AC">
      <w:pPr>
        <w:spacing w:after="0" w:line="23" w:lineRule="atLeast"/>
        <w:ind w:left="851"/>
        <w:rPr>
          <w:b/>
          <w:sz w:val="22"/>
          <w:szCs w:val="22"/>
          <w:lang w:val="zh-CN"/>
        </w:rPr>
      </w:pPr>
      <w:r>
        <w:rPr>
          <w:rFonts w:ascii="Times New Roman" w:hAnsi="Times New Roman" w:eastAsia="Times New Roman" w:cs="Times New Roman"/>
          <w:color w:val="000000" w:themeColor="text1"/>
          <w:sz w:val="22"/>
          <w:szCs w:val="22"/>
          <w:lang w:eastAsia="ro-RO" w:bidi="ar-SA"/>
          <w14:textFill>
            <w14:solidFill>
              <w14:schemeClr w14:val="tx1"/>
            </w14:solidFill>
          </w14:textFill>
        </w:rPr>
        <w:t>Nu este cazul.</w:t>
      </w:r>
    </w:p>
    <w:p w14:paraId="4132A6E3">
      <w:pPr>
        <w:spacing w:after="0" w:line="23" w:lineRule="atLeast"/>
        <w:ind w:left="240" w:leftChars="100" w:firstLine="220" w:firstLineChars="100"/>
        <w:jc w:val="both"/>
        <w:rPr>
          <w:rFonts w:ascii="Times New Roman" w:hAnsi="Times New Roman"/>
          <w:sz w:val="22"/>
          <w:szCs w:val="22"/>
          <w:lang w:val="zh-CN"/>
        </w:rPr>
      </w:pPr>
    </w:p>
    <w:p w14:paraId="53DC8DCC">
      <w:pPr>
        <w:numPr>
          <w:ilvl w:val="0"/>
          <w:numId w:val="1"/>
        </w:numPr>
        <w:tabs>
          <w:tab w:val="clear" w:pos="425"/>
        </w:tabs>
        <w:spacing w:after="0" w:line="23" w:lineRule="atLeast"/>
        <w:ind w:left="851" w:hanging="426"/>
        <w:rPr>
          <w:rFonts w:ascii="Times New Roman" w:hAnsi="Times New Roman"/>
          <w:b/>
          <w:sz w:val="22"/>
          <w:szCs w:val="22"/>
          <w:lang w:val="zh-CN"/>
        </w:rPr>
      </w:pPr>
      <w:r>
        <w:rPr>
          <w:rFonts w:ascii="Times New Roman" w:hAnsi="Times New Roman" w:eastAsia="Times New Roman"/>
          <w:b/>
          <w:bCs/>
          <w:sz w:val="22"/>
          <w:szCs w:val="22"/>
          <w:lang w:val="zh-CN"/>
        </w:rPr>
        <w:t>Condiții de ambalare, marcare și transport</w:t>
      </w:r>
    </w:p>
    <w:p w14:paraId="7896C759">
      <w:pPr>
        <w:spacing w:after="0" w:line="23" w:lineRule="atLeast"/>
        <w:jc w:val="both"/>
        <w:rPr>
          <w:rFonts w:ascii="Times New Roman" w:hAnsi="Times New Roman"/>
          <w:sz w:val="22"/>
          <w:szCs w:val="22"/>
          <w:lang w:val="zh-CN"/>
        </w:rPr>
      </w:pPr>
      <w:r>
        <w:rPr>
          <w:rFonts w:ascii="Times New Roman" w:hAnsi="Times New Roman"/>
          <w:sz w:val="22"/>
          <w:szCs w:val="22"/>
          <w:lang w:val="zh-CN"/>
        </w:rPr>
        <w:t xml:space="preserve">Până la predarea bunurilor către beneficiar, asigurarea transportării va fi în sarcina furnizorului. Bunurile trebuie să fie ambalate astfel încât să li se asigure o protecție adecvată în timpul transportării. Acolo unde este cazul, bunurile vor fi marcate încât să se poată stabili tipul. Articolele deteriorate în timpul transportării vor fi reparate/înlocuite din contul furnizorului. </w:t>
      </w:r>
    </w:p>
    <w:p w14:paraId="601F5A16">
      <w:pPr>
        <w:spacing w:after="0" w:line="23" w:lineRule="atLeast"/>
        <w:ind w:left="851"/>
        <w:rPr>
          <w:rFonts w:ascii="Times New Roman" w:hAnsi="Times New Roman"/>
          <w:b/>
          <w:sz w:val="22"/>
          <w:szCs w:val="22"/>
          <w:lang w:val="zh-CN"/>
        </w:rPr>
      </w:pPr>
    </w:p>
    <w:p w14:paraId="78340DE3">
      <w:pPr>
        <w:spacing w:after="0" w:line="23" w:lineRule="atLeast"/>
        <w:ind w:left="480" w:leftChars="200"/>
        <w:jc w:val="both"/>
        <w:rPr>
          <w:rFonts w:ascii="Times New Roman" w:hAnsi="Times New Roman" w:eastAsia="Times New Roman"/>
          <w:spacing w:val="-2"/>
          <w:sz w:val="22"/>
          <w:szCs w:val="22"/>
          <w:lang w:val="zh-CN" w:eastAsia="en-US"/>
        </w:rPr>
      </w:pPr>
    </w:p>
    <w:p w14:paraId="1A344D52">
      <w:pPr>
        <w:numPr>
          <w:ilvl w:val="0"/>
          <w:numId w:val="1"/>
        </w:numPr>
        <w:tabs>
          <w:tab w:val="clear" w:pos="425"/>
        </w:tabs>
        <w:spacing w:after="0" w:line="23" w:lineRule="atLeast"/>
        <w:ind w:left="851" w:hanging="426"/>
        <w:rPr>
          <w:rFonts w:ascii="Times New Roman" w:hAnsi="Times New Roman"/>
          <w:b/>
          <w:sz w:val="22"/>
          <w:szCs w:val="22"/>
          <w:lang w:val="zh-CN"/>
        </w:rPr>
      </w:pPr>
      <w:r>
        <w:rPr>
          <w:rFonts w:ascii="Times New Roman" w:hAnsi="Times New Roman"/>
          <w:b/>
          <w:sz w:val="22"/>
          <w:szCs w:val="22"/>
          <w:lang w:val="zh-CN" w:eastAsia="ru-RU"/>
        </w:rPr>
        <w:t>Termenii și condițiile de livrare, documente însoțitoare</w:t>
      </w:r>
    </w:p>
    <w:p w14:paraId="51E0221F">
      <w:pPr>
        <w:tabs>
          <w:tab w:val="left" w:pos="0"/>
        </w:tabs>
        <w:spacing w:after="0" w:line="23" w:lineRule="atLeast"/>
        <w:rPr>
          <w:rFonts w:hint="eastAsia"/>
          <w:sz w:val="22"/>
          <w:szCs w:val="22"/>
          <w:u w:val="single"/>
          <w:lang w:val="zh-CN"/>
        </w:rPr>
      </w:pPr>
      <w:r>
        <w:rPr>
          <w:sz w:val="22"/>
          <w:szCs w:val="22"/>
          <w:lang w:val="zh-CN"/>
        </w:rPr>
        <w:t xml:space="preserve">Livrarea se va efectua din contul și cu transportul vânzătorului, la depozitul cumpărătorului. Bunurile se vor livra  </w:t>
      </w:r>
      <w:r>
        <w:rPr>
          <w:sz w:val="22"/>
          <w:szCs w:val="22"/>
          <w:u w:val="single"/>
          <w:lang w:val="zh-CN"/>
        </w:rPr>
        <w:t>integral, după semnarea contractului</w:t>
      </w:r>
      <w:r>
        <w:rPr>
          <w:sz w:val="22"/>
          <w:szCs w:val="22"/>
          <w:lang w:val="zh-CN"/>
        </w:rPr>
        <w:t xml:space="preserve"> , în termen de</w:t>
      </w:r>
      <w:r>
        <w:rPr>
          <w:sz w:val="22"/>
          <w:szCs w:val="22"/>
          <w:u w:val="single"/>
          <w:lang w:val="zh-CN"/>
        </w:rPr>
        <w:t xml:space="preserve"> </w:t>
      </w:r>
      <w:r>
        <w:rPr>
          <w:rFonts w:hint="default"/>
          <w:sz w:val="22"/>
          <w:szCs w:val="22"/>
          <w:u w:val="single"/>
          <w:lang/>
        </w:rPr>
        <w:t>6</w:t>
      </w:r>
      <w:r>
        <w:rPr>
          <w:sz w:val="22"/>
          <w:szCs w:val="22"/>
          <w:u w:val="single"/>
          <w:lang w:val="zh-CN"/>
        </w:rPr>
        <w:t>0 zile</w:t>
      </w:r>
      <w:r>
        <w:rPr>
          <w:sz w:val="22"/>
          <w:szCs w:val="22"/>
          <w:lang w:val="zh-CN"/>
        </w:rPr>
        <w:t xml:space="preserve"> . Bunurile livrate vor fi însoțite de următoarele documente:</w:t>
      </w:r>
    </w:p>
    <w:p w14:paraId="572131AA">
      <w:pPr>
        <w:pStyle w:val="5"/>
        <w:numPr>
          <w:ilvl w:val="4"/>
          <w:numId w:val="3"/>
        </w:numPr>
        <w:spacing w:after="0" w:line="23" w:lineRule="atLeast"/>
        <w:ind w:left="851" w:hanging="284"/>
        <w:rPr>
          <w:sz w:val="22"/>
          <w:szCs w:val="22"/>
          <w:u w:val="single"/>
          <w:lang w:val="zh-CN"/>
        </w:rPr>
      </w:pPr>
      <w:r>
        <w:rPr>
          <w:sz w:val="22"/>
          <w:szCs w:val="22"/>
          <w:u w:val="single"/>
          <w:lang w:val="zh-CN"/>
        </w:rPr>
        <w:t>factura fiscală;</w:t>
      </w:r>
    </w:p>
    <w:p w14:paraId="4B5212BE">
      <w:pPr>
        <w:pStyle w:val="5"/>
        <w:numPr>
          <w:ilvl w:val="4"/>
          <w:numId w:val="3"/>
        </w:numPr>
        <w:spacing w:after="0" w:line="23" w:lineRule="atLeast"/>
        <w:ind w:left="851" w:hanging="284"/>
        <w:jc w:val="both"/>
        <w:rPr>
          <w:sz w:val="22"/>
          <w:szCs w:val="22"/>
          <w:u w:val="single"/>
          <w:lang w:val="zh-CN"/>
        </w:rPr>
      </w:pPr>
      <w:r>
        <w:rPr>
          <w:sz w:val="22"/>
          <w:szCs w:val="22"/>
          <w:u w:val="single"/>
          <w:lang w:val="zh-CN"/>
        </w:rPr>
        <w:t>certificat de calitate / conformitate;</w:t>
      </w:r>
    </w:p>
    <w:p w14:paraId="6D47DC03">
      <w:pPr>
        <w:pStyle w:val="5"/>
        <w:numPr>
          <w:ilvl w:val="4"/>
          <w:numId w:val="3"/>
        </w:numPr>
        <w:spacing w:after="0" w:line="23" w:lineRule="atLeast"/>
        <w:ind w:left="851" w:hanging="284"/>
        <w:jc w:val="both"/>
        <w:rPr>
          <w:sz w:val="22"/>
          <w:szCs w:val="22"/>
          <w:u w:val="single"/>
          <w:lang w:val="zh-CN"/>
        </w:rPr>
      </w:pPr>
      <w:r>
        <w:rPr>
          <w:sz w:val="22"/>
          <w:szCs w:val="22"/>
          <w:u w:val="single"/>
          <w:lang w:val="zh-CN"/>
        </w:rPr>
        <w:t>certificat de garanție;</w:t>
      </w:r>
    </w:p>
    <w:p w14:paraId="731D32D8">
      <w:pPr>
        <w:pStyle w:val="5"/>
        <w:spacing w:after="0" w:line="23" w:lineRule="atLeast"/>
        <w:ind w:left="851"/>
        <w:jc w:val="both"/>
        <w:rPr>
          <w:sz w:val="22"/>
          <w:szCs w:val="22"/>
          <w:u w:val="single"/>
          <w:lang w:val="zh-CN"/>
        </w:rPr>
      </w:pPr>
    </w:p>
    <w:p w14:paraId="6F017A1F">
      <w:pPr>
        <w:spacing w:after="0" w:line="23" w:lineRule="atLeast"/>
        <w:ind w:left="240" w:leftChars="100"/>
        <w:jc w:val="both"/>
        <w:rPr>
          <w:rFonts w:ascii="Times New Roman" w:hAnsi="Times New Roman"/>
          <w:sz w:val="22"/>
          <w:szCs w:val="22"/>
          <w:lang w:val="zh-CN"/>
        </w:rPr>
      </w:pPr>
    </w:p>
    <w:p w14:paraId="49BD1CF2">
      <w:pPr>
        <w:numPr>
          <w:ilvl w:val="0"/>
          <w:numId w:val="1"/>
        </w:numPr>
        <w:tabs>
          <w:tab w:val="clear" w:pos="425"/>
        </w:tabs>
        <w:spacing w:after="0" w:line="23" w:lineRule="atLeast"/>
        <w:ind w:left="851" w:hanging="426"/>
        <w:rPr>
          <w:rFonts w:ascii="Times New Roman" w:hAnsi="Times New Roman"/>
          <w:b/>
          <w:bCs/>
          <w:sz w:val="22"/>
          <w:szCs w:val="22"/>
          <w:lang w:val="zh-CN"/>
        </w:rPr>
      </w:pPr>
      <w:r>
        <w:rPr>
          <w:rFonts w:ascii="Times New Roman" w:hAnsi="Times New Roman"/>
          <w:b/>
          <w:bCs/>
          <w:sz w:val="22"/>
          <w:szCs w:val="22"/>
          <w:lang w:val="zh-CN"/>
        </w:rPr>
        <w:t>Garanții</w:t>
      </w:r>
    </w:p>
    <w:p w14:paraId="20A4521B">
      <w:pPr>
        <w:spacing w:after="0" w:line="23" w:lineRule="atLeast"/>
        <w:ind w:left="645" w:leftChars="177" w:hanging="220" w:hangingChars="100"/>
        <w:jc w:val="both"/>
        <w:rPr>
          <w:rFonts w:ascii="Times New Roman" w:hAnsi="Times New Roman"/>
          <w:sz w:val="22"/>
          <w:szCs w:val="22"/>
          <w:lang w:val="ro-RO"/>
        </w:rPr>
      </w:pPr>
      <w:r>
        <w:rPr>
          <w:rFonts w:ascii="Times New Roman" w:hAnsi="Times New Roman"/>
          <w:sz w:val="22"/>
          <w:szCs w:val="22"/>
          <w:lang w:val="ro-RO"/>
        </w:rPr>
        <w:t>- Pentru refuzul de a semna contractul sau pentru retragerea ofertei după termenul limită de deschidere a ofertelor, operatorul economic (ofertantul) achită o penalitate către entitatea contractantă în cuantum de 10% din suma ofertei.</w:t>
      </w:r>
    </w:p>
    <w:p w14:paraId="4482BE23">
      <w:pPr>
        <w:spacing w:after="0" w:line="23" w:lineRule="atLeast"/>
        <w:ind w:left="425"/>
        <w:jc w:val="both"/>
        <w:rPr>
          <w:rFonts w:hint="default" w:ascii="Times New Roman" w:hAnsi="Times New Roman"/>
          <w:sz w:val="22"/>
          <w:szCs w:val="22"/>
        </w:rPr>
      </w:pPr>
      <w:r>
        <w:rPr>
          <w:rFonts w:ascii="Times New Roman" w:hAnsi="Times New Roman"/>
          <w:sz w:val="22"/>
          <w:szCs w:val="22"/>
          <w:lang w:val="ro-RO"/>
        </w:rPr>
        <w:t xml:space="preserve"> - </w:t>
      </w:r>
      <w:r>
        <w:rPr>
          <w:rFonts w:ascii="Times New Roman" w:hAnsi="Times New Roman"/>
          <w:sz w:val="22"/>
          <w:szCs w:val="22"/>
          <w:lang w:val="zh-CN"/>
        </w:rPr>
        <w:t xml:space="preserve"> </w:t>
      </w:r>
      <w:r>
        <w:rPr>
          <w:rFonts w:hint="default" w:ascii="Times New Roman" w:hAnsi="Times New Roman"/>
          <w:sz w:val="22"/>
          <w:szCs w:val="22"/>
        </w:rPr>
        <w:t>Termenul de valabilitate al amestecurilor de gaze trebue să fie nu mai puțin de 1,5 ani și va fi stabilit în conformitate cu certificatele</w:t>
      </w:r>
      <w:r>
        <w:rPr>
          <w:rFonts w:ascii="Times New Roman" w:hAnsi="Times New Roman"/>
          <w:sz w:val="22"/>
          <w:szCs w:val="22"/>
          <w:lang w:val="zh-CN"/>
        </w:rPr>
        <w:t xml:space="preserve"> de garanție  pentru </w:t>
      </w:r>
      <w:r>
        <w:rPr>
          <w:rFonts w:hint="default" w:ascii="Times New Roman" w:hAnsi="Times New Roman"/>
          <w:sz w:val="22"/>
          <w:szCs w:val="22"/>
        </w:rPr>
        <w:t>fiecare unitate din producția livrată,</w:t>
      </w:r>
      <w:r>
        <w:rPr>
          <w:rFonts w:ascii="Times New Roman" w:hAnsi="Times New Roman"/>
          <w:sz w:val="22"/>
          <w:szCs w:val="22"/>
          <w:lang w:val="zh-CN"/>
        </w:rPr>
        <w:t xml:space="preserve"> confom termenului indicat de producător.</w:t>
      </w:r>
      <w:r>
        <w:rPr>
          <w:rFonts w:hint="default" w:ascii="Times New Roman" w:hAnsi="Times New Roman"/>
          <w:sz w:val="22"/>
          <w:szCs w:val="22"/>
        </w:rPr>
        <w:t xml:space="preserve"> Racordurile (împreună cu dopurile ) buteliilor de gaze livrate trebue să fie etanșate cu folie termocontractabilă. F</w:t>
      </w:r>
      <w:r>
        <w:rPr>
          <w:rFonts w:ascii="Times New Roman" w:hAnsi="Times New Roman"/>
          <w:sz w:val="22"/>
          <w:szCs w:val="22"/>
          <w:lang w:val="zh-CN"/>
        </w:rPr>
        <w:t>urnizorul</w:t>
      </w:r>
      <w:r>
        <w:rPr>
          <w:rFonts w:hint="default" w:ascii="Times New Roman" w:hAnsi="Times New Roman"/>
          <w:sz w:val="22"/>
          <w:szCs w:val="22"/>
        </w:rPr>
        <w:t xml:space="preserve"> trebue să se asigure că buteliile cu gaze nu au defecte .</w:t>
      </w:r>
    </w:p>
    <w:p w14:paraId="6CF05949">
      <w:pPr>
        <w:spacing w:after="0" w:line="23" w:lineRule="atLeast"/>
        <w:ind w:left="425"/>
        <w:jc w:val="both"/>
        <w:rPr>
          <w:rFonts w:hint="default" w:ascii="Times New Roman" w:hAnsi="Times New Roman"/>
          <w:sz w:val="22"/>
          <w:szCs w:val="22"/>
        </w:rPr>
      </w:pPr>
    </w:p>
    <w:p w14:paraId="1CD44136">
      <w:pPr>
        <w:spacing w:after="0" w:line="23" w:lineRule="atLeast"/>
        <w:ind w:left="425"/>
        <w:jc w:val="both"/>
        <w:rPr>
          <w:rFonts w:hint="default" w:ascii="Times New Roman" w:hAnsi="Times New Roman"/>
          <w:sz w:val="22"/>
          <w:szCs w:val="22"/>
        </w:rPr>
      </w:pPr>
    </w:p>
    <w:p w14:paraId="4958D4B6">
      <w:pPr>
        <w:spacing w:after="0" w:line="23" w:lineRule="atLeast"/>
        <w:jc w:val="both"/>
        <w:rPr>
          <w:rFonts w:ascii="Times New Roman" w:hAnsi="Times New Roman"/>
          <w:b/>
          <w:sz w:val="22"/>
          <w:szCs w:val="22"/>
          <w:lang w:val="zh-CN"/>
        </w:rPr>
      </w:pPr>
    </w:p>
    <w:p w14:paraId="238E45FA">
      <w:pPr>
        <w:pStyle w:val="5"/>
        <w:numPr>
          <w:ilvl w:val="0"/>
          <w:numId w:val="0"/>
        </w:numPr>
        <w:tabs>
          <w:tab w:val="left" w:pos="851"/>
        </w:tabs>
        <w:spacing w:after="0" w:line="23" w:lineRule="atLeast"/>
        <w:ind w:left="425" w:leftChars="0"/>
        <w:rPr>
          <w:rFonts w:eastAsia="Times New Roman"/>
          <w:bCs/>
          <w:sz w:val="22"/>
          <w:szCs w:val="22"/>
          <w:lang w:val="zh-CN"/>
        </w:rPr>
      </w:pPr>
      <w:r>
        <w:rPr>
          <w:rFonts w:hint="default"/>
          <w:b/>
          <w:bCs/>
          <w:iCs/>
          <w:sz w:val="22"/>
          <w:szCs w:val="22"/>
          <w:lang w:val="ru-RU"/>
        </w:rPr>
        <w:t xml:space="preserve">9. </w:t>
      </w:r>
      <w:r>
        <w:rPr>
          <w:b/>
          <w:bCs/>
          <w:iCs/>
          <w:sz w:val="22"/>
          <w:szCs w:val="22"/>
          <w:lang w:val="zh-CN"/>
        </w:rPr>
        <w:t>Relații de contact:</w:t>
      </w:r>
      <w:r>
        <w:rPr>
          <w:rFonts w:hint="default"/>
          <w:b/>
          <w:bCs/>
          <w:iCs/>
          <w:sz w:val="22"/>
          <w:szCs w:val="22"/>
          <w:lang w:val="ru-RU"/>
        </w:rPr>
        <w:t xml:space="preserve"> </w:t>
      </w:r>
      <w:r>
        <w:rPr>
          <w:rFonts w:ascii="Times New Roman" w:hAnsi="Times New Roman" w:eastAsia="Calibri"/>
          <w:bCs/>
          <w:color w:val="000000" w:themeColor="text1"/>
          <w:sz w:val="22"/>
          <w:szCs w:val="22"/>
          <w:lang w:eastAsia="en-US"/>
          <w14:textFill>
            <w14:solidFill>
              <w14:schemeClr w14:val="tx1"/>
            </w14:solidFill>
          </w14:textFill>
        </w:rPr>
        <w:t>Șefă secție în domeniul dezvoltării și planificării, SMP</w:t>
      </w:r>
      <w:r>
        <w:rPr>
          <w:rFonts w:ascii="Times New Roman" w:hAnsi="Times New Roman" w:eastAsia="Calibri" w:cs="Times New Roman"/>
          <w:bCs/>
          <w:color w:val="000000" w:themeColor="text1"/>
          <w:sz w:val="22"/>
          <w:szCs w:val="22"/>
          <w:lang w:eastAsia="en-US" w:bidi="ar-SA"/>
          <w14:textFill>
            <w14:solidFill>
              <w14:schemeClr w14:val="tx1"/>
            </w14:solidFill>
          </w14:textFill>
        </w:rPr>
        <w:t xml:space="preserve"> - </w:t>
      </w:r>
      <w:r>
        <w:rPr>
          <w:rFonts w:hint="default" w:eastAsia="Calibri" w:cs="Times New Roman"/>
          <w:bCs/>
          <w:color w:val="000000" w:themeColor="text1"/>
          <w:sz w:val="22"/>
          <w:szCs w:val="22"/>
          <w:lang w:eastAsia="en-US" w:bidi="ar-SA"/>
          <w14:textFill>
            <w14:solidFill>
              <w14:schemeClr w14:val="tx1"/>
            </w14:solidFill>
          </w14:textFill>
        </w:rPr>
        <w:t xml:space="preserve">Ala </w:t>
      </w:r>
      <w:r>
        <w:rPr>
          <w:rFonts w:ascii="Times New Roman" w:hAnsi="Times New Roman" w:eastAsia="Calibri" w:cs="Times New Roman"/>
          <w:bCs/>
          <w:color w:val="000000" w:themeColor="text1"/>
          <w:sz w:val="22"/>
          <w:szCs w:val="22"/>
          <w:lang w:eastAsia="en-US" w:bidi="ar-SA"/>
          <w14:textFill>
            <w14:solidFill>
              <w14:schemeClr w14:val="tx1"/>
            </w14:solidFill>
          </w14:textFill>
        </w:rPr>
        <w:t>Ciolac</w:t>
      </w:r>
    </w:p>
    <w:p w14:paraId="40917BE4">
      <w:pPr>
        <w:autoSpaceDE w:val="0"/>
        <w:autoSpaceDN w:val="0"/>
        <w:adjustRightInd w:val="0"/>
        <w:snapToGrid w:val="0"/>
        <w:spacing w:after="0" w:line="23" w:lineRule="atLeast"/>
        <w:ind w:left="2160" w:firstLine="720"/>
        <w:rPr>
          <w:rFonts w:ascii="Times New Roman" w:hAnsi="Times New Roman" w:eastAsia="Times New Roman"/>
          <w:bCs/>
          <w:sz w:val="22"/>
          <w:szCs w:val="22"/>
          <w:lang w:val="zh-CN"/>
        </w:rPr>
      </w:pPr>
      <w:r>
        <w:rPr>
          <w:rFonts w:ascii="Times New Roman" w:hAnsi="Times New Roman" w:eastAsia="Times New Roman"/>
          <w:bCs/>
          <w:sz w:val="22"/>
          <w:szCs w:val="22"/>
          <w:lang w:val="zh-CN"/>
        </w:rPr>
        <w:t>tel: + 373 (231) 5-33-</w:t>
      </w:r>
      <w:r>
        <w:rPr>
          <w:rFonts w:hint="default" w:ascii="Times New Roman" w:hAnsi="Times New Roman" w:eastAsia="Times New Roman"/>
          <w:bCs/>
          <w:sz w:val="22"/>
          <w:szCs w:val="22"/>
          <w:lang w:val="ru-RU"/>
        </w:rPr>
        <w:t>4</w:t>
      </w:r>
      <w:r>
        <w:rPr>
          <w:rFonts w:ascii="Times New Roman" w:hAnsi="Times New Roman" w:eastAsia="Times New Roman"/>
          <w:bCs/>
          <w:sz w:val="22"/>
          <w:szCs w:val="22"/>
          <w:lang w:val="zh-CN"/>
        </w:rPr>
        <w:t>7</w:t>
      </w:r>
    </w:p>
    <w:p w14:paraId="0DA5C94D">
      <w:pPr>
        <w:autoSpaceDE w:val="0"/>
        <w:autoSpaceDN w:val="0"/>
        <w:adjustRightInd w:val="0"/>
        <w:snapToGrid w:val="0"/>
        <w:spacing w:after="0" w:line="23" w:lineRule="atLeast"/>
        <w:ind w:left="2160" w:firstLine="720"/>
        <w:rPr>
          <w:rFonts w:ascii="Times New Roman" w:hAnsi="Times New Roman" w:eastAsia="Times New Roman"/>
          <w:bCs/>
          <w:sz w:val="22"/>
          <w:szCs w:val="22"/>
          <w:lang w:val="zh-CN"/>
        </w:rPr>
      </w:pPr>
      <w:r>
        <w:rPr>
          <w:rFonts w:ascii="Times New Roman" w:hAnsi="Times New Roman" w:eastAsia="Times New Roman"/>
          <w:bCs/>
          <w:sz w:val="22"/>
          <w:szCs w:val="22"/>
          <w:lang w:val="zh-CN"/>
        </w:rPr>
        <w:t>e-mail: office@cet-nord.md</w:t>
      </w:r>
    </w:p>
    <w:p w14:paraId="5645F520">
      <w:pPr>
        <w:pStyle w:val="5"/>
        <w:tabs>
          <w:tab w:val="left" w:pos="567"/>
        </w:tabs>
        <w:spacing w:after="0" w:line="23" w:lineRule="atLeast"/>
        <w:ind w:left="360"/>
        <w:rPr>
          <w:b/>
          <w:bCs/>
          <w:iCs/>
          <w:sz w:val="24"/>
          <w:szCs w:val="24"/>
          <w:lang w:val="zh-CN"/>
        </w:rPr>
      </w:pPr>
    </w:p>
    <w:p w14:paraId="612354D6">
      <w:pPr>
        <w:spacing w:after="0" w:line="23" w:lineRule="atLeast"/>
        <w:ind w:left="425"/>
        <w:rPr>
          <w:rFonts w:ascii="Times New Roman" w:hAnsi="Times New Roman"/>
          <w:i/>
          <w:sz w:val="24"/>
          <w:szCs w:val="24"/>
          <w:lang w:val="zh-CN"/>
        </w:rPr>
      </w:pPr>
    </w:p>
    <w:p w14:paraId="41033A1C">
      <w:pPr>
        <w:spacing w:after="0" w:line="276" w:lineRule="auto"/>
        <w:ind w:left="720" w:hanging="720"/>
        <w:jc w:val="both"/>
        <w:rPr>
          <w:rFonts w:ascii="Times New Roman" w:hAnsi="Times New Roman"/>
          <w:b/>
          <w:sz w:val="22"/>
          <w:szCs w:val="22"/>
          <w:lang w:val="zh-CN"/>
        </w:rPr>
      </w:pPr>
      <w:r>
        <w:rPr>
          <w:rFonts w:ascii="Times New Roman" w:hAnsi="Times New Roman"/>
          <w:b/>
          <w:sz w:val="22"/>
          <w:szCs w:val="22"/>
          <w:lang w:val="zh-CN"/>
        </w:rPr>
        <w:t>Elaborat:</w:t>
      </w:r>
    </w:p>
    <w:p w14:paraId="2453EA4B">
      <w:pPr>
        <w:spacing w:after="0" w:line="276" w:lineRule="auto"/>
        <w:ind w:left="720" w:hanging="720"/>
        <w:jc w:val="both"/>
        <w:rPr>
          <w:rFonts w:hint="default" w:ascii="Times New Roman" w:hAnsi="Times New Roman"/>
          <w:b w:val="0"/>
          <w:bCs/>
          <w:sz w:val="22"/>
          <w:szCs w:val="22"/>
        </w:rPr>
      </w:pPr>
      <w:r>
        <w:rPr>
          <w:rFonts w:hint="default" w:ascii="Times New Roman" w:hAnsi="Times New Roman"/>
          <w:b w:val="0"/>
          <w:bCs/>
          <w:sz w:val="22"/>
          <w:szCs w:val="22"/>
        </w:rPr>
        <w:t>Maistru electromecanic, SAV</w:t>
      </w:r>
      <w:r>
        <w:rPr>
          <w:rFonts w:ascii="Times New Roman" w:hAnsi="Times New Roman"/>
          <w:b w:val="0"/>
          <w:bCs/>
          <w:sz w:val="22"/>
          <w:szCs w:val="22"/>
          <w:lang w:val="zh-CN"/>
        </w:rPr>
        <w:t xml:space="preserve"> </w:t>
      </w:r>
      <w:r>
        <w:rPr>
          <w:rFonts w:hint="default" w:ascii="Times New Roman" w:hAnsi="Times New Roman"/>
          <w:b w:val="0"/>
          <w:bCs/>
          <w:sz w:val="22"/>
          <w:szCs w:val="22"/>
        </w:rPr>
        <w:t xml:space="preserve">                   ______________ Vasile Babinețchi</w:t>
      </w:r>
    </w:p>
    <w:p w14:paraId="4F668293">
      <w:pPr>
        <w:spacing w:after="0" w:line="276" w:lineRule="auto"/>
        <w:jc w:val="both"/>
        <w:rPr>
          <w:rFonts w:hint="default" w:ascii="Times New Roman" w:hAnsi="Times New Roman"/>
          <w:b w:val="0"/>
          <w:bCs/>
          <w:sz w:val="22"/>
          <w:szCs w:val="22"/>
        </w:rPr>
      </w:pPr>
    </w:p>
    <w:p w14:paraId="77C787A9">
      <w:pPr>
        <w:spacing w:after="0" w:line="276" w:lineRule="auto"/>
        <w:jc w:val="both"/>
        <w:rPr>
          <w:rFonts w:ascii="Times New Roman" w:hAnsi="Times New Roman"/>
          <w:b/>
          <w:sz w:val="22"/>
          <w:szCs w:val="22"/>
        </w:rPr>
      </w:pPr>
      <w:r>
        <w:rPr>
          <w:rFonts w:ascii="Times New Roman" w:hAnsi="Times New Roman"/>
          <w:bCs/>
          <w:sz w:val="22"/>
          <w:szCs w:val="22"/>
          <w:lang w:val="zh-CN"/>
        </w:rPr>
        <w:t xml:space="preserve">Șef </w:t>
      </w:r>
      <w:r>
        <w:rPr>
          <w:rFonts w:ascii="Times New Roman" w:hAnsi="Times New Roman"/>
          <w:bCs/>
          <w:sz w:val="22"/>
          <w:szCs w:val="22"/>
        </w:rPr>
        <w:t>secție</w:t>
      </w:r>
      <w:r>
        <w:rPr>
          <w:rFonts w:hint="default" w:ascii="Times New Roman" w:hAnsi="Times New Roman"/>
          <w:bCs/>
          <w:sz w:val="22"/>
          <w:szCs w:val="22"/>
        </w:rPr>
        <w:t xml:space="preserve"> </w:t>
      </w:r>
      <w:r>
        <w:rPr>
          <w:rFonts w:ascii="Times New Roman" w:hAnsi="Times New Roman"/>
          <w:sz w:val="22"/>
          <w:szCs w:val="22"/>
        </w:rPr>
        <w:t>în industria prelucrătoare</w:t>
      </w:r>
      <w:r>
        <w:rPr>
          <w:rFonts w:hint="default" w:ascii="Times New Roman" w:hAnsi="Times New Roman"/>
          <w:sz w:val="22"/>
          <w:szCs w:val="22"/>
          <w:lang w:val="en-US"/>
        </w:rPr>
        <w:t>,</w:t>
      </w:r>
      <w:r>
        <w:rPr>
          <w:rFonts w:ascii="Times New Roman" w:hAnsi="Times New Roman"/>
          <w:sz w:val="22"/>
          <w:szCs w:val="22"/>
        </w:rPr>
        <w:t xml:space="preserve"> SAV</w:t>
      </w:r>
      <w:r>
        <w:rPr>
          <w:rFonts w:ascii="Times New Roman" w:hAnsi="Times New Roman"/>
          <w:bCs/>
          <w:sz w:val="22"/>
          <w:szCs w:val="22"/>
          <w:lang w:val="en-US"/>
        </w:rPr>
        <w:t xml:space="preserve"> _____________</w:t>
      </w:r>
      <w:r>
        <w:rPr>
          <w:rFonts w:ascii="Times New Roman" w:hAnsi="Times New Roman"/>
          <w:bCs/>
          <w:sz w:val="22"/>
          <w:szCs w:val="22"/>
        </w:rPr>
        <w:t>_</w:t>
      </w:r>
      <w:r>
        <w:rPr>
          <w:rFonts w:hint="default" w:ascii="Times New Roman" w:hAnsi="Times New Roman"/>
          <w:bCs/>
          <w:sz w:val="22"/>
          <w:szCs w:val="22"/>
        </w:rPr>
        <w:t xml:space="preserve"> Igor</w:t>
      </w:r>
      <w:r>
        <w:rPr>
          <w:rFonts w:ascii="Times New Roman" w:hAnsi="Times New Roman"/>
          <w:bCs/>
          <w:sz w:val="22"/>
          <w:szCs w:val="22"/>
        </w:rPr>
        <w:t xml:space="preserve"> Lucașenco</w:t>
      </w:r>
    </w:p>
    <w:p w14:paraId="78537ABB">
      <w:pPr>
        <w:spacing w:after="0" w:line="276" w:lineRule="auto"/>
        <w:jc w:val="both"/>
        <w:rPr>
          <w:rFonts w:hint="default" w:ascii="Times New Roman" w:hAnsi="Times New Roman"/>
          <w:b/>
          <w:sz w:val="22"/>
          <w:szCs w:val="22"/>
        </w:rPr>
      </w:pPr>
      <w:r>
        <w:rPr>
          <w:rFonts w:hint="default" w:ascii="Times New Roman" w:hAnsi="Times New Roman"/>
          <w:b/>
          <w:sz w:val="22"/>
          <w:szCs w:val="22"/>
        </w:rPr>
        <w:t>Data ______________</w:t>
      </w:r>
    </w:p>
    <w:p w14:paraId="04D9A41C">
      <w:pPr>
        <w:spacing w:after="0" w:line="276" w:lineRule="auto"/>
        <w:jc w:val="both"/>
        <w:rPr>
          <w:rFonts w:ascii="Times New Roman" w:hAnsi="Times New Roman"/>
          <w:b/>
          <w:sz w:val="22"/>
          <w:szCs w:val="22"/>
          <w:lang w:val="zh-CN"/>
        </w:rPr>
      </w:pPr>
    </w:p>
    <w:p w14:paraId="18C7F83A">
      <w:pPr>
        <w:spacing w:after="0" w:line="276" w:lineRule="auto"/>
        <w:ind w:left="720" w:hanging="720"/>
        <w:jc w:val="both"/>
        <w:rPr>
          <w:rFonts w:ascii="Times New Roman" w:hAnsi="Times New Roman"/>
          <w:b/>
          <w:sz w:val="24"/>
          <w:szCs w:val="24"/>
          <w:lang w:val="zh-CN"/>
        </w:rPr>
      </w:pPr>
      <w:r>
        <w:rPr>
          <w:rFonts w:ascii="Times New Roman" w:hAnsi="Times New Roman"/>
          <w:b/>
          <w:sz w:val="22"/>
          <w:szCs w:val="22"/>
          <w:lang w:val="zh-CN"/>
        </w:rPr>
        <w:t>COORDONAT</w:t>
      </w:r>
    </w:p>
    <w:p w14:paraId="3F344AAF">
      <w:pPr>
        <w:spacing w:after="0" w:line="276" w:lineRule="auto"/>
        <w:rPr>
          <w:rFonts w:hint="default" w:ascii="Times New Roman" w:hAnsi="Times New Roman"/>
          <w:color w:val="000000"/>
          <w:sz w:val="22"/>
          <w:szCs w:val="22"/>
        </w:rPr>
      </w:pPr>
      <w:r>
        <w:rPr>
          <w:rFonts w:ascii="Times New Roman" w:hAnsi="Times New Roman"/>
          <w:color w:val="000000"/>
          <w:sz w:val="22"/>
          <w:szCs w:val="22"/>
          <w:lang w:val="zh-CN"/>
        </w:rPr>
        <w:t>Șef</w:t>
      </w:r>
      <w:r>
        <w:rPr>
          <w:rFonts w:hint="default" w:ascii="Times New Roman" w:hAnsi="Times New Roman"/>
          <w:color w:val="000000"/>
          <w:sz w:val="22"/>
          <w:szCs w:val="22"/>
          <w:lang w:val="ru-RU"/>
        </w:rPr>
        <w:t xml:space="preserve"> </w:t>
      </w:r>
      <w:r>
        <w:rPr>
          <w:rFonts w:hint="default" w:ascii="Times New Roman" w:hAnsi="Times New Roman"/>
          <w:color w:val="000000"/>
          <w:sz w:val="22"/>
          <w:szCs w:val="22"/>
        </w:rPr>
        <w:t>departament</w:t>
      </w:r>
      <w:r>
        <w:rPr>
          <w:rFonts w:ascii="Times New Roman" w:hAnsi="Times New Roman"/>
          <w:sz w:val="22"/>
          <w:szCs w:val="22"/>
          <w:lang w:val="zh-CN"/>
        </w:rPr>
        <w:t xml:space="preserve"> </w:t>
      </w:r>
      <w:r>
        <w:rPr>
          <w:rFonts w:ascii="Times New Roman" w:hAnsi="Times New Roman"/>
          <w:color w:val="000000"/>
          <w:sz w:val="22"/>
          <w:szCs w:val="22"/>
          <w:lang w:val="zh-CN"/>
        </w:rPr>
        <w:t>în industria prelucrătoare</w:t>
      </w:r>
      <w:r>
        <w:rPr>
          <w:rFonts w:hint="default" w:ascii="Times New Roman" w:hAnsi="Times New Roman"/>
          <w:color w:val="000000"/>
          <w:sz w:val="22"/>
          <w:szCs w:val="22"/>
        </w:rPr>
        <w:t xml:space="preserve">, DT             _____________ Igor Savin </w:t>
      </w:r>
    </w:p>
    <w:p w14:paraId="0E978D16">
      <w:pPr>
        <w:spacing w:after="0" w:line="276" w:lineRule="auto"/>
        <w:rPr>
          <w:rFonts w:hint="default" w:ascii="Times New Roman" w:hAnsi="Times New Roman"/>
          <w:color w:val="000000"/>
          <w:sz w:val="22"/>
          <w:szCs w:val="22"/>
        </w:rPr>
      </w:pPr>
      <w:r>
        <w:rPr>
          <w:rFonts w:ascii="Times New Roman" w:hAnsi="Times New Roman"/>
          <w:bCs/>
          <w:color w:val="000000" w:themeColor="text1"/>
          <w:sz w:val="22"/>
          <w:szCs w:val="22"/>
          <w:lang w:val="ro-RO"/>
          <w14:textFill>
            <w14:solidFill>
              <w14:schemeClr w14:val="tx1"/>
            </w14:solidFill>
          </w14:textFill>
        </w:rPr>
        <w:t>Șefă</w:t>
      </w:r>
      <w:r>
        <w:rPr>
          <w:rFonts w:hint="default" w:ascii="Times New Roman" w:hAnsi="Times New Roman"/>
          <w:bCs/>
          <w:color w:val="000000" w:themeColor="text1"/>
          <w:sz w:val="22"/>
          <w:szCs w:val="22"/>
          <w:lang w:val="ru-RU"/>
          <w14:textFill>
            <w14:solidFill>
              <w14:schemeClr w14:val="tx1"/>
            </w14:solidFill>
          </w14:textFill>
        </w:rPr>
        <w:t xml:space="preserve"> </w:t>
      </w:r>
      <w:r>
        <w:rPr>
          <w:rFonts w:ascii="Times New Roman" w:hAnsi="Times New Roman"/>
          <w:bCs/>
          <w:color w:val="000000" w:themeColor="text1"/>
          <w:sz w:val="22"/>
          <w:szCs w:val="22"/>
          <w:lang w:val="ro-RO"/>
          <w14:textFill>
            <w14:solidFill>
              <w14:schemeClr w14:val="tx1"/>
            </w14:solidFill>
          </w14:textFill>
        </w:rPr>
        <w:t>secție în domeniul dezvoltării și planificării, SMP</w:t>
      </w:r>
      <w:r>
        <w:rPr>
          <w:rFonts w:hint="default" w:ascii="Times New Roman" w:hAnsi="Times New Roman"/>
          <w:bCs/>
          <w:color w:val="000000" w:themeColor="text1"/>
          <w:sz w:val="22"/>
          <w:szCs w:val="22"/>
          <w14:textFill>
            <w14:solidFill>
              <w14:schemeClr w14:val="tx1"/>
            </w14:solidFill>
          </w14:textFill>
        </w:rPr>
        <w:t xml:space="preserve"> _____________ </w:t>
      </w:r>
      <w:r>
        <w:rPr>
          <w:rFonts w:hint="default" w:ascii="Times New Roman" w:hAnsi="Times New Roman"/>
          <w:bCs/>
          <w:sz w:val="22"/>
          <w:szCs w:val="22"/>
          <w:lang w:val="en-US"/>
        </w:rPr>
        <w:t>A</w:t>
      </w:r>
      <w:r>
        <w:rPr>
          <w:rFonts w:hint="default" w:ascii="Times New Roman" w:hAnsi="Times New Roman"/>
          <w:bCs/>
          <w:sz w:val="22"/>
          <w:szCs w:val="22"/>
        </w:rPr>
        <w:t>la</w:t>
      </w:r>
      <w:r>
        <w:rPr>
          <w:rFonts w:ascii="Times New Roman" w:hAnsi="Times New Roman"/>
          <w:bCs/>
          <w:sz w:val="22"/>
          <w:szCs w:val="22"/>
        </w:rPr>
        <w:t xml:space="preserve"> </w:t>
      </w:r>
      <w:r>
        <w:rPr>
          <w:rFonts w:hint="default" w:ascii="Times New Roman" w:hAnsi="Times New Roman"/>
          <w:bCs/>
          <w:sz w:val="22"/>
          <w:szCs w:val="22"/>
        </w:rPr>
        <w:t>Ciolac</w:t>
      </w:r>
    </w:p>
    <w:sectPr>
      <w:pgSz w:w="11906" w:h="16838"/>
      <w:pgMar w:top="1134" w:right="1134" w:bottom="1134" w:left="1701" w:header="720" w:footer="720"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 New Roman R">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1D596D"/>
    <w:multiLevelType w:val="multilevel"/>
    <w:tmpl w:val="E91D596D"/>
    <w:lvl w:ilvl="0" w:tentative="0">
      <w:start w:val="1"/>
      <w:numFmt w:val="decimal"/>
      <w:lvlText w:val="%1."/>
      <w:lvlJc w:val="left"/>
      <w:pPr>
        <w:tabs>
          <w:tab w:val="left" w:pos="425"/>
        </w:tabs>
        <w:ind w:left="425"/>
      </w:pPr>
      <w:rPr>
        <w:rFonts w:hint="default" w:ascii="Times New Roman" w:hAnsi="Times New Roman" w:eastAsia="Calibri" w:cs="Times New Roman"/>
        <w:b/>
        <w:bCs w:val="0"/>
      </w:rPr>
    </w:lvl>
    <w:lvl w:ilvl="1" w:tentative="0">
      <w:start w:val="1"/>
      <w:numFmt w:val="lowerLetter"/>
      <w:lvlText w:val="%2."/>
      <w:lvlJc w:val="left"/>
      <w:pPr>
        <w:tabs>
          <w:tab w:val="left" w:pos="425"/>
        </w:tabs>
        <w:ind w:left="425"/>
      </w:pPr>
      <w:rPr>
        <w:rFonts w:hint="default"/>
      </w:rPr>
    </w:lvl>
    <w:lvl w:ilvl="2" w:tentative="0">
      <w:start w:val="1"/>
      <w:numFmt w:val="lowerRoman"/>
      <w:lvlText w:val="%3."/>
      <w:lvlJc w:val="left"/>
      <w:pPr>
        <w:tabs>
          <w:tab w:val="left" w:pos="425"/>
        </w:tabs>
        <w:ind w:left="425"/>
      </w:pPr>
      <w:rPr>
        <w:rFonts w:hint="default" w:ascii="Calibri" w:hAnsi="Calibri" w:eastAsia="Calibri"/>
      </w:rPr>
    </w:lvl>
    <w:lvl w:ilvl="3" w:tentative="0">
      <w:start w:val="1"/>
      <w:numFmt w:val="decimal"/>
      <w:lvlText w:val="%4."/>
      <w:lvlJc w:val="left"/>
      <w:pPr>
        <w:tabs>
          <w:tab w:val="left" w:pos="425"/>
        </w:tabs>
        <w:ind w:left="425"/>
      </w:pPr>
      <w:rPr>
        <w:rFonts w:hint="default" w:ascii="Calibri" w:hAnsi="Calibri" w:eastAsia="Calibri"/>
      </w:rPr>
    </w:lvl>
    <w:lvl w:ilvl="4" w:tentative="0">
      <w:start w:val="1"/>
      <w:numFmt w:val="lowerLetter"/>
      <w:lvlText w:val="%5."/>
      <w:lvlJc w:val="left"/>
      <w:pPr>
        <w:tabs>
          <w:tab w:val="left" w:pos="425"/>
        </w:tabs>
        <w:ind w:left="425"/>
      </w:pPr>
      <w:rPr>
        <w:rFonts w:hint="default" w:ascii="Calibri" w:hAnsi="Calibri" w:eastAsia="Calibri"/>
      </w:rPr>
    </w:lvl>
    <w:lvl w:ilvl="5" w:tentative="0">
      <w:start w:val="1"/>
      <w:numFmt w:val="lowerRoman"/>
      <w:lvlText w:val="%6."/>
      <w:lvlJc w:val="left"/>
      <w:pPr>
        <w:tabs>
          <w:tab w:val="left" w:pos="425"/>
        </w:tabs>
        <w:ind w:left="425"/>
      </w:pPr>
      <w:rPr>
        <w:rFonts w:hint="default" w:ascii="Calibri" w:hAnsi="Calibri" w:eastAsia="Calibri"/>
      </w:rPr>
    </w:lvl>
    <w:lvl w:ilvl="6" w:tentative="0">
      <w:start w:val="1"/>
      <w:numFmt w:val="decimal"/>
      <w:lvlText w:val="%7."/>
      <w:lvlJc w:val="left"/>
      <w:pPr>
        <w:tabs>
          <w:tab w:val="left" w:pos="425"/>
        </w:tabs>
        <w:ind w:left="425"/>
      </w:pPr>
      <w:rPr>
        <w:rFonts w:hint="default" w:ascii="Calibri" w:hAnsi="Calibri" w:eastAsia="Calibri"/>
      </w:rPr>
    </w:lvl>
    <w:lvl w:ilvl="7" w:tentative="0">
      <w:start w:val="1"/>
      <w:numFmt w:val="lowerLetter"/>
      <w:lvlText w:val="%8."/>
      <w:lvlJc w:val="left"/>
      <w:pPr>
        <w:tabs>
          <w:tab w:val="left" w:pos="425"/>
        </w:tabs>
        <w:ind w:left="425"/>
      </w:pPr>
      <w:rPr>
        <w:rFonts w:hint="default"/>
      </w:rPr>
    </w:lvl>
    <w:lvl w:ilvl="8" w:tentative="0">
      <w:start w:val="1"/>
      <w:numFmt w:val="lowerRoman"/>
      <w:lvlText w:val="%9."/>
      <w:lvlJc w:val="left"/>
      <w:pPr>
        <w:tabs>
          <w:tab w:val="left" w:pos="425"/>
        </w:tabs>
        <w:ind w:left="425"/>
      </w:pPr>
      <w:rPr>
        <w:rFonts w:hint="default"/>
      </w:rPr>
    </w:lvl>
  </w:abstractNum>
  <w:abstractNum w:abstractNumId="1">
    <w:nsid w:val="13985459"/>
    <w:multiLevelType w:val="multilevel"/>
    <w:tmpl w:val="13985459"/>
    <w:lvl w:ilvl="0" w:tentative="0">
      <w:start w:val="1"/>
      <w:numFmt w:val="bullet"/>
      <w:lvlText w:val=""/>
      <w:lvlJc w:val="left"/>
      <w:pPr>
        <w:ind w:left="1200" w:hanging="360"/>
      </w:pPr>
      <w:rPr>
        <w:rFonts w:hint="default" w:ascii="Symbol" w:hAnsi="Symbol"/>
        <w:sz w:val="16"/>
      </w:rPr>
    </w:lvl>
    <w:lvl w:ilvl="1" w:tentative="0">
      <w:start w:val="1"/>
      <w:numFmt w:val="bullet"/>
      <w:lvlText w:val="o"/>
      <w:lvlJc w:val="left"/>
      <w:pPr>
        <w:ind w:left="1920" w:hanging="360"/>
      </w:pPr>
      <w:rPr>
        <w:rFonts w:hint="default" w:ascii="Courier New" w:hAnsi="Courier New" w:cs="Courier New"/>
      </w:rPr>
    </w:lvl>
    <w:lvl w:ilvl="2" w:tentative="0">
      <w:start w:val="1"/>
      <w:numFmt w:val="bullet"/>
      <w:lvlText w:val=""/>
      <w:lvlJc w:val="left"/>
      <w:pPr>
        <w:ind w:left="2640" w:hanging="360"/>
      </w:pPr>
      <w:rPr>
        <w:rFonts w:hint="default" w:ascii="Wingdings" w:hAnsi="Wingdings"/>
      </w:rPr>
    </w:lvl>
    <w:lvl w:ilvl="3" w:tentative="0">
      <w:start w:val="1"/>
      <w:numFmt w:val="bullet"/>
      <w:lvlText w:val=""/>
      <w:lvlJc w:val="left"/>
      <w:pPr>
        <w:ind w:left="3360" w:hanging="360"/>
      </w:pPr>
      <w:rPr>
        <w:rFonts w:hint="default" w:ascii="Symbol" w:hAnsi="Symbol"/>
      </w:rPr>
    </w:lvl>
    <w:lvl w:ilvl="4" w:tentative="0">
      <w:start w:val="1"/>
      <w:numFmt w:val="bullet"/>
      <w:lvlText w:val=""/>
      <w:lvlJc w:val="left"/>
      <w:pPr>
        <w:ind w:left="4080" w:hanging="360"/>
      </w:pPr>
      <w:rPr>
        <w:rFonts w:hint="default" w:ascii="Symbol" w:hAnsi="Symbol"/>
        <w:sz w:val="16"/>
      </w:rPr>
    </w:lvl>
    <w:lvl w:ilvl="5" w:tentative="0">
      <w:start w:val="1"/>
      <w:numFmt w:val="bullet"/>
      <w:lvlText w:val=""/>
      <w:lvlJc w:val="left"/>
      <w:pPr>
        <w:ind w:left="4800" w:hanging="360"/>
      </w:pPr>
      <w:rPr>
        <w:rFonts w:hint="default" w:ascii="Wingdings" w:hAnsi="Wingdings"/>
      </w:rPr>
    </w:lvl>
    <w:lvl w:ilvl="6" w:tentative="0">
      <w:start w:val="1"/>
      <w:numFmt w:val="bullet"/>
      <w:lvlText w:val=""/>
      <w:lvlJc w:val="left"/>
      <w:pPr>
        <w:ind w:left="5520" w:hanging="360"/>
      </w:pPr>
      <w:rPr>
        <w:rFonts w:hint="default" w:ascii="Symbol" w:hAnsi="Symbol"/>
      </w:rPr>
    </w:lvl>
    <w:lvl w:ilvl="7" w:tentative="0">
      <w:start w:val="1"/>
      <w:numFmt w:val="bullet"/>
      <w:lvlText w:val="o"/>
      <w:lvlJc w:val="left"/>
      <w:pPr>
        <w:ind w:left="6240" w:hanging="360"/>
      </w:pPr>
      <w:rPr>
        <w:rFonts w:hint="default" w:ascii="Courier New" w:hAnsi="Courier New" w:cs="Courier New"/>
      </w:rPr>
    </w:lvl>
    <w:lvl w:ilvl="8" w:tentative="0">
      <w:start w:val="1"/>
      <w:numFmt w:val="bullet"/>
      <w:lvlText w:val=""/>
      <w:lvlJc w:val="left"/>
      <w:pPr>
        <w:ind w:left="6960" w:hanging="360"/>
      </w:pPr>
      <w:rPr>
        <w:rFonts w:hint="default" w:ascii="Wingdings" w:hAnsi="Wingdings"/>
      </w:rPr>
    </w:lvl>
  </w:abstractNum>
  <w:abstractNum w:abstractNumId="2">
    <w:nsid w:val="77BC3340"/>
    <w:multiLevelType w:val="multilevel"/>
    <w:tmpl w:val="77BC3340"/>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515A2"/>
    <w:rsid w:val="01A87435"/>
    <w:rsid w:val="02A12063"/>
    <w:rsid w:val="030A5AE1"/>
    <w:rsid w:val="08921F71"/>
    <w:rsid w:val="093E2596"/>
    <w:rsid w:val="0F8E1D7F"/>
    <w:rsid w:val="101F0E02"/>
    <w:rsid w:val="132F723C"/>
    <w:rsid w:val="1711679D"/>
    <w:rsid w:val="190877DD"/>
    <w:rsid w:val="1B2B262D"/>
    <w:rsid w:val="1B9514C4"/>
    <w:rsid w:val="1E647683"/>
    <w:rsid w:val="1F080871"/>
    <w:rsid w:val="207A222D"/>
    <w:rsid w:val="21FB7ADE"/>
    <w:rsid w:val="245B6D34"/>
    <w:rsid w:val="2B895061"/>
    <w:rsid w:val="2BF65E66"/>
    <w:rsid w:val="2CDC436D"/>
    <w:rsid w:val="2D71149A"/>
    <w:rsid w:val="2D75565B"/>
    <w:rsid w:val="30003643"/>
    <w:rsid w:val="3415733F"/>
    <w:rsid w:val="35494AD9"/>
    <w:rsid w:val="363842CA"/>
    <w:rsid w:val="37061305"/>
    <w:rsid w:val="3AF079BB"/>
    <w:rsid w:val="3BB75ADB"/>
    <w:rsid w:val="499E0541"/>
    <w:rsid w:val="4A5831FC"/>
    <w:rsid w:val="4C42277D"/>
    <w:rsid w:val="4C692103"/>
    <w:rsid w:val="4F9026B2"/>
    <w:rsid w:val="559E2B0F"/>
    <w:rsid w:val="55FB20A4"/>
    <w:rsid w:val="58B62318"/>
    <w:rsid w:val="601063BE"/>
    <w:rsid w:val="61B74DD9"/>
    <w:rsid w:val="62DE4543"/>
    <w:rsid w:val="66840FDB"/>
    <w:rsid w:val="6B3362A9"/>
    <w:rsid w:val="6C497AD7"/>
    <w:rsid w:val="6CC66C8C"/>
    <w:rsid w:val="6E4A7901"/>
    <w:rsid w:val="6EDD0D74"/>
    <w:rsid w:val="6FB2017A"/>
    <w:rsid w:val="6FD74B0A"/>
    <w:rsid w:val="72A9745F"/>
    <w:rsid w:val="749F36A1"/>
    <w:rsid w:val="78055052"/>
    <w:rsid w:val="7C321599"/>
    <w:rsid w:val="7C86235A"/>
    <w:rsid w:val="7EAE29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160" w:line="259" w:lineRule="auto"/>
    </w:pPr>
    <w:rPr>
      <w:rFonts w:ascii="Times New Roman R" w:hAnsi="Times New Roman R" w:eastAsia="SimSun" w:cs="Times New Roman"/>
      <w:sz w:val="24"/>
      <w:lang w:val="en-GB" w:eastAsia="ro-RO"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08"/>
    </w:pPr>
    <w:rPr>
      <w:rFonts w:ascii="Times New Roman" w:hAnsi="Times New Roman"/>
      <w:szCs w:val="24"/>
      <w:lang w:val="ru-RU" w:eastAsia="ru-RU"/>
    </w:rPr>
  </w:style>
  <w:style w:type="paragraph" w:customStyle="1" w:styleId="6">
    <w:name w:val="Основной текст (2)"/>
    <w:basedOn w:val="1"/>
    <w:link w:val="8"/>
    <w:unhideWhenUsed/>
    <w:qFormat/>
    <w:uiPriority w:val="99"/>
    <w:pPr>
      <w:shd w:val="clear" w:color="auto" w:fill="FFFFFF"/>
      <w:spacing w:line="240" w:lineRule="atLeast"/>
    </w:pPr>
    <w:rPr>
      <w:rFonts w:ascii="Arial" w:hAnsi="Arial"/>
      <w:sz w:val="22"/>
    </w:rPr>
  </w:style>
  <w:style w:type="character" w:customStyle="1" w:styleId="7">
    <w:name w:val="Основной текст (2) Exact"/>
    <w:basedOn w:val="8"/>
    <w:unhideWhenUsed/>
    <w:qFormat/>
    <w:uiPriority w:val="99"/>
    <w:rPr>
      <w:rFonts w:hint="default" w:ascii="Arial" w:hAnsi="Arial"/>
      <w:sz w:val="22"/>
      <w:u w:val="single"/>
    </w:rPr>
  </w:style>
  <w:style w:type="character" w:customStyle="1" w:styleId="8">
    <w:name w:val="Основной текст (2)_"/>
    <w:basedOn w:val="2"/>
    <w:link w:val="6"/>
    <w:unhideWhenUsed/>
    <w:qFormat/>
    <w:uiPriority w:val="99"/>
    <w:rPr>
      <w:rFonts w:ascii="Arial" w:hAnsi="Arial"/>
      <w:sz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7</TotalTime>
  <ScaleCrop>false</ScaleCrop>
  <LinksUpToDate>false</LinksUpToDate>
  <CharactersWithSpaces>0</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2023-01-03T15:53:00Z</dcterms:created>
  <dc:creator>G_Rosca</dc:creator>
  <cp:lastModifiedBy>WPS_1707384514</cp:lastModifiedBy>
  <cp:lastPrinted>2024-09-26T06:59:00Z</cp:lastPrinted>
  <dcterms:modified xsi:type="dcterms:W3CDTF">2024-09-27T08:20:09Z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71E907F924A848CA8406B1EF2437AD58</vt:lpwstr>
  </property>
</Properties>
</file>