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1"/>
        <w:gridCol w:w="1829"/>
        <w:gridCol w:w="839"/>
        <w:gridCol w:w="1361"/>
        <w:gridCol w:w="5804"/>
        <w:gridCol w:w="1440"/>
        <w:gridCol w:w="1034"/>
        <w:gridCol w:w="72"/>
      </w:tblGrid>
      <w:tr w:rsidR="002E60D8" w:rsidRPr="002E60D8" w14:paraId="58D0747F" w14:textId="77777777" w:rsidTr="002743F6">
        <w:trPr>
          <w:gridAfter w:val="1"/>
          <w:wAfter w:w="25" w:type="pct"/>
          <w:trHeight w:val="697"/>
        </w:trPr>
        <w:tc>
          <w:tcPr>
            <w:tcW w:w="4975" w:type="pct"/>
            <w:gridSpan w:val="7"/>
            <w:shd w:val="clear" w:color="auto" w:fill="auto"/>
          </w:tcPr>
          <w:p w14:paraId="6E8F785A" w14:textId="57F8CB3C" w:rsidR="007232ED" w:rsidRPr="002E60D8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60D8">
              <w:rPr>
                <w:b/>
                <w:sz w:val="20"/>
                <w:szCs w:val="20"/>
                <w:lang w:val="en-US"/>
              </w:rPr>
              <w:br w:type="page"/>
            </w:r>
            <w:r w:rsidRPr="002E60D8">
              <w:rPr>
                <w:b/>
                <w:sz w:val="20"/>
                <w:szCs w:val="20"/>
              </w:rPr>
              <w:br w:type="page"/>
            </w:r>
            <w:r w:rsidRPr="002E60D8">
              <w:rPr>
                <w:b/>
                <w:sz w:val="20"/>
                <w:szCs w:val="20"/>
                <w:lang w:val="en-US"/>
              </w:rPr>
              <w:br w:type="page"/>
            </w:r>
            <w:r w:rsidRPr="002E60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2E60D8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E60D8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2E60D8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E60D8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2E60D8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2E60D8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E60D8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2E60D8" w:rsidRDefault="00FF1EFC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2E60D8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2E60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2E60D8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EF6BDA" w:rsidRPr="00EF6BDA" w14:paraId="71740EBC" w14:textId="77777777" w:rsidTr="002743F6">
        <w:trPr>
          <w:gridAfter w:val="1"/>
          <w:wAfter w:w="25" w:type="pct"/>
        </w:trPr>
        <w:tc>
          <w:tcPr>
            <w:tcW w:w="497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E60D8" w:rsidRPr="002E60D8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2E60D8" w:rsidRDefault="00342074" w:rsidP="002743F6">
                  <w:pPr>
                    <w:framePr w:hSpace="180" w:wrap="around" w:vAnchor="page" w:hAnchor="margin" w:y="347"/>
                  </w:pPr>
                  <w:r w:rsidRPr="002E60D8">
                    <w:rPr>
                      <w:i/>
                      <w:iCs/>
                    </w:rPr>
                    <w:t>[</w:t>
                  </w:r>
                  <w:r w:rsidRPr="002E60D8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EF6BDA" w:rsidRDefault="00342074" w:rsidP="002743F6">
            <w:pPr>
              <w:jc w:val="center"/>
              <w:rPr>
                <w:color w:val="FF0000"/>
              </w:rPr>
            </w:pPr>
          </w:p>
        </w:tc>
      </w:tr>
      <w:tr w:rsidR="00EF6BDA" w:rsidRPr="00EF6BDA" w14:paraId="472F3B8F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6556834" w:rsidR="00342074" w:rsidRPr="00EF6BDA" w:rsidRDefault="00F46249" w:rsidP="002743F6">
            <w:pPr>
              <w:rPr>
                <w:color w:val="FF0000"/>
              </w:rPr>
            </w:pPr>
            <w:r w:rsidRPr="002E60D8">
              <w:t>P</w:t>
            </w:r>
            <w:r w:rsidR="00342074" w:rsidRPr="002E60D8">
              <w:t>rocedur</w:t>
            </w:r>
            <w:r w:rsidRPr="002E60D8">
              <w:t>a</w:t>
            </w:r>
            <w:r w:rsidR="00342074" w:rsidRPr="002E60D8">
              <w:t xml:space="preserve"> de achiziție</w:t>
            </w:r>
            <w:r w:rsidRPr="002E60D8">
              <w:t xml:space="preserve">: </w:t>
            </w:r>
            <w:r w:rsidR="00342074" w:rsidRPr="002E60D8">
              <w:t xml:space="preserve"> </w:t>
            </w:r>
            <w:r w:rsidR="00BF4D67" w:rsidRPr="002E60D8">
              <w:t>_</w:t>
            </w:r>
            <w:r w:rsidR="00CB230D" w:rsidRPr="002E60D8">
              <w:t>______</w:t>
            </w:r>
            <w:r w:rsidR="00BF4D67" w:rsidRPr="002E60D8">
              <w:t>__</w:t>
            </w:r>
            <w:r w:rsidR="00342074" w:rsidRPr="002E60D8">
              <w:t>din_________</w:t>
            </w:r>
          </w:p>
        </w:tc>
      </w:tr>
      <w:tr w:rsidR="00EF6BDA" w:rsidRPr="00EF6BDA" w14:paraId="5490D7C5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0C968FB0" w:rsidR="00342074" w:rsidRPr="00EF6BDA" w:rsidRDefault="00342074" w:rsidP="002743F6">
            <w:pPr>
              <w:rPr>
                <w:color w:val="FF0000"/>
              </w:rPr>
            </w:pPr>
            <w:r w:rsidRPr="002743F6">
              <w:t>Obiectul achiziției:</w:t>
            </w:r>
            <w:r w:rsidR="00F46249" w:rsidRPr="002743F6">
              <w:t xml:space="preserve"> </w:t>
            </w:r>
            <w:r w:rsidR="002743F6" w:rsidRPr="002743F6">
              <w:t xml:space="preserve"> </w:t>
            </w:r>
            <w:r w:rsidR="002743F6" w:rsidRPr="00324052">
              <w:rPr>
                <w:b/>
                <w:bCs/>
              </w:rPr>
              <w:t>A</w:t>
            </w:r>
            <w:r w:rsidR="002743F6" w:rsidRPr="002743F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chiziționarea reagenților chimici necesari pentru menținerea regimului chimic al apei din sistemul de răcire -  Microbiocizi (nr.1, nr.2),  pentru anul 2025</w:t>
            </w:r>
          </w:p>
        </w:tc>
      </w:tr>
      <w:tr w:rsidR="002743F6" w:rsidRPr="002743F6" w14:paraId="5AACE6D4" w14:textId="77777777" w:rsidTr="002743F6">
        <w:trPr>
          <w:trHeight w:val="1043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958CE7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7A0FFACA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2743F6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F6BDA" w:rsidRPr="00EF6BDA" w14:paraId="2B692374" w14:textId="77777777" w:rsidTr="002743F6">
        <w:trPr>
          <w:trHeight w:val="283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1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4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5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2743F6" w:rsidRDefault="00342074" w:rsidP="002743F6">
            <w:pPr>
              <w:jc w:val="center"/>
              <w:rPr>
                <w:sz w:val="20"/>
                <w:szCs w:val="20"/>
              </w:rPr>
            </w:pPr>
            <w:r w:rsidRPr="002743F6">
              <w:rPr>
                <w:sz w:val="20"/>
                <w:szCs w:val="20"/>
              </w:rPr>
              <w:t>7</w:t>
            </w:r>
          </w:p>
        </w:tc>
      </w:tr>
      <w:tr w:rsidR="002743F6" w:rsidRPr="00EF6BDA" w14:paraId="3DF6B9AC" w14:textId="77777777" w:rsidTr="002743F6">
        <w:trPr>
          <w:trHeight w:val="397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2743F6" w:rsidRPr="002743F6" w:rsidRDefault="002743F6" w:rsidP="002743F6">
            <w:pPr>
              <w:rPr>
                <w:b/>
                <w:sz w:val="20"/>
                <w:szCs w:val="20"/>
              </w:rPr>
            </w:pPr>
            <w:r w:rsidRPr="002743F6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3B241B9B" w:rsidR="002743F6" w:rsidRPr="002743F6" w:rsidRDefault="002743F6" w:rsidP="002743F6">
            <w:pPr>
              <w:rPr>
                <w:sz w:val="20"/>
                <w:szCs w:val="20"/>
              </w:rPr>
            </w:pPr>
            <w:r w:rsidRPr="002743F6">
              <w:rPr>
                <w:b/>
                <w:bCs/>
                <w:lang w:eastAsia="ro-RO"/>
              </w:rPr>
              <w:t xml:space="preserve">LOTUL 1 - </w:t>
            </w:r>
            <w:r w:rsidRPr="002743F6">
              <w:rPr>
                <w:b/>
                <w:bCs/>
                <w:lang w:eastAsia="ro-RO"/>
              </w:rPr>
              <w:t xml:space="preserve">Achiziționarea reagenților chimici necesari pentru menținerea regimului chimic al apei din sistemul de răcire - </w:t>
            </w:r>
            <w:r w:rsidRPr="002743F6">
              <w:rPr>
                <w:rFonts w:eastAsia="Calibri"/>
                <w:b/>
                <w:bCs/>
              </w:rPr>
              <w:t>Microbiocizi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</w:tr>
      <w:tr w:rsidR="00EF6BDA" w:rsidRPr="00EF6BDA" w14:paraId="6DD48047" w14:textId="77777777" w:rsidTr="002743F6">
        <w:trPr>
          <w:trHeight w:val="1095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9AD6" w14:textId="77777777" w:rsidR="00342074" w:rsidRPr="002743F6" w:rsidRDefault="002743F6" w:rsidP="002743F6">
            <w:pPr>
              <w:jc w:val="center"/>
              <w:rPr>
                <w:b/>
                <w:bCs/>
                <w:sz w:val="22"/>
                <w:szCs w:val="22"/>
              </w:rPr>
            </w:pPr>
            <w:r w:rsidRPr="002743F6">
              <w:rPr>
                <w:b/>
                <w:bCs/>
                <w:sz w:val="22"/>
                <w:szCs w:val="22"/>
              </w:rPr>
              <w:t>1.1</w:t>
            </w:r>
          </w:p>
          <w:p w14:paraId="3D3DC956" w14:textId="04ACA730" w:rsidR="002743F6" w:rsidRPr="002743F6" w:rsidRDefault="002743F6" w:rsidP="002743F6">
            <w:pPr>
              <w:rPr>
                <w:b/>
                <w:bCs/>
                <w:sz w:val="22"/>
                <w:szCs w:val="22"/>
              </w:rPr>
            </w:pPr>
            <w:r w:rsidRPr="002743F6">
              <w:rPr>
                <w:rFonts w:eastAsia="Calibri"/>
              </w:rPr>
              <w:t>Microbiocid</w:t>
            </w:r>
            <w:r>
              <w:rPr>
                <w:rFonts w:eastAsia="Calibri"/>
              </w:rPr>
              <w:t xml:space="preserve"> </w:t>
            </w:r>
            <w:r w:rsidRPr="002743F6">
              <w:rPr>
                <w:rFonts w:eastAsia="Calibri"/>
              </w:rPr>
              <w:t>(nr.1)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1523" w14:textId="0BCE9EC1" w:rsidR="002743F6" w:rsidRPr="002743F6" w:rsidRDefault="00F62077" w:rsidP="002743F6">
            <w:pPr>
              <w:rPr>
                <w:rFonts w:eastAsia="Calibri"/>
                <w:b/>
                <w:bCs/>
                <w:sz w:val="22"/>
                <w:szCs w:val="22"/>
                <w:u w:val="single"/>
              </w:rPr>
            </w:pPr>
            <w:r w:rsidRPr="002743F6">
              <w:rPr>
                <w:rFonts w:eastAsia="Calibri"/>
                <w:b/>
                <w:bCs/>
                <w:sz w:val="22"/>
                <w:szCs w:val="22"/>
              </w:rPr>
              <w:t xml:space="preserve">     </w:t>
            </w:r>
            <w:r w:rsidR="002743F6" w:rsidRPr="002743F6">
              <w:rPr>
                <w:rFonts w:eastAsia="Calibri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2743F6" w:rsidRPr="002743F6">
              <w:rPr>
                <w:rFonts w:eastAsia="Calibri"/>
                <w:b/>
                <w:bCs/>
                <w:sz w:val="22"/>
                <w:szCs w:val="22"/>
                <w:u w:val="single"/>
              </w:rPr>
              <w:t>Conform cerințelor Caietului de sarcini</w:t>
            </w:r>
          </w:p>
          <w:p w14:paraId="10CFD2BC" w14:textId="77777777" w:rsidR="002743F6" w:rsidRPr="002743F6" w:rsidRDefault="002743F6" w:rsidP="002743F6">
            <w:pPr>
              <w:rPr>
                <w:rFonts w:eastAsia="Calibri"/>
                <w:b/>
                <w:bCs/>
                <w:sz w:val="22"/>
                <w:szCs w:val="22"/>
                <w:u w:val="single"/>
              </w:rPr>
            </w:pPr>
          </w:p>
          <w:p w14:paraId="0FD422CF" w14:textId="77777777" w:rsidR="002743F6" w:rsidRPr="002743F6" w:rsidRDefault="002743F6" w:rsidP="002743F6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2743F6">
              <w:rPr>
                <w:rFonts w:eastAsia="Calibri"/>
                <w:b/>
                <w:bCs/>
                <w:sz w:val="22"/>
                <w:szCs w:val="22"/>
              </w:rPr>
              <w:t>CAS nr. 10222-01-2</w:t>
            </w:r>
          </w:p>
          <w:p w14:paraId="58480EA1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Aspectul exterior - Soluție incoloră sau de culoare galben - deschis</w:t>
            </w:r>
          </w:p>
          <w:p w14:paraId="5F660F80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Densitatea la 20ºC , g/cm³ - 1,14  -  1,25</w:t>
            </w:r>
          </w:p>
          <w:p w14:paraId="696D999C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pH-ul soluției de 1% - 3,0  -  7,0</w:t>
            </w:r>
          </w:p>
          <w:p w14:paraId="2CAAD608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 xml:space="preserve">Solubilitatea - Solubil în apă </w:t>
            </w:r>
          </w:p>
          <w:p w14:paraId="77FD416B" w14:textId="0FBCCE52" w:rsidR="00342074" w:rsidRPr="002743F6" w:rsidRDefault="002743F6" w:rsidP="002743F6">
            <w:pPr>
              <w:ind w:left="360" w:hanging="360"/>
              <w:rPr>
                <w:b/>
                <w:bCs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2,2 dibrom-3-nitrilpropion-amidă, (DBNPA) , C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3</w:t>
            </w:r>
            <w:r w:rsidRPr="002743F6">
              <w:rPr>
                <w:rFonts w:eastAsia="Calibri"/>
                <w:sz w:val="22"/>
                <w:szCs w:val="22"/>
              </w:rPr>
              <w:t>H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2</w:t>
            </w:r>
            <w:r w:rsidRPr="002743F6">
              <w:rPr>
                <w:rFonts w:eastAsia="Calibri"/>
                <w:sz w:val="22"/>
                <w:szCs w:val="22"/>
              </w:rPr>
              <w:t>Br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2</w:t>
            </w:r>
            <w:r w:rsidRPr="002743F6">
              <w:rPr>
                <w:rFonts w:eastAsia="Calibri"/>
                <w:sz w:val="22"/>
                <w:szCs w:val="22"/>
              </w:rPr>
              <w:t>N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2</w:t>
            </w:r>
            <w:r w:rsidRPr="002743F6">
              <w:rPr>
                <w:rFonts w:eastAsia="Calibri"/>
                <w:sz w:val="22"/>
                <w:szCs w:val="22"/>
              </w:rPr>
              <w:t>O, % - 15-25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2743F6" w:rsidRDefault="00342074" w:rsidP="002743F6">
            <w:pPr>
              <w:rPr>
                <w:sz w:val="20"/>
                <w:szCs w:val="20"/>
              </w:rPr>
            </w:pPr>
          </w:p>
        </w:tc>
      </w:tr>
      <w:tr w:rsidR="002743F6" w:rsidRPr="00EF6BDA" w14:paraId="38ACD6A7" w14:textId="77777777" w:rsidTr="002743F6">
        <w:trPr>
          <w:trHeight w:val="1215"/>
        </w:trPr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838E" w14:textId="77777777" w:rsidR="002743F6" w:rsidRPr="002743F6" w:rsidRDefault="002743F6" w:rsidP="002743F6">
            <w:pPr>
              <w:jc w:val="center"/>
              <w:rPr>
                <w:b/>
                <w:bCs/>
                <w:sz w:val="22"/>
                <w:szCs w:val="22"/>
              </w:rPr>
            </w:pPr>
            <w:r w:rsidRPr="002743F6">
              <w:rPr>
                <w:b/>
                <w:bCs/>
                <w:sz w:val="22"/>
                <w:szCs w:val="22"/>
              </w:rPr>
              <w:t>1.2</w:t>
            </w:r>
          </w:p>
          <w:p w14:paraId="437CCB99" w14:textId="7A2A8BA8" w:rsidR="002743F6" w:rsidRPr="002743F6" w:rsidRDefault="002743F6" w:rsidP="002743F6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4" w:name="_Hlk179982904"/>
            <w:r w:rsidRPr="002743F6">
              <w:rPr>
                <w:lang w:eastAsia="ro-RO"/>
              </w:rPr>
              <w:t>Microbicid (nr.2)</w:t>
            </w:r>
            <w:bookmarkEnd w:id="4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7F3B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C6C9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EA61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1A84" w14:textId="77777777" w:rsidR="002743F6" w:rsidRPr="002743F6" w:rsidRDefault="002743F6" w:rsidP="002743F6">
            <w:pPr>
              <w:rPr>
                <w:rFonts w:eastAsia="Calibri"/>
                <w:b/>
                <w:bCs/>
                <w:sz w:val="22"/>
                <w:szCs w:val="22"/>
                <w:u w:val="single"/>
              </w:rPr>
            </w:pPr>
            <w:r w:rsidRPr="002743F6">
              <w:rPr>
                <w:rFonts w:eastAsia="Calibri"/>
                <w:b/>
                <w:bCs/>
                <w:sz w:val="22"/>
                <w:szCs w:val="22"/>
                <w:u w:val="single"/>
              </w:rPr>
              <w:t>Conform cerințelor Caietului de sarcini</w:t>
            </w:r>
          </w:p>
          <w:p w14:paraId="2AE51405" w14:textId="77777777" w:rsidR="002743F6" w:rsidRPr="002743F6" w:rsidRDefault="002743F6" w:rsidP="002743F6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</w:p>
          <w:p w14:paraId="313DC408" w14:textId="77777777" w:rsidR="002743F6" w:rsidRPr="002743F6" w:rsidRDefault="002743F6" w:rsidP="002743F6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2743F6">
              <w:rPr>
                <w:rFonts w:eastAsia="Calibri"/>
                <w:b/>
                <w:bCs/>
                <w:sz w:val="22"/>
                <w:szCs w:val="22"/>
              </w:rPr>
              <w:t>CAS nr. 68391-01-5 sau 85409-22-9</w:t>
            </w:r>
          </w:p>
          <w:p w14:paraId="299633EF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 xml:space="preserve">Aspectul exterior - Soluție incoloră sau </w:t>
            </w:r>
          </w:p>
          <w:p w14:paraId="0253272D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albiciosă</w:t>
            </w:r>
          </w:p>
          <w:p w14:paraId="4B12AA89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Densitatea la 20 ºC , g/cm³ - 0,95  -  1,05</w:t>
            </w:r>
          </w:p>
          <w:p w14:paraId="262524A9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pH-ul soluției -  6,0 - 9,0</w:t>
            </w:r>
          </w:p>
          <w:p w14:paraId="79FC3E88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lastRenderedPageBreak/>
              <w:t>Solubilitatea - Solubil în apă</w:t>
            </w:r>
          </w:p>
          <w:p w14:paraId="5CF7F11F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Clorură de alchil-benzil-dimetil-amoniu (C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12</w:t>
            </w:r>
            <w:r w:rsidRPr="002743F6">
              <w:rPr>
                <w:rFonts w:eastAsia="Calibri"/>
                <w:sz w:val="22"/>
                <w:szCs w:val="22"/>
              </w:rPr>
              <w:t>-C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18</w:t>
            </w:r>
            <w:r w:rsidRPr="002743F6">
              <w:rPr>
                <w:rFonts w:eastAsia="Calibri"/>
                <w:sz w:val="22"/>
                <w:szCs w:val="22"/>
              </w:rPr>
              <w:t>),</w:t>
            </w:r>
          </w:p>
          <w:p w14:paraId="2EEA2D12" w14:textId="77777777" w:rsidR="002743F6" w:rsidRPr="002743F6" w:rsidRDefault="002743F6" w:rsidP="002743F6">
            <w:pPr>
              <w:rPr>
                <w:rFonts w:eastAsia="Calibri"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(CnH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2</w:t>
            </w:r>
            <w:r w:rsidRPr="002743F6">
              <w:rPr>
                <w:rFonts w:eastAsia="Calibri"/>
                <w:sz w:val="22"/>
                <w:szCs w:val="22"/>
              </w:rPr>
              <w:t>n+1C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2743F6">
              <w:rPr>
                <w:rFonts w:eastAsia="Calibri"/>
                <w:sz w:val="22"/>
                <w:szCs w:val="22"/>
              </w:rPr>
              <w:t>H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7</w:t>
            </w:r>
            <w:r w:rsidRPr="002743F6">
              <w:rPr>
                <w:rFonts w:eastAsia="Calibri"/>
                <w:sz w:val="22"/>
                <w:szCs w:val="22"/>
              </w:rPr>
              <w:t>NCl), sau</w:t>
            </w:r>
          </w:p>
          <w:p w14:paraId="19B67185" w14:textId="68CFDA36" w:rsidR="002743F6" w:rsidRPr="002743F6" w:rsidRDefault="002743F6" w:rsidP="002743F6">
            <w:pPr>
              <w:ind w:left="360" w:hanging="360"/>
              <w:rPr>
                <w:rFonts w:eastAsia="Calibri"/>
                <w:b/>
                <w:bCs/>
                <w:sz w:val="22"/>
                <w:szCs w:val="22"/>
              </w:rPr>
            </w:pPr>
            <w:r w:rsidRPr="002743F6">
              <w:rPr>
                <w:rFonts w:eastAsia="Calibri"/>
                <w:sz w:val="22"/>
                <w:szCs w:val="22"/>
              </w:rPr>
              <w:t>benzil-C12-14-alkil-dimethil,chlorură (C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21</w:t>
            </w:r>
            <w:r w:rsidRPr="002743F6">
              <w:rPr>
                <w:rFonts w:eastAsia="Calibri"/>
                <w:sz w:val="22"/>
                <w:szCs w:val="22"/>
              </w:rPr>
              <w:t>H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38</w:t>
            </w:r>
            <w:r w:rsidRPr="002743F6">
              <w:rPr>
                <w:rFonts w:eastAsia="Calibri"/>
                <w:sz w:val="22"/>
                <w:szCs w:val="22"/>
              </w:rPr>
              <w:t>ClN/</w:t>
            </w:r>
            <w:r w:rsidRPr="002743F6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 w:rsidRPr="002743F6">
              <w:rPr>
                <w:rFonts w:eastAsia="Calibri"/>
                <w:sz w:val="22"/>
                <w:szCs w:val="22"/>
              </w:rPr>
              <w:t>C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23</w:t>
            </w:r>
            <w:r w:rsidRPr="002743F6">
              <w:rPr>
                <w:rFonts w:eastAsia="Calibri"/>
                <w:sz w:val="22"/>
                <w:szCs w:val="22"/>
              </w:rPr>
              <w:t>H</w:t>
            </w:r>
            <w:r w:rsidRPr="002743F6">
              <w:rPr>
                <w:rFonts w:eastAsia="Calibri"/>
                <w:sz w:val="22"/>
                <w:szCs w:val="22"/>
                <w:vertAlign w:val="subscript"/>
              </w:rPr>
              <w:t>42</w:t>
            </w:r>
            <w:r w:rsidRPr="002743F6">
              <w:rPr>
                <w:rFonts w:eastAsia="Calibri"/>
                <w:sz w:val="22"/>
                <w:szCs w:val="22"/>
              </w:rPr>
              <w:t>ClN) % - 20 - 40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576C" w14:textId="77777777" w:rsidR="002743F6" w:rsidRPr="002743F6" w:rsidRDefault="002743F6" w:rsidP="002743F6">
            <w:pPr>
              <w:rPr>
                <w:sz w:val="20"/>
                <w:szCs w:val="20"/>
              </w:rPr>
            </w:pPr>
          </w:p>
        </w:tc>
      </w:tr>
      <w:tr w:rsidR="002743F6" w:rsidRPr="002743F6" w14:paraId="7A7ABA0C" w14:textId="77777777" w:rsidTr="002743F6">
        <w:trPr>
          <w:gridAfter w:val="1"/>
          <w:wAfter w:w="25" w:type="pct"/>
          <w:trHeight w:val="397"/>
        </w:trPr>
        <w:tc>
          <w:tcPr>
            <w:tcW w:w="497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1B9591" w14:textId="77777777" w:rsidR="007A0C5A" w:rsidRPr="002743F6" w:rsidRDefault="007A0C5A" w:rsidP="002743F6">
            <w:pPr>
              <w:rPr>
                <w:bCs/>
                <w:iCs/>
              </w:rPr>
            </w:pPr>
          </w:p>
          <w:p w14:paraId="2E011476" w14:textId="77777777" w:rsidR="000F3F3A" w:rsidRPr="002743F6" w:rsidRDefault="000F3F3A" w:rsidP="002743F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2743F6" w:rsidRDefault="00F46249" w:rsidP="00F46249">
      <w:r w:rsidRPr="002743F6">
        <w:t>Semnat:_______________ Numele, Prenumele:_____________________________ În calitate de: ________________</w:t>
      </w:r>
    </w:p>
    <w:p w14:paraId="0C0E0079" w14:textId="43CAD922" w:rsidR="00CB230D" w:rsidRPr="002743F6" w:rsidRDefault="00F46249" w:rsidP="006028FD">
      <w:pPr>
        <w:rPr>
          <w:bCs/>
          <w:iCs/>
        </w:rPr>
      </w:pPr>
      <w:r w:rsidRPr="002743F6">
        <w:rPr>
          <w:bCs/>
          <w:iCs/>
        </w:rPr>
        <w:t>Ofertantul: _______________________ Adresa: __________________________</w:t>
      </w:r>
    </w:p>
    <w:sectPr w:rsidR="00CB230D" w:rsidRPr="002743F6" w:rsidSect="002F166A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78F29D" w14:textId="77777777" w:rsidR="000B4514" w:rsidRDefault="000B4514" w:rsidP="00EF5ECB">
      <w:r>
        <w:separator/>
      </w:r>
    </w:p>
  </w:endnote>
  <w:endnote w:type="continuationSeparator" w:id="0">
    <w:p w14:paraId="7DE6EBD7" w14:textId="77777777" w:rsidR="000B4514" w:rsidRDefault="000B451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E42B0D" w14:textId="77777777" w:rsidR="000B4514" w:rsidRDefault="000B4514" w:rsidP="00EF5ECB">
      <w:r>
        <w:separator/>
      </w:r>
    </w:p>
  </w:footnote>
  <w:footnote w:type="continuationSeparator" w:id="0">
    <w:p w14:paraId="514D325C" w14:textId="77777777" w:rsidR="000B4514" w:rsidRDefault="000B451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7308"/>
    <w:rsid w:val="001531C0"/>
    <w:rsid w:val="001B4E2E"/>
    <w:rsid w:val="001C1C13"/>
    <w:rsid w:val="00204332"/>
    <w:rsid w:val="00215976"/>
    <w:rsid w:val="00240C2D"/>
    <w:rsid w:val="0024334B"/>
    <w:rsid w:val="0026003A"/>
    <w:rsid w:val="002743F6"/>
    <w:rsid w:val="002A7041"/>
    <w:rsid w:val="002B46B4"/>
    <w:rsid w:val="002E60D8"/>
    <w:rsid w:val="002F166A"/>
    <w:rsid w:val="00323456"/>
    <w:rsid w:val="00324052"/>
    <w:rsid w:val="0034122B"/>
    <w:rsid w:val="00342074"/>
    <w:rsid w:val="00386D71"/>
    <w:rsid w:val="003959EC"/>
    <w:rsid w:val="00395C97"/>
    <w:rsid w:val="003B6843"/>
    <w:rsid w:val="003C644F"/>
    <w:rsid w:val="003F5112"/>
    <w:rsid w:val="00411228"/>
    <w:rsid w:val="004269D4"/>
    <w:rsid w:val="00431DD5"/>
    <w:rsid w:val="004956ED"/>
    <w:rsid w:val="004973BD"/>
    <w:rsid w:val="004A003F"/>
    <w:rsid w:val="004B35B3"/>
    <w:rsid w:val="004B7EEB"/>
    <w:rsid w:val="004E789A"/>
    <w:rsid w:val="00523DCF"/>
    <w:rsid w:val="00527268"/>
    <w:rsid w:val="00564267"/>
    <w:rsid w:val="005A1308"/>
    <w:rsid w:val="005E058F"/>
    <w:rsid w:val="006028FD"/>
    <w:rsid w:val="00610509"/>
    <w:rsid w:val="00684FAB"/>
    <w:rsid w:val="006C1E46"/>
    <w:rsid w:val="00703343"/>
    <w:rsid w:val="007037D3"/>
    <w:rsid w:val="007104C6"/>
    <w:rsid w:val="007232ED"/>
    <w:rsid w:val="00731A40"/>
    <w:rsid w:val="00743219"/>
    <w:rsid w:val="007A0C5A"/>
    <w:rsid w:val="007B0626"/>
    <w:rsid w:val="007B573F"/>
    <w:rsid w:val="007B6CC1"/>
    <w:rsid w:val="008378C2"/>
    <w:rsid w:val="00862172"/>
    <w:rsid w:val="008C41AB"/>
    <w:rsid w:val="008C7999"/>
    <w:rsid w:val="00903B6E"/>
    <w:rsid w:val="00910866"/>
    <w:rsid w:val="00925DF8"/>
    <w:rsid w:val="00935237"/>
    <w:rsid w:val="00974623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F4D67"/>
    <w:rsid w:val="00BF4FF1"/>
    <w:rsid w:val="00C5085C"/>
    <w:rsid w:val="00C65A01"/>
    <w:rsid w:val="00CA3DC7"/>
    <w:rsid w:val="00CB230D"/>
    <w:rsid w:val="00CE197B"/>
    <w:rsid w:val="00CF5181"/>
    <w:rsid w:val="00D41889"/>
    <w:rsid w:val="00D74414"/>
    <w:rsid w:val="00D903FC"/>
    <w:rsid w:val="00DA5769"/>
    <w:rsid w:val="00DF0504"/>
    <w:rsid w:val="00E05587"/>
    <w:rsid w:val="00E05815"/>
    <w:rsid w:val="00E50C4D"/>
    <w:rsid w:val="00E53DA5"/>
    <w:rsid w:val="00E730B2"/>
    <w:rsid w:val="00E74F13"/>
    <w:rsid w:val="00E82BB1"/>
    <w:rsid w:val="00E867DA"/>
    <w:rsid w:val="00E9001C"/>
    <w:rsid w:val="00EB3AC8"/>
    <w:rsid w:val="00EE07CA"/>
    <w:rsid w:val="00EF5ECB"/>
    <w:rsid w:val="00EF6BDA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97</cp:revision>
  <cp:lastPrinted>2024-02-08T08:58:00Z</cp:lastPrinted>
  <dcterms:created xsi:type="dcterms:W3CDTF">2021-10-19T09:37:00Z</dcterms:created>
  <dcterms:modified xsi:type="dcterms:W3CDTF">2024-10-31T14:25:00Z</dcterms:modified>
</cp:coreProperties>
</file>