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616" w:rsidRPr="00A50D0A" w:rsidRDefault="00D44616" w:rsidP="00D44616">
      <w:pPr>
        <w:spacing w:before="120"/>
        <w:rPr>
          <w:noProof w:val="0"/>
          <w:sz w:val="20"/>
          <w:szCs w:val="20"/>
          <w:lang w:eastAsia="ru-RU"/>
        </w:rPr>
      </w:pPr>
    </w:p>
    <w:p w:rsidR="00D44616" w:rsidRDefault="00D44616" w:rsidP="00D44616">
      <w:pPr>
        <w:pStyle w:val="Style3"/>
        <w:tabs>
          <w:tab w:val="left" w:pos="567"/>
        </w:tabs>
        <w:spacing w:before="0" w:beforeAutospacing="0" w:after="0"/>
        <w:ind w:left="0" w:firstLine="0"/>
        <w:jc w:val="center"/>
        <w:rPr>
          <w:rFonts w:eastAsia="PMingLiU"/>
          <w:lang w:val="it-IT" w:eastAsia="zh-CN"/>
        </w:rPr>
      </w:pPr>
    </w:p>
    <w:p w:rsidR="00D44616" w:rsidRPr="00BE362C" w:rsidRDefault="00D44616" w:rsidP="00D44616">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D44616" w:rsidRPr="00BE362C" w:rsidRDefault="00D44616" w:rsidP="00D44616">
      <w:pPr>
        <w:rPr>
          <w:noProof w:val="0"/>
          <w:sz w:val="20"/>
          <w:szCs w:val="20"/>
          <w:lang w:val="it-IT" w:eastAsia="ru-RU"/>
        </w:rPr>
      </w:pPr>
    </w:p>
    <w:p w:rsidR="00BB4999" w:rsidRPr="000E126B" w:rsidRDefault="00D44616" w:rsidP="00BB4999">
      <w:pPr>
        <w:spacing w:before="120"/>
        <w:jc w:val="center"/>
        <w:rPr>
          <w:b/>
        </w:rPr>
      </w:pPr>
      <w:r w:rsidRPr="00BE362C">
        <w:rPr>
          <w:b/>
          <w:noProof w:val="0"/>
          <w:lang w:val="it-IT" w:eastAsia="ru-RU"/>
        </w:rPr>
        <w:t>privind achiziționarea</w:t>
      </w:r>
      <w:r w:rsidR="00226A54" w:rsidRPr="00226A54">
        <w:rPr>
          <w:b/>
          <w:color w:val="000000"/>
          <w:sz w:val="22"/>
          <w:szCs w:val="22"/>
          <w:lang w:val="en-US"/>
        </w:rPr>
        <w:t xml:space="preserve"> </w:t>
      </w:r>
      <w:r w:rsidR="00226A54" w:rsidRPr="00226A54">
        <w:rPr>
          <w:b/>
          <w:color w:val="000000"/>
          <w:u w:val="single"/>
          <w:lang w:val="en-US"/>
        </w:rPr>
        <w:t>serviciilor de sp</w:t>
      </w:r>
      <w:r w:rsidR="001722B3">
        <w:rPr>
          <w:b/>
          <w:color w:val="000000"/>
          <w:u w:val="single"/>
        </w:rPr>
        <w:t>ălare a lenjeriei</w:t>
      </w:r>
      <w:r w:rsidR="004773C2">
        <w:rPr>
          <w:b/>
          <w:color w:val="000000"/>
          <w:u w:val="single"/>
        </w:rPr>
        <w:t xml:space="preserve"> </w:t>
      </w:r>
      <w:r w:rsidR="000A7105">
        <w:rPr>
          <w:b/>
          <w:color w:val="000000"/>
          <w:u w:val="single"/>
        </w:rPr>
        <w:t>de pat și a altor articole</w:t>
      </w:r>
      <w:r w:rsidR="001C0CD5">
        <w:rPr>
          <w:b/>
          <w:color w:val="000000"/>
          <w:u w:val="single"/>
        </w:rPr>
        <w:t xml:space="preserve"> </w:t>
      </w:r>
      <w:r w:rsidR="00226A54" w:rsidRPr="00226A54">
        <w:rPr>
          <w:b/>
          <w:color w:val="000000"/>
          <w:u w:val="single"/>
        </w:rPr>
        <w:t>pentru anul 202</w:t>
      </w:r>
      <w:r w:rsidR="004773C2">
        <w:rPr>
          <w:b/>
          <w:color w:val="000000"/>
          <w:u w:val="single"/>
        </w:rPr>
        <w:t>6</w:t>
      </w:r>
    </w:p>
    <w:p w:rsidR="000E126B" w:rsidRPr="00130E56" w:rsidRDefault="000E126B" w:rsidP="00BB4999">
      <w:pPr>
        <w:spacing w:before="120"/>
        <w:jc w:val="center"/>
        <w:rPr>
          <w:u w:val="single"/>
          <w:lang w:val="en-US"/>
        </w:rPr>
      </w:pPr>
      <w:r w:rsidRPr="00707D80">
        <w:rPr>
          <w:b/>
          <w:lang w:val="it-IT" w:eastAsia="ru-RU"/>
        </w:rPr>
        <w:t>prin procedura de achiziție</w:t>
      </w:r>
      <w:r>
        <w:rPr>
          <w:b/>
          <w:lang w:val="en-US" w:eastAsia="ru-RU"/>
        </w:rPr>
        <w:t>:</w:t>
      </w:r>
      <w:r>
        <w:rPr>
          <w:b/>
          <w:lang w:val="it-IT" w:eastAsia="ru-RU"/>
        </w:rPr>
        <w:t xml:space="preserve"> </w:t>
      </w:r>
      <w:r w:rsidRPr="00603C68">
        <w:rPr>
          <w:b/>
          <w:i/>
          <w:lang w:val="it-IT" w:eastAsia="ru-RU"/>
        </w:rPr>
        <w:t>licitație deschisă</w:t>
      </w:r>
    </w:p>
    <w:p w:rsidR="00D44616" w:rsidRPr="00BB4999" w:rsidRDefault="00D44616" w:rsidP="00D4461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B4999">
        <w:rPr>
          <w:b/>
          <w:noProof w:val="0"/>
          <w:lang w:val="en-US" w:eastAsia="ru-RU"/>
        </w:rPr>
        <w:t>Denumirea</w:t>
      </w:r>
      <w:proofErr w:type="spellEnd"/>
      <w:r>
        <w:rPr>
          <w:b/>
          <w:noProof w:val="0"/>
          <w:lang w:eastAsia="ru-RU"/>
        </w:rPr>
        <w:t xml:space="preserve"> </w:t>
      </w:r>
      <w:proofErr w:type="spellStart"/>
      <w:r w:rsidRPr="00BB4999">
        <w:rPr>
          <w:b/>
          <w:noProof w:val="0"/>
          <w:lang w:val="en-US" w:eastAsia="ru-RU"/>
        </w:rPr>
        <w:t>autorității</w:t>
      </w:r>
      <w:proofErr w:type="spellEnd"/>
      <w:r>
        <w:rPr>
          <w:b/>
          <w:noProof w:val="0"/>
          <w:lang w:eastAsia="ru-RU"/>
        </w:rPr>
        <w:t xml:space="preserve"> </w:t>
      </w:r>
      <w:proofErr w:type="spellStart"/>
      <w:r w:rsidRPr="00BB4999">
        <w:rPr>
          <w:b/>
          <w:noProof w:val="0"/>
          <w:lang w:val="en-US" w:eastAsia="ru-RU"/>
        </w:rPr>
        <w:t>contractante</w:t>
      </w:r>
      <w:proofErr w:type="spellEnd"/>
      <w:r w:rsidRPr="00BB4999">
        <w:rPr>
          <w:b/>
          <w:noProof w:val="0"/>
          <w:lang w:val="en-US" w:eastAsia="ru-RU"/>
        </w:rPr>
        <w:t xml:space="preserve">: </w:t>
      </w:r>
      <w:r w:rsidR="00BB4999" w:rsidRPr="00BB4999">
        <w:rPr>
          <w:noProof w:val="0"/>
          <w:lang w:eastAsia="ru-RU"/>
        </w:rPr>
        <w:t>IMSP Institutul Oncologic</w:t>
      </w:r>
      <w:r w:rsidR="00BB4999">
        <w:rPr>
          <w:noProof w:val="0"/>
          <w:lang w:eastAsia="ru-RU"/>
        </w:rPr>
        <w:t>;</w:t>
      </w:r>
    </w:p>
    <w:p w:rsidR="00D44616" w:rsidRPr="00BE362C" w:rsidRDefault="00D44616" w:rsidP="00D4461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B4999">
        <w:rPr>
          <w:b/>
          <w:noProof w:val="0"/>
          <w:lang w:eastAsia="ru-RU"/>
        </w:rPr>
        <w:t xml:space="preserve">: </w:t>
      </w:r>
      <w:r w:rsidR="00BB4999">
        <w:rPr>
          <w:noProof w:val="0"/>
          <w:lang w:eastAsia="ru-RU"/>
        </w:rPr>
        <w:t>1003600151023;</w:t>
      </w:r>
    </w:p>
    <w:p w:rsidR="00D44616" w:rsidRPr="00BB4999" w:rsidRDefault="00D44616" w:rsidP="00D4461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B4999">
        <w:rPr>
          <w:b/>
          <w:noProof w:val="0"/>
          <w:lang w:val="en-US" w:eastAsia="ru-RU"/>
        </w:rPr>
        <w:t>Adresa</w:t>
      </w:r>
      <w:proofErr w:type="spellEnd"/>
      <w:r w:rsidR="00BB4999">
        <w:rPr>
          <w:b/>
          <w:noProof w:val="0"/>
          <w:shd w:val="clear" w:color="auto" w:fill="FFFFFF" w:themeFill="background1"/>
          <w:lang w:eastAsia="ru-RU"/>
        </w:rPr>
        <w:t xml:space="preserve">: </w:t>
      </w:r>
      <w:r w:rsidR="00BB4999">
        <w:rPr>
          <w:noProof w:val="0"/>
          <w:shd w:val="clear" w:color="auto" w:fill="FFFFFF" w:themeFill="background1"/>
          <w:lang w:eastAsia="ru-RU"/>
        </w:rPr>
        <w:t xml:space="preserve">mun. Chișinău, str. Nicolae Testemitanu 30; </w:t>
      </w:r>
    </w:p>
    <w:p w:rsidR="00BB4999" w:rsidRPr="00BF08AF" w:rsidRDefault="00D44616" w:rsidP="00BB4999">
      <w:pPr>
        <w:numPr>
          <w:ilvl w:val="0"/>
          <w:numId w:val="2"/>
        </w:numPr>
        <w:tabs>
          <w:tab w:val="left" w:pos="284"/>
          <w:tab w:val="right" w:pos="9531"/>
        </w:tabs>
        <w:spacing w:before="120"/>
        <w:ind w:left="284" w:hanging="284"/>
      </w:pPr>
      <w:proofErr w:type="spellStart"/>
      <w:r w:rsidRPr="00BB4999">
        <w:rPr>
          <w:b/>
          <w:noProof w:val="0"/>
          <w:lang w:val="en-US" w:eastAsia="ru-RU"/>
        </w:rPr>
        <w:t>Numărul</w:t>
      </w:r>
      <w:proofErr w:type="spellEnd"/>
      <w:r>
        <w:rPr>
          <w:b/>
          <w:noProof w:val="0"/>
          <w:lang w:eastAsia="ru-RU"/>
        </w:rPr>
        <w:t xml:space="preserve"> </w:t>
      </w:r>
      <w:r w:rsidRPr="00BB4999">
        <w:rPr>
          <w:b/>
          <w:noProof w:val="0"/>
          <w:lang w:val="en-US" w:eastAsia="ru-RU"/>
        </w:rPr>
        <w:t>de</w:t>
      </w:r>
      <w:r>
        <w:rPr>
          <w:b/>
          <w:noProof w:val="0"/>
          <w:lang w:eastAsia="ru-RU"/>
        </w:rPr>
        <w:t xml:space="preserve"> </w:t>
      </w:r>
      <w:proofErr w:type="spellStart"/>
      <w:r w:rsidRPr="00BB4999">
        <w:rPr>
          <w:b/>
          <w:noProof w:val="0"/>
          <w:lang w:val="en-US" w:eastAsia="ru-RU"/>
        </w:rPr>
        <w:t>telefon</w:t>
      </w:r>
      <w:proofErr w:type="spellEnd"/>
      <w:r w:rsidRPr="00BB4999">
        <w:rPr>
          <w:b/>
          <w:noProof w:val="0"/>
          <w:lang w:val="en-US" w:eastAsia="ru-RU"/>
        </w:rPr>
        <w:t xml:space="preserve">/fax: </w:t>
      </w:r>
      <w:r w:rsidRPr="00BB4999">
        <w:rPr>
          <w:b/>
          <w:noProof w:val="0"/>
          <w:shd w:val="clear" w:color="auto" w:fill="FFFFFF" w:themeFill="background1"/>
          <w:lang w:val="en-US" w:eastAsia="ru-RU"/>
        </w:rPr>
        <w:softHyphen/>
      </w:r>
      <w:r w:rsidRPr="00BB4999">
        <w:rPr>
          <w:b/>
          <w:noProof w:val="0"/>
          <w:shd w:val="clear" w:color="auto" w:fill="FFFFFF" w:themeFill="background1"/>
          <w:lang w:val="en-US" w:eastAsia="ru-RU"/>
        </w:rPr>
        <w:softHyphen/>
      </w:r>
      <w:r w:rsidR="00BB4999" w:rsidRPr="00BF08AF">
        <w:t>0(22)-852-670;</w:t>
      </w:r>
      <w:r w:rsidR="00BB4999">
        <w:t xml:space="preserve"> </w:t>
      </w:r>
      <w:r w:rsidR="00BB4999" w:rsidRPr="00BF08AF">
        <w:t>0(22)72-78-80;</w:t>
      </w:r>
    </w:p>
    <w:p w:rsidR="00D44616" w:rsidRPr="00BB4999" w:rsidRDefault="00D44616" w:rsidP="007B6320">
      <w:pPr>
        <w:numPr>
          <w:ilvl w:val="0"/>
          <w:numId w:val="2"/>
        </w:numPr>
        <w:tabs>
          <w:tab w:val="left" w:pos="284"/>
          <w:tab w:val="right" w:pos="9531"/>
        </w:tabs>
        <w:spacing w:before="120"/>
        <w:rPr>
          <w:b/>
          <w:lang w:val="en-US"/>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BB4999">
        <w:rPr>
          <w:b/>
          <w:noProof w:val="0"/>
          <w:lang w:val="it-IT" w:eastAsia="ru-RU"/>
        </w:rPr>
        <w:t xml:space="preserve"> </w:t>
      </w:r>
      <w:hyperlink r:id="rId7" w:history="1">
        <w:r w:rsidR="00BB4999" w:rsidRPr="00573BDC">
          <w:rPr>
            <w:rStyle w:val="a6"/>
            <w:b/>
            <w:lang w:val="en-US"/>
          </w:rPr>
          <w:t>anticamera@onco.md</w:t>
        </w:r>
      </w:hyperlink>
      <w:r w:rsidR="00BB4999">
        <w:rPr>
          <w:b/>
          <w:lang w:val="en-US"/>
        </w:rPr>
        <w:t xml:space="preserve"> </w:t>
      </w:r>
      <w:hyperlink r:id="rId8" w:history="1">
        <w:r w:rsidR="007B6320" w:rsidRPr="00A4361E">
          <w:rPr>
            <w:rStyle w:val="a6"/>
            <w:b/>
            <w:lang w:val="en-US"/>
          </w:rPr>
          <w:t>achizitii@onco.com</w:t>
        </w:r>
      </w:hyperlink>
      <w:r w:rsidR="00BB4999">
        <w:t>;</w:t>
      </w:r>
    </w:p>
    <w:p w:rsidR="00D44616" w:rsidRPr="00BE362C" w:rsidRDefault="00D44616" w:rsidP="00D4461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44616" w:rsidRPr="005F2BDB" w:rsidRDefault="00D44616" w:rsidP="005F2BDB">
      <w:pPr>
        <w:numPr>
          <w:ilvl w:val="0"/>
          <w:numId w:val="2"/>
        </w:numPr>
        <w:tabs>
          <w:tab w:val="left" w:pos="284"/>
          <w:tab w:val="right" w:pos="9531"/>
        </w:tabs>
        <w:spacing w:before="120"/>
        <w:ind w:left="287"/>
        <w:rPr>
          <w:lang w:val="en-US"/>
        </w:rPr>
      </w:pPr>
      <w:r w:rsidRPr="005F2BD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F2BDB" w:rsidRPr="00AC1C6B">
        <w:rPr>
          <w:lang w:val="en-US"/>
        </w:rPr>
        <w:t>In</w:t>
      </w:r>
      <w:r w:rsidR="005F2BDB">
        <w:rPr>
          <w:lang w:val="en-US"/>
        </w:rPr>
        <w:t xml:space="preserve">stituţia Medico-Sanitară Publică, </w:t>
      </w:r>
      <w:r w:rsidR="005F2BDB" w:rsidRPr="00927C22">
        <w:rPr>
          <w:lang w:val="en-US"/>
        </w:rPr>
        <w:t>prestarea  serviciilor medicale</w:t>
      </w:r>
      <w:r w:rsidR="005F2BDB">
        <w:rPr>
          <w:lang w:val="en-US"/>
        </w:rPr>
        <w:t>;</w:t>
      </w:r>
    </w:p>
    <w:p w:rsidR="00D44616" w:rsidRDefault="00D44616" w:rsidP="00D4461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5F2BDB">
        <w:rPr>
          <w:b/>
          <w:noProof w:val="0"/>
          <w:lang w:val="it-IT" w:eastAsia="ru-RU"/>
        </w:rPr>
        <w:t>Cumpărătorul invită operatorii economici interesați, care îi pot satisface necesitățile, să participe la procedura de achiziție privind livrarea/prestarea următoarelor bunuri/servicii:</w:t>
      </w:r>
    </w:p>
    <w:p w:rsidR="005F2BDB" w:rsidRPr="00BE362C" w:rsidRDefault="005F2BDB" w:rsidP="005F2BDB">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302"/>
        <w:gridCol w:w="2116"/>
        <w:gridCol w:w="10"/>
        <w:gridCol w:w="980"/>
        <w:gridCol w:w="44"/>
        <w:gridCol w:w="1126"/>
        <w:gridCol w:w="1980"/>
        <w:gridCol w:w="1980"/>
      </w:tblGrid>
      <w:tr w:rsidR="00D44616" w:rsidRPr="00BE362C" w:rsidTr="00BF111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ru-RU" w:eastAsia="ru-RU"/>
              </w:rPr>
            </w:pPr>
            <w:r w:rsidRPr="00BF1118">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ru-RU" w:eastAsia="ru-RU"/>
              </w:rPr>
            </w:pPr>
            <w:r w:rsidRPr="00BF1118">
              <w:rPr>
                <w:b/>
                <w:noProof w:val="0"/>
                <w:sz w:val="20"/>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ru-RU" w:eastAsia="ru-RU"/>
              </w:rPr>
            </w:pPr>
            <w:r w:rsidRPr="00BF1118">
              <w:rPr>
                <w:b/>
                <w:noProof w:val="0"/>
                <w:sz w:val="20"/>
                <w:szCs w:val="20"/>
                <w:lang w:val="ru-RU" w:eastAsia="ru-RU"/>
              </w:rPr>
              <w:t>Unitateade</w:t>
            </w:r>
            <w:r w:rsidRPr="00BF1118">
              <w:rPr>
                <w:b/>
                <w:noProof w:val="0"/>
                <w:sz w:val="20"/>
                <w:szCs w:val="20"/>
                <w:lang w:eastAsia="ru-RU"/>
              </w:rPr>
              <w:t xml:space="preserve"> </w:t>
            </w:r>
            <w:r w:rsidRPr="00BF1118">
              <w:rPr>
                <w:b/>
                <w:noProof w:val="0"/>
                <w:sz w:val="20"/>
                <w:szCs w:val="20"/>
                <w:lang w:val="ru-RU" w:eastAsia="ru-RU"/>
              </w:rPr>
              <w:t>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ru-RU" w:eastAsia="ru-RU"/>
              </w:rPr>
            </w:pPr>
            <w:r w:rsidRPr="00BF1118">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4616" w:rsidRPr="00BF1118" w:rsidRDefault="00D44616" w:rsidP="00ED2BB9">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4616" w:rsidRPr="00BF1118" w:rsidRDefault="00D44616" w:rsidP="00ED2BB9">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Valoarea estimată</w:t>
            </w:r>
            <w:r w:rsidRPr="00BF1118">
              <w:rPr>
                <w:b/>
                <w:noProof w:val="0"/>
                <w:sz w:val="20"/>
                <w:szCs w:val="20"/>
                <w:lang w:val="it-IT" w:eastAsia="ru-RU"/>
              </w:rPr>
              <w:br/>
              <w:t>(se va indica pentru fiecare lot în parte)</w:t>
            </w:r>
          </w:p>
        </w:tc>
      </w:tr>
      <w:tr w:rsidR="00B043C7" w:rsidRPr="00BE362C" w:rsidTr="00ED2BB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043C7" w:rsidRPr="00B043C7" w:rsidRDefault="00B043C7" w:rsidP="00ED2BB9">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953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043C7" w:rsidRPr="00B043C7" w:rsidRDefault="00B043C7" w:rsidP="00C54D49">
            <w:pPr>
              <w:shd w:val="clear" w:color="auto" w:fill="FFFFFF" w:themeFill="background1"/>
              <w:spacing w:before="120"/>
              <w:jc w:val="center"/>
              <w:rPr>
                <w:b/>
                <w:noProof w:val="0"/>
                <w:sz w:val="20"/>
                <w:szCs w:val="20"/>
                <w:lang w:val="it-IT" w:eastAsia="ru-RU"/>
              </w:rPr>
            </w:pPr>
            <w:r w:rsidRPr="00B043C7">
              <w:rPr>
                <w:b/>
                <w:color w:val="000000"/>
                <w:lang w:val="en-US"/>
              </w:rPr>
              <w:t xml:space="preserve">Servicii </w:t>
            </w:r>
            <w:r w:rsidR="000A7105" w:rsidRPr="00226A54">
              <w:rPr>
                <w:b/>
                <w:color w:val="000000"/>
                <w:u w:val="single"/>
                <w:lang w:val="en-US"/>
              </w:rPr>
              <w:t>de sp</w:t>
            </w:r>
            <w:r w:rsidR="000A7105">
              <w:rPr>
                <w:b/>
                <w:color w:val="000000"/>
                <w:u w:val="single"/>
              </w:rPr>
              <w:t xml:space="preserve">ălare a lenjeriei de pat și a altor articole </w:t>
            </w:r>
            <w:r w:rsidR="000A7105" w:rsidRPr="00226A54">
              <w:rPr>
                <w:b/>
                <w:color w:val="000000"/>
                <w:u w:val="single"/>
              </w:rPr>
              <w:t>pentru anul 202</w:t>
            </w:r>
            <w:r w:rsidR="000A7105">
              <w:rPr>
                <w:b/>
                <w:color w:val="000000"/>
                <w:u w:val="single"/>
              </w:rPr>
              <w:t>6</w:t>
            </w:r>
          </w:p>
        </w:tc>
      </w:tr>
      <w:tr w:rsidR="0096690E" w:rsidRPr="00BE362C" w:rsidTr="009669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690E" w:rsidRPr="00BF1118" w:rsidRDefault="0096690E" w:rsidP="005F2BDB">
            <w:pPr>
              <w:shd w:val="clear" w:color="auto" w:fill="FFFFFF" w:themeFill="background1"/>
              <w:spacing w:before="120"/>
              <w:jc w:val="center"/>
              <w:rPr>
                <w:noProof w:val="0"/>
                <w:sz w:val="20"/>
                <w:szCs w:val="20"/>
                <w:lang w:val="it-IT" w:eastAsia="ru-RU"/>
              </w:rPr>
            </w:pPr>
            <w:r w:rsidRPr="00BF1118">
              <w:rPr>
                <w:noProof w:val="0"/>
                <w:sz w:val="20"/>
                <w:szCs w:val="20"/>
                <w:lang w:val="it-IT" w:eastAsia="ru-RU"/>
              </w:rPr>
              <w:t>1</w:t>
            </w:r>
            <w:r>
              <w:rPr>
                <w:noProof w:val="0"/>
                <w:sz w:val="20"/>
                <w:szCs w:val="20"/>
                <w:lang w:val="it-IT" w:eastAsia="ru-RU"/>
              </w:rPr>
              <w:t>.1</w:t>
            </w:r>
          </w:p>
        </w:tc>
        <w:tc>
          <w:tcPr>
            <w:tcW w:w="1302" w:type="dxa"/>
            <w:vMerge w:val="restart"/>
            <w:tcBorders>
              <w:top w:val="single" w:sz="4" w:space="0" w:color="auto"/>
              <w:left w:val="single" w:sz="4" w:space="0" w:color="auto"/>
              <w:right w:val="single" w:sz="4" w:space="0" w:color="auto"/>
            </w:tcBorders>
            <w:shd w:val="clear" w:color="auto" w:fill="auto"/>
            <w:vAlign w:val="center"/>
          </w:tcPr>
          <w:p w:rsidR="0096690E" w:rsidRPr="00BF1118" w:rsidRDefault="00D32A98" w:rsidP="005F2BDB">
            <w:pPr>
              <w:shd w:val="clear" w:color="auto" w:fill="FFFFFF" w:themeFill="background1"/>
              <w:spacing w:before="120"/>
              <w:jc w:val="center"/>
              <w:rPr>
                <w:noProof w:val="0"/>
                <w:sz w:val="20"/>
                <w:szCs w:val="20"/>
                <w:lang w:val="it-IT" w:eastAsia="ru-RU"/>
              </w:rPr>
            </w:pPr>
            <w:r>
              <w:rPr>
                <w:rFonts w:ascii="Helvetica" w:hAnsi="Helvetica" w:cs="Helvetica"/>
                <w:color w:val="333333"/>
                <w:sz w:val="20"/>
                <w:szCs w:val="20"/>
                <w:shd w:val="clear" w:color="auto" w:fill="FFFFFF"/>
              </w:rPr>
              <w:t> </w:t>
            </w:r>
            <w:r>
              <w:rPr>
                <w:rStyle w:val="treelistitemtitlerow"/>
                <w:rFonts w:ascii="inherit" w:hAnsi="inherit" w:cs="Helvetica"/>
                <w:b/>
                <w:bCs/>
                <w:color w:val="333333"/>
                <w:sz w:val="20"/>
                <w:szCs w:val="20"/>
                <w:bdr w:val="none" w:sz="0" w:space="0" w:color="auto" w:frame="1"/>
                <w:shd w:val="clear" w:color="auto" w:fill="FFFFFF"/>
              </w:rPr>
              <w:t>98300000-6</w:t>
            </w:r>
            <w:r>
              <w:rPr>
                <w:rStyle w:val="treelistitemtitlerow"/>
                <w:rFonts w:ascii="inherit" w:hAnsi="inherit" w:cs="Helvetica"/>
                <w:color w:val="333333"/>
                <w:sz w:val="20"/>
                <w:szCs w:val="20"/>
                <w:bdr w:val="none" w:sz="0" w:space="0" w:color="auto" w:frame="1"/>
                <w:shd w:val="clear" w:color="auto" w:fill="FFFFFF"/>
              </w:rPr>
              <w:t> </w:t>
            </w:r>
          </w:p>
        </w:tc>
        <w:tc>
          <w:tcPr>
            <w:tcW w:w="2126" w:type="dxa"/>
            <w:gridSpan w:val="2"/>
            <w:vMerge w:val="restart"/>
            <w:tcBorders>
              <w:top w:val="single" w:sz="4" w:space="0" w:color="auto"/>
              <w:left w:val="single" w:sz="4" w:space="0" w:color="auto"/>
              <w:right w:val="single" w:sz="4" w:space="0" w:color="auto"/>
            </w:tcBorders>
            <w:shd w:val="clear" w:color="auto" w:fill="auto"/>
            <w:vAlign w:val="center"/>
          </w:tcPr>
          <w:p w:rsidR="0096690E" w:rsidRPr="00BF1118" w:rsidRDefault="00CA69BC" w:rsidP="00C54D49">
            <w:pPr>
              <w:jc w:val="center"/>
              <w:rPr>
                <w:color w:val="000000"/>
                <w:sz w:val="20"/>
                <w:szCs w:val="20"/>
              </w:rPr>
            </w:pPr>
            <w:r w:rsidRPr="00B043C7">
              <w:rPr>
                <w:b/>
                <w:color w:val="000000"/>
                <w:lang w:val="en-US"/>
              </w:rPr>
              <w:t xml:space="preserve">Servicii </w:t>
            </w:r>
            <w:r w:rsidRPr="00226A54">
              <w:rPr>
                <w:b/>
                <w:color w:val="000000"/>
                <w:u w:val="single"/>
                <w:lang w:val="en-US"/>
              </w:rPr>
              <w:t>de sp</w:t>
            </w:r>
            <w:r>
              <w:rPr>
                <w:b/>
                <w:color w:val="000000"/>
                <w:u w:val="single"/>
              </w:rPr>
              <w:t xml:space="preserve">ălare a lenjeriei de pat și a altor articole </w:t>
            </w:r>
            <w:r w:rsidRPr="00226A54">
              <w:rPr>
                <w:b/>
                <w:color w:val="000000"/>
                <w:u w:val="single"/>
              </w:rPr>
              <w:t>pentru anul 202</w:t>
            </w:r>
            <w:r>
              <w:rPr>
                <w:b/>
                <w:color w:val="000000"/>
                <w:u w:val="single"/>
              </w:rPr>
              <w:t>6</w:t>
            </w:r>
          </w:p>
        </w:tc>
        <w:tc>
          <w:tcPr>
            <w:tcW w:w="1024" w:type="dxa"/>
            <w:gridSpan w:val="2"/>
            <w:vMerge w:val="restart"/>
            <w:tcBorders>
              <w:top w:val="single" w:sz="4" w:space="0" w:color="auto"/>
              <w:left w:val="single" w:sz="4" w:space="0" w:color="auto"/>
              <w:right w:val="single" w:sz="4" w:space="0" w:color="auto"/>
            </w:tcBorders>
            <w:shd w:val="clear" w:color="auto" w:fill="auto"/>
            <w:vAlign w:val="center"/>
          </w:tcPr>
          <w:p w:rsidR="0096690E" w:rsidRPr="00BF1118" w:rsidRDefault="0096690E" w:rsidP="00C54D49">
            <w:pPr>
              <w:jc w:val="center"/>
              <w:rPr>
                <w:color w:val="000000"/>
                <w:sz w:val="20"/>
                <w:szCs w:val="20"/>
              </w:rPr>
            </w:pPr>
            <w:r>
              <w:rPr>
                <w:color w:val="000000"/>
                <w:sz w:val="20"/>
                <w:szCs w:val="20"/>
              </w:rPr>
              <w:t>kg</w:t>
            </w:r>
          </w:p>
        </w:tc>
        <w:tc>
          <w:tcPr>
            <w:tcW w:w="1126" w:type="dxa"/>
            <w:vMerge w:val="restart"/>
            <w:tcBorders>
              <w:top w:val="single" w:sz="4" w:space="0" w:color="auto"/>
              <w:left w:val="single" w:sz="4" w:space="0" w:color="auto"/>
              <w:right w:val="single" w:sz="4" w:space="0" w:color="auto"/>
            </w:tcBorders>
            <w:shd w:val="clear" w:color="auto" w:fill="auto"/>
            <w:vAlign w:val="center"/>
          </w:tcPr>
          <w:p w:rsidR="0096690E" w:rsidRPr="00BF1118" w:rsidRDefault="0096690E" w:rsidP="00C54D49">
            <w:pPr>
              <w:jc w:val="center"/>
              <w:rPr>
                <w:color w:val="000000"/>
                <w:sz w:val="20"/>
                <w:szCs w:val="20"/>
              </w:rPr>
            </w:pPr>
            <w:r>
              <w:rPr>
                <w:color w:val="000000"/>
                <w:sz w:val="20"/>
                <w:szCs w:val="20"/>
              </w:rPr>
              <w:t>93000</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96690E" w:rsidRPr="00BF1118" w:rsidRDefault="0096690E" w:rsidP="00BF1118">
            <w:pPr>
              <w:jc w:val="center"/>
              <w:rPr>
                <w:sz w:val="20"/>
                <w:szCs w:val="20"/>
                <w:lang w:val="en-US"/>
              </w:rPr>
            </w:pPr>
            <w:r w:rsidRPr="00BF1118">
              <w:rPr>
                <w:rStyle w:val="fontstyle01"/>
                <w:rFonts w:ascii="Times New Roman" w:hAnsi="Times New Roman"/>
                <w:lang w:val="en-US"/>
              </w:rPr>
              <w:t>Zilnic, conform graficului, începînd</w:t>
            </w:r>
            <w:r w:rsidRPr="00BF1118">
              <w:rPr>
                <w:color w:val="000000"/>
                <w:sz w:val="20"/>
                <w:szCs w:val="20"/>
                <w:lang w:val="en-US"/>
              </w:rPr>
              <w:br/>
            </w:r>
            <w:r w:rsidRPr="00BF1118">
              <w:rPr>
                <w:rStyle w:val="fontstyle01"/>
                <w:rFonts w:ascii="Times New Roman" w:hAnsi="Times New Roman"/>
                <w:lang w:val="en-US"/>
              </w:rPr>
              <w:t>cu 01.01.202</w:t>
            </w:r>
            <w:r w:rsidR="00354023">
              <w:rPr>
                <w:rStyle w:val="fontstyle01"/>
                <w:rFonts w:ascii="Times New Roman" w:hAnsi="Times New Roman"/>
                <w:lang w:val="en-US"/>
              </w:rPr>
              <w:t>6</w:t>
            </w:r>
            <w:r w:rsidRPr="00BF1118">
              <w:rPr>
                <w:rStyle w:val="fontstyle01"/>
                <w:rFonts w:ascii="Times New Roman" w:hAnsi="Times New Roman"/>
                <w:lang w:val="en-US"/>
              </w:rPr>
              <w:t xml:space="preserve"> pînă la 31.12.202</w:t>
            </w:r>
            <w:r w:rsidR="00354023">
              <w:rPr>
                <w:rStyle w:val="fontstyle01"/>
                <w:rFonts w:ascii="Times New Roman" w:hAnsi="Times New Roman"/>
                <w:lang w:val="en-US"/>
              </w:rPr>
              <w:t>6</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96690E" w:rsidRPr="00BF1118" w:rsidRDefault="007F46B6" w:rsidP="00446147">
            <w:pPr>
              <w:jc w:val="center"/>
              <w:rPr>
                <w:sz w:val="20"/>
                <w:szCs w:val="20"/>
                <w:lang w:val="en-US"/>
              </w:rPr>
            </w:pPr>
            <w:r>
              <w:rPr>
                <w:sz w:val="20"/>
                <w:szCs w:val="20"/>
                <w:lang w:val="en-US"/>
              </w:rPr>
              <w:t>1 666 666</w:t>
            </w:r>
            <w:r w:rsidR="0096690E">
              <w:rPr>
                <w:sz w:val="20"/>
                <w:szCs w:val="20"/>
                <w:lang w:val="en-US"/>
              </w:rPr>
              <w:t>,00</w:t>
            </w:r>
          </w:p>
        </w:tc>
      </w:tr>
      <w:tr w:rsidR="0096690E" w:rsidRPr="00BE362C" w:rsidTr="009669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690E" w:rsidRPr="00BF1118" w:rsidRDefault="0096690E" w:rsidP="005F2BDB">
            <w:pPr>
              <w:shd w:val="clear" w:color="auto" w:fill="FFFFFF" w:themeFill="background1"/>
              <w:spacing w:before="120"/>
              <w:jc w:val="center"/>
              <w:rPr>
                <w:noProof w:val="0"/>
                <w:sz w:val="20"/>
                <w:szCs w:val="20"/>
                <w:lang w:eastAsia="ru-RU"/>
              </w:rPr>
            </w:pPr>
            <w:r>
              <w:rPr>
                <w:noProof w:val="0"/>
                <w:sz w:val="20"/>
                <w:szCs w:val="20"/>
                <w:lang w:eastAsia="ru-RU"/>
              </w:rPr>
              <w:t>1.</w:t>
            </w:r>
            <w:r w:rsidRPr="00BF1118">
              <w:rPr>
                <w:noProof w:val="0"/>
                <w:sz w:val="20"/>
                <w:szCs w:val="20"/>
                <w:lang w:eastAsia="ru-RU"/>
              </w:rPr>
              <w:t>2</w:t>
            </w:r>
          </w:p>
        </w:tc>
        <w:tc>
          <w:tcPr>
            <w:tcW w:w="1302" w:type="dxa"/>
            <w:vMerge/>
            <w:tcBorders>
              <w:left w:val="single" w:sz="4" w:space="0" w:color="auto"/>
              <w:right w:val="single" w:sz="4" w:space="0" w:color="auto"/>
            </w:tcBorders>
            <w:shd w:val="clear" w:color="auto" w:fill="auto"/>
            <w:vAlign w:val="center"/>
          </w:tcPr>
          <w:p w:rsidR="0096690E" w:rsidRPr="00BF1118" w:rsidRDefault="0096690E" w:rsidP="005F2BDB">
            <w:pPr>
              <w:shd w:val="clear" w:color="auto" w:fill="FFFFFF" w:themeFill="background1"/>
              <w:spacing w:before="120"/>
              <w:jc w:val="center"/>
              <w:rPr>
                <w:noProof w:val="0"/>
                <w:sz w:val="20"/>
                <w:szCs w:val="20"/>
                <w:lang w:val="ru-RU" w:eastAsia="ru-RU"/>
              </w:rPr>
            </w:pPr>
          </w:p>
        </w:tc>
        <w:tc>
          <w:tcPr>
            <w:tcW w:w="2126" w:type="dxa"/>
            <w:gridSpan w:val="2"/>
            <w:vMerge/>
            <w:tcBorders>
              <w:left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024" w:type="dxa"/>
            <w:gridSpan w:val="2"/>
            <w:vMerge/>
            <w:tcBorders>
              <w:left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126" w:type="dxa"/>
            <w:vMerge/>
            <w:tcBorders>
              <w:left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980" w:type="dxa"/>
            <w:vMerge/>
            <w:tcBorders>
              <w:left w:val="single" w:sz="4" w:space="0" w:color="auto"/>
              <w:right w:val="single" w:sz="4" w:space="0" w:color="auto"/>
            </w:tcBorders>
            <w:shd w:val="clear" w:color="auto" w:fill="auto"/>
            <w:vAlign w:val="center"/>
          </w:tcPr>
          <w:p w:rsidR="0096690E" w:rsidRPr="00BF1118" w:rsidRDefault="0096690E" w:rsidP="00BF1118">
            <w:pPr>
              <w:jc w:val="center"/>
              <w:rPr>
                <w:sz w:val="20"/>
                <w:szCs w:val="20"/>
                <w:lang w:val="en-US"/>
              </w:rPr>
            </w:pPr>
          </w:p>
        </w:tc>
        <w:tc>
          <w:tcPr>
            <w:tcW w:w="1980" w:type="dxa"/>
            <w:vMerge/>
            <w:tcBorders>
              <w:left w:val="single" w:sz="4" w:space="0" w:color="auto"/>
              <w:right w:val="single" w:sz="4" w:space="0" w:color="auto"/>
            </w:tcBorders>
            <w:shd w:val="clear" w:color="auto" w:fill="auto"/>
            <w:vAlign w:val="center"/>
          </w:tcPr>
          <w:p w:rsidR="0096690E" w:rsidRPr="00BF1118" w:rsidRDefault="0096690E" w:rsidP="005F2BDB">
            <w:pPr>
              <w:jc w:val="center"/>
              <w:rPr>
                <w:sz w:val="20"/>
                <w:szCs w:val="20"/>
                <w:lang w:val="en-US"/>
              </w:rPr>
            </w:pPr>
          </w:p>
        </w:tc>
      </w:tr>
      <w:tr w:rsidR="0096690E" w:rsidRPr="00BE362C" w:rsidTr="009669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690E" w:rsidRPr="00BF1118" w:rsidRDefault="0096690E" w:rsidP="005F2BDB">
            <w:pPr>
              <w:shd w:val="clear" w:color="auto" w:fill="FFFFFF" w:themeFill="background1"/>
              <w:spacing w:before="120"/>
              <w:jc w:val="center"/>
              <w:rPr>
                <w:noProof w:val="0"/>
                <w:sz w:val="20"/>
                <w:szCs w:val="20"/>
                <w:lang w:eastAsia="ru-RU"/>
              </w:rPr>
            </w:pPr>
            <w:r>
              <w:rPr>
                <w:noProof w:val="0"/>
                <w:sz w:val="20"/>
                <w:szCs w:val="20"/>
                <w:lang w:eastAsia="ru-RU"/>
              </w:rPr>
              <w:t>1.</w:t>
            </w:r>
            <w:r w:rsidRPr="00BF1118">
              <w:rPr>
                <w:noProof w:val="0"/>
                <w:sz w:val="20"/>
                <w:szCs w:val="20"/>
                <w:lang w:eastAsia="ru-RU"/>
              </w:rPr>
              <w:t>3</w:t>
            </w:r>
          </w:p>
        </w:tc>
        <w:tc>
          <w:tcPr>
            <w:tcW w:w="1302" w:type="dxa"/>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5F2BDB">
            <w:pPr>
              <w:shd w:val="clear" w:color="auto" w:fill="FFFFFF" w:themeFill="background1"/>
              <w:spacing w:before="120"/>
              <w:jc w:val="center"/>
              <w:rPr>
                <w:noProof w:val="0"/>
                <w:sz w:val="20"/>
                <w:szCs w:val="20"/>
                <w:lang w:val="en-US" w:eastAsia="ru-RU"/>
              </w:rPr>
            </w:pPr>
          </w:p>
        </w:tc>
        <w:tc>
          <w:tcPr>
            <w:tcW w:w="2126" w:type="dxa"/>
            <w:gridSpan w:val="2"/>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024" w:type="dxa"/>
            <w:gridSpan w:val="2"/>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126" w:type="dxa"/>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ED2BB9">
            <w:pPr>
              <w:jc w:val="center"/>
              <w:rPr>
                <w:color w:val="000000"/>
                <w:sz w:val="20"/>
                <w:szCs w:val="20"/>
              </w:rPr>
            </w:pPr>
          </w:p>
        </w:tc>
        <w:tc>
          <w:tcPr>
            <w:tcW w:w="1980" w:type="dxa"/>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BF1118">
            <w:pPr>
              <w:jc w:val="center"/>
              <w:rPr>
                <w:sz w:val="20"/>
                <w:szCs w:val="20"/>
                <w:lang w:val="en-US"/>
              </w:rPr>
            </w:pPr>
          </w:p>
        </w:tc>
        <w:tc>
          <w:tcPr>
            <w:tcW w:w="1980" w:type="dxa"/>
            <w:vMerge/>
            <w:tcBorders>
              <w:left w:val="single" w:sz="4" w:space="0" w:color="auto"/>
              <w:bottom w:val="single" w:sz="4" w:space="0" w:color="auto"/>
              <w:right w:val="single" w:sz="4" w:space="0" w:color="auto"/>
            </w:tcBorders>
            <w:shd w:val="clear" w:color="auto" w:fill="auto"/>
            <w:vAlign w:val="center"/>
          </w:tcPr>
          <w:p w:rsidR="0096690E" w:rsidRPr="00BF1118" w:rsidRDefault="0096690E" w:rsidP="005F2BDB">
            <w:pPr>
              <w:jc w:val="center"/>
              <w:rPr>
                <w:sz w:val="20"/>
                <w:szCs w:val="20"/>
                <w:lang w:val="en-US"/>
              </w:rPr>
            </w:pPr>
          </w:p>
        </w:tc>
      </w:tr>
      <w:tr w:rsidR="00226A54" w:rsidRPr="00BE362C" w:rsidTr="00ED2BB9">
        <w:trPr>
          <w:trHeight w:val="397"/>
        </w:trPr>
        <w:tc>
          <w:tcPr>
            <w:tcW w:w="80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26A54" w:rsidRPr="00F64758" w:rsidRDefault="00226A54" w:rsidP="005F2BDB">
            <w:pPr>
              <w:shd w:val="clear" w:color="auto" w:fill="FFFFFF" w:themeFill="background1"/>
              <w:spacing w:before="120"/>
              <w:jc w:val="center"/>
              <w:rPr>
                <w:noProof w:val="0"/>
                <w:sz w:val="20"/>
                <w:szCs w:val="20"/>
                <w:lang w:eastAsia="ru-RU"/>
              </w:rPr>
            </w:pPr>
            <w:proofErr w:type="spellStart"/>
            <w:r w:rsidRPr="00F64758">
              <w:rPr>
                <w:b/>
                <w:noProof w:val="0"/>
                <w:sz w:val="20"/>
                <w:szCs w:val="20"/>
                <w:lang w:val="en-US" w:eastAsia="ru-RU"/>
              </w:rPr>
              <w:t>Valoarea</w:t>
            </w:r>
            <w:proofErr w:type="spellEnd"/>
            <w:r>
              <w:rPr>
                <w:b/>
                <w:noProof w:val="0"/>
                <w:sz w:val="20"/>
                <w:szCs w:val="20"/>
                <w:lang w:eastAsia="ru-RU"/>
              </w:rPr>
              <w:t xml:space="preserve"> </w:t>
            </w:r>
            <w:proofErr w:type="spellStart"/>
            <w:r w:rsidRPr="00F64758">
              <w:rPr>
                <w:b/>
                <w:noProof w:val="0"/>
                <w:sz w:val="20"/>
                <w:szCs w:val="20"/>
                <w:lang w:val="en-US" w:eastAsia="ru-RU"/>
              </w:rPr>
              <w:t>estimativă</w:t>
            </w:r>
            <w:proofErr w:type="spellEnd"/>
            <w:r>
              <w:rPr>
                <w:b/>
                <w:noProof w:val="0"/>
                <w:sz w:val="20"/>
                <w:szCs w:val="20"/>
                <w:lang w:eastAsia="ru-RU"/>
              </w:rPr>
              <w:t xml:space="preserve"> </w:t>
            </w:r>
            <w:proofErr w:type="spellStart"/>
            <w:r w:rsidRPr="00F64758">
              <w:rPr>
                <w:b/>
                <w:noProof w:val="0"/>
                <w:sz w:val="20"/>
                <w:szCs w:val="20"/>
                <w:lang w:val="en-US" w:eastAsia="ru-RU"/>
              </w:rPr>
              <w:t>totală</w:t>
            </w:r>
            <w:proofErr w:type="spellEnd"/>
            <w:r w:rsidR="00F64758">
              <w:rPr>
                <w:b/>
                <w:noProof w:val="0"/>
                <w:sz w:val="20"/>
                <w:szCs w:val="20"/>
                <w:lang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26A54" w:rsidRPr="00F64758" w:rsidRDefault="000A7105" w:rsidP="00446147">
            <w:pPr>
              <w:shd w:val="clear" w:color="auto" w:fill="FFFFFF" w:themeFill="background1"/>
              <w:spacing w:before="120"/>
              <w:jc w:val="center"/>
              <w:rPr>
                <w:noProof w:val="0"/>
                <w:sz w:val="20"/>
                <w:szCs w:val="20"/>
                <w:lang w:eastAsia="ru-RU"/>
              </w:rPr>
            </w:pPr>
            <w:r>
              <w:rPr>
                <w:sz w:val="20"/>
                <w:szCs w:val="20"/>
                <w:lang w:val="en-US"/>
              </w:rPr>
              <w:t>1 666 666,00</w:t>
            </w:r>
          </w:p>
        </w:tc>
      </w:tr>
    </w:tbl>
    <w:p w:rsidR="0073769B" w:rsidRDefault="0073769B" w:rsidP="0073769B">
      <w:pPr>
        <w:jc w:val="center"/>
        <w:rPr>
          <w:b/>
          <w:lang w:val="fr-FR"/>
        </w:rPr>
      </w:pPr>
    </w:p>
    <w:p w:rsidR="0073769B" w:rsidRDefault="0073769B" w:rsidP="0073769B">
      <w:pPr>
        <w:jc w:val="center"/>
        <w:rPr>
          <w:b/>
          <w:lang w:val="fr-FR"/>
        </w:rPr>
      </w:pPr>
    </w:p>
    <w:p w:rsidR="0073769B" w:rsidRDefault="0073769B" w:rsidP="0073769B">
      <w:pPr>
        <w:jc w:val="center"/>
        <w:rPr>
          <w:b/>
          <w:lang w:val="fr-FR"/>
        </w:rPr>
      </w:pPr>
    </w:p>
    <w:p w:rsidR="00C526DA" w:rsidRPr="004773C2" w:rsidRDefault="00C526DA" w:rsidP="00C526DA">
      <w:pPr>
        <w:widowControl w:val="0"/>
        <w:autoSpaceDE w:val="0"/>
        <w:autoSpaceDN w:val="0"/>
        <w:ind w:left="-3"/>
        <w:contextualSpacing/>
        <w:jc w:val="center"/>
        <w:rPr>
          <w:b/>
          <w:color w:val="000000" w:themeColor="text1"/>
          <w:sz w:val="28"/>
          <w:szCs w:val="28"/>
        </w:rPr>
      </w:pPr>
      <w:r w:rsidRPr="004773C2">
        <w:rPr>
          <w:b/>
          <w:color w:val="000000" w:themeColor="text1"/>
          <w:sz w:val="28"/>
          <w:szCs w:val="28"/>
        </w:rPr>
        <w:t xml:space="preserve">Caiet de sarcini </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Prestarea serviciilor de spălare a lenjeriei medicale se va realiza cu respectarea strictă a legislației în vigoare din Republica Moldova. Prestatorul este obligat să respecte toate actele normative în vigoare la data prestării serviciului, inclusiv eventualele actualizări intervenite între publicarea și semnarea contractului. Prestatorul va deține autorizație sanitară valabilă emisă de ANSP pentru activitatea de spălare industrială a lenjeriei destinate instituțiilor medico-sanitare.</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lastRenderedPageBreak/>
        <w:t>I. Obiectul contractului</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 xml:space="preserve">Achiziționarea serviciilor de colectare, spălare,curățare,dezinfecție termică și/sau chimică,clătire ntensă,uscare,călcare și calandrare,sortare,ambalare,transport și distribuirea lenjeriei medicale (produs murdar → produs curat), pentru necesitățile IMSP Institutul Oncologic în perioada </w:t>
      </w:r>
      <w:r w:rsidRPr="00377E70">
        <w:rPr>
          <w:b/>
          <w:color w:val="000000" w:themeColor="text1"/>
          <w:sz w:val="22"/>
          <w:szCs w:val="22"/>
        </w:rPr>
        <w:t>01.01.2026 – 31.12.2026.</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II. Cerințe tehnice și operaționale al  procesului de spălare și dezinfecție</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este obligat să asigure:</w:t>
      </w:r>
    </w:p>
    <w:p w:rsidR="00C526DA" w:rsidRPr="00377E70" w:rsidRDefault="00C526DA" w:rsidP="00C526DA">
      <w:pPr>
        <w:widowControl w:val="0"/>
        <w:autoSpaceDE w:val="0"/>
        <w:autoSpaceDN w:val="0"/>
        <w:ind w:left="-3"/>
        <w:contextualSpacing/>
        <w:jc w:val="both"/>
        <w:rPr>
          <w:i/>
          <w:color w:val="000000" w:themeColor="text1"/>
          <w:sz w:val="22"/>
          <w:szCs w:val="22"/>
        </w:rPr>
      </w:pPr>
      <w:r w:rsidRPr="00377E70">
        <w:rPr>
          <w:i/>
          <w:color w:val="000000" w:themeColor="text1"/>
          <w:sz w:val="22"/>
          <w:szCs w:val="22"/>
        </w:rPr>
        <w:t>Dezinfecție termică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Proces de dezinfecție la minimum 85°C timp de cel puțin 15–20 minute, cu monitorizare și înregistrare electronică a temperaturii și timpului.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i/>
          <w:color w:val="000000" w:themeColor="text1"/>
          <w:sz w:val="22"/>
          <w:szCs w:val="22"/>
        </w:rPr>
        <w:t xml:space="preserve"> Dezinfecție chimică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 xml:space="preserve">În cazul utilizării unui program cu temperaturi reduse, prestatorul va prezenta fișele tehnice ale agenților chimici cu: </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acțiune bactericidă, fungicidă și virucidă,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autorizare ANSP,</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compatibilitate cu textilele medicale,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fără aldehide sau fenoli,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biodegradabile, conforme normelor sanitare.</w:t>
      </w:r>
    </w:p>
    <w:p w:rsidR="00C526DA" w:rsidRPr="00377E70" w:rsidRDefault="00C526DA" w:rsidP="00C526DA">
      <w:pPr>
        <w:widowControl w:val="0"/>
        <w:autoSpaceDE w:val="0"/>
        <w:autoSpaceDN w:val="0"/>
        <w:ind w:left="-3"/>
        <w:contextualSpacing/>
        <w:jc w:val="both"/>
        <w:rPr>
          <w:i/>
          <w:color w:val="000000" w:themeColor="text1"/>
          <w:sz w:val="22"/>
          <w:szCs w:val="22"/>
        </w:rPr>
      </w:pPr>
      <w:r w:rsidRPr="00377E70">
        <w:rPr>
          <w:i/>
          <w:color w:val="000000" w:themeColor="text1"/>
          <w:sz w:val="22"/>
          <w:szCs w:val="22"/>
        </w:rPr>
        <w:t xml:space="preserve"> Detergenți și soluții de spălare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detergenți cu spumare redusă,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conținut minim de substanțe active conform normelor sanitare RM,</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compatibilitate cu bumbac, poliester, jersey, textile mixte,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utilizarea exclusivă a produselor autorizate în RM.</w:t>
      </w:r>
    </w:p>
    <w:p w:rsidR="00C526DA" w:rsidRPr="00377E70" w:rsidRDefault="00C526DA" w:rsidP="00C526DA">
      <w:pPr>
        <w:widowControl w:val="0"/>
        <w:autoSpaceDE w:val="0"/>
        <w:autoSpaceDN w:val="0"/>
        <w:ind w:left="-3"/>
        <w:contextualSpacing/>
        <w:jc w:val="both"/>
        <w:rPr>
          <w:i/>
          <w:color w:val="000000" w:themeColor="text1"/>
          <w:sz w:val="22"/>
          <w:szCs w:val="22"/>
        </w:rPr>
      </w:pPr>
      <w:r w:rsidRPr="00377E70">
        <w:rPr>
          <w:i/>
          <w:color w:val="000000" w:themeColor="text1"/>
          <w:sz w:val="22"/>
          <w:szCs w:val="22"/>
        </w:rPr>
        <w:t xml:space="preserve"> Protecția țesăturilor</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Procesul trebuie să garanteze: nedeteriorarea fibrelor,păstrarea culorii,eliminarea petelor,lipsa reziduurilor chimice,lipsa mirosurilor neplăcute.</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III. Controlul calității și monitorizarea procesului</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are obligația:</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Să utilizeze sisteme electronice de control al ciclurilor, capabile să înregistreze temperatura, timpul și dozajul.</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Să păstreze registrele tehnice și logurile de procesare minim 5 ani și să le prezinte Beneficiarului la solicitare.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Să efectueze analize microbiologice lunare din contul propriu, în laborator acreditat, pe articole procesate.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Să ofere trasabilitatea completă a fiecărui lot, incluzând: data preluării, secția, greutatea, programul de spălare, temperatura maximă, durata fazei de dezinfecție, persoana responsabilă.</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IV. Colectare, transport și logistică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va asigura:</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Transport propriu, autorizat sanitar, cu compartimente separate murdar/curat.</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Colectarea zilnică a lenjeriei murdare între 07:00 – 14:00, de luni până vineri.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Livrarea lenjeriei curate între 13:00 – 18:00, de luni până vineri.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Timp maxim de rotație a lotului: 24 ore.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Sacii pentru colectare vor fi furnizați de prestator și vor fi diferențiați prin cod de culori (conform normelor sanitare).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va menține stoc permanent de saci.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 xml:space="preserve"> Sortare, ambalare și integritate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După procesare, lenjeria trebuie să fie:</w:t>
      </w:r>
    </w:p>
    <w:p w:rsidR="00C526DA"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perfect curată,uscată uniform,călcată și calandrata,sortată pe categorii (cearșafuri, fețe de pernă, prosoape, halate, echipamente etc.),ambalată în ambalaje curate, nedeteriorate,fără pete, mirosuri, rupturi sau decolorări.</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lastRenderedPageBreak/>
        <w:t>Situații de risc și continuitate</w:t>
      </w:r>
      <w:r>
        <w:rPr>
          <w:color w:val="000000" w:themeColor="text1"/>
          <w:sz w:val="22"/>
          <w:szCs w:val="22"/>
        </w:rPr>
        <w:t>:</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este obligat să: anunțe imediat Beneficiarul despre orice neconformitate sau contaminare accidentală, refacă procesul la cererea Beneficiarului fără costuri suplimentare, prezinte un plan de continuitate operațională în caz de avarii, pană tehnică sau suprasolicitare.</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V. Capacitatea tehnică minimă a prestatorului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Prestatorul trebuie să demonstreze că deține: Capacitate de procesare de minimum 1000 kg/zi.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Mașini industriale profesionale ≥ 35 kg/șarjă.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Uscătoare industriale ≥ 35 kg/șarjă.</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Calandru industrial pentru articole mari.</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Sistem electronic de monitorizare.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Personal instruit conform normelor PCI/IAAM.</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VI. Articole procesate</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lenjerie de pat,cearșafuri, fețe de pernă, huse, pături, pilote; prosoape, halate, scrube, uniforme, echipament textil medical, textile utilizate în proceduri și săli de tratament,alte articole solicitate de Beneficiar.</w:t>
      </w:r>
    </w:p>
    <w:p w:rsidR="00C526DA" w:rsidRPr="00377E70" w:rsidRDefault="00C526DA" w:rsidP="00C526DA">
      <w:pPr>
        <w:widowControl w:val="0"/>
        <w:autoSpaceDE w:val="0"/>
        <w:autoSpaceDN w:val="0"/>
        <w:ind w:left="-3"/>
        <w:contextualSpacing/>
        <w:jc w:val="both"/>
        <w:rPr>
          <w:color w:val="000000" w:themeColor="text1"/>
          <w:sz w:val="22"/>
          <w:szCs w:val="22"/>
        </w:rPr>
      </w:pPr>
    </w:p>
    <w:p w:rsidR="00C526DA" w:rsidRPr="00377E70" w:rsidRDefault="00C526DA" w:rsidP="00C526DA">
      <w:pPr>
        <w:widowControl w:val="0"/>
        <w:autoSpaceDE w:val="0"/>
        <w:autoSpaceDN w:val="0"/>
        <w:ind w:left="-3"/>
        <w:contextualSpacing/>
        <w:jc w:val="center"/>
        <w:rPr>
          <w:b/>
          <w:color w:val="000000" w:themeColor="text1"/>
          <w:sz w:val="22"/>
          <w:szCs w:val="22"/>
        </w:rPr>
      </w:pPr>
      <w:r w:rsidRPr="00377E70">
        <w:rPr>
          <w:b/>
          <w:color w:val="000000" w:themeColor="text1"/>
          <w:sz w:val="22"/>
          <w:szCs w:val="22"/>
        </w:rPr>
        <w:t>VII. Recepția serviciilor</w:t>
      </w:r>
    </w:p>
    <w:p w:rsidR="00C526DA" w:rsidRPr="00377E70" w:rsidRDefault="00C526DA" w:rsidP="00C526DA">
      <w:pPr>
        <w:widowControl w:val="0"/>
        <w:autoSpaceDE w:val="0"/>
        <w:autoSpaceDN w:val="0"/>
        <w:ind w:left="-3"/>
        <w:contextualSpacing/>
        <w:jc w:val="both"/>
        <w:rPr>
          <w:color w:val="000000" w:themeColor="text1"/>
          <w:sz w:val="22"/>
          <w:szCs w:val="22"/>
        </w:rPr>
      </w:pPr>
      <w:r w:rsidRPr="00377E70">
        <w:rPr>
          <w:color w:val="000000" w:themeColor="text1"/>
          <w:sz w:val="22"/>
          <w:szCs w:val="22"/>
        </w:rPr>
        <w:t>Beneficiarul va verifica, calitatea vizuală a lotului, lipsa contaminării, respectarea greutății și tipologiei, nivelul de uscare și călcare, trasabilitatea, rezultatele analizelor microbiologice (lunar).</w:t>
      </w:r>
    </w:p>
    <w:p w:rsidR="0073769B" w:rsidRDefault="00C526DA" w:rsidP="00C526DA">
      <w:pPr>
        <w:jc w:val="center"/>
        <w:rPr>
          <w:b/>
          <w:lang w:val="fr-FR"/>
        </w:rPr>
      </w:pPr>
      <w:r w:rsidRPr="00377E70">
        <w:rPr>
          <w:color w:val="000000" w:themeColor="text1"/>
          <w:sz w:val="22"/>
          <w:szCs w:val="22"/>
        </w:rPr>
        <w:t>Beneficiarul are dreptul să desemneze o persoană responsabilă cu verificarea procesului la prestator, inclusiv acces la spațiile acestuia</w:t>
      </w:r>
    </w:p>
    <w:p w:rsidR="0073769B" w:rsidRDefault="0073769B" w:rsidP="0073769B">
      <w:pPr>
        <w:jc w:val="center"/>
        <w:rPr>
          <w:b/>
          <w:lang w:val="fr-FR"/>
        </w:rPr>
      </w:pPr>
    </w:p>
    <w:p w:rsidR="002046F8" w:rsidRDefault="002046F8" w:rsidP="0073769B">
      <w:pPr>
        <w:jc w:val="center"/>
        <w:rPr>
          <w:b/>
          <w:lang w:val="fr-FR"/>
        </w:rPr>
      </w:pPr>
    </w:p>
    <w:p w:rsidR="001722B3" w:rsidRDefault="001722B3" w:rsidP="0073769B">
      <w:pPr>
        <w:jc w:val="center"/>
        <w:rPr>
          <w:b/>
          <w:lang w:val="fr-FR"/>
        </w:rPr>
      </w:pPr>
    </w:p>
    <w:p w:rsidR="001722B3" w:rsidRDefault="001722B3" w:rsidP="0073769B">
      <w:pPr>
        <w:jc w:val="center"/>
        <w:rPr>
          <w:b/>
          <w:lang w:val="fr-FR"/>
        </w:rPr>
      </w:pPr>
    </w:p>
    <w:p w:rsidR="001722B3" w:rsidRDefault="001722B3" w:rsidP="0073769B">
      <w:pPr>
        <w:jc w:val="center"/>
        <w:rPr>
          <w:b/>
          <w:lang w:val="fr-FR"/>
        </w:rPr>
      </w:pPr>
    </w:p>
    <w:p w:rsidR="001722B3" w:rsidRDefault="001722B3" w:rsidP="0073769B">
      <w:pPr>
        <w:jc w:val="center"/>
        <w:rPr>
          <w:b/>
          <w:lang w:val="fr-FR"/>
        </w:rPr>
      </w:pPr>
    </w:p>
    <w:p w:rsidR="003F4B91" w:rsidRDefault="003F4B91" w:rsidP="0073769B">
      <w:pPr>
        <w:jc w:val="center"/>
        <w:rPr>
          <w:b/>
          <w:lang w:val="fr-FR"/>
        </w:rPr>
      </w:pPr>
    </w:p>
    <w:p w:rsidR="003F4B91" w:rsidRDefault="003F4B91" w:rsidP="0073769B">
      <w:pPr>
        <w:jc w:val="center"/>
        <w:rPr>
          <w:b/>
          <w:lang w:val="fr-FR"/>
        </w:rPr>
      </w:pPr>
    </w:p>
    <w:p w:rsidR="00D44616" w:rsidRPr="005F2BDB" w:rsidRDefault="00D44616" w:rsidP="00D44616">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5F2BDB">
        <w:rPr>
          <w:b/>
          <w:noProof w:val="0"/>
          <w:lang w:eastAsia="ru-RU"/>
        </w:rPr>
        <w:t xml:space="preserve">: </w:t>
      </w:r>
      <w:r w:rsidR="005F2BDB" w:rsidRPr="005F2BDB">
        <w:rPr>
          <w:noProof w:val="0"/>
          <w:lang w:eastAsia="ru-RU"/>
        </w:rPr>
        <w:t>Nu se aplică;</w:t>
      </w:r>
    </w:p>
    <w:p w:rsidR="005F2BDB" w:rsidRDefault="005F2BDB" w:rsidP="005F2BDB">
      <w:pPr>
        <w:shd w:val="clear" w:color="auto" w:fill="FFFFFF" w:themeFill="background1"/>
        <w:tabs>
          <w:tab w:val="right" w:pos="426"/>
        </w:tabs>
        <w:spacing w:before="120"/>
        <w:ind w:left="360"/>
        <w:rPr>
          <w:b/>
          <w:noProof w:val="0"/>
          <w:lang w:eastAsia="ru-RU"/>
        </w:rPr>
      </w:pPr>
    </w:p>
    <w:p w:rsidR="00D44616" w:rsidRPr="00646BE6" w:rsidRDefault="00D44616" w:rsidP="00D44616">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44616" w:rsidRPr="00B73F83" w:rsidRDefault="00D44616" w:rsidP="00D44616">
      <w:pPr>
        <w:numPr>
          <w:ilvl w:val="0"/>
          <w:numId w:val="3"/>
        </w:numPr>
        <w:shd w:val="clear" w:color="auto" w:fill="FFFFFF" w:themeFill="background1"/>
        <w:tabs>
          <w:tab w:val="right" w:pos="426"/>
        </w:tabs>
        <w:rPr>
          <w:b/>
          <w:noProof w:val="0"/>
          <w:lang w:val="ru-RU" w:eastAsia="ru-RU"/>
        </w:rPr>
      </w:pPr>
      <w:r w:rsidRPr="00B73F83">
        <w:rPr>
          <w:b/>
          <w:noProof w:val="0"/>
          <w:lang w:val="it-IT" w:eastAsia="ru-RU"/>
        </w:rPr>
        <w:t xml:space="preserve">Pentru un singur </w:t>
      </w:r>
      <w:r w:rsidRPr="00B73F83">
        <w:rPr>
          <w:b/>
          <w:noProof w:val="0"/>
          <w:lang w:val="ru-RU" w:eastAsia="ru-RU"/>
        </w:rPr>
        <w:t>lot;</w:t>
      </w:r>
    </w:p>
    <w:p w:rsidR="00D44616" w:rsidRPr="00B73F83" w:rsidRDefault="00D44616" w:rsidP="00D44616">
      <w:pPr>
        <w:numPr>
          <w:ilvl w:val="0"/>
          <w:numId w:val="3"/>
        </w:numPr>
        <w:shd w:val="clear" w:color="auto" w:fill="FFFFFF" w:themeFill="background1"/>
        <w:tabs>
          <w:tab w:val="right" w:pos="426"/>
        </w:tabs>
        <w:rPr>
          <w:noProof w:val="0"/>
          <w:lang w:val="ru-RU" w:eastAsia="ru-RU"/>
        </w:rPr>
      </w:pPr>
      <w:r w:rsidRPr="00B73F83">
        <w:rPr>
          <w:noProof w:val="0"/>
          <w:lang w:val="ru-RU" w:eastAsia="ru-RU"/>
        </w:rPr>
        <w:t>Pentru</w:t>
      </w:r>
      <w:r w:rsidRPr="00B73F83">
        <w:rPr>
          <w:noProof w:val="0"/>
          <w:lang w:eastAsia="ru-RU"/>
        </w:rPr>
        <w:t xml:space="preserve"> </w:t>
      </w:r>
      <w:r w:rsidRPr="00B73F83">
        <w:rPr>
          <w:noProof w:val="0"/>
          <w:lang w:val="ru-RU" w:eastAsia="ru-RU"/>
        </w:rPr>
        <w:t>mai</w:t>
      </w:r>
      <w:r w:rsidRPr="00B73F83">
        <w:rPr>
          <w:noProof w:val="0"/>
          <w:lang w:eastAsia="ru-RU"/>
        </w:rPr>
        <w:t xml:space="preserve"> </w:t>
      </w:r>
      <w:r w:rsidRPr="00B73F83">
        <w:rPr>
          <w:noProof w:val="0"/>
          <w:lang w:val="ru-RU" w:eastAsia="ru-RU"/>
        </w:rPr>
        <w:t>multe</w:t>
      </w:r>
      <w:r w:rsidRPr="00B73F83">
        <w:rPr>
          <w:noProof w:val="0"/>
          <w:lang w:eastAsia="ru-RU"/>
        </w:rPr>
        <w:t xml:space="preserve"> </w:t>
      </w:r>
      <w:r w:rsidRPr="00B73F83">
        <w:rPr>
          <w:noProof w:val="0"/>
          <w:lang w:val="ru-RU" w:eastAsia="ru-RU"/>
        </w:rPr>
        <w:t>loturi;</w:t>
      </w:r>
    </w:p>
    <w:p w:rsidR="00D44616" w:rsidRPr="00BE362C" w:rsidRDefault="00D44616" w:rsidP="00D44616">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D44616" w:rsidRDefault="00D44616" w:rsidP="00D44616">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5F2BDB">
        <w:rPr>
          <w:noProof w:val="0"/>
          <w:lang w:val="it-IT" w:eastAsia="ru-RU"/>
        </w:rPr>
        <w:t xml:space="preserve"> NU SUNT;</w:t>
      </w:r>
    </w:p>
    <w:p w:rsidR="00D44616" w:rsidRPr="00BE362C" w:rsidRDefault="00D44616" w:rsidP="00D44616">
      <w:pPr>
        <w:shd w:val="clear" w:color="auto" w:fill="FFFFFF" w:themeFill="background1"/>
        <w:tabs>
          <w:tab w:val="right" w:pos="426"/>
        </w:tabs>
        <w:rPr>
          <w:noProof w:val="0"/>
          <w:lang w:val="it-IT" w:eastAsia="ru-RU"/>
        </w:rPr>
      </w:pPr>
    </w:p>
    <w:p w:rsidR="00D44616" w:rsidRPr="0094296A" w:rsidRDefault="00D44616" w:rsidP="00D44616">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5F2BDB" w:rsidRPr="005F2BDB">
        <w:rPr>
          <w:i/>
          <w:lang w:val="en-US"/>
        </w:rPr>
        <w:t>Nu se admite;</w:t>
      </w:r>
    </w:p>
    <w:p w:rsidR="005F2BDB" w:rsidRPr="005F2BDB" w:rsidRDefault="00D44616" w:rsidP="005F2BDB">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5F2BDB" w:rsidRPr="005F2BDB">
        <w:t>Pe perioada 01 i</w:t>
      </w:r>
      <w:r w:rsidR="00B73F83">
        <w:t>anuarie 202</w:t>
      </w:r>
      <w:r w:rsidR="007A6E7B">
        <w:t>6</w:t>
      </w:r>
      <w:r w:rsidR="00B73F83">
        <w:t>- 31 decembrie 202</w:t>
      </w:r>
      <w:r w:rsidR="007A6E7B">
        <w:t>6</w:t>
      </w:r>
      <w:r w:rsidR="005F2BDB" w:rsidRPr="005F2BDB">
        <w:t>;</w:t>
      </w:r>
    </w:p>
    <w:p w:rsidR="00D44616" w:rsidRPr="00BE362C" w:rsidRDefault="00D44616" w:rsidP="00D44616">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5F2BDB">
        <w:rPr>
          <w:b/>
          <w:noProof w:val="0"/>
          <w:lang w:val="it-IT" w:eastAsia="ru-RU"/>
        </w:rPr>
        <w:t xml:space="preserve">: </w:t>
      </w:r>
      <w:r w:rsidR="00204FE0" w:rsidRPr="00204FE0">
        <w:rPr>
          <w:noProof w:val="0"/>
          <w:lang w:val="it-IT" w:eastAsia="ru-RU"/>
        </w:rPr>
        <w:t>01.01.2026</w:t>
      </w:r>
      <w:r w:rsidR="00204FE0">
        <w:rPr>
          <w:b/>
          <w:noProof w:val="0"/>
          <w:lang w:val="it-IT" w:eastAsia="ru-RU"/>
        </w:rPr>
        <w:t xml:space="preserve"> - </w:t>
      </w:r>
      <w:r w:rsidR="005F2BDB">
        <w:rPr>
          <w:noProof w:val="0"/>
          <w:lang w:val="it-IT" w:eastAsia="ru-RU"/>
        </w:rPr>
        <w:t>31.12.202</w:t>
      </w:r>
      <w:r w:rsidR="007A6E7B">
        <w:rPr>
          <w:noProof w:val="0"/>
          <w:lang w:val="it-IT" w:eastAsia="ru-RU"/>
        </w:rPr>
        <w:t>6</w:t>
      </w:r>
      <w:r w:rsidR="005F2BDB">
        <w:rPr>
          <w:noProof w:val="0"/>
          <w:lang w:val="it-IT" w:eastAsia="ru-RU"/>
        </w:rPr>
        <w:t>;</w:t>
      </w:r>
    </w:p>
    <w:p w:rsidR="00D44616" w:rsidRPr="00BE362C" w:rsidRDefault="00D44616" w:rsidP="00D44616">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12923" w:rsidRPr="00612923">
        <w:rPr>
          <w:noProof w:val="0"/>
          <w:lang w:val="it-IT" w:eastAsia="ru-RU"/>
        </w:rPr>
        <w:t>NU;</w:t>
      </w:r>
    </w:p>
    <w:p w:rsidR="00D44616" w:rsidRPr="00BE362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612923" w:rsidRPr="00612923">
        <w:rPr>
          <w:noProof w:val="0"/>
          <w:lang w:val="it-IT" w:eastAsia="ru-RU"/>
        </w:rPr>
        <w:t>NU;</w:t>
      </w:r>
    </w:p>
    <w:p w:rsidR="00D44616"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446147" w:rsidRPr="00E45DBB" w:rsidTr="00ED2BB9">
        <w:trPr>
          <w:trHeight w:val="713"/>
        </w:trPr>
        <w:tc>
          <w:tcPr>
            <w:tcW w:w="628" w:type="dxa"/>
            <w:shd w:val="clear" w:color="auto" w:fill="FFFFFF"/>
            <w:vAlign w:val="center"/>
          </w:tcPr>
          <w:p w:rsidR="00446147" w:rsidRPr="00E45DBB" w:rsidRDefault="00446147" w:rsidP="00ED2BB9">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rsidR="00446147" w:rsidRPr="00E45DBB" w:rsidRDefault="00446147" w:rsidP="00ED2BB9">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rsidR="00446147" w:rsidRPr="00E45DBB" w:rsidRDefault="00446147" w:rsidP="00ED2BB9">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rsidR="00446147" w:rsidRPr="00E45DBB" w:rsidRDefault="00446147" w:rsidP="00ED2BB9">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610C40" w:rsidP="00ED2BB9">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bCs/>
                <w:sz w:val="20"/>
                <w:szCs w:val="20"/>
              </w:rPr>
              <w:t>Experiență similar</w:t>
            </w:r>
            <w:r w:rsidR="00CA69BC">
              <w:rPr>
                <w:bCs/>
                <w:sz w:val="20"/>
                <w:szCs w:val="20"/>
              </w:rPr>
              <w:t>ă</w:t>
            </w:r>
            <w:r w:rsidRPr="00E45DBB">
              <w:rPr>
                <w:bCs/>
                <w:sz w:val="20"/>
                <w:szCs w:val="20"/>
              </w:rPr>
              <w:t xml:space="preserve"> va constitui min</w:t>
            </w:r>
            <w:r w:rsidR="00B37015">
              <w:rPr>
                <w:bCs/>
                <w:sz w:val="20"/>
                <w:szCs w:val="20"/>
              </w:rPr>
              <w:t>im</w:t>
            </w:r>
            <w:r w:rsidRPr="00E45DBB">
              <w:rPr>
                <w:bCs/>
                <w:sz w:val="20"/>
                <w:szCs w:val="20"/>
              </w:rPr>
              <w:t xml:space="preserve"> 3 ani în prestarea serviciilor de spălătorie pentru instituții medicale</w:t>
            </w:r>
          </w:p>
        </w:tc>
        <w:tc>
          <w:tcPr>
            <w:tcW w:w="3415" w:type="dxa"/>
            <w:shd w:val="clear" w:color="auto" w:fill="FFFFFF"/>
            <w:vAlign w:val="center"/>
          </w:tcPr>
          <w:p w:rsidR="00446147" w:rsidRPr="00E45DBB" w:rsidRDefault="00446147" w:rsidP="00120B8D">
            <w:pPr>
              <w:shd w:val="clear" w:color="auto" w:fill="FFFFFF"/>
              <w:tabs>
                <w:tab w:val="left" w:pos="612"/>
              </w:tabs>
              <w:rPr>
                <w:iCs/>
                <w:sz w:val="20"/>
                <w:szCs w:val="20"/>
              </w:rPr>
            </w:pPr>
            <w:r w:rsidRPr="00E45DBB">
              <w:rPr>
                <w:iCs/>
                <w:sz w:val="20"/>
                <w:szCs w:val="20"/>
              </w:rPr>
              <w:t xml:space="preserve">Ofertantul va confirma experiența sa, prin prezentarea </w:t>
            </w:r>
            <w:r w:rsidR="00120B8D">
              <w:rPr>
                <w:iCs/>
                <w:sz w:val="20"/>
                <w:szCs w:val="20"/>
              </w:rPr>
              <w:t>contractelor încheiate cu instituțiile medicale.</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bCs/>
                <w:sz w:val="20"/>
                <w:szCs w:val="20"/>
              </w:rPr>
              <w:t>Demonstrarea capacității tehnice</w:t>
            </w:r>
          </w:p>
        </w:tc>
        <w:tc>
          <w:tcPr>
            <w:tcW w:w="3415" w:type="dxa"/>
            <w:shd w:val="clear" w:color="auto" w:fill="FFFFFF"/>
            <w:vAlign w:val="center"/>
          </w:tcPr>
          <w:p w:rsidR="00446147" w:rsidRPr="00E45DBB" w:rsidRDefault="00446147" w:rsidP="00ED2BB9">
            <w:pPr>
              <w:tabs>
                <w:tab w:val="left" w:pos="612"/>
              </w:tabs>
              <w:rPr>
                <w:rStyle w:val="aa"/>
                <w:b w:val="0"/>
                <w:color w:val="000000"/>
                <w:sz w:val="20"/>
                <w:szCs w:val="20"/>
                <w:shd w:val="clear" w:color="auto" w:fill="FFFFFF"/>
              </w:rPr>
            </w:pPr>
            <w:r w:rsidRPr="00E45DBB">
              <w:rPr>
                <w:rStyle w:val="aa"/>
                <w:color w:val="000000"/>
                <w:sz w:val="20"/>
                <w:szCs w:val="20"/>
                <w:shd w:val="clear" w:color="auto" w:fill="FFFFFF"/>
              </w:rPr>
              <w:t>Declarație privind dotările specifice, utilajul și echipamentul necesar pentru îndeplinirea corespunzătoare a contractului, semnată electronic</w:t>
            </w:r>
          </w:p>
          <w:p w:rsidR="00446147" w:rsidRPr="00E45DBB" w:rsidRDefault="00446147" w:rsidP="00ED2BB9">
            <w:pPr>
              <w:shd w:val="clear" w:color="auto" w:fill="FFFFFF"/>
              <w:tabs>
                <w:tab w:val="left" w:pos="612"/>
              </w:tabs>
              <w:rPr>
                <w:iCs/>
                <w:sz w:val="20"/>
                <w:szCs w:val="20"/>
              </w:rPr>
            </w:pPr>
            <w:r w:rsidRPr="00E45DBB">
              <w:rPr>
                <w:rStyle w:val="aa"/>
                <w:color w:val="000000"/>
                <w:sz w:val="20"/>
                <w:szCs w:val="20"/>
                <w:shd w:val="clear" w:color="auto" w:fill="FFFFFF"/>
              </w:rPr>
              <w:t xml:space="preserve"> </w:t>
            </w:r>
            <w:r w:rsidRPr="00E45DBB">
              <w:rPr>
                <w:rStyle w:val="aa"/>
                <w:i/>
                <w:color w:val="000000"/>
                <w:sz w:val="20"/>
                <w:szCs w:val="20"/>
                <w:shd w:val="clear" w:color="auto" w:fill="FFFFFF"/>
              </w:rPr>
              <w:t xml:space="preserve">*Notă: </w:t>
            </w:r>
            <w:r w:rsidRPr="00E45DBB">
              <w:rPr>
                <w:i/>
                <w:color w:val="000000"/>
                <w:sz w:val="20"/>
                <w:szCs w:val="20"/>
              </w:rPr>
              <w:t>Ofertantul va face o prezentare succintă a utilajelor folosite în procesul de spălare, pentru procesarea/prelucrarea concomitentă  zilnică a unei cantități de cel puțin 1000 kg de lenjerie, articole (produs murdar) într-un ciclu</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bCs/>
                <w:sz w:val="20"/>
                <w:szCs w:val="20"/>
              </w:rPr>
              <w:t>Autorizație sanitară de prelucrare prin etuvă – ofertantul trebuie să dispună de utilaj special  pentru prelucrarea lenjeriei infectate</w:t>
            </w:r>
          </w:p>
        </w:tc>
        <w:tc>
          <w:tcPr>
            <w:tcW w:w="3415" w:type="dxa"/>
            <w:shd w:val="clear" w:color="auto" w:fill="FFFFFF"/>
            <w:vAlign w:val="center"/>
          </w:tcPr>
          <w:p w:rsidR="00446147" w:rsidRPr="00E45DBB" w:rsidRDefault="00446147" w:rsidP="00ED2BB9">
            <w:pPr>
              <w:tabs>
                <w:tab w:val="left" w:pos="612"/>
              </w:tabs>
              <w:rPr>
                <w:sz w:val="20"/>
                <w:szCs w:val="20"/>
              </w:rPr>
            </w:pPr>
            <w:r w:rsidRPr="00E45DBB">
              <w:rPr>
                <w:sz w:val="20"/>
                <w:szCs w:val="20"/>
              </w:rPr>
              <w:t>Semnată electronic</w:t>
            </w:r>
          </w:p>
          <w:p w:rsidR="00446147" w:rsidRPr="00E45DBB" w:rsidRDefault="00446147" w:rsidP="00ED2BB9">
            <w:pPr>
              <w:shd w:val="clear" w:color="auto" w:fill="FFFFFF"/>
              <w:tabs>
                <w:tab w:val="left" w:pos="612"/>
              </w:tabs>
              <w:rPr>
                <w:iCs/>
                <w:sz w:val="20"/>
                <w:szCs w:val="20"/>
              </w:rPr>
            </w:pP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bCs/>
                <w:sz w:val="20"/>
                <w:szCs w:val="20"/>
              </w:rPr>
              <w:t xml:space="preserve">Autorizație sanitară de funcționare </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sz w:val="20"/>
                <w:szCs w:val="20"/>
              </w:rPr>
              <w:t>Semnată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bCs/>
                <w:sz w:val="20"/>
                <w:szCs w:val="20"/>
              </w:rPr>
              <w:t>Certificat de conformitate ce confirmă calitatea detergentului utilizat</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446147" w:rsidRPr="00E45DBB" w:rsidTr="00ED2BB9">
        <w:trPr>
          <w:trHeight w:val="512"/>
        </w:trPr>
        <w:tc>
          <w:tcPr>
            <w:tcW w:w="628"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p>
        </w:tc>
        <w:tc>
          <w:tcPr>
            <w:tcW w:w="2962"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color w:val="000000"/>
                <w:sz w:val="20"/>
                <w:szCs w:val="20"/>
              </w:rPr>
              <w:t>Certificat de înregistrare pentru produsele biodistructive utilizate</w:t>
            </w:r>
          </w:p>
        </w:tc>
        <w:tc>
          <w:tcPr>
            <w:tcW w:w="3415" w:type="dxa"/>
            <w:shd w:val="clear" w:color="auto" w:fill="FFFFFF"/>
            <w:vAlign w:val="center"/>
          </w:tcPr>
          <w:p w:rsidR="00446147" w:rsidRPr="00E45DBB" w:rsidRDefault="00446147" w:rsidP="00ED2BB9">
            <w:pPr>
              <w:shd w:val="clear" w:color="auto" w:fill="FFFFFF"/>
              <w:tabs>
                <w:tab w:val="left" w:pos="612"/>
              </w:tabs>
              <w:rPr>
                <w:iCs/>
                <w:sz w:val="20"/>
                <w:szCs w:val="20"/>
              </w:rPr>
            </w:pPr>
            <w:r w:rsidRPr="00E45DBB">
              <w:rPr>
                <w:sz w:val="20"/>
                <w:szCs w:val="20"/>
              </w:rPr>
              <w:t>Semnat electronic</w:t>
            </w:r>
          </w:p>
        </w:tc>
        <w:tc>
          <w:tcPr>
            <w:tcW w:w="1750" w:type="dxa"/>
            <w:shd w:val="clear" w:color="auto" w:fill="FFFFFF"/>
            <w:vAlign w:val="center"/>
          </w:tcPr>
          <w:p w:rsidR="00446147" w:rsidRPr="00E45DBB" w:rsidRDefault="00446147" w:rsidP="00ED2BB9">
            <w:pPr>
              <w:shd w:val="clear" w:color="auto" w:fill="FFFFFF"/>
              <w:tabs>
                <w:tab w:val="left" w:pos="612"/>
              </w:tabs>
              <w:jc w:val="center"/>
              <w:rPr>
                <w:iCs/>
                <w:sz w:val="20"/>
                <w:szCs w:val="20"/>
              </w:rPr>
            </w:pPr>
            <w:r w:rsidRPr="00E45DBB">
              <w:rPr>
                <w:iCs/>
                <w:sz w:val="20"/>
                <w:szCs w:val="20"/>
              </w:rPr>
              <w:t>Obligatoriu</w:t>
            </w:r>
          </w:p>
        </w:tc>
      </w:tr>
      <w:tr w:rsidR="00FC2541" w:rsidRPr="00FC2541" w:rsidTr="004337C0">
        <w:trPr>
          <w:trHeight w:val="512"/>
        </w:trPr>
        <w:tc>
          <w:tcPr>
            <w:tcW w:w="628" w:type="dxa"/>
            <w:shd w:val="clear" w:color="auto" w:fill="FFFFFF"/>
            <w:vAlign w:val="center"/>
          </w:tcPr>
          <w:p w:rsidR="00FC2541" w:rsidRPr="00E45DBB" w:rsidRDefault="00FC2541" w:rsidP="00ED2BB9">
            <w:pPr>
              <w:shd w:val="clear" w:color="auto" w:fill="FFFFFF"/>
              <w:tabs>
                <w:tab w:val="left" w:pos="612"/>
              </w:tabs>
              <w:jc w:val="center"/>
              <w:rPr>
                <w:iCs/>
                <w:sz w:val="20"/>
                <w:szCs w:val="20"/>
              </w:rPr>
            </w:pPr>
          </w:p>
        </w:tc>
        <w:tc>
          <w:tcPr>
            <w:tcW w:w="2962" w:type="dxa"/>
            <w:shd w:val="clear" w:color="auto" w:fill="FFFFFF"/>
            <w:vAlign w:val="center"/>
          </w:tcPr>
          <w:p w:rsidR="00FC2541" w:rsidRPr="00FC2541" w:rsidRDefault="00FC2541" w:rsidP="001B4E49">
            <w:pPr>
              <w:shd w:val="clear" w:color="auto" w:fill="FFFFFF"/>
              <w:tabs>
                <w:tab w:val="left" w:pos="612"/>
              </w:tabs>
              <w:jc w:val="center"/>
              <w:rPr>
                <w:iCs/>
                <w:sz w:val="20"/>
                <w:szCs w:val="20"/>
              </w:rPr>
            </w:pPr>
            <w:r w:rsidRPr="00FC2541">
              <w:rPr>
                <w:color w:val="000000"/>
                <w:sz w:val="20"/>
                <w:szCs w:val="20"/>
              </w:rPr>
              <w:t>Scrisoare  de  garanţie bancară, sau transfer pe contul autorității contractante</w:t>
            </w:r>
          </w:p>
        </w:tc>
        <w:tc>
          <w:tcPr>
            <w:tcW w:w="3415" w:type="dxa"/>
            <w:shd w:val="clear" w:color="auto" w:fill="FFFFFF"/>
            <w:vAlign w:val="center"/>
          </w:tcPr>
          <w:p w:rsidR="00FC2541" w:rsidRPr="00FC2541" w:rsidRDefault="00FC2541" w:rsidP="001B4E49">
            <w:pPr>
              <w:tabs>
                <w:tab w:val="left" w:pos="612"/>
              </w:tabs>
              <w:jc w:val="center"/>
              <w:rPr>
                <w:iCs/>
                <w:sz w:val="20"/>
                <w:szCs w:val="20"/>
              </w:rPr>
            </w:pPr>
            <w:r w:rsidRPr="00FC2541">
              <w:rPr>
                <w:iCs/>
                <w:sz w:val="20"/>
                <w:szCs w:val="20"/>
              </w:rPr>
              <w:t>Conform Anexei nr. 9 din Documentația standard aprobată prin Ordinul MF nr. 115 din 15.09.2021</w:t>
            </w:r>
          </w:p>
          <w:p w:rsidR="00FC2541" w:rsidRPr="00FC2541" w:rsidRDefault="00FC2541" w:rsidP="001B4E49">
            <w:pPr>
              <w:tabs>
                <w:tab w:val="left" w:pos="612"/>
              </w:tabs>
              <w:jc w:val="center"/>
              <w:rPr>
                <w:iCs/>
                <w:sz w:val="20"/>
                <w:szCs w:val="20"/>
              </w:rPr>
            </w:pPr>
            <w:r w:rsidRPr="00FC2541">
              <w:rPr>
                <w:iCs/>
                <w:sz w:val="20"/>
                <w:szCs w:val="20"/>
              </w:rPr>
              <w:t>Confirmat prin semnătura electronică a participantului</w:t>
            </w:r>
          </w:p>
          <w:p w:rsidR="00FC2541" w:rsidRPr="00FC2541" w:rsidRDefault="00FC2541" w:rsidP="001B4E49">
            <w:pPr>
              <w:tabs>
                <w:tab w:val="left" w:pos="284"/>
                <w:tab w:val="right" w:pos="318"/>
              </w:tabs>
              <w:jc w:val="center"/>
              <w:rPr>
                <w:sz w:val="20"/>
                <w:szCs w:val="20"/>
              </w:rPr>
            </w:pPr>
            <w:r w:rsidRPr="00FC2541">
              <w:rPr>
                <w:sz w:val="20"/>
                <w:szCs w:val="20"/>
              </w:rPr>
              <w:t xml:space="preserve">Plata prin transfer se va efectua în adresa </w:t>
            </w:r>
            <w:r w:rsidRPr="00FC2541">
              <w:rPr>
                <w:i/>
                <w:sz w:val="20"/>
                <w:szCs w:val="20"/>
              </w:rPr>
              <w:t>IMSP Institutul Oncologic</w:t>
            </w:r>
            <w:r w:rsidRPr="00FC2541">
              <w:rPr>
                <w:sz w:val="20"/>
                <w:szCs w:val="20"/>
              </w:rPr>
              <w:t xml:space="preserve"> cu nota “Garanția pentru ofertă la procedura de achiziție nr._________ din _______________”, conform următoarelor detalii:</w:t>
            </w:r>
          </w:p>
          <w:p w:rsidR="00FC2541" w:rsidRPr="00FC2541" w:rsidRDefault="00FC2541" w:rsidP="001B4E49">
            <w:pPr>
              <w:tabs>
                <w:tab w:val="left" w:pos="720"/>
                <w:tab w:val="left" w:pos="1800"/>
                <w:tab w:val="left" w:pos="3240"/>
              </w:tabs>
              <w:jc w:val="center"/>
              <w:rPr>
                <w:sz w:val="20"/>
                <w:szCs w:val="20"/>
              </w:rPr>
            </w:pPr>
            <w:r w:rsidRPr="00FC2541">
              <w:rPr>
                <w:sz w:val="20"/>
                <w:szCs w:val="20"/>
              </w:rPr>
              <w:t xml:space="preserve">(a) beneficiarul plăţii </w:t>
            </w:r>
            <w:r w:rsidRPr="00FC2541">
              <w:rPr>
                <w:i/>
                <w:sz w:val="20"/>
                <w:szCs w:val="20"/>
              </w:rPr>
              <w:t>IMSP Institutul Oncologic</w:t>
            </w:r>
          </w:p>
          <w:p w:rsidR="00FC2541" w:rsidRPr="00FC2541" w:rsidRDefault="00FC2541" w:rsidP="001B4E49">
            <w:pPr>
              <w:tabs>
                <w:tab w:val="left" w:pos="720"/>
                <w:tab w:val="left" w:pos="1800"/>
                <w:tab w:val="left" w:pos="3240"/>
              </w:tabs>
              <w:jc w:val="center"/>
              <w:rPr>
                <w:sz w:val="20"/>
                <w:szCs w:val="20"/>
              </w:rPr>
            </w:pPr>
            <w:r w:rsidRPr="00FC2541">
              <w:rPr>
                <w:sz w:val="20"/>
                <w:szCs w:val="20"/>
              </w:rPr>
              <w:t xml:space="preserve">(b) datele bancare </w:t>
            </w:r>
            <w:r w:rsidRPr="00FC2541">
              <w:rPr>
                <w:i/>
                <w:spacing w:val="-2"/>
                <w:sz w:val="20"/>
                <w:szCs w:val="20"/>
              </w:rPr>
              <w:t>BC MAIB</w:t>
            </w:r>
          </w:p>
          <w:p w:rsidR="00FC2541" w:rsidRPr="00FC2541" w:rsidRDefault="00FC2541" w:rsidP="001B4E49">
            <w:pPr>
              <w:tabs>
                <w:tab w:val="left" w:pos="720"/>
                <w:tab w:val="left" w:pos="1800"/>
                <w:tab w:val="left" w:pos="3240"/>
              </w:tabs>
              <w:jc w:val="center"/>
              <w:rPr>
                <w:sz w:val="20"/>
                <w:szCs w:val="20"/>
              </w:rPr>
            </w:pPr>
            <w:r w:rsidRPr="00FC2541">
              <w:rPr>
                <w:sz w:val="20"/>
                <w:szCs w:val="20"/>
              </w:rPr>
              <w:t xml:space="preserve"> codul fiscal </w:t>
            </w:r>
            <w:r w:rsidRPr="00FC2541">
              <w:rPr>
                <w:i/>
                <w:sz w:val="20"/>
                <w:szCs w:val="20"/>
              </w:rPr>
              <w:t>1003600151023</w:t>
            </w:r>
          </w:p>
          <w:p w:rsidR="00FC2541" w:rsidRPr="00FC2541" w:rsidRDefault="00FC2541" w:rsidP="001B4E49">
            <w:pPr>
              <w:tabs>
                <w:tab w:val="left" w:pos="720"/>
                <w:tab w:val="left" w:pos="1800"/>
                <w:tab w:val="left" w:pos="3240"/>
              </w:tabs>
              <w:jc w:val="center"/>
              <w:rPr>
                <w:sz w:val="20"/>
                <w:szCs w:val="20"/>
              </w:rPr>
            </w:pPr>
            <w:r w:rsidRPr="00FC2541">
              <w:rPr>
                <w:sz w:val="20"/>
                <w:szCs w:val="20"/>
              </w:rPr>
              <w:t xml:space="preserve">(d) contul de decontare </w:t>
            </w:r>
            <w:hyperlink r:id="rId9" w:history="1">
              <w:r w:rsidRPr="00FC2541">
                <w:rPr>
                  <w:rStyle w:val="a6"/>
                  <w:color w:val="3560B9"/>
                  <w:sz w:val="20"/>
                  <w:szCs w:val="20"/>
                  <w:bdr w:val="none" w:sz="0" w:space="0" w:color="auto" w:frame="1"/>
                  <w:shd w:val="clear" w:color="auto" w:fill="FFFFFF"/>
                </w:rPr>
                <w:t>MD13AG000000022516479786</w:t>
              </w:r>
            </w:hyperlink>
          </w:p>
          <w:p w:rsidR="00FC2541" w:rsidRPr="00FC2541" w:rsidRDefault="00FC2541" w:rsidP="001B4E49">
            <w:pPr>
              <w:tabs>
                <w:tab w:val="right" w:pos="426"/>
              </w:tabs>
              <w:jc w:val="center"/>
              <w:rPr>
                <w:iCs/>
                <w:sz w:val="20"/>
                <w:szCs w:val="20"/>
                <w:lang w:val="it-IT"/>
              </w:rPr>
            </w:pPr>
            <w:r w:rsidRPr="00FC2541">
              <w:rPr>
                <w:sz w:val="20"/>
                <w:szCs w:val="20"/>
              </w:rPr>
              <w:t xml:space="preserve"> Cod BIC </w:t>
            </w:r>
            <w:r w:rsidRPr="00FC2541">
              <w:rPr>
                <w:i/>
                <w:spacing w:val="-2"/>
                <w:sz w:val="20"/>
                <w:szCs w:val="20"/>
              </w:rPr>
              <w:t>AGRNMD2X887</w:t>
            </w:r>
            <w:r w:rsidRPr="00FC2541">
              <w:rPr>
                <w:sz w:val="20"/>
                <w:szCs w:val="20"/>
              </w:rPr>
              <w:t>;</w:t>
            </w:r>
          </w:p>
        </w:tc>
        <w:tc>
          <w:tcPr>
            <w:tcW w:w="1750" w:type="dxa"/>
            <w:shd w:val="clear" w:color="auto" w:fill="FFFFFF"/>
          </w:tcPr>
          <w:p w:rsidR="00FC2541" w:rsidRPr="00FC2541" w:rsidRDefault="00FC2541" w:rsidP="001B4E49">
            <w:pPr>
              <w:rPr>
                <w:sz w:val="20"/>
                <w:szCs w:val="20"/>
              </w:rPr>
            </w:pPr>
            <w:r>
              <w:rPr>
                <w:iCs/>
                <w:sz w:val="20"/>
                <w:szCs w:val="20"/>
              </w:rPr>
              <w:t xml:space="preserve">      </w:t>
            </w:r>
            <w:r w:rsidRPr="00FC2541">
              <w:rPr>
                <w:iCs/>
                <w:sz w:val="20"/>
                <w:szCs w:val="20"/>
              </w:rPr>
              <w:t>Obligatoriu</w:t>
            </w:r>
          </w:p>
        </w:tc>
      </w:tr>
    </w:tbl>
    <w:p w:rsidR="00446147" w:rsidRDefault="00446147" w:rsidP="00446147">
      <w:pPr>
        <w:shd w:val="clear" w:color="auto" w:fill="FFFFFF" w:themeFill="background1"/>
        <w:tabs>
          <w:tab w:val="right" w:pos="426"/>
        </w:tabs>
        <w:spacing w:before="120"/>
        <w:ind w:left="360"/>
        <w:jc w:val="both"/>
        <w:rPr>
          <w:b/>
          <w:noProof w:val="0"/>
          <w:lang w:val="it-IT" w:eastAsia="ru-RU"/>
        </w:rPr>
      </w:pPr>
    </w:p>
    <w:p w:rsidR="00D44616"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F74AB">
        <w:rPr>
          <w:b/>
          <w:noProof w:val="0"/>
          <w:lang w:val="it-IT" w:eastAsia="ru-RU"/>
        </w:rPr>
        <w:t xml:space="preserve"> </w:t>
      </w:r>
      <w:r w:rsidR="00EF74AB" w:rsidRPr="00EF74AB">
        <w:rPr>
          <w:noProof w:val="0"/>
          <w:lang w:val="it-IT" w:eastAsia="ru-RU"/>
        </w:rPr>
        <w:t>DA</w:t>
      </w:r>
      <w:r>
        <w:t xml:space="preserve">, </w:t>
      </w:r>
      <w:r w:rsidRPr="0015247E">
        <w:rPr>
          <w:b/>
          <w:noProof w:val="0"/>
          <w:lang w:val="it-IT" w:eastAsia="ru-RU"/>
        </w:rPr>
        <w:t>cuantumul</w:t>
      </w:r>
      <w:r w:rsidR="00EF74AB">
        <w:rPr>
          <w:b/>
          <w:noProof w:val="0"/>
          <w:lang w:val="it-IT" w:eastAsia="ru-RU"/>
        </w:rPr>
        <w:t xml:space="preserve"> </w:t>
      </w:r>
      <w:r w:rsidR="00EF74AB" w:rsidRPr="00EF74AB">
        <w:rPr>
          <w:noProof w:val="0"/>
          <w:lang w:val="it-IT" w:eastAsia="ru-RU"/>
        </w:rPr>
        <w:t>1% din valoarea ofertei fără TVA</w:t>
      </w:r>
      <w:r w:rsidR="00EF74AB">
        <w:rPr>
          <w:b/>
          <w:noProof w:val="0"/>
          <w:lang w:val="it-IT" w:eastAsia="ru-RU"/>
        </w:rPr>
        <w:t>;</w:t>
      </w:r>
    </w:p>
    <w:p w:rsidR="00D44616" w:rsidRPr="00EF74AB" w:rsidRDefault="00D44616" w:rsidP="00D44616">
      <w:pPr>
        <w:pStyle w:val="a"/>
        <w:numPr>
          <w:ilvl w:val="0"/>
          <w:numId w:val="2"/>
        </w:numPr>
        <w:ind w:left="426" w:hanging="426"/>
        <w:rPr>
          <w:lang w:val="it-IT" w:eastAsia="ru-RU"/>
        </w:rPr>
      </w:pPr>
      <w:r w:rsidRPr="009C2F8F">
        <w:rPr>
          <w:b/>
          <w:lang w:val="it-IT" w:eastAsia="ru-RU"/>
        </w:rPr>
        <w:t>Garanția de bună execuție a contractului, după caz</w:t>
      </w:r>
      <w:r w:rsidR="00EF74AB">
        <w:rPr>
          <w:b/>
          <w:lang w:val="it-IT" w:eastAsia="ru-RU"/>
        </w:rPr>
        <w:t xml:space="preserve"> </w:t>
      </w:r>
      <w:r w:rsidR="00EF74AB" w:rsidRPr="00EF74AB">
        <w:rPr>
          <w:lang w:val="it-IT" w:eastAsia="ru-RU"/>
        </w:rPr>
        <w:t>DA</w:t>
      </w:r>
      <w:r w:rsidRPr="009C2F8F">
        <w:rPr>
          <w:b/>
          <w:lang w:val="it-IT" w:eastAsia="ru-RU"/>
        </w:rPr>
        <w:t>, cuantumul</w:t>
      </w:r>
      <w:r w:rsidR="00EF74AB">
        <w:rPr>
          <w:b/>
          <w:lang w:val="it-IT" w:eastAsia="ru-RU"/>
        </w:rPr>
        <w:t xml:space="preserve"> </w:t>
      </w:r>
      <w:r w:rsidR="00EF74AB" w:rsidRPr="00EF74AB">
        <w:rPr>
          <w:lang w:val="it-IT" w:eastAsia="ru-RU"/>
        </w:rPr>
        <w:t>5 % din valoarea contractului de achiziți, cu TVA</w:t>
      </w:r>
      <w:r w:rsidR="00EF74AB">
        <w:rPr>
          <w:lang w:val="it-IT" w:eastAsia="ru-RU"/>
        </w:rPr>
        <w:t>;</w:t>
      </w:r>
    </w:p>
    <w:p w:rsidR="00D44616" w:rsidRPr="00BE362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F74AB">
        <w:rPr>
          <w:b/>
          <w:noProof w:val="0"/>
          <w:lang w:val="it-IT" w:eastAsia="ru-RU"/>
        </w:rPr>
        <w:t xml:space="preserve"> </w:t>
      </w:r>
      <w:r w:rsidR="00EF74AB" w:rsidRPr="00EF74AB">
        <w:rPr>
          <w:noProof w:val="0"/>
          <w:lang w:val="it-IT" w:eastAsia="ru-RU"/>
        </w:rPr>
        <w:t>NU;</w:t>
      </w:r>
    </w:p>
    <w:p w:rsidR="00D44616" w:rsidRPr="00BE362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F74AB">
        <w:rPr>
          <w:b/>
          <w:noProof w:val="0"/>
          <w:lang w:val="it-IT" w:eastAsia="ru-RU"/>
        </w:rPr>
        <w:t xml:space="preserve"> </w:t>
      </w:r>
      <w:r w:rsidR="00EF74AB" w:rsidRPr="00EF74AB">
        <w:rPr>
          <w:noProof w:val="0"/>
          <w:lang w:val="it-IT" w:eastAsia="ru-RU"/>
        </w:rPr>
        <w:t>NU;</w:t>
      </w:r>
    </w:p>
    <w:p w:rsidR="00D44616" w:rsidRDefault="00D44616" w:rsidP="00D44616">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421309" w:rsidRPr="00421309">
        <w:rPr>
          <w:noProof w:val="0"/>
          <w:lang w:val="it-IT" w:eastAsia="ru-RU"/>
        </w:rPr>
        <w:t>NU;</w:t>
      </w:r>
    </w:p>
    <w:p w:rsidR="00D44616" w:rsidRPr="00BE362C" w:rsidRDefault="00D44616" w:rsidP="00D44616">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421309">
        <w:rPr>
          <w:b/>
          <w:noProof w:val="0"/>
          <w:lang w:val="it-IT" w:eastAsia="ru-RU"/>
        </w:rPr>
        <w:t xml:space="preserve">: </w:t>
      </w:r>
      <w:r w:rsidR="00421309">
        <w:rPr>
          <w:noProof w:val="0"/>
          <w:lang w:val="it-IT" w:eastAsia="ru-RU"/>
        </w:rPr>
        <w:t>Monedă națională;</w:t>
      </w:r>
    </w:p>
    <w:p w:rsidR="006018B4" w:rsidRPr="006018B4" w:rsidRDefault="00D44616" w:rsidP="00D44616">
      <w:pPr>
        <w:numPr>
          <w:ilvl w:val="0"/>
          <w:numId w:val="2"/>
        </w:numPr>
        <w:tabs>
          <w:tab w:val="right" w:pos="426"/>
        </w:tabs>
        <w:spacing w:before="120"/>
        <w:ind w:left="0" w:firstLine="0"/>
        <w:jc w:val="both"/>
        <w:rPr>
          <w:b/>
          <w:noProof w:val="0"/>
          <w:lang w:val="it-IT" w:eastAsia="ru-RU"/>
        </w:rPr>
      </w:pPr>
      <w:r w:rsidRPr="006018B4">
        <w:rPr>
          <w:b/>
          <w:noProof w:val="0"/>
          <w:lang w:val="it-IT" w:eastAsia="ru-RU"/>
        </w:rPr>
        <w:t xml:space="preserve">Criteriul de evaluare aplicat pentru atribuirea contractului: </w:t>
      </w:r>
      <w:r w:rsidR="006018B4">
        <w:rPr>
          <w:bCs/>
          <w:iCs/>
        </w:rPr>
        <w:t xml:space="preserve">cel mai </w:t>
      </w:r>
      <w:r w:rsidR="002D0332">
        <w:rPr>
          <w:bCs/>
          <w:iCs/>
        </w:rPr>
        <w:t>mic preț oferit</w:t>
      </w:r>
      <w:r w:rsidR="00702D8B">
        <w:rPr>
          <w:bCs/>
          <w:iCs/>
        </w:rPr>
        <w:t>, și corespunderea cerințelor solicitate</w:t>
      </w:r>
      <w:r w:rsidR="009A7873">
        <w:rPr>
          <w:bCs/>
          <w:iCs/>
        </w:rPr>
        <w:t xml:space="preserve"> (Pe lot)</w:t>
      </w:r>
      <w:r w:rsidR="006018B4">
        <w:rPr>
          <w:bCs/>
          <w:iCs/>
        </w:rPr>
        <w:t>;</w:t>
      </w:r>
    </w:p>
    <w:p w:rsidR="00D44616" w:rsidRPr="006018B4" w:rsidRDefault="00D44616" w:rsidP="00D44616">
      <w:pPr>
        <w:numPr>
          <w:ilvl w:val="0"/>
          <w:numId w:val="2"/>
        </w:numPr>
        <w:tabs>
          <w:tab w:val="right" w:pos="426"/>
        </w:tabs>
        <w:spacing w:before="120"/>
        <w:ind w:left="0" w:firstLine="0"/>
        <w:jc w:val="both"/>
        <w:rPr>
          <w:b/>
          <w:noProof w:val="0"/>
          <w:lang w:val="it-IT" w:eastAsia="ru-RU"/>
        </w:rPr>
      </w:pPr>
      <w:r w:rsidRPr="006018B4">
        <w:rPr>
          <w:b/>
          <w:noProof w:val="0"/>
          <w:lang w:val="it-IT" w:eastAsia="ru-RU"/>
        </w:rPr>
        <w:t xml:space="preserve">Factorii de evaluare a ofertei </w:t>
      </w:r>
      <w:r w:rsidR="00702D8B">
        <w:rPr>
          <w:b/>
          <w:noProof w:val="0"/>
          <w:lang w:val="it-IT" w:eastAsia="ru-RU"/>
        </w:rPr>
        <w:t>cel mai mic preț oferit, și corespunderea cerințelor solicitate</w:t>
      </w:r>
      <w:r w:rsidR="009A7873">
        <w:rPr>
          <w:b/>
          <w:noProof w:val="0"/>
          <w:lang w:val="it-IT" w:eastAsia="ru-RU"/>
        </w:rPr>
        <w:t xml:space="preserve"> (Pe Lot)</w:t>
      </w:r>
      <w:r w:rsidRPr="006018B4">
        <w:rPr>
          <w:b/>
          <w:noProof w:val="0"/>
          <w:lang w:val="it-IT" w:eastAsia="ru-RU"/>
        </w:rPr>
        <w:t>:</w:t>
      </w:r>
    </w:p>
    <w:p w:rsidR="005D53FE" w:rsidRPr="00BE362C" w:rsidRDefault="005D53FE" w:rsidP="00702D8B">
      <w:pPr>
        <w:tabs>
          <w:tab w:val="right" w:pos="426"/>
        </w:tabs>
        <w:spacing w:before="120"/>
        <w:rPr>
          <w:b/>
          <w:noProof w:val="0"/>
          <w:lang w:val="it-IT" w:eastAsia="ru-RU"/>
        </w:rPr>
      </w:pPr>
    </w:p>
    <w:tbl>
      <w:tblPr>
        <w:tblStyle w:val="Grigliatabella2"/>
        <w:tblW w:w="0" w:type="auto"/>
        <w:tblLook w:val="04A0" w:firstRow="1" w:lastRow="0" w:firstColumn="1" w:lastColumn="0" w:noHBand="0" w:noVBand="1"/>
      </w:tblPr>
      <w:tblGrid>
        <w:gridCol w:w="577"/>
        <w:gridCol w:w="4351"/>
        <w:gridCol w:w="4643"/>
      </w:tblGrid>
      <w:tr w:rsidR="00D44616" w:rsidRPr="00BE362C" w:rsidTr="005D53FE">
        <w:tc>
          <w:tcPr>
            <w:tcW w:w="577" w:type="dxa"/>
            <w:shd w:val="clear" w:color="auto" w:fill="auto"/>
          </w:tcPr>
          <w:p w:rsidR="00D44616" w:rsidRPr="00BE362C" w:rsidRDefault="00D44616" w:rsidP="00ED2BB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4351" w:type="dxa"/>
            <w:shd w:val="clear" w:color="auto" w:fill="auto"/>
          </w:tcPr>
          <w:p w:rsidR="00D44616" w:rsidRPr="00BE362C" w:rsidRDefault="00D44616" w:rsidP="00ED2BB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4643" w:type="dxa"/>
            <w:shd w:val="clear" w:color="auto" w:fill="auto"/>
          </w:tcPr>
          <w:p w:rsidR="00D44616" w:rsidRPr="00BE362C" w:rsidRDefault="00D44616" w:rsidP="00ED2BB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44616" w:rsidRPr="00BE362C" w:rsidTr="005D53FE">
        <w:tc>
          <w:tcPr>
            <w:tcW w:w="577" w:type="dxa"/>
            <w:shd w:val="clear" w:color="auto" w:fill="auto"/>
          </w:tcPr>
          <w:p w:rsidR="00D44616" w:rsidRPr="006018B4" w:rsidRDefault="006018B4" w:rsidP="006018B4">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4351" w:type="dxa"/>
            <w:shd w:val="clear" w:color="auto" w:fill="auto"/>
          </w:tcPr>
          <w:p w:rsidR="00D44616" w:rsidRPr="00BE362C" w:rsidRDefault="00D44616" w:rsidP="006018B4">
            <w:pPr>
              <w:shd w:val="clear" w:color="auto" w:fill="FFFFFF" w:themeFill="background1"/>
              <w:tabs>
                <w:tab w:val="left" w:pos="612"/>
              </w:tabs>
              <w:spacing w:before="120" w:after="120"/>
              <w:jc w:val="center"/>
              <w:rPr>
                <w:iCs/>
                <w:noProof w:val="0"/>
                <w:lang w:val="ru-RU" w:eastAsia="ru-RU"/>
              </w:rPr>
            </w:pPr>
          </w:p>
        </w:tc>
        <w:tc>
          <w:tcPr>
            <w:tcW w:w="4643" w:type="dxa"/>
            <w:shd w:val="clear" w:color="auto" w:fill="auto"/>
          </w:tcPr>
          <w:p w:rsidR="005D53FE" w:rsidRPr="006018B4" w:rsidRDefault="005D53FE" w:rsidP="00A72862">
            <w:pPr>
              <w:shd w:val="clear" w:color="auto" w:fill="FFFFFF" w:themeFill="background1"/>
              <w:tabs>
                <w:tab w:val="left" w:pos="612"/>
              </w:tabs>
              <w:spacing w:before="120" w:after="120"/>
              <w:jc w:val="center"/>
              <w:rPr>
                <w:iCs/>
                <w:noProof w:val="0"/>
                <w:lang w:eastAsia="ru-RU"/>
              </w:rPr>
            </w:pPr>
          </w:p>
        </w:tc>
      </w:tr>
    </w:tbl>
    <w:p w:rsidR="00621F7F" w:rsidRPr="0010746A" w:rsidRDefault="00621F7F" w:rsidP="00EF2EBC">
      <w:pPr>
        <w:pStyle w:val="a8"/>
        <w:spacing w:after="0"/>
        <w:jc w:val="both"/>
        <w:rPr>
          <w:rFonts w:ascii="Times New Roman" w:hAnsi="Times New Roman"/>
          <w:sz w:val="24"/>
          <w:szCs w:val="24"/>
        </w:rPr>
      </w:pPr>
    </w:p>
    <w:p w:rsidR="00D44616" w:rsidRPr="00BE362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21309" w:rsidRPr="00421309" w:rsidRDefault="00D44616" w:rsidP="00D44616">
      <w:pPr>
        <w:numPr>
          <w:ilvl w:val="0"/>
          <w:numId w:val="4"/>
        </w:numPr>
        <w:shd w:val="clear" w:color="auto" w:fill="FFFFFF" w:themeFill="background1"/>
        <w:tabs>
          <w:tab w:val="right" w:pos="426"/>
        </w:tabs>
        <w:spacing w:before="120"/>
        <w:rPr>
          <w:b/>
          <w:noProof w:val="0"/>
          <w:lang w:val="en-US" w:eastAsia="ru-RU"/>
        </w:rPr>
      </w:pPr>
      <w:r w:rsidRPr="00421309">
        <w:rPr>
          <w:b/>
          <w:noProof w:val="0"/>
          <w:lang w:eastAsia="ru-RU"/>
        </w:rPr>
        <w:t xml:space="preserve">conform SIA RSAP </w:t>
      </w:r>
    </w:p>
    <w:p w:rsidR="00D44616" w:rsidRPr="00BE362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44616" w:rsidRPr="00BE362C" w:rsidRDefault="00D44616" w:rsidP="00D4461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44616" w:rsidRPr="00BE362C" w:rsidRDefault="00D44616" w:rsidP="00D44616">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9414BC">
        <w:rPr>
          <w:noProof w:val="0"/>
          <w:lang w:val="it-IT" w:eastAsia="ru-RU"/>
        </w:rPr>
        <w:t>45</w:t>
      </w:r>
      <w:r w:rsidR="00421309" w:rsidRPr="00421309">
        <w:rPr>
          <w:noProof w:val="0"/>
          <w:lang w:val="it-IT" w:eastAsia="ru-RU"/>
        </w:rPr>
        <w:t xml:space="preserve"> zile;</w:t>
      </w:r>
    </w:p>
    <w:p w:rsidR="00D44616" w:rsidRPr="00421309" w:rsidRDefault="00D44616" w:rsidP="00D44616">
      <w:pPr>
        <w:numPr>
          <w:ilvl w:val="0"/>
          <w:numId w:val="2"/>
        </w:numPr>
        <w:tabs>
          <w:tab w:val="right" w:pos="426"/>
        </w:tabs>
        <w:spacing w:before="120"/>
        <w:ind w:left="0" w:firstLine="0"/>
        <w:rPr>
          <w:b/>
          <w:noProof w:val="0"/>
          <w:lang w:val="en-US" w:eastAsia="ru-RU"/>
        </w:rPr>
      </w:pPr>
      <w:proofErr w:type="spellStart"/>
      <w:r w:rsidRPr="00421309">
        <w:rPr>
          <w:b/>
          <w:noProof w:val="0"/>
          <w:lang w:val="en-US" w:eastAsia="ru-RU"/>
        </w:rPr>
        <w:t>Locul</w:t>
      </w:r>
      <w:proofErr w:type="spellEnd"/>
      <w:r>
        <w:rPr>
          <w:b/>
          <w:noProof w:val="0"/>
          <w:lang w:eastAsia="ru-RU"/>
        </w:rPr>
        <w:t xml:space="preserve"> </w:t>
      </w:r>
      <w:proofErr w:type="spellStart"/>
      <w:r w:rsidRPr="00421309">
        <w:rPr>
          <w:b/>
          <w:noProof w:val="0"/>
          <w:lang w:val="en-US" w:eastAsia="ru-RU"/>
        </w:rPr>
        <w:t>deschiderii</w:t>
      </w:r>
      <w:proofErr w:type="spellEnd"/>
      <w:r>
        <w:rPr>
          <w:b/>
          <w:noProof w:val="0"/>
          <w:lang w:eastAsia="ru-RU"/>
        </w:rPr>
        <w:t xml:space="preserve"> </w:t>
      </w:r>
      <w:proofErr w:type="spellStart"/>
      <w:r w:rsidRPr="00421309">
        <w:rPr>
          <w:b/>
          <w:noProof w:val="0"/>
          <w:lang w:val="en-US" w:eastAsia="ru-RU"/>
        </w:rPr>
        <w:t>ofertelor</w:t>
      </w:r>
      <w:proofErr w:type="spellEnd"/>
      <w:r w:rsidRPr="00421309">
        <w:rPr>
          <w:b/>
          <w:noProof w:val="0"/>
          <w:lang w:val="en-US" w:eastAsia="ru-RU"/>
        </w:rPr>
        <w:t xml:space="preserve">: </w:t>
      </w:r>
      <w:r w:rsidR="00421309" w:rsidRPr="00421309">
        <w:rPr>
          <w:noProof w:val="0"/>
          <w:lang w:eastAsia="ru-RU"/>
        </w:rPr>
        <w:t>SIA RSAP;</w:t>
      </w:r>
    </w:p>
    <w:p w:rsidR="00D44616" w:rsidRPr="00BE362C" w:rsidRDefault="00D44616" w:rsidP="00D4461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rsidR="00D44616" w:rsidRPr="00BE362C" w:rsidRDefault="00D44616" w:rsidP="00D4461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44616" w:rsidRPr="00BE362C" w:rsidRDefault="00D44616" w:rsidP="00D44616">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44616" w:rsidRPr="00421309" w:rsidRDefault="00D44616" w:rsidP="00D44616">
      <w:pPr>
        <w:numPr>
          <w:ilvl w:val="0"/>
          <w:numId w:val="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421309" w:rsidRPr="00421309">
        <w:rPr>
          <w:noProof w:val="0"/>
          <w:lang w:val="it-IT" w:eastAsia="ru-RU"/>
        </w:rPr>
        <w:t>De Stat;</w:t>
      </w:r>
    </w:p>
    <w:p w:rsidR="00D44616" w:rsidRPr="00BE362C" w:rsidRDefault="00D44616" w:rsidP="00421309">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421309" w:rsidRPr="00421309">
        <w:rPr>
          <w:noProof w:val="0"/>
          <w:lang w:val="it-IT" w:eastAsia="ru-RU"/>
        </w:rPr>
        <w:t>NU;</w:t>
      </w:r>
    </w:p>
    <w:p w:rsidR="00D44616" w:rsidRPr="00BE362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44616" w:rsidRPr="00BE362C" w:rsidRDefault="00D44616" w:rsidP="00D4461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44616" w:rsidRPr="00BE362C" w:rsidRDefault="00D44616" w:rsidP="00D4461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44616" w:rsidRPr="00BE362C" w:rsidRDefault="00D44616" w:rsidP="00D44616">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D44616" w:rsidRPr="00A85592"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E6EBD">
        <w:rPr>
          <w:b/>
          <w:noProof w:val="0"/>
          <w:lang w:val="it-IT" w:eastAsia="ru-RU"/>
        </w:rPr>
        <w:t xml:space="preserve"> </w:t>
      </w:r>
      <w:r w:rsidR="008E6EBD" w:rsidRPr="008E6EBD">
        <w:rPr>
          <w:noProof w:val="0"/>
          <w:lang w:val="it-IT" w:eastAsia="ru-RU"/>
        </w:rPr>
        <w:t>NU;</w:t>
      </w:r>
    </w:p>
    <w:p w:rsidR="00D44616" w:rsidRPr="00A85592"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E6EBD">
        <w:rPr>
          <w:b/>
          <w:noProof w:val="0"/>
          <w:shd w:val="clear" w:color="auto" w:fill="FFFFFF" w:themeFill="background1"/>
          <w:lang w:val="it-IT" w:eastAsia="ru-RU"/>
        </w:rPr>
        <w:t xml:space="preserve"> </w:t>
      </w:r>
      <w:r w:rsidR="008E6EBD" w:rsidRPr="008E6EBD">
        <w:rPr>
          <w:noProof w:val="0"/>
          <w:shd w:val="clear" w:color="auto" w:fill="FFFFFF" w:themeFill="background1"/>
          <w:lang w:val="it-IT" w:eastAsia="ru-RU"/>
        </w:rPr>
        <w:t>NU;</w:t>
      </w:r>
    </w:p>
    <w:p w:rsidR="00D44616" w:rsidRPr="008E6EBD" w:rsidRDefault="00D44616" w:rsidP="00D44616">
      <w:pPr>
        <w:numPr>
          <w:ilvl w:val="0"/>
          <w:numId w:val="2"/>
        </w:numPr>
        <w:shd w:val="clear" w:color="auto" w:fill="FFFFFF" w:themeFill="background1"/>
        <w:tabs>
          <w:tab w:val="right" w:pos="426"/>
        </w:tabs>
        <w:spacing w:before="120"/>
        <w:ind w:left="0" w:firstLine="0"/>
        <w:jc w:val="both"/>
        <w:rPr>
          <w:b/>
          <w:noProof w:val="0"/>
          <w:lang w:val="it-IT" w:eastAsia="ru-RU"/>
        </w:rPr>
      </w:pPr>
      <w:r w:rsidRPr="008E6EBD">
        <w:rPr>
          <w:b/>
          <w:noProof w:val="0"/>
          <w:lang w:val="it-IT" w:eastAsia="ru-RU"/>
        </w:rPr>
        <w:lastRenderedPageBreak/>
        <w:t xml:space="preserve">Data publicării anunțului de intenție sau, după caz, precizarea că nu a fost publicat un astfel de </w:t>
      </w:r>
      <w:r w:rsidRPr="008E6EBD">
        <w:rPr>
          <w:b/>
          <w:noProof w:val="0"/>
          <w:shd w:val="clear" w:color="auto" w:fill="FFFFFF" w:themeFill="background1"/>
          <w:lang w:val="it-IT" w:eastAsia="ru-RU"/>
        </w:rPr>
        <w:t>anunţ:</w:t>
      </w:r>
      <w:r w:rsidR="008E6EBD">
        <w:rPr>
          <w:b/>
          <w:noProof w:val="0"/>
          <w:shd w:val="clear" w:color="auto" w:fill="FFFFFF" w:themeFill="background1"/>
          <w:lang w:val="it-IT" w:eastAsia="ru-RU"/>
        </w:rPr>
        <w:t xml:space="preserve"> </w:t>
      </w:r>
      <w:r w:rsidR="00A4172E">
        <w:rPr>
          <w:noProof w:val="0"/>
          <w:shd w:val="clear" w:color="auto" w:fill="FFFFFF" w:themeFill="background1"/>
          <w:lang w:val="it-IT" w:eastAsia="ru-RU"/>
        </w:rPr>
        <w:t>DA (Conform BAP).</w:t>
      </w:r>
      <w:bookmarkStart w:id="2" w:name="_GoBack"/>
      <w:bookmarkEnd w:id="2"/>
    </w:p>
    <w:p w:rsidR="00D44616" w:rsidRPr="00BE362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8E6EBD">
        <w:rPr>
          <w:b/>
          <w:noProof w:val="0"/>
          <w:lang w:val="it-IT" w:eastAsia="ru-RU"/>
        </w:rPr>
        <w:t>Data transmiterii spre publicare a anunțului de participa</w:t>
      </w:r>
      <w:r w:rsidRPr="008E6EBD">
        <w:rPr>
          <w:b/>
          <w:noProof w:val="0"/>
          <w:shd w:val="clear" w:color="auto" w:fill="FFFFFF" w:themeFill="background1"/>
          <w:lang w:val="it-IT" w:eastAsia="ru-RU"/>
        </w:rPr>
        <w:t>re:</w:t>
      </w:r>
      <w:r w:rsidR="006518E2">
        <w:rPr>
          <w:b/>
          <w:noProof w:val="0"/>
          <w:shd w:val="clear" w:color="auto" w:fill="FFFFFF" w:themeFill="background1"/>
          <w:lang w:val="it-IT" w:eastAsia="ru-RU"/>
        </w:rPr>
        <w:t xml:space="preserve"> 20.11.2025</w:t>
      </w:r>
      <w:r w:rsidR="008E6EBD" w:rsidRPr="008E6EBD">
        <w:rPr>
          <w:noProof w:val="0"/>
          <w:shd w:val="clear" w:color="auto" w:fill="FFFFFF" w:themeFill="background1"/>
          <w:lang w:val="it-IT" w:eastAsia="ru-RU"/>
        </w:rPr>
        <w:t>;</w:t>
      </w:r>
    </w:p>
    <w:p w:rsidR="00D44616" w:rsidRPr="00BE362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44616" w:rsidRPr="00BE362C" w:rsidTr="00ED2BB9">
        <w:tc>
          <w:tcPr>
            <w:tcW w:w="5305" w:type="dxa"/>
            <w:shd w:val="clear" w:color="auto" w:fill="FFFFFF" w:themeFill="background1"/>
          </w:tcPr>
          <w:p w:rsidR="00D44616" w:rsidRPr="00BE362C" w:rsidRDefault="00D44616" w:rsidP="00ED2BB9">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D44616" w:rsidRPr="00BE362C" w:rsidRDefault="00D44616" w:rsidP="00ED2BB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E6EBD" w:rsidRPr="00BE362C" w:rsidTr="00ED2BB9">
        <w:tc>
          <w:tcPr>
            <w:tcW w:w="5305" w:type="dxa"/>
            <w:shd w:val="clear" w:color="auto" w:fill="FFFFFF" w:themeFill="background1"/>
          </w:tcPr>
          <w:p w:rsidR="008E6EBD" w:rsidRPr="0094296A" w:rsidRDefault="008E6EBD" w:rsidP="00ED2BB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8E6EBD" w:rsidRPr="003F1DF1" w:rsidRDefault="008E6EBD" w:rsidP="00ED2BB9">
            <w:pPr>
              <w:tabs>
                <w:tab w:val="right" w:pos="426"/>
              </w:tabs>
              <w:rPr>
                <w:lang w:val="en-US"/>
              </w:rPr>
            </w:pPr>
            <w:r>
              <w:rPr>
                <w:lang w:val="en-US"/>
              </w:rPr>
              <w:t>Da</w:t>
            </w:r>
          </w:p>
        </w:tc>
      </w:tr>
      <w:tr w:rsidR="008E6EBD" w:rsidRPr="00BE362C" w:rsidTr="00ED2BB9">
        <w:tc>
          <w:tcPr>
            <w:tcW w:w="5305" w:type="dxa"/>
            <w:shd w:val="clear" w:color="auto" w:fill="FFFFFF" w:themeFill="background1"/>
          </w:tcPr>
          <w:p w:rsidR="008E6EBD" w:rsidRPr="00BE362C" w:rsidRDefault="008E6EBD" w:rsidP="00ED2BB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8E6EBD" w:rsidRPr="007D0D6A" w:rsidRDefault="008E6EBD" w:rsidP="00ED2BB9">
            <w:pPr>
              <w:tabs>
                <w:tab w:val="right" w:pos="426"/>
              </w:tabs>
            </w:pPr>
            <w:r>
              <w:t>Da</w:t>
            </w:r>
          </w:p>
        </w:tc>
      </w:tr>
      <w:tr w:rsidR="008E6EBD" w:rsidRPr="00BE362C" w:rsidTr="00ED2BB9">
        <w:tc>
          <w:tcPr>
            <w:tcW w:w="5305" w:type="dxa"/>
            <w:shd w:val="clear" w:color="auto" w:fill="FFFFFF" w:themeFill="background1"/>
          </w:tcPr>
          <w:p w:rsidR="008E6EBD" w:rsidRPr="00BE362C" w:rsidRDefault="008E6EBD" w:rsidP="00ED2BB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8E6EBD" w:rsidRPr="007D0D6A" w:rsidRDefault="008E6EBD" w:rsidP="00ED2BB9">
            <w:pPr>
              <w:tabs>
                <w:tab w:val="right" w:pos="426"/>
              </w:tabs>
            </w:pPr>
            <w:r>
              <w:t>Da</w:t>
            </w:r>
          </w:p>
        </w:tc>
      </w:tr>
      <w:tr w:rsidR="008E6EBD" w:rsidRPr="00BE362C" w:rsidTr="00ED2BB9">
        <w:trPr>
          <w:trHeight w:val="77"/>
        </w:trPr>
        <w:tc>
          <w:tcPr>
            <w:tcW w:w="5305" w:type="dxa"/>
            <w:shd w:val="clear" w:color="auto" w:fill="FFFFFF" w:themeFill="background1"/>
          </w:tcPr>
          <w:p w:rsidR="008E6EBD" w:rsidRPr="00BE362C" w:rsidRDefault="008E6EBD" w:rsidP="00ED2BB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8E6EBD" w:rsidRPr="007D0D6A" w:rsidRDefault="008E6EBD" w:rsidP="00ED2BB9">
            <w:pPr>
              <w:tabs>
                <w:tab w:val="right" w:pos="426"/>
              </w:tabs>
            </w:pPr>
            <w:r>
              <w:t>Da</w:t>
            </w:r>
          </w:p>
        </w:tc>
      </w:tr>
    </w:tbl>
    <w:p w:rsidR="00D44616" w:rsidRPr="00A50D0A" w:rsidRDefault="00D44616" w:rsidP="00D44616">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D44616" w:rsidRPr="00BE362C" w:rsidRDefault="00D44616" w:rsidP="00D44616">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D44616" w:rsidRPr="00867676" w:rsidRDefault="00D44616" w:rsidP="00D44616">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D44616" w:rsidRPr="00BE362C" w:rsidRDefault="00D44616" w:rsidP="00D44616">
      <w:pPr>
        <w:shd w:val="clear" w:color="auto" w:fill="FFFFFF" w:themeFill="background1"/>
        <w:spacing w:before="120" w:after="120"/>
        <w:rPr>
          <w:b/>
          <w:noProof w:val="0"/>
          <w:lang w:val="ru-RU" w:eastAsia="ru-RU"/>
        </w:rPr>
      </w:pPr>
    </w:p>
    <w:p w:rsidR="00166BC8" w:rsidRPr="008E6EBD" w:rsidRDefault="00D44616" w:rsidP="008E6EB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4D7A8B">
        <w:rPr>
          <w:b/>
          <w:noProof w:val="0"/>
          <w:shd w:val="clear" w:color="auto" w:fill="FFFFFF" w:themeFill="background1"/>
          <w:lang w:val="it-IT" w:eastAsia="ru-RU"/>
        </w:rPr>
        <w:t>Sergiu</w:t>
      </w:r>
      <w:r w:rsidR="00175F41">
        <w:rPr>
          <w:b/>
          <w:noProof w:val="0"/>
          <w:shd w:val="clear" w:color="auto" w:fill="FFFFFF" w:themeFill="background1"/>
          <w:lang w:val="it-IT" w:eastAsia="ru-RU"/>
        </w:rPr>
        <w:t xml:space="preserve"> </w:t>
      </w:r>
      <w:r w:rsidR="004D7A8B">
        <w:rPr>
          <w:b/>
          <w:noProof w:val="0"/>
          <w:shd w:val="clear" w:color="auto" w:fill="FFFFFF" w:themeFill="background1"/>
          <w:lang w:val="it-IT" w:eastAsia="ru-RU"/>
        </w:rPr>
        <w:t>ROBU</w:t>
      </w:r>
    </w:p>
    <w:sectPr w:rsidR="00166BC8" w:rsidRPr="008E6EBD" w:rsidSect="00166B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5C643B"/>
    <w:multiLevelType w:val="hybridMultilevel"/>
    <w:tmpl w:val="3C62CED0"/>
    <w:lvl w:ilvl="0" w:tplc="B39AA65A">
      <w:start w:val="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1274099"/>
    <w:multiLevelType w:val="hybridMultilevel"/>
    <w:tmpl w:val="2868729C"/>
    <w:lvl w:ilvl="0" w:tplc="162E6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6"/>
  </w:num>
  <w:num w:numId="5">
    <w:abstractNumId w:val="5"/>
  </w:num>
  <w:num w:numId="6">
    <w:abstractNumId w:val="2"/>
  </w:num>
  <w:num w:numId="7">
    <w:abstractNumId w:val="7"/>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616"/>
    <w:rsid w:val="00086C7F"/>
    <w:rsid w:val="00094FDA"/>
    <w:rsid w:val="000A01E1"/>
    <w:rsid w:val="000A7105"/>
    <w:rsid w:val="000E126B"/>
    <w:rsid w:val="000F011D"/>
    <w:rsid w:val="001009DB"/>
    <w:rsid w:val="0010746A"/>
    <w:rsid w:val="00111122"/>
    <w:rsid w:val="00120B8D"/>
    <w:rsid w:val="0013645E"/>
    <w:rsid w:val="00166BC8"/>
    <w:rsid w:val="001722B3"/>
    <w:rsid w:val="00175F41"/>
    <w:rsid w:val="001A5BC7"/>
    <w:rsid w:val="001C0CD5"/>
    <w:rsid w:val="001E1027"/>
    <w:rsid w:val="001E2C58"/>
    <w:rsid w:val="002046F8"/>
    <w:rsid w:val="00204FE0"/>
    <w:rsid w:val="00226A54"/>
    <w:rsid w:val="00253FA8"/>
    <w:rsid w:val="002558D1"/>
    <w:rsid w:val="002D0332"/>
    <w:rsid w:val="002E75BC"/>
    <w:rsid w:val="00354023"/>
    <w:rsid w:val="003A1600"/>
    <w:rsid w:val="003A1790"/>
    <w:rsid w:val="003F4B91"/>
    <w:rsid w:val="00421309"/>
    <w:rsid w:val="00446147"/>
    <w:rsid w:val="0045118E"/>
    <w:rsid w:val="00477353"/>
    <w:rsid w:val="004773C2"/>
    <w:rsid w:val="00480FA1"/>
    <w:rsid w:val="004D7A8B"/>
    <w:rsid w:val="00501303"/>
    <w:rsid w:val="005506C2"/>
    <w:rsid w:val="005A2224"/>
    <w:rsid w:val="005D53FE"/>
    <w:rsid w:val="005D7786"/>
    <w:rsid w:val="005F2BDB"/>
    <w:rsid w:val="006018B4"/>
    <w:rsid w:val="00610C40"/>
    <w:rsid w:val="006128E0"/>
    <w:rsid w:val="00612923"/>
    <w:rsid w:val="00621F7F"/>
    <w:rsid w:val="006518E2"/>
    <w:rsid w:val="006D6406"/>
    <w:rsid w:val="006F6EFD"/>
    <w:rsid w:val="00702D8B"/>
    <w:rsid w:val="0073769B"/>
    <w:rsid w:val="0077310D"/>
    <w:rsid w:val="007A6E7B"/>
    <w:rsid w:val="007B0256"/>
    <w:rsid w:val="007B6320"/>
    <w:rsid w:val="007F46B6"/>
    <w:rsid w:val="008B0546"/>
    <w:rsid w:val="008E6EBD"/>
    <w:rsid w:val="009414BC"/>
    <w:rsid w:val="00947B97"/>
    <w:rsid w:val="0096690E"/>
    <w:rsid w:val="009A7873"/>
    <w:rsid w:val="00A4172E"/>
    <w:rsid w:val="00A72862"/>
    <w:rsid w:val="00A925E4"/>
    <w:rsid w:val="00AA5DCE"/>
    <w:rsid w:val="00AF7175"/>
    <w:rsid w:val="00B00FB3"/>
    <w:rsid w:val="00B043C7"/>
    <w:rsid w:val="00B11DA8"/>
    <w:rsid w:val="00B14A36"/>
    <w:rsid w:val="00B37015"/>
    <w:rsid w:val="00B73F83"/>
    <w:rsid w:val="00BB4999"/>
    <w:rsid w:val="00BF1118"/>
    <w:rsid w:val="00C04B43"/>
    <w:rsid w:val="00C119DD"/>
    <w:rsid w:val="00C41C92"/>
    <w:rsid w:val="00C526DA"/>
    <w:rsid w:val="00C54D49"/>
    <w:rsid w:val="00C63C26"/>
    <w:rsid w:val="00CA69BC"/>
    <w:rsid w:val="00CD4E4E"/>
    <w:rsid w:val="00CE5508"/>
    <w:rsid w:val="00D32A98"/>
    <w:rsid w:val="00D44616"/>
    <w:rsid w:val="00DB0E98"/>
    <w:rsid w:val="00E17E33"/>
    <w:rsid w:val="00E225E1"/>
    <w:rsid w:val="00E232CA"/>
    <w:rsid w:val="00ED2BB9"/>
    <w:rsid w:val="00EF2EBC"/>
    <w:rsid w:val="00EF74AB"/>
    <w:rsid w:val="00F64758"/>
    <w:rsid w:val="00F818D5"/>
    <w:rsid w:val="00FA43FA"/>
    <w:rsid w:val="00FC2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461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4461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4616"/>
    <w:pPr>
      <w:numPr>
        <w:numId w:val="1"/>
      </w:numPr>
      <w:tabs>
        <w:tab w:val="left" w:pos="1134"/>
      </w:tabs>
      <w:jc w:val="both"/>
    </w:pPr>
    <w:rPr>
      <w:noProof w:val="0"/>
      <w:lang w:val="en-US"/>
    </w:rPr>
  </w:style>
  <w:style w:type="paragraph" w:customStyle="1" w:styleId="Style3">
    <w:name w:val="Style3"/>
    <w:basedOn w:val="3"/>
    <w:link w:val="Style3Char"/>
    <w:qFormat/>
    <w:rsid w:val="00D4461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4616"/>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D446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44616"/>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D44616"/>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446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BB4999"/>
    <w:rPr>
      <w:color w:val="0000FF" w:themeColor="hyperlink"/>
      <w:u w:val="single"/>
    </w:rPr>
  </w:style>
  <w:style w:type="paragraph" w:styleId="a7">
    <w:name w:val="No Spacing"/>
    <w:uiPriority w:val="1"/>
    <w:qFormat/>
    <w:rsid w:val="00612923"/>
    <w:pPr>
      <w:spacing w:after="0" w:line="240" w:lineRule="auto"/>
    </w:pPr>
  </w:style>
  <w:style w:type="paragraph" w:styleId="a8">
    <w:name w:val="Body Text"/>
    <w:basedOn w:val="a0"/>
    <w:link w:val="a9"/>
    <w:uiPriority w:val="99"/>
    <w:unhideWhenUsed/>
    <w:rsid w:val="006018B4"/>
    <w:pPr>
      <w:spacing w:after="120" w:line="276" w:lineRule="auto"/>
    </w:pPr>
    <w:rPr>
      <w:rFonts w:ascii="Calibri" w:eastAsia="PMingLiU" w:hAnsi="Calibri"/>
      <w:noProof w:val="0"/>
      <w:sz w:val="22"/>
      <w:szCs w:val="22"/>
      <w:lang w:val="en-US" w:eastAsia="zh-CN"/>
    </w:rPr>
  </w:style>
  <w:style w:type="character" w:customStyle="1" w:styleId="a9">
    <w:name w:val="Основной текст Знак"/>
    <w:basedOn w:val="a1"/>
    <w:link w:val="a8"/>
    <w:uiPriority w:val="99"/>
    <w:rsid w:val="006018B4"/>
    <w:rPr>
      <w:rFonts w:ascii="Calibri" w:eastAsia="PMingLiU" w:hAnsi="Calibri" w:cs="Times New Roman"/>
      <w:lang w:val="en-US" w:eastAsia="zh-CN"/>
    </w:rPr>
  </w:style>
  <w:style w:type="character" w:customStyle="1" w:styleId="fontstyle01">
    <w:name w:val="fontstyle01"/>
    <w:basedOn w:val="a1"/>
    <w:rsid w:val="00226A54"/>
    <w:rPr>
      <w:rFonts w:ascii="TimesNewRomanPS-BoldMT" w:hAnsi="TimesNewRomanPS-BoldMT" w:hint="default"/>
      <w:b/>
      <w:bCs/>
      <w:i w:val="0"/>
      <w:iCs w:val="0"/>
      <w:color w:val="000000"/>
      <w:sz w:val="20"/>
      <w:szCs w:val="20"/>
    </w:rPr>
  </w:style>
  <w:style w:type="paragraph" w:customStyle="1" w:styleId="11">
    <w:name w:val="Заголовок 11"/>
    <w:basedOn w:val="a0"/>
    <w:uiPriority w:val="1"/>
    <w:qFormat/>
    <w:rsid w:val="0073769B"/>
    <w:pPr>
      <w:widowControl w:val="0"/>
      <w:autoSpaceDE w:val="0"/>
      <w:autoSpaceDN w:val="0"/>
      <w:ind w:left="1407"/>
      <w:outlineLvl w:val="1"/>
    </w:pPr>
    <w:rPr>
      <w:b/>
      <w:bCs/>
      <w:noProof w:val="0"/>
      <w:sz w:val="20"/>
      <w:szCs w:val="20"/>
      <w:lang w:eastAsia="ro-RO" w:bidi="ro-RO"/>
    </w:rPr>
  </w:style>
  <w:style w:type="character" w:styleId="aa">
    <w:name w:val="Strong"/>
    <w:basedOn w:val="a1"/>
    <w:uiPriority w:val="22"/>
    <w:qFormat/>
    <w:rsid w:val="0073769B"/>
    <w:rPr>
      <w:b/>
      <w:bCs/>
    </w:rPr>
  </w:style>
  <w:style w:type="character" w:customStyle="1" w:styleId="treelistitemtitlerow">
    <w:name w:val="tree__list__item__title__row"/>
    <w:basedOn w:val="a1"/>
    <w:rsid w:val="00D32A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461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4461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4616"/>
    <w:pPr>
      <w:numPr>
        <w:numId w:val="1"/>
      </w:numPr>
      <w:tabs>
        <w:tab w:val="left" w:pos="1134"/>
      </w:tabs>
      <w:jc w:val="both"/>
    </w:pPr>
    <w:rPr>
      <w:noProof w:val="0"/>
      <w:lang w:val="en-US"/>
    </w:rPr>
  </w:style>
  <w:style w:type="paragraph" w:customStyle="1" w:styleId="Style3">
    <w:name w:val="Style3"/>
    <w:basedOn w:val="3"/>
    <w:link w:val="Style3Char"/>
    <w:qFormat/>
    <w:rsid w:val="00D4461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4616"/>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D446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44616"/>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D44616"/>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446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BB4999"/>
    <w:rPr>
      <w:color w:val="0000FF" w:themeColor="hyperlink"/>
      <w:u w:val="single"/>
    </w:rPr>
  </w:style>
  <w:style w:type="paragraph" w:styleId="a7">
    <w:name w:val="No Spacing"/>
    <w:uiPriority w:val="1"/>
    <w:qFormat/>
    <w:rsid w:val="00612923"/>
    <w:pPr>
      <w:spacing w:after="0" w:line="240" w:lineRule="auto"/>
    </w:pPr>
  </w:style>
  <w:style w:type="paragraph" w:styleId="a8">
    <w:name w:val="Body Text"/>
    <w:basedOn w:val="a0"/>
    <w:link w:val="a9"/>
    <w:uiPriority w:val="99"/>
    <w:unhideWhenUsed/>
    <w:rsid w:val="006018B4"/>
    <w:pPr>
      <w:spacing w:after="120" w:line="276" w:lineRule="auto"/>
    </w:pPr>
    <w:rPr>
      <w:rFonts w:ascii="Calibri" w:eastAsia="PMingLiU" w:hAnsi="Calibri"/>
      <w:noProof w:val="0"/>
      <w:sz w:val="22"/>
      <w:szCs w:val="22"/>
      <w:lang w:val="en-US" w:eastAsia="zh-CN"/>
    </w:rPr>
  </w:style>
  <w:style w:type="character" w:customStyle="1" w:styleId="a9">
    <w:name w:val="Основной текст Знак"/>
    <w:basedOn w:val="a1"/>
    <w:link w:val="a8"/>
    <w:uiPriority w:val="99"/>
    <w:rsid w:val="006018B4"/>
    <w:rPr>
      <w:rFonts w:ascii="Calibri" w:eastAsia="PMingLiU" w:hAnsi="Calibri" w:cs="Times New Roman"/>
      <w:lang w:val="en-US" w:eastAsia="zh-CN"/>
    </w:rPr>
  </w:style>
  <w:style w:type="character" w:customStyle="1" w:styleId="fontstyle01">
    <w:name w:val="fontstyle01"/>
    <w:basedOn w:val="a1"/>
    <w:rsid w:val="00226A54"/>
    <w:rPr>
      <w:rFonts w:ascii="TimesNewRomanPS-BoldMT" w:hAnsi="TimesNewRomanPS-BoldMT" w:hint="default"/>
      <w:b/>
      <w:bCs/>
      <w:i w:val="0"/>
      <w:iCs w:val="0"/>
      <w:color w:val="000000"/>
      <w:sz w:val="20"/>
      <w:szCs w:val="20"/>
    </w:rPr>
  </w:style>
  <w:style w:type="paragraph" w:customStyle="1" w:styleId="11">
    <w:name w:val="Заголовок 11"/>
    <w:basedOn w:val="a0"/>
    <w:uiPriority w:val="1"/>
    <w:qFormat/>
    <w:rsid w:val="0073769B"/>
    <w:pPr>
      <w:widowControl w:val="0"/>
      <w:autoSpaceDE w:val="0"/>
      <w:autoSpaceDN w:val="0"/>
      <w:ind w:left="1407"/>
      <w:outlineLvl w:val="1"/>
    </w:pPr>
    <w:rPr>
      <w:b/>
      <w:bCs/>
      <w:noProof w:val="0"/>
      <w:sz w:val="20"/>
      <w:szCs w:val="20"/>
      <w:lang w:eastAsia="ro-RO" w:bidi="ro-RO"/>
    </w:rPr>
  </w:style>
  <w:style w:type="character" w:styleId="aa">
    <w:name w:val="Strong"/>
    <w:basedOn w:val="a1"/>
    <w:uiPriority w:val="22"/>
    <w:qFormat/>
    <w:rsid w:val="0073769B"/>
    <w:rPr>
      <w:b/>
      <w:bCs/>
    </w:rPr>
  </w:style>
  <w:style w:type="character" w:customStyle="1" w:styleId="treelistitemtitlerow">
    <w:name w:val="tree__list__item__title__row"/>
    <w:basedOn w:val="a1"/>
    <w:rsid w:val="00D32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onco.com" TargetMode="External"/><Relationship Id="rId3" Type="http://schemas.openxmlformats.org/officeDocument/2006/relationships/styles" Target="styles.xml"/><Relationship Id="rId7" Type="http://schemas.openxmlformats.org/officeDocument/2006/relationships/hyperlink" Target="mailto:anticamera@onco.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achizitii.md/ro/cabinet/ei/20362975/fs/20419332/ed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010AD-A45D-422D-BE07-687C0896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6</Pages>
  <Words>1953</Words>
  <Characters>11134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20</cp:revision>
  <cp:lastPrinted>2022-11-17T08:16:00Z</cp:lastPrinted>
  <dcterms:created xsi:type="dcterms:W3CDTF">2024-11-19T09:07:00Z</dcterms:created>
  <dcterms:modified xsi:type="dcterms:W3CDTF">2025-11-25T09:24:00Z</dcterms:modified>
</cp:coreProperties>
</file>