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AF1CD6">
      <w:pPr>
        <w:jc w:val="right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B221A">
        <w:rPr>
          <w:b/>
          <w:u w:val="single"/>
          <w:shd w:val="clear" w:color="auto" w:fill="FFFF00"/>
          <w:lang w:val="ro-MD"/>
        </w:rPr>
        <w:t>Mobilier</w:t>
      </w:r>
      <w:r>
        <w:rPr>
          <w:noProof w:val="0"/>
          <w:sz w:val="20"/>
          <w:lang w:val="it-IT" w:eastAsia="ru-RU"/>
        </w:rPr>
        <w:t xml:space="preserve"> 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7B221A">
        <w:fldChar w:fldCharType="begin"/>
      </w:r>
      <w:r w:rsidR="007B221A">
        <w:instrText xml:space="preserve"> HYPERLINK "mailto:dtm_sis@sis.md" \h </w:instrText>
      </w:r>
      <w:r w:rsidR="007B221A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7B221A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969"/>
        <w:gridCol w:w="709"/>
        <w:gridCol w:w="709"/>
        <w:gridCol w:w="1417"/>
        <w:gridCol w:w="1545"/>
      </w:tblGrid>
      <w:tr w:rsidR="00203298" w:rsidRPr="006D63B2" w:rsidTr="006D63B2">
        <w:trPr>
          <w:trHeight w:val="56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D87E69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Valoarea estimată</w:t>
            </w:r>
            <w:r w:rsidRPr="006D63B2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6D63B2" w:rsidRPr="006D63B2" w:rsidTr="006D63B2">
        <w:trPr>
          <w:trHeight w:val="70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 xml:space="preserve">Lot 1 </w:t>
            </w:r>
            <w:r w:rsidRPr="006D63B2">
              <w:rPr>
                <w:b/>
                <w:color w:val="000000"/>
                <w:sz w:val="20"/>
                <w:szCs w:val="20"/>
                <w:lang w:val="ro-MD" w:eastAsia="ru-RU"/>
              </w:rPr>
              <w:t>Mobilier la comandă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607917,00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Masă – anexă cu tumbă .</w:t>
            </w:r>
          </w:p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Masă cu  tumbă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44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 xml:space="preserve">Masă pentru </w:t>
            </w:r>
            <w:r w:rsidRPr="006D63B2">
              <w:rPr>
                <w:sz w:val="20"/>
                <w:szCs w:val="20"/>
              </w:rPr>
              <w:t>ședințe</w:t>
            </w:r>
            <w:r w:rsidRPr="006D63B2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 xml:space="preserve">Masă pentru </w:t>
            </w:r>
            <w:r w:rsidRPr="006D63B2">
              <w:rPr>
                <w:sz w:val="20"/>
                <w:szCs w:val="20"/>
              </w:rPr>
              <w:t>ședințe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Tumbă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Dulap combinat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42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Masă pentru cafea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Dulap pentru telefoane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</w:rPr>
              <w:t>Set mobilier dulap cu polițe cu antresolă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D87E69" w:rsidRPr="006D63B2" w:rsidTr="006D63B2">
        <w:trPr>
          <w:trHeight w:val="106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6D63B2" w:rsidRDefault="003371E3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 xml:space="preserve">Lot 2 </w:t>
            </w:r>
            <w:r w:rsidR="007B221A" w:rsidRPr="006D63B2">
              <w:rPr>
                <w:b/>
                <w:color w:val="000000"/>
                <w:sz w:val="20"/>
                <w:szCs w:val="20"/>
                <w:lang w:val="ro-MD" w:eastAsia="ru-RU"/>
              </w:rPr>
              <w:t>Fotoliu managerial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109667,00</w:t>
            </w:r>
          </w:p>
        </w:tc>
      </w:tr>
      <w:tr w:rsidR="007B221A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6D63B2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6D63B2">
              <w:rPr>
                <w:bCs/>
                <w:sz w:val="20"/>
                <w:szCs w:val="20"/>
                <w:lang w:val="ro-MD"/>
              </w:rPr>
              <w:t>Fotoliu managerial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991B85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991B85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lastRenderedPageBreak/>
              <w:t xml:space="preserve">Lot 3 </w:t>
            </w:r>
            <w:r w:rsidR="007B221A" w:rsidRPr="006D63B2">
              <w:rPr>
                <w:b/>
                <w:color w:val="000000"/>
                <w:sz w:val="20"/>
                <w:szCs w:val="20"/>
                <w:lang w:val="ro-MD" w:eastAsia="ru-RU"/>
              </w:rPr>
              <w:t>Scaun-bucătărie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2500</w:t>
            </w:r>
            <w:r w:rsidR="00A01EDB" w:rsidRPr="006D63B2">
              <w:rPr>
                <w:sz w:val="20"/>
                <w:szCs w:val="20"/>
              </w:rPr>
              <w:t>,00</w:t>
            </w:r>
          </w:p>
        </w:tc>
      </w:tr>
      <w:tr w:rsidR="007B221A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6D63B2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Cs/>
                <w:sz w:val="20"/>
                <w:szCs w:val="20"/>
                <w:lang w:val="ro-MD"/>
              </w:rPr>
              <w:t>Scaun-bucătărie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991B85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991B85" w:rsidP="006D63B2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 xml:space="preserve">Lot 4 </w:t>
            </w:r>
            <w:r w:rsidR="007B221A" w:rsidRPr="006D63B2">
              <w:rPr>
                <w:b/>
                <w:color w:val="000000"/>
                <w:sz w:val="20"/>
                <w:szCs w:val="20"/>
              </w:rPr>
              <w:t>Fotoliu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198334,00</w:t>
            </w:r>
          </w:p>
        </w:tc>
      </w:tr>
      <w:tr w:rsidR="007B221A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6D63B2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6D63B2">
              <w:rPr>
                <w:color w:val="000000"/>
                <w:sz w:val="20"/>
                <w:szCs w:val="20"/>
              </w:rPr>
              <w:t>Fotoliu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991B85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991B85" w:rsidP="006D63B2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 xml:space="preserve">Lot 5 </w:t>
            </w:r>
            <w:r w:rsidR="007B221A" w:rsidRPr="006D63B2">
              <w:rPr>
                <w:b/>
                <w:color w:val="000000"/>
                <w:sz w:val="20"/>
                <w:szCs w:val="20"/>
              </w:rPr>
              <w:t>Scaun ISO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66667</w:t>
            </w:r>
            <w:r w:rsidR="00E67531" w:rsidRPr="006D63B2">
              <w:rPr>
                <w:sz w:val="20"/>
                <w:szCs w:val="20"/>
              </w:rPr>
              <w:t>,00</w:t>
            </w:r>
          </w:p>
        </w:tc>
      </w:tr>
      <w:tr w:rsidR="007B221A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6D63B2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Scaun ISO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200</w:t>
            </w:r>
          </w:p>
          <w:p w:rsidR="007B221A" w:rsidRPr="006D63B2" w:rsidRDefault="007B221A" w:rsidP="006D63B2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991B85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880CB6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 xml:space="preserve">Lot 6 </w:t>
            </w:r>
            <w:r w:rsidR="007B221A" w:rsidRPr="006D63B2">
              <w:rPr>
                <w:b/>
                <w:color w:val="000000"/>
                <w:sz w:val="20"/>
                <w:szCs w:val="20"/>
              </w:rPr>
              <w:t>Canapea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40000</w:t>
            </w:r>
            <w:r w:rsidR="00E67531" w:rsidRPr="006D63B2">
              <w:rPr>
                <w:sz w:val="20"/>
                <w:szCs w:val="20"/>
              </w:rPr>
              <w:t>,00</w:t>
            </w:r>
          </w:p>
        </w:tc>
      </w:tr>
      <w:tr w:rsidR="00A01EDB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A01EDB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6D63B2">
              <w:rPr>
                <w:color w:val="000000"/>
                <w:sz w:val="20"/>
                <w:szCs w:val="20"/>
              </w:rPr>
              <w:t>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7B221A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bCs/>
                <w:sz w:val="20"/>
                <w:szCs w:val="20"/>
                <w:lang w:val="ro-MD"/>
              </w:rPr>
              <w:t>Canapea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A01EDB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7B221A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BD4250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A01EDB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517AFF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7AFF" w:rsidRPr="006D63B2" w:rsidRDefault="00517AFF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>Lot 7</w:t>
            </w:r>
            <w:r w:rsidR="007B221A" w:rsidRPr="006D63B2">
              <w:rPr>
                <w:b/>
                <w:color w:val="000000"/>
                <w:sz w:val="20"/>
                <w:szCs w:val="20"/>
              </w:rPr>
              <w:t xml:space="preserve"> Fotoliu extensibil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7AFF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37500</w:t>
            </w:r>
            <w:r w:rsidR="00E67531" w:rsidRPr="006D63B2">
              <w:rPr>
                <w:sz w:val="20"/>
                <w:szCs w:val="20"/>
              </w:rPr>
              <w:t>,00</w:t>
            </w:r>
          </w:p>
        </w:tc>
      </w:tr>
      <w:tr w:rsidR="00A01EDB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A01EDB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6D63B2">
              <w:rPr>
                <w:color w:val="000000"/>
                <w:sz w:val="20"/>
                <w:szCs w:val="20"/>
              </w:rPr>
              <w:t>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7B221A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bCs/>
                <w:sz w:val="20"/>
                <w:szCs w:val="20"/>
                <w:lang w:val="ro-MD"/>
              </w:rPr>
              <w:t>Fotoliu extensibil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A01EDB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7B221A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BD4250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1EDB" w:rsidRPr="006D63B2" w:rsidRDefault="00A01EDB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E64E2D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4E2D" w:rsidRPr="006D63B2" w:rsidRDefault="00E64E2D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 xml:space="preserve">Lot 8 </w:t>
            </w:r>
            <w:r w:rsidR="007B221A" w:rsidRPr="006D63B2">
              <w:rPr>
                <w:b/>
                <w:color w:val="000000"/>
                <w:sz w:val="20"/>
                <w:szCs w:val="20"/>
              </w:rPr>
              <w:t>Cuier vertical din metal</w:t>
            </w:r>
          </w:p>
        </w:tc>
        <w:tc>
          <w:tcPr>
            <w:tcW w:w="15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4E2D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10500</w:t>
            </w:r>
            <w:r w:rsidR="00E67531" w:rsidRPr="006D63B2">
              <w:rPr>
                <w:sz w:val="20"/>
                <w:szCs w:val="20"/>
              </w:rPr>
              <w:t>,00</w:t>
            </w:r>
          </w:p>
        </w:tc>
      </w:tr>
      <w:tr w:rsidR="007B221A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8.1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bCs/>
                <w:sz w:val="20"/>
                <w:szCs w:val="20"/>
                <w:lang w:val="ro-MD"/>
              </w:rPr>
              <w:t>Cuier vertical din metal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BD4250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21A" w:rsidRPr="006D63B2" w:rsidRDefault="007B221A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8A1E82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E82" w:rsidRPr="006D63B2" w:rsidRDefault="008A1E8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>Lot 9 Mobilier încorporat</w:t>
            </w:r>
          </w:p>
        </w:tc>
        <w:tc>
          <w:tcPr>
            <w:tcW w:w="15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E82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46250</w:t>
            </w:r>
            <w:r w:rsidR="008A1E82" w:rsidRPr="006D63B2">
              <w:rPr>
                <w:sz w:val="20"/>
                <w:szCs w:val="20"/>
              </w:rPr>
              <w:t>,00</w:t>
            </w: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Dulap pentru telefoane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9.2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</w:rPr>
              <w:t>Birou de lucru cu anexă, suport, placă de protecție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9.3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Dulap încorporat în nișă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9.4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Set dulapuri perete pentru frigider, safeu, documente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en-US"/>
              </w:rPr>
            </w:pPr>
            <w:r w:rsidRPr="006D63B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Dulap închis pentru documente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45177D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77D" w:rsidRPr="006D63B2" w:rsidRDefault="0045177D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 xml:space="preserve">Lot 10 </w:t>
            </w:r>
            <w:r w:rsidRPr="006D63B2">
              <w:rPr>
                <w:b/>
                <w:bCs/>
                <w:sz w:val="20"/>
                <w:szCs w:val="20"/>
                <w:lang w:val="ro-MD"/>
              </w:rPr>
              <w:t>Mobilier pentru registratură</w:t>
            </w:r>
          </w:p>
        </w:tc>
        <w:tc>
          <w:tcPr>
            <w:tcW w:w="15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77D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123334,00</w:t>
            </w: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pentru cartele  fără uși: cu polite h250* 1100*500*h 1870 pe două părți, cu picioare metalice de 10cm, perimetru din PAL de 28 mm, încleiat cu cant ABC (cromca plastic)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ind w:right="-108"/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10.2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pentru cartele fără uși: cu polite h250*  1100*500*h 1870 pe două părți, perimetru din PAL de 36mm/38mm, încleiat cu cant ABC (cromca plastic), cu picioare metalice de 10cm,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ind w:right="-108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pentru cartele fără uși: cu polite h250*1100*250*h 1870 cu picioare metalice de 10cm, perimetru din PAL de 28 mm, încleiat cu cant ABC (cromca plastic)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ind w:right="-108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10.4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pentru cartele cu doă uși din PAL de 18 mm și cu trei rafturi :*900*h 1350 * 600 cu picioare metalice de 10cm. perimetru din PAL de 28 mm, încleiat cu cant ABC (cromca plastic),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ind w:right="-108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 xml:space="preserve">Dulap pentru cartele cu doă uși din PAL de 18 mm  și cu trei rafturi:*900*h 1350 * 600 fără </w:t>
            </w:r>
            <w:r w:rsidRPr="006D63B2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picioare, perimetru din PAL de 28 mm, încleiat cu cant ABC (cromca plastic),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ind w:right="-108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lastRenderedPageBreak/>
              <w:t>10.6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pentru cartele  fără uși: cu polite: h300* 1600*350*h 1200 cu picioare metalice de 10cm. perimetru din PAL de 28 mm, încleiat cu cant ABC (cromca plastic)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ind w:right="-108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pentru cartele  fără uși:cu polite: h300* 1600*350*h 1200, perimetru din PAL de 28 mm, încleiat cu cant ABC (cromca plastic)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ind w:right="-108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 xml:space="preserve">Lot 11 </w:t>
            </w:r>
            <w:r w:rsidRPr="006D63B2">
              <w:rPr>
                <w:b/>
                <w:bCs/>
                <w:sz w:val="20"/>
                <w:szCs w:val="20"/>
                <w:lang w:val="ro-MD"/>
              </w:rPr>
              <w:t>Mobilier pentru birouri</w:t>
            </w:r>
          </w:p>
        </w:tc>
        <w:tc>
          <w:tcPr>
            <w:tcW w:w="15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66500,00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Usă pentru dulap</w:t>
            </w:r>
            <w:r w:rsidRPr="006D63B2">
              <w:rPr>
                <w:color w:val="000000"/>
                <w:sz w:val="20"/>
                <w:szCs w:val="20"/>
                <w:lang w:eastAsia="ru-RU"/>
              </w:rPr>
              <w:t>;</w:t>
            </w:r>
            <w:r w:rsidRPr="006D63B2">
              <w:rPr>
                <w:color w:val="000000"/>
                <w:sz w:val="20"/>
                <w:szCs w:val="20"/>
                <w:lang w:val="en-US" w:eastAsia="ru-RU"/>
              </w:rPr>
              <w:t xml:space="preserve"> h 647*497 perimetru din PAL de 18 mm, încleiat cu cant ABC (cromca plastic) furnitură echivalet:(Samet,Blum,Starax) mînere cromate echivalent Gamet, (</w:t>
            </w:r>
            <w:r w:rsidRPr="006D63B2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asamblarea și instalarea)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suppressAutoHyphens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haine cu două uși : h 2100*1000*520 cu picioare metalice de 10cm, perimetru din PAL de 28 mm, fațada PAL 18 mm, încleiat cu cant ABC (cromca plastic),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haine cu u</w:t>
            </w:r>
            <w:r w:rsidRPr="006D63B2">
              <w:rPr>
                <w:color w:val="000000"/>
                <w:sz w:val="20"/>
                <w:szCs w:val="20"/>
                <w:lang w:eastAsia="ru-RU"/>
              </w:rPr>
              <w:t>șă ordinară</w:t>
            </w:r>
            <w:r w:rsidRPr="006D63B2">
              <w:rPr>
                <w:color w:val="000000"/>
                <w:sz w:val="20"/>
                <w:szCs w:val="20"/>
                <w:lang w:val="en-US" w:eastAsia="ru-RU"/>
              </w:rPr>
              <w:t>:  h 1860*600*470 cu picioare metalice de 10cm, perimetru din PAL de 28 mm, fațada PAL 18 mm, încleiat cu cant ABC (cromca plastic) furnitură echivalet:(Samet,Blum,Starax).,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mape: 550*400*h 2230 cu picioare metalice de 10cm, (ușa fațada din sticlă) perimetru din PAL de 28 mm, încleiat cu cant ABC (cromca plastic) furnitură echivalet:(Samet,Blum,Starax), 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mape 550*400*h 2230 cu picioare metalice de 10cm, perimetru din PAL de 28 mm, ușa de jos din PAL de 18 mm, încleiat cu cant ABC (cromca plastic)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mape fără uși: 800*300*h 2020 cu picioare metalice de 10cm, perimetru din PAL de 18 mm, încleiat cu cant ABC (cromca plastic)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mape cu două uși: h 2590*1300*370 cu picioare metalice de 10cm, (tumbă anexă laterală) furnitură echivalet:(Samet,Blum,Starax), perimetru din PAL de 28 mm, uși din PAL de 18 mm, încleiat cu cant ABC (cromca plastic),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11.8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Dulap pentru safeu cu ușă:  h 1500*510*47 perimetru din PAL de 28 mm, ușă din PAL de 18 mm, încleiat cu cant ABC (cromca plastic)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b/>
                <w:color w:val="000000"/>
                <w:sz w:val="20"/>
                <w:szCs w:val="20"/>
              </w:rPr>
              <w:t xml:space="preserve">Lot 12 </w:t>
            </w:r>
            <w:r w:rsidRPr="006D63B2">
              <w:rPr>
                <w:b/>
                <w:bCs/>
                <w:sz w:val="20"/>
                <w:szCs w:val="20"/>
                <w:lang w:val="ro-MD"/>
              </w:rPr>
              <w:t>Mobilier pentru bucătărie</w:t>
            </w:r>
          </w:p>
        </w:tc>
        <w:tc>
          <w:tcPr>
            <w:tcW w:w="15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21250,00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 xml:space="preserve">Tumba bucătărie  (cu chiuvetă ordinară din inox) perimetru din PAL de 28 mm, două uși </w:t>
            </w:r>
            <w:r w:rsidRPr="006D63B2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PAL de 18 mm, încleiat cu cant ABC (cromca plastic): 1000*600*h 860, furnitură echivalet:(Samet,Blum,Starax), mînere cromate echivalent Gamet. (</w:t>
            </w:r>
            <w:r w:rsidRPr="006D63B2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asamblarea și instalarea)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lastRenderedPageBreak/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lastRenderedPageBreak/>
              <w:t>12.2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Set mobilă bucătărie (cu lavuar dublu); 2300*600*h 920 perimetru din PAL de 28 mm, fațada PAL 18 mm, încleiat cu cant ABC (cromca plastic) furnitură echivalet:(Samet,Blum,Starax),  mînere cromate echivalent Gamet. + (</w:t>
            </w:r>
            <w:r w:rsidRPr="006D63B2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asamblarea și instalarea</w:t>
            </w:r>
            <w:r w:rsidRPr="006D63B2">
              <w:rPr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150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Tumba bucătărie  (cu chiuvetă ordinară din inox): 1500*h 850*600 perimetru din PAL de 28 mm ușă din PAL de 18 mm,  încleiat cu cant ABC (cromca plastic)  furnitură echivalet:(Samet,Blum,Starax), 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6D63B2" w:rsidRPr="006D63B2" w:rsidTr="006D63B2">
        <w:trPr>
          <w:trHeight w:val="102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AC121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Masă penru servirea hranei: cadru metallic, suprafața PAL 28 mm: 1000mm*1000mm</w:t>
            </w:r>
            <w:bookmarkStart w:id="1" w:name="_GoBack"/>
            <w:bookmarkEnd w:id="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6D63B2">
              <w:rPr>
                <w:color w:val="000000"/>
                <w:sz w:val="20"/>
                <w:szCs w:val="20"/>
              </w:rPr>
              <w:t>10000,00</w:t>
            </w:r>
          </w:p>
        </w:tc>
      </w:tr>
      <w:tr w:rsidR="006D63B2" w:rsidRPr="006D63B2" w:rsidTr="006D63B2">
        <w:trPr>
          <w:trHeight w:val="1065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Tumba pentru medicamente cu două uși și două sertare: h 900*800*500 perimetru din PAL de 28 mm, uși din PAL de 18 mm, încleiat cu cant ABC (cromca plastic)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6667,00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Masa (cu două sertare): 1400*700*h 760, suprafața PAL 28mm, perimetru din PAL de 18 mm, încleiat cu cant ABC (cromca plastic),  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5584,00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Masa (cu tumba+suport bloc sistem): 1400*700* h760, suprafața PAL 28mm, perimetru din PAL de 18 mm, încleiat cu cant ABC (cromca plastic) furnitură echivalet:(Samet,Blum,Starax), mînere cromate echivalent Gamet.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30000,00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Canapea fixă cu trei locuri (lavabilă din piele artificială ECO, culoarea NEAGRĂ): h 950*2300*1000, fără spații de depozitare, rama din elemente din lemn masiv și plăci lemnoase.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19167,00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Scaun ISO: cadru metallic, tapețărie Stofă (culoarea NEGRU,GRI)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834,00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Scaun ISO: cadru metalic, tapețărie piele  artificială ECO culoarea GRI sau MARO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6667,00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 xml:space="preserve">Scaun </w:t>
            </w:r>
            <w:r w:rsidRPr="006D63B2">
              <w:rPr>
                <w:color w:val="000000"/>
                <w:sz w:val="20"/>
                <w:szCs w:val="20"/>
                <w:lang w:eastAsia="ru-RU"/>
              </w:rPr>
              <w:t>de birou echivalent F63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15167,00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Scaun bucătărie: cadru metal cromat, tapețărie piele artificială lavabilă.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16667,00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Taburete: cadru metallic, tapețărie plastic.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417,00</w:t>
            </w:r>
          </w:p>
        </w:tc>
      </w:tr>
      <w:tr w:rsidR="006D63B2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Cuier (STENDER) pe podea pentru haine grele: (carcasa din metal cromat; roți din cauciuc diametru 100mm, lungimea 2m pînă la 2.5m; înălțimea 1,8m; lățima 0,5m-0,65m; sarcina de haine  13kg.)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63B2" w:rsidRPr="006D63B2" w:rsidRDefault="006D63B2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10834,00</w:t>
            </w:r>
          </w:p>
        </w:tc>
      </w:tr>
      <w:tr w:rsidR="00AE6350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6350" w:rsidRPr="006D63B2" w:rsidRDefault="00AE6350" w:rsidP="006D63B2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6D63B2">
              <w:rPr>
                <w:b/>
                <w:bCs/>
                <w:sz w:val="20"/>
                <w:szCs w:val="20"/>
                <w:lang w:val="ro-MD"/>
              </w:rPr>
              <w:lastRenderedPageBreak/>
              <w:t>Lot 24 Bănci de așteptare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6350" w:rsidRPr="006D63B2" w:rsidRDefault="006D63B2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122500,00</w:t>
            </w: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24.1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Bancă de așteptare cu cotiere echivalent: (terminal M3) cu 3 trei locuri, cadrul picioarele și brațele din oțel cromat, șezut și spătar din oțel perforat cromat.  176 cm*67cm*77cm (</w:t>
            </w:r>
            <w:r w:rsidRPr="006D63B2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asamblarea și instalarea)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caietului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>sarcini</w:t>
            </w:r>
            <w:proofErr w:type="spellEnd"/>
            <w:r w:rsidRPr="006D63B2">
              <w:rPr>
                <w:noProof w:val="0"/>
                <w:color w:val="000000"/>
                <w:sz w:val="20"/>
                <w:szCs w:val="20"/>
                <w:lang w:val="en-US"/>
              </w:rPr>
              <w:t xml:space="preserve"> nr. 2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BD4250" w:rsidRPr="006D63B2" w:rsidTr="006D63B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</w:rPr>
            </w:pPr>
            <w:r w:rsidRPr="006D63B2">
              <w:rPr>
                <w:color w:val="000000"/>
                <w:sz w:val="20"/>
                <w:szCs w:val="20"/>
              </w:rPr>
              <w:t>24.2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  <w:r w:rsidRPr="006D63B2">
              <w:rPr>
                <w:sz w:val="20"/>
                <w:szCs w:val="20"/>
              </w:rPr>
              <w:t>39100000-3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D63B2">
              <w:rPr>
                <w:color w:val="000000"/>
                <w:sz w:val="20"/>
                <w:szCs w:val="20"/>
                <w:lang w:eastAsia="ru-RU"/>
              </w:rPr>
              <w:t>Bancă de așteptare fără cotiere echivalent: (ISO-3Z),( cu 3 trei locuri: cadru din metal de o grosime nu mai puțin de 2,0mm acoperit cu vopsea neagră polimerică, șezut și spătar din lemn stratificat nu mai puțin de 9mm tapețărie piele ecologică, culoarea TURCOAZ): 1800 mm*460mm*h 785mm*adîncimea totală 595mm (</w:t>
            </w:r>
            <w:r w:rsidRPr="006D63B2">
              <w:rPr>
                <w:b/>
                <w:bCs/>
                <w:color w:val="000000"/>
                <w:sz w:val="20"/>
                <w:szCs w:val="20"/>
                <w:lang w:eastAsia="ru-RU"/>
              </w:rPr>
              <w:t>asamblarea și instalarea</w:t>
            </w:r>
            <w:r w:rsidRPr="006D63B2">
              <w:rPr>
                <w:color w:val="000000"/>
                <w:sz w:val="20"/>
                <w:szCs w:val="20"/>
                <w:lang w:eastAsia="ru-RU"/>
              </w:rPr>
              <w:t xml:space="preserve">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D63B2">
              <w:rPr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250" w:rsidRPr="006D63B2" w:rsidRDefault="00BD4250" w:rsidP="006D63B2">
            <w:pPr>
              <w:jc w:val="center"/>
              <w:rPr>
                <w:sz w:val="20"/>
                <w:szCs w:val="20"/>
              </w:rPr>
            </w:pPr>
          </w:p>
        </w:tc>
      </w:tr>
      <w:tr w:rsidR="007A1DA5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DA5" w:rsidRPr="006D63B2" w:rsidRDefault="007A1DA5" w:rsidP="006D63B2">
            <w:pPr>
              <w:jc w:val="center"/>
              <w:rPr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DA5" w:rsidRPr="006D63B2" w:rsidRDefault="006D63B2" w:rsidP="006D63B2">
            <w:pPr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1574923,00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Default="00AF1CD6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eastAsia="ru-RU"/>
        </w:rPr>
      </w:pPr>
      <w:r>
        <w:rPr>
          <w:b/>
          <w:noProof w:val="0"/>
          <w:highlight w:val="yellow"/>
          <w:u w:val="single"/>
          <w:lang w:val="it-IT" w:eastAsia="ru-RU"/>
        </w:rPr>
        <w:t xml:space="preserve">Pentru loturile 1-9, 11-24  = </w:t>
      </w:r>
      <w:r>
        <w:rPr>
          <w:b/>
          <w:noProof w:val="0"/>
          <w:highlight w:val="yellow"/>
          <w:u w:val="single"/>
          <w:lang w:eastAsia="ru-RU"/>
        </w:rPr>
        <w:t>în decurs de 90 zile de la înregistrarea contractului la Trezorerie;</w:t>
      </w:r>
    </w:p>
    <w:p w:rsidR="00AF1CD6" w:rsidRDefault="00AF1CD6" w:rsidP="00AF1CD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eastAsia="ru-RU"/>
        </w:rPr>
      </w:pPr>
      <w:r>
        <w:rPr>
          <w:b/>
          <w:noProof w:val="0"/>
          <w:highlight w:val="yellow"/>
          <w:u w:val="single"/>
          <w:lang w:val="it-IT" w:eastAsia="ru-RU"/>
        </w:rPr>
        <w:t xml:space="preserve">Pentru loturile 10  = </w:t>
      </w:r>
      <w:r>
        <w:rPr>
          <w:b/>
          <w:noProof w:val="0"/>
          <w:highlight w:val="yellow"/>
          <w:u w:val="single"/>
          <w:lang w:eastAsia="ru-RU"/>
        </w:rPr>
        <w:t>în decurs de 30 zile de la înregistrarea contractului la Trezorerie.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B7B3E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8B69C2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 xml:space="preserve">(SE ACCEPTĂ DOAR TRANSFER LA </w:t>
            </w:r>
            <w:r w:rsidRPr="00304CAB">
              <w:rPr>
                <w:b/>
                <w:iCs/>
                <w:sz w:val="22"/>
                <w:szCs w:val="22"/>
              </w:rPr>
              <w:lastRenderedPageBreak/>
              <w:t>CONTUL AUTORITĂȚII)</w:t>
            </w:r>
          </w:p>
        </w:tc>
        <w:tc>
          <w:tcPr>
            <w:tcW w:w="533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lastRenderedPageBreak/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7A1DA5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083B48"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083B48">
        <w:trPr>
          <w:trHeight w:val="134"/>
        </w:trPr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12" w:rsidRDefault="00AC1212" w:rsidP="006E27C2">
      <w:r>
        <w:separator/>
      </w:r>
    </w:p>
  </w:endnote>
  <w:endnote w:type="continuationSeparator" w:id="0">
    <w:p w:rsidR="00AC1212" w:rsidRDefault="00AC1212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Content>
      <w:p w:rsidR="00AC1212" w:rsidRDefault="00AC12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F13" w:rsidRPr="00A73F13">
          <w:rPr>
            <w:lang w:val="ru-RU"/>
          </w:rPr>
          <w:t>8</w:t>
        </w:r>
        <w:r>
          <w:fldChar w:fldCharType="end"/>
        </w:r>
      </w:p>
    </w:sdtContent>
  </w:sdt>
  <w:p w:rsidR="00AC1212" w:rsidRDefault="00AC121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12" w:rsidRDefault="00AC1212" w:rsidP="006E27C2">
      <w:r>
        <w:separator/>
      </w:r>
    </w:p>
  </w:footnote>
  <w:footnote w:type="continuationSeparator" w:id="0">
    <w:p w:rsidR="00AC1212" w:rsidRDefault="00AC1212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20C24"/>
    <w:rsid w:val="00030F76"/>
    <w:rsid w:val="00052FA1"/>
    <w:rsid w:val="00064D54"/>
    <w:rsid w:val="00083B48"/>
    <w:rsid w:val="000C5ED1"/>
    <w:rsid w:val="00125786"/>
    <w:rsid w:val="00203298"/>
    <w:rsid w:val="00223432"/>
    <w:rsid w:val="00224BAE"/>
    <w:rsid w:val="00225561"/>
    <w:rsid w:val="003371E3"/>
    <w:rsid w:val="003B18AB"/>
    <w:rsid w:val="0045177D"/>
    <w:rsid w:val="0045269C"/>
    <w:rsid w:val="00517AFF"/>
    <w:rsid w:val="00531E3C"/>
    <w:rsid w:val="005B7B3E"/>
    <w:rsid w:val="006C137D"/>
    <w:rsid w:val="006D63B2"/>
    <w:rsid w:val="006E27C2"/>
    <w:rsid w:val="007247D9"/>
    <w:rsid w:val="0078116D"/>
    <w:rsid w:val="007A1DA5"/>
    <w:rsid w:val="007B221A"/>
    <w:rsid w:val="007B5DF5"/>
    <w:rsid w:val="00844435"/>
    <w:rsid w:val="00877E08"/>
    <w:rsid w:val="00880CB6"/>
    <w:rsid w:val="00881067"/>
    <w:rsid w:val="00890DC5"/>
    <w:rsid w:val="008936B5"/>
    <w:rsid w:val="00894E11"/>
    <w:rsid w:val="008A1E82"/>
    <w:rsid w:val="008A211F"/>
    <w:rsid w:val="008B69C2"/>
    <w:rsid w:val="008E0D75"/>
    <w:rsid w:val="009722F1"/>
    <w:rsid w:val="0097429C"/>
    <w:rsid w:val="00982741"/>
    <w:rsid w:val="00982836"/>
    <w:rsid w:val="00991B85"/>
    <w:rsid w:val="009A2F4F"/>
    <w:rsid w:val="00A00FA8"/>
    <w:rsid w:val="00A01EDB"/>
    <w:rsid w:val="00A62F02"/>
    <w:rsid w:val="00A73F13"/>
    <w:rsid w:val="00AC1212"/>
    <w:rsid w:val="00AD6F11"/>
    <w:rsid w:val="00AE6350"/>
    <w:rsid w:val="00AF1CD6"/>
    <w:rsid w:val="00B14C25"/>
    <w:rsid w:val="00BD4250"/>
    <w:rsid w:val="00BD5FEE"/>
    <w:rsid w:val="00BE2FED"/>
    <w:rsid w:val="00C37D27"/>
    <w:rsid w:val="00CF02C2"/>
    <w:rsid w:val="00D17952"/>
    <w:rsid w:val="00D77E59"/>
    <w:rsid w:val="00D87E69"/>
    <w:rsid w:val="00DA1F86"/>
    <w:rsid w:val="00E51CE9"/>
    <w:rsid w:val="00E51E3A"/>
    <w:rsid w:val="00E64E2D"/>
    <w:rsid w:val="00E67531"/>
    <w:rsid w:val="00E85A2D"/>
    <w:rsid w:val="00E85A5C"/>
    <w:rsid w:val="00E96A52"/>
    <w:rsid w:val="00EE4CEB"/>
    <w:rsid w:val="00F23FDA"/>
    <w:rsid w:val="00F63BFF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5:chartTrackingRefBased/>
  <w15:docId w15:val="{47E421DE-0258-45FF-ADCE-A3A0DB6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8</Pages>
  <Words>2675</Words>
  <Characters>15252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2022-03-10T12:06:00Z</cp:lastPrinted>
  <dcterms:created xsi:type="dcterms:W3CDTF">2021-10-07T06:46:00Z</dcterms:created>
  <dcterms:modified xsi:type="dcterms:W3CDTF">2022-04-07T07:47:00Z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