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31" w:type="dxa"/>
        <w:tblLayout w:type="fixed"/>
        <w:tblLook w:val="0000" w:firstRow="0" w:lastRow="0" w:firstColumn="0" w:lastColumn="0" w:noHBand="0" w:noVBand="0"/>
      </w:tblPr>
      <w:tblGrid>
        <w:gridCol w:w="6912"/>
        <w:gridCol w:w="3119"/>
      </w:tblGrid>
      <w:tr w:rsidR="00275A92" w:rsidRPr="004B04C9" w:rsidTr="00AA226F">
        <w:tc>
          <w:tcPr>
            <w:tcW w:w="6912" w:type="dxa"/>
            <w:tcBorders>
              <w:top w:val="nil"/>
              <w:left w:val="nil"/>
              <w:bottom w:val="single" w:sz="6" w:space="0" w:color="auto"/>
              <w:right w:val="nil"/>
            </w:tcBorders>
          </w:tcPr>
          <w:p w:rsidR="00275A92" w:rsidRPr="00AC1212" w:rsidRDefault="00275A92" w:rsidP="00AA66D4">
            <w:pPr>
              <w:rPr>
                <w:b/>
                <w:bCs/>
                <w:sz w:val="2"/>
                <w:szCs w:val="2"/>
                <w:lang w:val="en-US"/>
              </w:rPr>
            </w:pPr>
            <w:r w:rsidRPr="00CB130F">
              <w:rPr>
                <w:b/>
                <w:bCs/>
                <w:sz w:val="28"/>
                <w:szCs w:val="28"/>
                <w:lang w:val="en-US"/>
              </w:rPr>
              <w:t xml:space="preserve">Reparatie sectia </w:t>
            </w:r>
            <w:r w:rsidR="00AC1212">
              <w:rPr>
                <w:b/>
                <w:bCs/>
                <w:sz w:val="28"/>
                <w:szCs w:val="28"/>
                <w:lang w:val="en-US"/>
              </w:rPr>
              <w:t>Imagistică</w:t>
            </w:r>
            <w:r w:rsidRPr="00CB130F">
              <w:rPr>
                <w:b/>
                <w:bCs/>
                <w:sz w:val="28"/>
                <w:szCs w:val="28"/>
                <w:lang w:val="en-US"/>
              </w:rPr>
              <w:t xml:space="preserve"> amplasata la parter din cadru Spitalului Raional Hincesti din str. </w:t>
            </w:r>
            <w:r w:rsidRPr="00AC1212">
              <w:rPr>
                <w:b/>
                <w:bCs/>
                <w:sz w:val="28"/>
                <w:szCs w:val="28"/>
                <w:lang w:val="en-US"/>
              </w:rPr>
              <w:t>Hancu Mihalcea 238, Hincesti. Tomograf</w:t>
            </w:r>
          </w:p>
        </w:tc>
        <w:tc>
          <w:tcPr>
            <w:tcW w:w="3119" w:type="dxa"/>
            <w:tcBorders>
              <w:top w:val="nil"/>
              <w:left w:val="nil"/>
              <w:bottom w:val="nil"/>
              <w:right w:val="nil"/>
            </w:tcBorders>
          </w:tcPr>
          <w:p w:rsidR="00275A92" w:rsidRPr="00CB130F" w:rsidRDefault="00275A92">
            <w:pPr>
              <w:jc w:val="right"/>
              <w:rPr>
                <w:sz w:val="24"/>
                <w:szCs w:val="24"/>
                <w:lang w:val="en-US"/>
              </w:rPr>
            </w:pPr>
            <w:r w:rsidRPr="00CB130F">
              <w:rPr>
                <w:sz w:val="24"/>
                <w:szCs w:val="24"/>
                <w:lang w:val="en-US"/>
              </w:rPr>
              <w:t>Formular Nr.</w:t>
            </w:r>
            <w:r w:rsidR="00CB130F" w:rsidRPr="00CB130F">
              <w:rPr>
                <w:sz w:val="24"/>
                <w:szCs w:val="24"/>
                <w:lang w:val="en-US"/>
              </w:rPr>
              <w:t>2</w:t>
            </w:r>
          </w:p>
          <w:p w:rsidR="00275A92" w:rsidRPr="004B04C9" w:rsidRDefault="00275A92">
            <w:pPr>
              <w:jc w:val="right"/>
              <w:rPr>
                <w:sz w:val="16"/>
                <w:szCs w:val="16"/>
              </w:rPr>
            </w:pPr>
          </w:p>
        </w:tc>
      </w:tr>
      <w:tr w:rsidR="00275A92" w:rsidRPr="002C1F7B" w:rsidTr="00AA226F">
        <w:tc>
          <w:tcPr>
            <w:tcW w:w="6912" w:type="dxa"/>
            <w:tcBorders>
              <w:top w:val="nil"/>
              <w:left w:val="nil"/>
              <w:bottom w:val="nil"/>
              <w:right w:val="nil"/>
            </w:tcBorders>
          </w:tcPr>
          <w:p w:rsidR="00275A92" w:rsidRPr="002C1F7B" w:rsidRDefault="00275A92">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rsidR="00275A92" w:rsidRPr="002C1F7B" w:rsidRDefault="00275A92">
            <w:pPr>
              <w:jc w:val="center"/>
              <w:rPr>
                <w:sz w:val="12"/>
                <w:szCs w:val="2"/>
              </w:rPr>
            </w:pPr>
          </w:p>
        </w:tc>
      </w:tr>
    </w:tbl>
    <w:p w:rsidR="00275A92" w:rsidRPr="004B04C9" w:rsidRDefault="00275A92">
      <w:pPr>
        <w:rPr>
          <w:sz w:val="2"/>
          <w:szCs w:val="2"/>
        </w:rPr>
      </w:pPr>
    </w:p>
    <w:p w:rsidR="00275A92" w:rsidRPr="004B04C9" w:rsidRDefault="00275A92">
      <w:pPr>
        <w:rPr>
          <w:sz w:val="2"/>
          <w:szCs w:val="2"/>
        </w:rPr>
      </w:pPr>
    </w:p>
    <w:p w:rsidR="00275A92" w:rsidRPr="00AA226F" w:rsidRDefault="00275A92">
      <w:pPr>
        <w:jc w:val="center"/>
        <w:rPr>
          <w:b/>
          <w:bCs/>
          <w:sz w:val="36"/>
          <w:szCs w:val="36"/>
          <w:lang w:val="it-IT"/>
        </w:rPr>
      </w:pPr>
      <w:r w:rsidRPr="00AA226F">
        <w:rPr>
          <w:b/>
          <w:bCs/>
          <w:sz w:val="36"/>
          <w:szCs w:val="36"/>
          <w:lang w:val="it-IT"/>
        </w:rPr>
        <w:t>Lista cu cantit</w:t>
      </w:r>
      <w:r w:rsidR="00785DF4" w:rsidRPr="00AA226F">
        <w:rPr>
          <w:b/>
          <w:bCs/>
          <w:sz w:val="36"/>
          <w:szCs w:val="36"/>
          <w:lang w:val="ro-RO"/>
        </w:rPr>
        <w:t>ă</w:t>
      </w:r>
      <w:r w:rsidRPr="00AA226F">
        <w:rPr>
          <w:b/>
          <w:bCs/>
          <w:sz w:val="36"/>
          <w:szCs w:val="36"/>
          <w:lang w:val="ro-RO"/>
        </w:rPr>
        <w:t>ţile de lucrări</w:t>
      </w:r>
      <w:r w:rsidRPr="00AA226F">
        <w:rPr>
          <w:b/>
          <w:bCs/>
          <w:sz w:val="36"/>
          <w:szCs w:val="36"/>
          <w:lang w:val="it-IT"/>
        </w:rPr>
        <w:t xml:space="preserve"> № 2-2-1</w:t>
      </w:r>
    </w:p>
    <w:p w:rsidR="00420C62" w:rsidRPr="004B04C9" w:rsidRDefault="00420C62" w:rsidP="00420C62">
      <w:pPr>
        <w:jc w:val="center"/>
        <w:rPr>
          <w:b/>
          <w:bCs/>
          <w:sz w:val="28"/>
          <w:szCs w:val="28"/>
          <w:lang w:val="ro-RO"/>
        </w:rPr>
      </w:pPr>
      <w:r w:rsidRPr="00420C62">
        <w:rPr>
          <w:b/>
          <w:bCs/>
          <w:sz w:val="28"/>
          <w:szCs w:val="28"/>
          <w:lang w:val="it-IT"/>
        </w:rPr>
        <w:t>Solutii arhitecturale (01/01-2023-SA)</w:t>
      </w:r>
    </w:p>
    <w:p w:rsidR="00420C62" w:rsidRPr="00A032D3" w:rsidRDefault="00420C62" w:rsidP="00420C62">
      <w:pPr>
        <w:jc w:val="center"/>
        <w:rPr>
          <w:sz w:val="12"/>
          <w:szCs w:val="2"/>
          <w:lang w:val="ro-RO"/>
        </w:rPr>
      </w:pPr>
      <w:r w:rsidRPr="00A032D3">
        <w:rPr>
          <w:sz w:val="12"/>
          <w:szCs w:val="2"/>
          <w:lang w:val="ro-RO"/>
        </w:rPr>
        <w:t>(denumirea lucrări</w:t>
      </w:r>
      <w:r w:rsidR="008629B5" w:rsidRPr="004B04C9">
        <w:rPr>
          <w:sz w:val="12"/>
          <w:szCs w:val="2"/>
          <w:lang w:val="ro-RO"/>
        </w:rPr>
        <w:t>i</w:t>
      </w:r>
      <w:r w:rsidRPr="00A032D3">
        <w:rPr>
          <w:sz w:val="12"/>
          <w:szCs w:val="2"/>
          <w:lang w:val="ro-RO"/>
        </w:rPr>
        <w:t>)</w:t>
      </w:r>
    </w:p>
    <w:p w:rsidR="00080DC1" w:rsidRPr="004B04C9" w:rsidRDefault="00080DC1">
      <w:pPr>
        <w:jc w:val="center"/>
        <w:rPr>
          <w:sz w:val="10"/>
          <w:szCs w:val="10"/>
          <w:lang w:val="ro-RO"/>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78632C" w:rsidRPr="00AA66D4" w:rsidTr="00AA66D4">
        <w:trPr>
          <w:cantSplit/>
          <w:trHeight w:val="253"/>
        </w:trPr>
        <w:tc>
          <w:tcPr>
            <w:tcW w:w="709" w:type="dxa"/>
            <w:vMerge w:val="restart"/>
            <w:tcBorders>
              <w:top w:val="single" w:sz="6" w:space="0" w:color="auto"/>
              <w:left w:val="single" w:sz="6" w:space="0" w:color="auto"/>
              <w:bottom w:val="nil"/>
              <w:right w:val="nil"/>
            </w:tcBorders>
            <w:shd w:val="pct5" w:color="auto" w:fill="auto"/>
          </w:tcPr>
          <w:p w:rsidR="0078632C" w:rsidRPr="00AA66D4" w:rsidRDefault="0078632C">
            <w:pPr>
              <w:ind w:right="-108"/>
              <w:jc w:val="center"/>
              <w:rPr>
                <w:sz w:val="18"/>
                <w:szCs w:val="22"/>
                <w:lang w:val="en-US"/>
              </w:rPr>
            </w:pPr>
            <w:r w:rsidRPr="00AA66D4">
              <w:rPr>
                <w:sz w:val="18"/>
                <w:szCs w:val="22"/>
              </w:rPr>
              <w:t>№</w:t>
            </w:r>
          </w:p>
          <w:p w:rsidR="0078632C" w:rsidRPr="00AA66D4" w:rsidRDefault="0078632C">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78632C" w:rsidRPr="00AA66D4" w:rsidRDefault="0078632C">
            <w:pPr>
              <w:ind w:left="-120" w:right="-108"/>
              <w:jc w:val="center"/>
              <w:rPr>
                <w:sz w:val="18"/>
                <w:szCs w:val="22"/>
                <w:lang w:val="it-IT"/>
              </w:rPr>
            </w:pPr>
            <w:r w:rsidRPr="00AA66D4">
              <w:rPr>
                <w:sz w:val="18"/>
                <w:szCs w:val="22"/>
                <w:lang w:val="ro-RO"/>
              </w:rPr>
              <w:t>Simbol</w:t>
            </w:r>
            <w:r w:rsidRPr="00AA66D4">
              <w:rPr>
                <w:sz w:val="18"/>
                <w:szCs w:val="22"/>
                <w:lang w:val="it-IT"/>
              </w:rPr>
              <w:t xml:space="preserve"> </w:t>
            </w:r>
            <w:r w:rsidR="008629B5" w:rsidRPr="004B04C9">
              <w:rPr>
                <w:sz w:val="18"/>
                <w:szCs w:val="22"/>
                <w:lang w:val="ro-RO"/>
              </w:rPr>
              <w:t>norme ș</w:t>
            </w:r>
            <w:r w:rsidRPr="00AA66D4">
              <w:rPr>
                <w:sz w:val="18"/>
                <w:szCs w:val="22"/>
                <w:lang w:val="ro-RO"/>
              </w:rPr>
              <w:t xml:space="preserve">i cod </w:t>
            </w:r>
            <w:r w:rsidRPr="00AA66D4">
              <w:rPr>
                <w:sz w:val="18"/>
                <w:szCs w:val="22"/>
                <w:lang w:val="it-IT"/>
              </w:rPr>
              <w:t xml:space="preserve"> </w:t>
            </w:r>
            <w:r w:rsidRPr="00AA66D4">
              <w:rPr>
                <w:sz w:val="18"/>
                <w:szCs w:val="22"/>
                <w:lang w:val="ro-RO"/>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78632C" w:rsidRPr="00AA66D4" w:rsidRDefault="0078632C">
            <w:pPr>
              <w:jc w:val="center"/>
              <w:rPr>
                <w:sz w:val="18"/>
                <w:szCs w:val="22"/>
              </w:rPr>
            </w:pPr>
            <w:r w:rsidRPr="00AA66D4">
              <w:rPr>
                <w:sz w:val="18"/>
                <w:szCs w:val="22"/>
                <w:lang w:val="ro-RO"/>
              </w:rPr>
              <w:t>Denumire</w:t>
            </w:r>
            <w:r w:rsidR="008629B5" w:rsidRPr="004B04C9">
              <w:rPr>
                <w:sz w:val="18"/>
                <w:szCs w:val="22"/>
                <w:lang w:val="ro-RO"/>
              </w:rPr>
              <w:t>a</w:t>
            </w:r>
            <w:r w:rsidRPr="00AA66D4">
              <w:rPr>
                <w:sz w:val="18"/>
                <w:szCs w:val="22"/>
                <w:lang w:val="ro-RO"/>
              </w:rPr>
              <w:t xml:space="preserve"> lucrări</w:t>
            </w:r>
            <w:r w:rsidR="0093592B" w:rsidRPr="00AA66D4">
              <w:rPr>
                <w:sz w:val="18"/>
                <w:szCs w:val="22"/>
                <w:lang w:val="ro-RO"/>
              </w:rPr>
              <w:t>lor</w:t>
            </w:r>
            <w:r w:rsidRPr="00AA66D4">
              <w:rPr>
                <w:sz w:val="18"/>
                <w:szCs w:val="22"/>
                <w:lang w:val="ro-RO"/>
              </w:rPr>
              <w:t xml:space="preserve">       </w:t>
            </w:r>
          </w:p>
        </w:tc>
        <w:tc>
          <w:tcPr>
            <w:tcW w:w="1134" w:type="dxa"/>
            <w:vMerge w:val="restart"/>
            <w:tcBorders>
              <w:top w:val="single" w:sz="6" w:space="0" w:color="auto"/>
              <w:left w:val="single" w:sz="6" w:space="0" w:color="auto"/>
              <w:bottom w:val="nil"/>
              <w:right w:val="nil"/>
            </w:tcBorders>
            <w:shd w:val="pct5" w:color="auto" w:fill="auto"/>
          </w:tcPr>
          <w:p w:rsidR="0078632C" w:rsidRPr="00AA66D4" w:rsidRDefault="0078632C">
            <w:pPr>
              <w:ind w:left="-108" w:right="-108"/>
              <w:jc w:val="center"/>
              <w:rPr>
                <w:sz w:val="18"/>
                <w:szCs w:val="22"/>
              </w:rPr>
            </w:pPr>
            <w:r w:rsidRPr="00AA66D4">
              <w:rPr>
                <w:sz w:val="18"/>
                <w:szCs w:val="22"/>
                <w:lang w:val="ro-RO"/>
              </w:rPr>
              <w:t>Unitatea de m</w:t>
            </w:r>
            <w:r w:rsidR="0093592B" w:rsidRPr="00AA66D4">
              <w:rPr>
                <w:sz w:val="18"/>
                <w:szCs w:val="22"/>
                <w:lang w:val="ro-RO"/>
              </w:rPr>
              <w:t>ă</w:t>
            </w:r>
            <w:r w:rsidRPr="00AA66D4">
              <w:rPr>
                <w:sz w:val="18"/>
                <w:szCs w:val="22"/>
                <w:lang w:val="ro-RO"/>
              </w:rPr>
              <w:t>sur</w:t>
            </w:r>
            <w:r w:rsidR="0093592B" w:rsidRPr="00AA66D4">
              <w:rPr>
                <w:sz w:val="18"/>
                <w:szCs w:val="22"/>
                <w:lang w:val="ro-RO"/>
              </w:rPr>
              <w:t>ă</w:t>
            </w:r>
            <w:r w:rsidRPr="00AA66D4">
              <w:rPr>
                <w:sz w:val="18"/>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8632C" w:rsidRPr="00AA66D4" w:rsidRDefault="0078632C">
            <w:pPr>
              <w:ind w:left="-108" w:right="-108"/>
              <w:jc w:val="center"/>
              <w:rPr>
                <w:sz w:val="18"/>
                <w:szCs w:val="22"/>
                <w:lang w:val="en-US"/>
              </w:rPr>
            </w:pPr>
            <w:r w:rsidRPr="00AA66D4">
              <w:rPr>
                <w:sz w:val="18"/>
                <w:szCs w:val="22"/>
                <w:lang w:val="ro-RO"/>
              </w:rPr>
              <w:t xml:space="preserve">Volum </w:t>
            </w:r>
          </w:p>
        </w:tc>
      </w:tr>
      <w:tr w:rsidR="0078632C" w:rsidRPr="004B04C9" w:rsidTr="00AA66D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8632C" w:rsidRPr="004B04C9" w:rsidRDefault="0078632C">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78632C" w:rsidRPr="004B04C9" w:rsidRDefault="0078632C">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78632C" w:rsidRPr="004B04C9" w:rsidRDefault="0078632C">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8632C" w:rsidRPr="004B04C9"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8632C" w:rsidRPr="004B04C9" w:rsidRDefault="0078632C">
            <w:pPr>
              <w:jc w:val="center"/>
              <w:rPr>
                <w:sz w:val="22"/>
                <w:szCs w:val="22"/>
                <w:lang w:val="en-US"/>
              </w:rPr>
            </w:pPr>
          </w:p>
        </w:tc>
      </w:tr>
    </w:tbl>
    <w:p w:rsidR="00275A92" w:rsidRPr="004B04C9" w:rsidRDefault="00275A92">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78632C" w:rsidRPr="008B0ED8" w:rsidTr="00AA66D4">
        <w:trPr>
          <w:cantSplit/>
          <w:tblHeader/>
        </w:trPr>
        <w:tc>
          <w:tcPr>
            <w:tcW w:w="709" w:type="dxa"/>
            <w:tcBorders>
              <w:top w:val="single" w:sz="6" w:space="0" w:color="auto"/>
              <w:left w:val="single" w:sz="6" w:space="0" w:color="auto"/>
              <w:bottom w:val="double" w:sz="6" w:space="0" w:color="auto"/>
              <w:right w:val="nil"/>
            </w:tcBorders>
            <w:shd w:val="pct5" w:color="auto" w:fill="auto"/>
          </w:tcPr>
          <w:p w:rsidR="0078632C" w:rsidRPr="008B0ED8" w:rsidRDefault="0078632C">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78632C" w:rsidRPr="008B0ED8" w:rsidRDefault="0078632C">
            <w:pPr>
              <w:ind w:left="-120" w:right="-108"/>
              <w:jc w:val="center"/>
              <w:rPr>
                <w:sz w:val="12"/>
                <w:szCs w:val="2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78632C" w:rsidRPr="008B0ED8" w:rsidRDefault="0078632C">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8632C" w:rsidRPr="008B0ED8" w:rsidRDefault="0078632C">
            <w:pPr>
              <w:ind w:left="-108" w:right="-108"/>
              <w:jc w:val="center"/>
              <w:rPr>
                <w:sz w:val="12"/>
                <w:szCs w:val="2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8632C" w:rsidRPr="008B0ED8" w:rsidRDefault="0078632C">
            <w:pPr>
              <w:ind w:left="-108" w:right="-108"/>
              <w:jc w:val="center"/>
              <w:rPr>
                <w:sz w:val="12"/>
                <w:szCs w:val="22"/>
              </w:rPr>
            </w:pPr>
            <w:r w:rsidRPr="008B0ED8">
              <w:rPr>
                <w:sz w:val="12"/>
                <w:szCs w:val="22"/>
              </w:rPr>
              <w:t>5</w:t>
            </w:r>
          </w:p>
        </w:tc>
      </w:tr>
      <w:tr w:rsidR="0093592B" w:rsidRPr="00514EE0" w:rsidTr="00AA66D4">
        <w:tc>
          <w:tcPr>
            <w:tcW w:w="709" w:type="dxa"/>
            <w:tcBorders>
              <w:top w:val="nil"/>
              <w:left w:val="single" w:sz="6" w:space="0" w:color="auto"/>
              <w:bottom w:val="nil"/>
              <w:right w:val="nil"/>
            </w:tcBorders>
          </w:tcPr>
          <w:p w:rsidR="0093592B" w:rsidRPr="004B04C9" w:rsidRDefault="0093592B">
            <w:pPr>
              <w:jc w:val="center"/>
              <w:rPr>
                <w:sz w:val="24"/>
                <w:szCs w:val="24"/>
              </w:rPr>
            </w:pPr>
          </w:p>
        </w:tc>
        <w:tc>
          <w:tcPr>
            <w:tcW w:w="1559" w:type="dxa"/>
            <w:tcBorders>
              <w:top w:val="nil"/>
              <w:left w:val="single" w:sz="6" w:space="0" w:color="auto"/>
              <w:bottom w:val="nil"/>
              <w:right w:val="nil"/>
            </w:tcBorders>
          </w:tcPr>
          <w:p w:rsidR="0093592B" w:rsidRPr="004B04C9" w:rsidRDefault="0093592B">
            <w:pPr>
              <w:rPr>
                <w:sz w:val="24"/>
                <w:szCs w:val="24"/>
              </w:rPr>
            </w:pPr>
          </w:p>
        </w:tc>
        <w:tc>
          <w:tcPr>
            <w:tcW w:w="5670" w:type="dxa"/>
            <w:tcBorders>
              <w:top w:val="nil"/>
              <w:left w:val="single" w:sz="6" w:space="0" w:color="auto"/>
              <w:bottom w:val="nil"/>
              <w:right w:val="nil"/>
            </w:tcBorders>
          </w:tcPr>
          <w:p w:rsidR="00275A92" w:rsidRPr="004B04C9" w:rsidRDefault="00245331" w:rsidP="00DB6637">
            <w:pPr>
              <w:rPr>
                <w:sz w:val="24"/>
                <w:szCs w:val="24"/>
              </w:rPr>
            </w:pPr>
            <w:r w:rsidRPr="004B04C9">
              <w:rPr>
                <w:b/>
                <w:bCs/>
                <w:sz w:val="22"/>
                <w:szCs w:val="22"/>
                <w:lang w:val="en-US"/>
              </w:rPr>
              <w:t>Capitolul</w:t>
            </w:r>
            <w:r w:rsidRPr="00514EE0">
              <w:rPr>
                <w:b/>
                <w:bCs/>
                <w:sz w:val="22"/>
                <w:szCs w:val="22"/>
              </w:rPr>
              <w:t xml:space="preserve"> </w:t>
            </w:r>
            <w:r w:rsidR="00275A92" w:rsidRPr="004B04C9">
              <w:rPr>
                <w:sz w:val="24"/>
                <w:szCs w:val="24"/>
              </w:rPr>
              <w:t xml:space="preserve">1. Lucrari de demolare </w:t>
            </w:r>
          </w:p>
          <w:p w:rsidR="0093592B" w:rsidRPr="00514EE0" w:rsidRDefault="0093592B">
            <w:pPr>
              <w:rPr>
                <w:b/>
                <w:bCs/>
                <w:sz w:val="2"/>
                <w:szCs w:val="22"/>
              </w:rPr>
            </w:pPr>
          </w:p>
        </w:tc>
        <w:tc>
          <w:tcPr>
            <w:tcW w:w="1134" w:type="dxa"/>
            <w:tcBorders>
              <w:top w:val="nil"/>
              <w:left w:val="single" w:sz="6" w:space="0" w:color="auto"/>
              <w:bottom w:val="nil"/>
              <w:right w:val="nil"/>
            </w:tcBorders>
          </w:tcPr>
          <w:p w:rsidR="0093592B" w:rsidRPr="00514EE0" w:rsidRDefault="0093592B">
            <w:pPr>
              <w:rPr>
                <w:sz w:val="24"/>
                <w:szCs w:val="24"/>
              </w:rPr>
            </w:pPr>
          </w:p>
        </w:tc>
        <w:tc>
          <w:tcPr>
            <w:tcW w:w="1559" w:type="dxa"/>
            <w:tcBorders>
              <w:top w:val="nil"/>
              <w:left w:val="single" w:sz="6" w:space="0" w:color="auto"/>
              <w:bottom w:val="nil"/>
              <w:right w:val="single" w:sz="4" w:space="0" w:color="auto"/>
            </w:tcBorders>
          </w:tcPr>
          <w:p w:rsidR="0093592B" w:rsidRPr="00514EE0" w:rsidRDefault="0093592B">
            <w:pPr>
              <w:rPr>
                <w:sz w:val="24"/>
                <w:szCs w:val="24"/>
              </w:rPr>
            </w:pP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1A726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RpCJ35A</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Desfaceri de tencuieli interioare sau exterioare driscuite la pereti</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67,00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2</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RpCK41C</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Desfacerea pardoselilor din covor din PVC pe suport sau fara suport textil, mocheta</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28,50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3</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RpCO56A</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8B0ED8" w:rsidRDefault="001A726D" w:rsidP="00951790">
            <w:pPr>
              <w:adjustRightInd w:val="0"/>
              <w:rPr>
                <w:sz w:val="22"/>
                <w:szCs w:val="24"/>
              </w:rPr>
            </w:pPr>
            <w:r w:rsidRPr="008B0ED8">
              <w:rPr>
                <w:sz w:val="22"/>
                <w:szCs w:val="24"/>
              </w:rPr>
              <w:t>Demontari: usi</w:t>
            </w:r>
          </w:p>
          <w:p w:rsidR="001A726D" w:rsidRPr="00A032D3" w:rsidRDefault="001A726D">
            <w:pPr>
              <w:rPr>
                <w:sz w:val="2"/>
                <w:szCs w:val="24"/>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2,50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4</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RpEF23A</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Demontari de corpuri de iluminat orice tip, inclisiv tijele si globurile</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buc</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4,00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5</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RpIB11A</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Demontari radiatoare de pozitie pentru desfiintare</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1,50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6</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RpIC19B</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Demontarea tevii negri, pentru instalatii, montate la incalzire centrala prin sudare, la constructii de locuit si social culturale, la legarea aparatelor, a coloanelor de distributie etc. avind diametrul de 1" -1 1/4"</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14,00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7</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TsH92B</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Incarcarea in auto sol (pamint) cu bolovani, cu pietre</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t</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9,60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8</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TsI50A10</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Transportarea pamintului cu autobasculanta de 5 t la distanta de 10 km</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t</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9,60</w:t>
            </w:r>
          </w:p>
        </w:tc>
      </w:tr>
      <w:tr w:rsidR="0093592B" w:rsidRPr="00514EE0" w:rsidTr="00AA66D4">
        <w:tc>
          <w:tcPr>
            <w:tcW w:w="709" w:type="dxa"/>
            <w:tcBorders>
              <w:top w:val="nil"/>
              <w:left w:val="single" w:sz="6" w:space="0" w:color="auto"/>
              <w:bottom w:val="nil"/>
              <w:right w:val="nil"/>
            </w:tcBorders>
          </w:tcPr>
          <w:p w:rsidR="0093592B" w:rsidRPr="004B04C9" w:rsidRDefault="008C0F17">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93592B" w:rsidRPr="004B04C9" w:rsidRDefault="0093592B">
            <w:pPr>
              <w:rPr>
                <w:sz w:val="24"/>
                <w:szCs w:val="24"/>
              </w:rPr>
            </w:pPr>
          </w:p>
        </w:tc>
        <w:tc>
          <w:tcPr>
            <w:tcW w:w="5670" w:type="dxa"/>
            <w:tcBorders>
              <w:top w:val="nil"/>
              <w:left w:val="single" w:sz="6" w:space="0" w:color="auto"/>
              <w:bottom w:val="nil"/>
              <w:right w:val="nil"/>
            </w:tcBorders>
          </w:tcPr>
          <w:p w:rsidR="00275A92" w:rsidRPr="004B04C9" w:rsidRDefault="00245331" w:rsidP="00DB6637">
            <w:pPr>
              <w:rPr>
                <w:sz w:val="24"/>
                <w:szCs w:val="24"/>
              </w:rPr>
            </w:pPr>
            <w:r w:rsidRPr="004B04C9">
              <w:rPr>
                <w:b/>
                <w:bCs/>
                <w:sz w:val="22"/>
                <w:szCs w:val="22"/>
                <w:lang w:val="en-US"/>
              </w:rPr>
              <w:t>Capitolul</w:t>
            </w:r>
            <w:r w:rsidRPr="00514EE0">
              <w:rPr>
                <w:b/>
                <w:bCs/>
                <w:sz w:val="22"/>
                <w:szCs w:val="22"/>
              </w:rPr>
              <w:t xml:space="preserve"> </w:t>
            </w:r>
            <w:r w:rsidR="00275A92" w:rsidRPr="004B04C9">
              <w:rPr>
                <w:sz w:val="24"/>
                <w:szCs w:val="24"/>
              </w:rPr>
              <w:t xml:space="preserve">2. Finisare interioara </w:t>
            </w:r>
          </w:p>
          <w:p w:rsidR="0093592B" w:rsidRPr="00514EE0" w:rsidRDefault="0093592B">
            <w:pPr>
              <w:rPr>
                <w:b/>
                <w:bCs/>
                <w:sz w:val="2"/>
                <w:szCs w:val="22"/>
              </w:rPr>
            </w:pPr>
          </w:p>
        </w:tc>
        <w:tc>
          <w:tcPr>
            <w:tcW w:w="1134" w:type="dxa"/>
            <w:tcBorders>
              <w:top w:val="nil"/>
              <w:left w:val="single" w:sz="6" w:space="0" w:color="auto"/>
              <w:bottom w:val="nil"/>
              <w:right w:val="nil"/>
            </w:tcBorders>
          </w:tcPr>
          <w:p w:rsidR="0093592B" w:rsidRPr="00514EE0" w:rsidRDefault="0093592B">
            <w:pPr>
              <w:rPr>
                <w:sz w:val="24"/>
                <w:szCs w:val="24"/>
              </w:rPr>
            </w:pPr>
          </w:p>
        </w:tc>
        <w:tc>
          <w:tcPr>
            <w:tcW w:w="1559" w:type="dxa"/>
            <w:tcBorders>
              <w:top w:val="nil"/>
              <w:left w:val="single" w:sz="6" w:space="0" w:color="auto"/>
              <w:bottom w:val="nil"/>
              <w:right w:val="single" w:sz="4" w:space="0" w:color="auto"/>
            </w:tcBorders>
          </w:tcPr>
          <w:p w:rsidR="0093592B" w:rsidRPr="00514EE0" w:rsidRDefault="0093592B">
            <w:pPr>
              <w:rPr>
                <w:sz w:val="24"/>
                <w:szCs w:val="24"/>
              </w:rPr>
            </w:pPr>
          </w:p>
        </w:tc>
      </w:tr>
      <w:tr w:rsidR="0093592B" w:rsidRPr="00514EE0" w:rsidTr="00AA66D4">
        <w:tc>
          <w:tcPr>
            <w:tcW w:w="709" w:type="dxa"/>
            <w:tcBorders>
              <w:top w:val="nil"/>
              <w:left w:val="single" w:sz="6" w:space="0" w:color="auto"/>
              <w:bottom w:val="nil"/>
              <w:right w:val="nil"/>
            </w:tcBorders>
          </w:tcPr>
          <w:p w:rsidR="0093592B" w:rsidRPr="004B04C9" w:rsidRDefault="0093592B">
            <w:pPr>
              <w:jc w:val="center"/>
              <w:rPr>
                <w:sz w:val="24"/>
                <w:szCs w:val="24"/>
              </w:rPr>
            </w:pPr>
          </w:p>
        </w:tc>
        <w:tc>
          <w:tcPr>
            <w:tcW w:w="1559" w:type="dxa"/>
            <w:tcBorders>
              <w:top w:val="nil"/>
              <w:left w:val="single" w:sz="6" w:space="0" w:color="auto"/>
              <w:bottom w:val="nil"/>
              <w:right w:val="nil"/>
            </w:tcBorders>
          </w:tcPr>
          <w:p w:rsidR="0093592B" w:rsidRPr="004B04C9" w:rsidRDefault="0093592B">
            <w:pPr>
              <w:rPr>
                <w:sz w:val="24"/>
                <w:szCs w:val="24"/>
              </w:rPr>
            </w:pPr>
          </w:p>
        </w:tc>
        <w:tc>
          <w:tcPr>
            <w:tcW w:w="5670" w:type="dxa"/>
            <w:tcBorders>
              <w:top w:val="nil"/>
              <w:left w:val="single" w:sz="6" w:space="0" w:color="auto"/>
              <w:bottom w:val="nil"/>
              <w:right w:val="nil"/>
            </w:tcBorders>
          </w:tcPr>
          <w:p w:rsidR="00275A92" w:rsidRPr="004B04C9" w:rsidRDefault="00245331" w:rsidP="00DB6637">
            <w:pPr>
              <w:rPr>
                <w:sz w:val="24"/>
                <w:szCs w:val="24"/>
              </w:rPr>
            </w:pPr>
            <w:r w:rsidRPr="004B04C9">
              <w:rPr>
                <w:b/>
                <w:bCs/>
                <w:sz w:val="22"/>
                <w:szCs w:val="22"/>
                <w:lang w:val="en-US"/>
              </w:rPr>
              <w:t>Capitolul</w:t>
            </w:r>
            <w:r w:rsidRPr="00514EE0">
              <w:rPr>
                <w:b/>
                <w:bCs/>
                <w:sz w:val="22"/>
                <w:szCs w:val="22"/>
              </w:rPr>
              <w:t xml:space="preserve"> </w:t>
            </w:r>
            <w:r w:rsidR="00275A92" w:rsidRPr="004B04C9">
              <w:rPr>
                <w:sz w:val="24"/>
                <w:szCs w:val="24"/>
              </w:rPr>
              <w:t xml:space="preserve">2.1. Pardosele </w:t>
            </w:r>
          </w:p>
          <w:p w:rsidR="0093592B" w:rsidRPr="00514EE0" w:rsidRDefault="0093592B">
            <w:pPr>
              <w:rPr>
                <w:b/>
                <w:bCs/>
                <w:sz w:val="2"/>
                <w:szCs w:val="22"/>
              </w:rPr>
            </w:pPr>
          </w:p>
        </w:tc>
        <w:tc>
          <w:tcPr>
            <w:tcW w:w="1134" w:type="dxa"/>
            <w:tcBorders>
              <w:top w:val="nil"/>
              <w:left w:val="single" w:sz="6" w:space="0" w:color="auto"/>
              <w:bottom w:val="nil"/>
              <w:right w:val="nil"/>
            </w:tcBorders>
          </w:tcPr>
          <w:p w:rsidR="0093592B" w:rsidRPr="00514EE0" w:rsidRDefault="0093592B">
            <w:pPr>
              <w:rPr>
                <w:sz w:val="24"/>
                <w:szCs w:val="24"/>
              </w:rPr>
            </w:pPr>
          </w:p>
        </w:tc>
        <w:tc>
          <w:tcPr>
            <w:tcW w:w="1559" w:type="dxa"/>
            <w:tcBorders>
              <w:top w:val="nil"/>
              <w:left w:val="single" w:sz="6" w:space="0" w:color="auto"/>
              <w:bottom w:val="nil"/>
              <w:right w:val="single" w:sz="4" w:space="0" w:color="auto"/>
            </w:tcBorders>
          </w:tcPr>
          <w:p w:rsidR="0093592B" w:rsidRPr="00514EE0" w:rsidRDefault="0093592B">
            <w:pPr>
              <w:rPr>
                <w:sz w:val="24"/>
                <w:szCs w:val="24"/>
              </w:rPr>
            </w:pP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1A726D">
            <w:pPr>
              <w:rPr>
                <w:sz w:val="22"/>
                <w:szCs w:val="22"/>
              </w:rPr>
            </w:pPr>
            <w:r w:rsidRPr="008B0ED8">
              <w:rPr>
                <w:sz w:val="22"/>
                <w:szCs w:val="22"/>
              </w:rPr>
              <w:t>9</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CG56A</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Sapa din amestec de autonivelare "Nivelir": grosime 10mm</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28,70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10</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CG56A1</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Corectia la norma CG56A: se scade la 1mm grosime: k=5</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-28,70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11</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CG49A</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Executarea acoperirii din PVC omogen antibacterian, conductiv, fara ftalati, grosimea 2,0 mm, cu stratul de protectie conductiv (lac conductiv) Smart Control Top, clasa de uzura 34/43, la pardoseli, cu montarea benzii din cupru pe perimetru</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28,70</w:t>
            </w:r>
          </w:p>
        </w:tc>
      </w:tr>
      <w:tr w:rsidR="0093592B" w:rsidRPr="00514EE0" w:rsidTr="00AA66D4">
        <w:tc>
          <w:tcPr>
            <w:tcW w:w="709" w:type="dxa"/>
            <w:tcBorders>
              <w:top w:val="nil"/>
              <w:left w:val="single" w:sz="6" w:space="0" w:color="auto"/>
              <w:bottom w:val="nil"/>
              <w:right w:val="nil"/>
            </w:tcBorders>
          </w:tcPr>
          <w:p w:rsidR="0093592B" w:rsidRPr="004B04C9" w:rsidRDefault="008C0F17">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93592B" w:rsidRPr="004B04C9" w:rsidRDefault="0093592B">
            <w:pPr>
              <w:rPr>
                <w:sz w:val="24"/>
                <w:szCs w:val="24"/>
              </w:rPr>
            </w:pPr>
          </w:p>
        </w:tc>
        <w:tc>
          <w:tcPr>
            <w:tcW w:w="5670" w:type="dxa"/>
            <w:tcBorders>
              <w:top w:val="nil"/>
              <w:left w:val="single" w:sz="6" w:space="0" w:color="auto"/>
              <w:bottom w:val="nil"/>
              <w:right w:val="nil"/>
            </w:tcBorders>
          </w:tcPr>
          <w:p w:rsidR="00275A92" w:rsidRPr="004B04C9" w:rsidRDefault="00245331" w:rsidP="00DB6637">
            <w:pPr>
              <w:rPr>
                <w:sz w:val="24"/>
                <w:szCs w:val="24"/>
              </w:rPr>
            </w:pPr>
            <w:r w:rsidRPr="004B04C9">
              <w:rPr>
                <w:b/>
                <w:bCs/>
                <w:sz w:val="22"/>
                <w:szCs w:val="22"/>
                <w:lang w:val="en-US"/>
              </w:rPr>
              <w:t>Capitolul</w:t>
            </w:r>
            <w:r w:rsidRPr="00514EE0">
              <w:rPr>
                <w:b/>
                <w:bCs/>
                <w:sz w:val="22"/>
                <w:szCs w:val="22"/>
              </w:rPr>
              <w:t xml:space="preserve"> </w:t>
            </w:r>
            <w:r w:rsidR="00275A92" w:rsidRPr="004B04C9">
              <w:rPr>
                <w:sz w:val="24"/>
                <w:szCs w:val="24"/>
              </w:rPr>
              <w:t xml:space="preserve">2.2. Tavane </w:t>
            </w:r>
          </w:p>
          <w:p w:rsidR="0093592B" w:rsidRPr="00514EE0" w:rsidRDefault="0093592B">
            <w:pPr>
              <w:rPr>
                <w:b/>
                <w:bCs/>
                <w:sz w:val="2"/>
                <w:szCs w:val="22"/>
              </w:rPr>
            </w:pPr>
          </w:p>
        </w:tc>
        <w:tc>
          <w:tcPr>
            <w:tcW w:w="1134" w:type="dxa"/>
            <w:tcBorders>
              <w:top w:val="nil"/>
              <w:left w:val="single" w:sz="6" w:space="0" w:color="auto"/>
              <w:bottom w:val="nil"/>
              <w:right w:val="nil"/>
            </w:tcBorders>
          </w:tcPr>
          <w:p w:rsidR="0093592B" w:rsidRPr="00514EE0" w:rsidRDefault="0093592B">
            <w:pPr>
              <w:rPr>
                <w:sz w:val="24"/>
                <w:szCs w:val="24"/>
              </w:rPr>
            </w:pPr>
          </w:p>
        </w:tc>
        <w:tc>
          <w:tcPr>
            <w:tcW w:w="1559" w:type="dxa"/>
            <w:tcBorders>
              <w:top w:val="nil"/>
              <w:left w:val="single" w:sz="6" w:space="0" w:color="auto"/>
              <w:bottom w:val="nil"/>
              <w:right w:val="single" w:sz="4" w:space="0" w:color="auto"/>
            </w:tcBorders>
          </w:tcPr>
          <w:p w:rsidR="0093592B" w:rsidRPr="00514EE0" w:rsidRDefault="0093592B">
            <w:pPr>
              <w:rPr>
                <w:sz w:val="24"/>
                <w:szCs w:val="24"/>
              </w:rPr>
            </w:pP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1A726D">
            <w:pPr>
              <w:rPr>
                <w:sz w:val="22"/>
                <w:szCs w:val="22"/>
              </w:rPr>
            </w:pPr>
            <w:r w:rsidRPr="008B0ED8">
              <w:rPr>
                <w:sz w:val="22"/>
                <w:szCs w:val="22"/>
              </w:rPr>
              <w:t>12</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RpCJ35A</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Desfaceri de tencuieli interioare sau exterioare driscuite la tavane</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28,70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13</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CN53A</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Grunduirea suprafetelor interioare cu grund tip "Betonokontakt"</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28,70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14</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CF18B</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 xml:space="preserve">Placare tavane cu Placa Rigips X-Ray Protection 12,5 mm, aplicata pe suprafete de beton, in incaperi cu umiditate </w:t>
            </w:r>
            <w:proofErr w:type="gramStart"/>
            <w:r w:rsidRPr="00CB130F">
              <w:rPr>
                <w:sz w:val="22"/>
                <w:szCs w:val="24"/>
                <w:lang w:val="en-US"/>
              </w:rPr>
              <w:t>normala  (</w:t>
            </w:r>
            <w:proofErr w:type="gramEnd"/>
            <w:r w:rsidRPr="00CB130F">
              <w:rPr>
                <w:sz w:val="22"/>
                <w:szCs w:val="24"/>
                <w:lang w:val="en-US"/>
              </w:rPr>
              <w:t>pe suprafete netede)</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28,70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15</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CK29F</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1A726D" w:rsidRPr="008B0ED8" w:rsidRDefault="001A726D" w:rsidP="00951790">
            <w:pPr>
              <w:adjustRightInd w:val="0"/>
              <w:rPr>
                <w:sz w:val="22"/>
                <w:szCs w:val="24"/>
              </w:rPr>
            </w:pPr>
            <w:r w:rsidRPr="00CB130F">
              <w:rPr>
                <w:sz w:val="22"/>
                <w:szCs w:val="24"/>
                <w:lang w:val="en-US"/>
              </w:rPr>
              <w:t xml:space="preserve">Tavane suspendate din panouri prefabricate "Armstrong", inclusiv sistemul-grila. </w:t>
            </w:r>
            <w:r w:rsidRPr="008B0ED8">
              <w:rPr>
                <w:sz w:val="22"/>
                <w:szCs w:val="24"/>
              </w:rPr>
              <w:t>Placile imensiuni: 600x600x15 mm. RAL 9003 cu urmatoarele caracteristici:</w:t>
            </w:r>
          </w:p>
          <w:p w:rsidR="001A726D" w:rsidRPr="00CB130F" w:rsidRDefault="001A726D" w:rsidP="00951790">
            <w:pPr>
              <w:adjustRightInd w:val="0"/>
              <w:rPr>
                <w:sz w:val="22"/>
                <w:szCs w:val="24"/>
                <w:lang w:val="en-US"/>
              </w:rPr>
            </w:pPr>
            <w:r w:rsidRPr="00CB130F">
              <w:rPr>
                <w:sz w:val="22"/>
                <w:szCs w:val="24"/>
                <w:lang w:val="en-US"/>
              </w:rPr>
              <w:t>- Clasa de absorbtie acustica A</w:t>
            </w:r>
          </w:p>
          <w:p w:rsidR="001A726D" w:rsidRPr="00CB130F" w:rsidRDefault="001A726D" w:rsidP="00951790">
            <w:pPr>
              <w:adjustRightInd w:val="0"/>
              <w:rPr>
                <w:sz w:val="22"/>
                <w:szCs w:val="24"/>
                <w:lang w:val="en-US"/>
              </w:rPr>
            </w:pPr>
            <w:r w:rsidRPr="00CB130F">
              <w:rPr>
                <w:sz w:val="22"/>
                <w:szCs w:val="24"/>
                <w:lang w:val="en-US"/>
              </w:rPr>
              <w:t>- Acoperire Akutex TH si margine amorsata</w:t>
            </w:r>
          </w:p>
          <w:p w:rsidR="001A726D" w:rsidRPr="00CB130F" w:rsidRDefault="001A726D" w:rsidP="00951790">
            <w:pPr>
              <w:adjustRightInd w:val="0"/>
              <w:rPr>
                <w:sz w:val="22"/>
                <w:szCs w:val="24"/>
                <w:lang w:val="en-US"/>
              </w:rPr>
            </w:pPr>
            <w:r w:rsidRPr="00CB130F">
              <w:rPr>
                <w:sz w:val="22"/>
                <w:szCs w:val="24"/>
                <w:lang w:val="en-US"/>
              </w:rPr>
              <w:t xml:space="preserve">- Pentru </w:t>
            </w:r>
            <w:r w:rsidRPr="008B0ED8">
              <w:rPr>
                <w:sz w:val="22"/>
                <w:szCs w:val="24"/>
              </w:rPr>
              <w:t>о</w:t>
            </w:r>
            <w:r w:rsidRPr="00CB130F">
              <w:rPr>
                <w:sz w:val="22"/>
                <w:szCs w:val="24"/>
                <w:lang w:val="en-US"/>
              </w:rPr>
              <w:t>ncaperi uscate cu dezinfectie regulata</w:t>
            </w:r>
          </w:p>
          <w:p w:rsidR="001A726D" w:rsidRPr="00CB130F" w:rsidRDefault="001A726D" w:rsidP="00951790">
            <w:pPr>
              <w:adjustRightInd w:val="0"/>
              <w:rPr>
                <w:sz w:val="22"/>
                <w:szCs w:val="24"/>
                <w:lang w:val="en-US"/>
              </w:rPr>
            </w:pPr>
            <w:r w:rsidRPr="00CB130F">
              <w:rPr>
                <w:sz w:val="22"/>
                <w:szCs w:val="24"/>
                <w:lang w:val="en-US"/>
              </w:rPr>
              <w:t>- Corespunde standardului IAC - Indoor Air Control, care reflecta calitatea aerului in icaperi medicale</w:t>
            </w:r>
          </w:p>
          <w:p w:rsidR="001A726D" w:rsidRPr="00CB130F" w:rsidRDefault="001A726D" w:rsidP="00951790">
            <w:pPr>
              <w:adjustRightInd w:val="0"/>
              <w:rPr>
                <w:sz w:val="22"/>
                <w:szCs w:val="24"/>
                <w:lang w:val="en-US"/>
              </w:rPr>
            </w:pPr>
            <w:r w:rsidRPr="00CB130F">
              <w:rPr>
                <w:sz w:val="22"/>
                <w:szCs w:val="24"/>
                <w:lang w:val="en-US"/>
              </w:rPr>
              <w:t>- Are clasa de rezistenta la foc EN 13510-1 - antiinflamant, avand o baza speciala din fibra de sticla</w:t>
            </w:r>
          </w:p>
          <w:p w:rsidR="001A726D" w:rsidRPr="00CB130F" w:rsidRDefault="001A726D" w:rsidP="00951790">
            <w:pPr>
              <w:adjustRightInd w:val="0"/>
              <w:rPr>
                <w:sz w:val="22"/>
                <w:szCs w:val="24"/>
                <w:lang w:val="en-US"/>
              </w:rPr>
            </w:pPr>
            <w:r w:rsidRPr="00CB130F">
              <w:rPr>
                <w:sz w:val="22"/>
                <w:szCs w:val="24"/>
                <w:lang w:val="en-US"/>
              </w:rPr>
              <w:t>- Rezistenta la umeditate clasa C 95%</w:t>
            </w:r>
          </w:p>
          <w:p w:rsidR="001A726D" w:rsidRPr="00CB130F" w:rsidRDefault="001A726D" w:rsidP="00951790">
            <w:pPr>
              <w:adjustRightInd w:val="0"/>
              <w:rPr>
                <w:sz w:val="22"/>
                <w:szCs w:val="24"/>
                <w:lang w:val="en-US"/>
              </w:rPr>
            </w:pPr>
            <w:r w:rsidRPr="00CB130F">
              <w:rPr>
                <w:sz w:val="22"/>
                <w:szCs w:val="24"/>
                <w:lang w:val="en-US"/>
              </w:rPr>
              <w:t>- Rezistenta chimica inalta conform standardului ISO 11998</w:t>
            </w:r>
          </w:p>
          <w:p w:rsidR="001A726D" w:rsidRPr="00CB130F" w:rsidRDefault="001A726D" w:rsidP="00951790">
            <w:pPr>
              <w:adjustRightInd w:val="0"/>
              <w:rPr>
                <w:sz w:val="22"/>
                <w:szCs w:val="24"/>
                <w:lang w:val="en-US"/>
              </w:rPr>
            </w:pPr>
            <w:r w:rsidRPr="00CB130F">
              <w:rPr>
                <w:sz w:val="22"/>
                <w:szCs w:val="24"/>
                <w:lang w:val="en-US"/>
              </w:rPr>
              <w:t>- Rezistenta la inmultirea bacteriilor conform standardului ISO 846 A si ISO 846 C</w:t>
            </w:r>
          </w:p>
          <w:p w:rsidR="00951790" w:rsidRPr="00CB130F" w:rsidRDefault="001A726D" w:rsidP="00951790">
            <w:pPr>
              <w:adjustRightInd w:val="0"/>
              <w:rPr>
                <w:sz w:val="22"/>
                <w:szCs w:val="24"/>
                <w:lang w:val="en-US"/>
              </w:rPr>
            </w:pPr>
            <w:r w:rsidRPr="00CB130F">
              <w:rPr>
                <w:sz w:val="22"/>
                <w:szCs w:val="24"/>
                <w:lang w:val="en-US"/>
              </w:rPr>
              <w:lastRenderedPageBreak/>
              <w:t>- Se recomanda pentru incaperi curate conform standardului ISO 14644</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lastRenderedPageBreak/>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28,70</w:t>
            </w:r>
          </w:p>
        </w:tc>
      </w:tr>
      <w:tr w:rsidR="0093592B" w:rsidRPr="00514EE0" w:rsidTr="00AA66D4">
        <w:tc>
          <w:tcPr>
            <w:tcW w:w="709" w:type="dxa"/>
            <w:tcBorders>
              <w:top w:val="nil"/>
              <w:left w:val="single" w:sz="6" w:space="0" w:color="auto"/>
              <w:bottom w:val="nil"/>
              <w:right w:val="nil"/>
            </w:tcBorders>
          </w:tcPr>
          <w:p w:rsidR="0093592B" w:rsidRPr="004B04C9" w:rsidRDefault="008C0F17">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93592B" w:rsidRPr="004B04C9" w:rsidRDefault="0093592B">
            <w:pPr>
              <w:rPr>
                <w:sz w:val="24"/>
                <w:szCs w:val="24"/>
              </w:rPr>
            </w:pPr>
          </w:p>
        </w:tc>
        <w:tc>
          <w:tcPr>
            <w:tcW w:w="5670" w:type="dxa"/>
            <w:tcBorders>
              <w:top w:val="nil"/>
              <w:left w:val="single" w:sz="6" w:space="0" w:color="auto"/>
              <w:bottom w:val="nil"/>
              <w:right w:val="nil"/>
            </w:tcBorders>
          </w:tcPr>
          <w:p w:rsidR="00275A92" w:rsidRPr="004B04C9" w:rsidRDefault="00245331" w:rsidP="00DB6637">
            <w:pPr>
              <w:rPr>
                <w:sz w:val="24"/>
                <w:szCs w:val="24"/>
              </w:rPr>
            </w:pPr>
            <w:r w:rsidRPr="004B04C9">
              <w:rPr>
                <w:b/>
                <w:bCs/>
                <w:sz w:val="22"/>
                <w:szCs w:val="22"/>
                <w:lang w:val="en-US"/>
              </w:rPr>
              <w:t>Capitolul</w:t>
            </w:r>
            <w:r w:rsidRPr="00514EE0">
              <w:rPr>
                <w:b/>
                <w:bCs/>
                <w:sz w:val="22"/>
                <w:szCs w:val="22"/>
              </w:rPr>
              <w:t xml:space="preserve"> </w:t>
            </w:r>
            <w:r w:rsidR="00275A92" w:rsidRPr="004B04C9">
              <w:rPr>
                <w:sz w:val="24"/>
                <w:szCs w:val="24"/>
              </w:rPr>
              <w:t xml:space="preserve">2.3. Pereti </w:t>
            </w:r>
          </w:p>
          <w:p w:rsidR="0093592B" w:rsidRPr="00514EE0" w:rsidRDefault="0093592B">
            <w:pPr>
              <w:rPr>
                <w:b/>
                <w:bCs/>
                <w:sz w:val="2"/>
                <w:szCs w:val="22"/>
              </w:rPr>
            </w:pPr>
          </w:p>
        </w:tc>
        <w:tc>
          <w:tcPr>
            <w:tcW w:w="1134" w:type="dxa"/>
            <w:tcBorders>
              <w:top w:val="nil"/>
              <w:left w:val="single" w:sz="6" w:space="0" w:color="auto"/>
              <w:bottom w:val="nil"/>
              <w:right w:val="nil"/>
            </w:tcBorders>
          </w:tcPr>
          <w:p w:rsidR="0093592B" w:rsidRPr="00514EE0" w:rsidRDefault="0093592B">
            <w:pPr>
              <w:rPr>
                <w:sz w:val="24"/>
                <w:szCs w:val="24"/>
              </w:rPr>
            </w:pPr>
          </w:p>
        </w:tc>
        <w:tc>
          <w:tcPr>
            <w:tcW w:w="1559" w:type="dxa"/>
            <w:tcBorders>
              <w:top w:val="nil"/>
              <w:left w:val="single" w:sz="6" w:space="0" w:color="auto"/>
              <w:bottom w:val="nil"/>
              <w:right w:val="single" w:sz="4" w:space="0" w:color="auto"/>
            </w:tcBorders>
          </w:tcPr>
          <w:p w:rsidR="0093592B" w:rsidRPr="00514EE0" w:rsidRDefault="0093592B">
            <w:pPr>
              <w:rPr>
                <w:sz w:val="24"/>
                <w:szCs w:val="24"/>
              </w:rPr>
            </w:pP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1A726D">
            <w:pPr>
              <w:rPr>
                <w:sz w:val="22"/>
                <w:szCs w:val="22"/>
              </w:rPr>
            </w:pPr>
            <w:r w:rsidRPr="008B0ED8">
              <w:rPr>
                <w:sz w:val="22"/>
                <w:szCs w:val="22"/>
              </w:rPr>
              <w:t>16</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CF18B</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 xml:space="preserve">Placare pereti cu Placa Rigips X-Ray Protection 12,5 mm, aplicata pe suprafete de beton, in incaperi cu umiditate </w:t>
            </w:r>
            <w:proofErr w:type="gramStart"/>
            <w:r w:rsidRPr="00CB130F">
              <w:rPr>
                <w:sz w:val="22"/>
                <w:szCs w:val="24"/>
                <w:lang w:val="en-US"/>
              </w:rPr>
              <w:t>normala  (</w:t>
            </w:r>
            <w:proofErr w:type="gramEnd"/>
            <w:r w:rsidRPr="00CB130F">
              <w:rPr>
                <w:sz w:val="22"/>
                <w:szCs w:val="24"/>
                <w:lang w:val="en-US"/>
              </w:rPr>
              <w:t>pe suprafete netede)</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12,14</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17</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CN53A</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Grunduirea suprafetelor interioare cu grund tip "Betonokontakt"</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69,00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18</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CF50B</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Tencuieli interioare de 5 mm grosime, executate manual, cu amestec uscat pe baza de ipsos, la pereti si pereti despartitori, preparare manuala a mortarului.</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69,00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19</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CF17C</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Strat de impaslitura din fibra de sticla greutate 80 kg/m2, aplicat in componenta tencuelii cu amestec uscat</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69,00</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20</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CI23A</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8B0ED8" w:rsidRDefault="001A726D" w:rsidP="00951790">
            <w:pPr>
              <w:adjustRightInd w:val="0"/>
              <w:rPr>
                <w:sz w:val="22"/>
                <w:szCs w:val="24"/>
              </w:rPr>
            </w:pPr>
            <w:r w:rsidRPr="00CB130F">
              <w:rPr>
                <w:sz w:val="22"/>
                <w:szCs w:val="24"/>
                <w:lang w:val="en-US"/>
              </w:rPr>
              <w:t xml:space="preserve">Executarea acoperirii antibacteriale din PVC heterogen antibacterian, grosimea 0,92 mm. </w:t>
            </w:r>
            <w:r w:rsidRPr="008B0ED8">
              <w:rPr>
                <w:sz w:val="22"/>
                <w:szCs w:val="24"/>
              </w:rPr>
              <w:t>RAL 7001, la pereti</w:t>
            </w:r>
          </w:p>
          <w:p w:rsidR="001A726D" w:rsidRPr="00A032D3" w:rsidRDefault="001A726D">
            <w:pPr>
              <w:rPr>
                <w:sz w:val="2"/>
                <w:szCs w:val="24"/>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69,00</w:t>
            </w:r>
          </w:p>
        </w:tc>
      </w:tr>
      <w:tr w:rsidR="0093592B" w:rsidRPr="00514EE0" w:rsidTr="00AA66D4">
        <w:tc>
          <w:tcPr>
            <w:tcW w:w="709" w:type="dxa"/>
            <w:tcBorders>
              <w:top w:val="nil"/>
              <w:left w:val="single" w:sz="6" w:space="0" w:color="auto"/>
              <w:bottom w:val="nil"/>
              <w:right w:val="nil"/>
            </w:tcBorders>
          </w:tcPr>
          <w:p w:rsidR="0093592B" w:rsidRPr="004B04C9" w:rsidRDefault="008C0F17">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93592B" w:rsidRPr="004B04C9" w:rsidRDefault="0093592B">
            <w:pPr>
              <w:rPr>
                <w:sz w:val="24"/>
                <w:szCs w:val="24"/>
              </w:rPr>
            </w:pPr>
          </w:p>
        </w:tc>
        <w:tc>
          <w:tcPr>
            <w:tcW w:w="5670" w:type="dxa"/>
            <w:tcBorders>
              <w:top w:val="nil"/>
              <w:left w:val="single" w:sz="6" w:space="0" w:color="auto"/>
              <w:bottom w:val="nil"/>
              <w:right w:val="nil"/>
            </w:tcBorders>
          </w:tcPr>
          <w:p w:rsidR="00275A92" w:rsidRPr="004B04C9" w:rsidRDefault="00245331" w:rsidP="00DB6637">
            <w:pPr>
              <w:rPr>
                <w:sz w:val="24"/>
                <w:szCs w:val="24"/>
              </w:rPr>
            </w:pPr>
            <w:r w:rsidRPr="004B04C9">
              <w:rPr>
                <w:b/>
                <w:bCs/>
                <w:sz w:val="22"/>
                <w:szCs w:val="22"/>
                <w:lang w:val="en-US"/>
              </w:rPr>
              <w:t>Capitolul</w:t>
            </w:r>
            <w:r w:rsidRPr="00514EE0">
              <w:rPr>
                <w:b/>
                <w:bCs/>
                <w:sz w:val="22"/>
                <w:szCs w:val="22"/>
              </w:rPr>
              <w:t xml:space="preserve"> </w:t>
            </w:r>
            <w:r w:rsidR="00275A92" w:rsidRPr="004B04C9">
              <w:rPr>
                <w:sz w:val="24"/>
                <w:szCs w:val="24"/>
              </w:rPr>
              <w:t xml:space="preserve">3. Timplarie </w:t>
            </w:r>
          </w:p>
          <w:p w:rsidR="0093592B" w:rsidRPr="00514EE0" w:rsidRDefault="0093592B">
            <w:pPr>
              <w:rPr>
                <w:b/>
                <w:bCs/>
                <w:sz w:val="2"/>
                <w:szCs w:val="22"/>
              </w:rPr>
            </w:pPr>
          </w:p>
        </w:tc>
        <w:tc>
          <w:tcPr>
            <w:tcW w:w="1134" w:type="dxa"/>
            <w:tcBorders>
              <w:top w:val="nil"/>
              <w:left w:val="single" w:sz="6" w:space="0" w:color="auto"/>
              <w:bottom w:val="nil"/>
              <w:right w:val="nil"/>
            </w:tcBorders>
          </w:tcPr>
          <w:p w:rsidR="0093592B" w:rsidRPr="00514EE0" w:rsidRDefault="0093592B">
            <w:pPr>
              <w:rPr>
                <w:sz w:val="24"/>
                <w:szCs w:val="24"/>
              </w:rPr>
            </w:pPr>
          </w:p>
        </w:tc>
        <w:tc>
          <w:tcPr>
            <w:tcW w:w="1559" w:type="dxa"/>
            <w:tcBorders>
              <w:top w:val="nil"/>
              <w:left w:val="single" w:sz="6" w:space="0" w:color="auto"/>
              <w:bottom w:val="nil"/>
              <w:right w:val="single" w:sz="4" w:space="0" w:color="auto"/>
            </w:tcBorders>
          </w:tcPr>
          <w:p w:rsidR="0093592B" w:rsidRPr="00514EE0" w:rsidRDefault="0093592B">
            <w:pPr>
              <w:rPr>
                <w:sz w:val="24"/>
                <w:szCs w:val="24"/>
              </w:rPr>
            </w:pP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1A726D">
            <w:pPr>
              <w:rPr>
                <w:sz w:val="22"/>
                <w:szCs w:val="22"/>
              </w:rPr>
            </w:pPr>
            <w:r w:rsidRPr="008B0ED8">
              <w:rPr>
                <w:sz w:val="22"/>
                <w:szCs w:val="22"/>
              </w:rPr>
              <w:t>21</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CK12D</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8B0ED8" w:rsidRDefault="001A726D" w:rsidP="00951790">
            <w:pPr>
              <w:adjustRightInd w:val="0"/>
              <w:rPr>
                <w:sz w:val="22"/>
                <w:szCs w:val="24"/>
              </w:rPr>
            </w:pPr>
            <w:r w:rsidRPr="00CB130F">
              <w:rPr>
                <w:sz w:val="22"/>
                <w:szCs w:val="24"/>
                <w:lang w:val="en-US"/>
              </w:rPr>
              <w:t xml:space="preserve">Usa Medicala Batanta cu plumb pentru </w:t>
            </w:r>
            <w:proofErr w:type="gramStart"/>
            <w:r w:rsidRPr="00CB130F">
              <w:rPr>
                <w:sz w:val="22"/>
                <w:szCs w:val="24"/>
                <w:lang w:val="en-US"/>
              </w:rPr>
              <w:t>Radiologie  in</w:t>
            </w:r>
            <w:proofErr w:type="gramEnd"/>
            <w:r w:rsidRPr="00CB130F">
              <w:rPr>
                <w:sz w:val="22"/>
                <w:szCs w:val="24"/>
                <w:lang w:val="en-US"/>
              </w:rPr>
              <w:t xml:space="preserve"> doua canaturi. Canatul din placa din HDF sau PAL laminat cu HPL pe ambele parti RAL 7001. Strat tabla plumbuita (2 x 1 mm), placi din otel 9.96 mm echivalent de plumb 1.66 mm Pb. Toc metalic reglabil vopsit in camp electrostatic, RAL 5024. Dotat cu sistem de brate de impingere sau tragere pe ambele parti ale usii, cu lacat. </w:t>
            </w:r>
            <w:r w:rsidRPr="008B0ED8">
              <w:rPr>
                <w:sz w:val="22"/>
                <w:szCs w:val="24"/>
              </w:rPr>
              <w:t>(U2 - 2060x860 mm)</w:t>
            </w:r>
          </w:p>
          <w:p w:rsidR="001A726D" w:rsidRPr="00A032D3" w:rsidRDefault="001A726D">
            <w:pPr>
              <w:rPr>
                <w:sz w:val="2"/>
                <w:szCs w:val="24"/>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3,01</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22</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CK12A</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8B0ED8" w:rsidRDefault="001A726D" w:rsidP="00951790">
            <w:pPr>
              <w:adjustRightInd w:val="0"/>
              <w:rPr>
                <w:sz w:val="22"/>
                <w:szCs w:val="24"/>
              </w:rPr>
            </w:pPr>
            <w:r w:rsidRPr="00CB130F">
              <w:rPr>
                <w:sz w:val="22"/>
                <w:szCs w:val="24"/>
                <w:lang w:val="en-US"/>
              </w:rPr>
              <w:t xml:space="preserve">Usa Medicala Batanta cu plumb pentru Radiologie intr-un canat. Canatul din placa din HDF sau PAL laminat cu HPL pe ambele parti RAL 7001. Strat tabla plumbuita (2 x 1 mm), placi din otel 5,41 mm echivalent de plumb &gt; 0.85 mm Pb. Toc metalic reglabil vopsit in camp electrostatic, RAL 5024. Dotat cu sistem de brate de impingere sau tragere pe ambele parti ale usii, cu lacat. </w:t>
            </w:r>
            <w:r w:rsidRPr="008B0ED8">
              <w:rPr>
                <w:sz w:val="22"/>
                <w:szCs w:val="24"/>
              </w:rPr>
              <w:t>(U5 - 2060x860 mm)</w:t>
            </w:r>
          </w:p>
          <w:p w:rsidR="001A726D" w:rsidRPr="00A032D3" w:rsidRDefault="001A726D">
            <w:pPr>
              <w:rPr>
                <w:sz w:val="2"/>
                <w:szCs w:val="24"/>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1,78</w:t>
            </w:r>
          </w:p>
        </w:tc>
      </w:tr>
      <w:tr w:rsidR="001A726D" w:rsidRPr="004B04C9" w:rsidTr="00AA66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Pr="008B0ED8" w:rsidRDefault="008C0F17">
            <w:pPr>
              <w:rPr>
                <w:sz w:val="22"/>
                <w:szCs w:val="22"/>
              </w:rPr>
            </w:pPr>
            <w:r w:rsidRPr="004B04C9">
              <w:rPr>
                <w:sz w:val="24"/>
                <w:szCs w:val="24"/>
              </w:rPr>
              <w:t xml:space="preserve"> </w:t>
            </w:r>
            <w:r w:rsidR="001A726D" w:rsidRPr="008B0ED8">
              <w:rPr>
                <w:sz w:val="22"/>
                <w:szCs w:val="22"/>
              </w:rPr>
              <w:t>23</w:t>
            </w:r>
          </w:p>
        </w:tc>
        <w:tc>
          <w:tcPr>
            <w:tcW w:w="1559" w:type="dxa"/>
            <w:tcBorders>
              <w:top w:val="single" w:sz="4" w:space="0" w:color="auto"/>
              <w:bottom w:val="single" w:sz="4" w:space="0" w:color="auto"/>
            </w:tcBorders>
            <w:vAlign w:val="center"/>
          </w:tcPr>
          <w:p w:rsidR="001A726D" w:rsidRPr="008B0ED8" w:rsidRDefault="001A726D">
            <w:pPr>
              <w:rPr>
                <w:sz w:val="22"/>
                <w:szCs w:val="24"/>
                <w:lang w:val="en-US"/>
              </w:rPr>
            </w:pPr>
            <w:r w:rsidRPr="008B0ED8">
              <w:rPr>
                <w:sz w:val="22"/>
                <w:szCs w:val="24"/>
                <w:lang w:val="en-US"/>
              </w:rPr>
              <w:t>CK08A</w:t>
            </w:r>
          </w:p>
          <w:p w:rsidR="001A726D" w:rsidRPr="008B0ED8" w:rsidRDefault="001A726D" w:rsidP="005C155D">
            <w:pPr>
              <w:rPr>
                <w:sz w:val="2"/>
                <w:szCs w:val="24"/>
              </w:rPr>
            </w:pPr>
          </w:p>
        </w:tc>
        <w:tc>
          <w:tcPr>
            <w:tcW w:w="5670" w:type="dxa"/>
            <w:tcBorders>
              <w:top w:val="single" w:sz="4" w:space="0" w:color="auto"/>
              <w:bottom w:val="single" w:sz="4" w:space="0" w:color="auto"/>
            </w:tcBorders>
            <w:vAlign w:val="center"/>
          </w:tcPr>
          <w:p w:rsidR="00951790" w:rsidRPr="00CB130F" w:rsidRDefault="001A726D" w:rsidP="00951790">
            <w:pPr>
              <w:adjustRightInd w:val="0"/>
              <w:rPr>
                <w:sz w:val="22"/>
                <w:szCs w:val="24"/>
                <w:lang w:val="en-US"/>
              </w:rPr>
            </w:pPr>
            <w:r w:rsidRPr="00CB130F">
              <w:rPr>
                <w:sz w:val="22"/>
                <w:szCs w:val="24"/>
                <w:lang w:val="en-US"/>
              </w:rPr>
              <w:t>Fereastra cu sticla plumbata echivalent 1.268 mm Pb. Grosimea minimala a sticlei 10mm la 100 kV (F1 - 960x760 mm)</w:t>
            </w:r>
          </w:p>
          <w:p w:rsidR="001A726D" w:rsidRPr="00CB130F" w:rsidRDefault="001A726D">
            <w:pPr>
              <w:rPr>
                <w:sz w:val="2"/>
                <w:szCs w:val="24"/>
                <w:lang w:val="en-US"/>
              </w:rPr>
            </w:pPr>
          </w:p>
        </w:tc>
        <w:tc>
          <w:tcPr>
            <w:tcW w:w="1134" w:type="dxa"/>
            <w:tcBorders>
              <w:top w:val="single" w:sz="4" w:space="0" w:color="auto"/>
              <w:bottom w:val="single" w:sz="4" w:space="0" w:color="auto"/>
            </w:tcBorders>
            <w:vAlign w:val="center"/>
          </w:tcPr>
          <w:p w:rsidR="001A726D" w:rsidRPr="008B0ED8" w:rsidRDefault="001A726D">
            <w:pPr>
              <w:jc w:val="center"/>
              <w:rPr>
                <w:sz w:val="24"/>
                <w:szCs w:val="24"/>
              </w:rPr>
            </w:pPr>
            <w:r w:rsidRPr="008B0ED8">
              <w:rPr>
                <w:sz w:val="22"/>
                <w:szCs w:val="24"/>
              </w:rPr>
              <w:t>m2</w:t>
            </w:r>
          </w:p>
        </w:tc>
        <w:tc>
          <w:tcPr>
            <w:tcW w:w="1559" w:type="dxa"/>
            <w:tcBorders>
              <w:top w:val="single" w:sz="4" w:space="0" w:color="auto"/>
              <w:bottom w:val="single" w:sz="4" w:space="0" w:color="auto"/>
            </w:tcBorders>
            <w:vAlign w:val="center"/>
          </w:tcPr>
          <w:p w:rsidR="001A726D" w:rsidRPr="004B04C9" w:rsidRDefault="001A726D">
            <w:pPr>
              <w:jc w:val="center"/>
              <w:rPr>
                <w:sz w:val="24"/>
                <w:szCs w:val="24"/>
              </w:rPr>
            </w:pPr>
            <w:r w:rsidRPr="008B0ED8">
              <w:rPr>
                <w:sz w:val="22"/>
                <w:szCs w:val="24"/>
              </w:rPr>
              <w:t>0,73</w:t>
            </w:r>
          </w:p>
        </w:tc>
      </w:tr>
    </w:tbl>
    <w:p w:rsidR="00275A92" w:rsidRPr="004B04C9" w:rsidRDefault="008C0F17">
      <w:pPr>
        <w:rPr>
          <w:sz w:val="6"/>
          <w:szCs w:val="6"/>
        </w:rPr>
      </w:pPr>
      <w:r w:rsidRPr="004B04C9">
        <w:rPr>
          <w:sz w:val="24"/>
          <w:szCs w:val="24"/>
        </w:rPr>
        <w:t xml:space="preserve"> </w:t>
      </w:r>
    </w:p>
    <w:p w:rsidR="00275A92" w:rsidRPr="004B04C9" w:rsidRDefault="00275A92">
      <w:pPr>
        <w:rPr>
          <w:sz w:val="24"/>
          <w:szCs w:val="24"/>
          <w:lang w:val="en-US"/>
        </w:rPr>
      </w:pPr>
      <w:r w:rsidRPr="004B04C9">
        <w:rPr>
          <w:sz w:val="24"/>
          <w:szCs w:val="24"/>
          <w:lang w:val="en-US"/>
        </w:rPr>
        <w:tab/>
      </w:r>
      <w:r w:rsidRPr="004B04C9">
        <w:rPr>
          <w:sz w:val="24"/>
          <w:szCs w:val="24"/>
          <w:lang w:val="en-US"/>
        </w:rPr>
        <w:tab/>
      </w:r>
      <w:r w:rsidRPr="004B04C9">
        <w:rPr>
          <w:sz w:val="24"/>
          <w:szCs w:val="24"/>
          <w:lang w:val="en-US"/>
        </w:rPr>
        <w:tab/>
      </w:r>
      <w:r w:rsidRPr="004B04C9">
        <w:rPr>
          <w:sz w:val="24"/>
          <w:szCs w:val="24"/>
          <w:lang w:val="en-US"/>
        </w:rPr>
        <w:tab/>
      </w:r>
      <w:r w:rsidRPr="004B04C9">
        <w:rPr>
          <w:sz w:val="24"/>
          <w:szCs w:val="24"/>
          <w:lang w:val="en-US"/>
        </w:rPr>
        <w:tab/>
      </w:r>
      <w:r w:rsidRPr="004B04C9">
        <w:rPr>
          <w:sz w:val="24"/>
          <w:szCs w:val="24"/>
          <w:lang w:val="en-US"/>
        </w:rPr>
        <w:tab/>
      </w:r>
    </w:p>
    <w:p w:rsidR="00275A92" w:rsidRPr="004B04C9" w:rsidRDefault="00275A92">
      <w:pPr>
        <w:rPr>
          <w:sz w:val="28"/>
          <w:szCs w:val="28"/>
          <w:lang w:val="en-US"/>
        </w:rPr>
      </w:pPr>
      <w:r w:rsidRPr="004B04C9">
        <w:rPr>
          <w:sz w:val="24"/>
          <w:szCs w:val="24"/>
          <w:lang w:val="en-US"/>
        </w:rPr>
        <w:tab/>
      </w:r>
      <w:r w:rsidRPr="004B04C9">
        <w:rPr>
          <w:sz w:val="28"/>
          <w:szCs w:val="28"/>
          <w:lang w:val="en-US"/>
        </w:rPr>
        <w:t xml:space="preserve">                                                                                                         </w:t>
      </w:r>
    </w:p>
    <w:p w:rsidR="00275A92" w:rsidRPr="004B04C9" w:rsidRDefault="00275A92">
      <w:pPr>
        <w:jc w:val="center"/>
        <w:rPr>
          <w:sz w:val="28"/>
          <w:szCs w:val="28"/>
          <w:lang w:val="en-US"/>
        </w:rPr>
      </w:pPr>
    </w:p>
    <w:tbl>
      <w:tblPr>
        <w:tblW w:w="9781" w:type="dxa"/>
        <w:tblInd w:w="250" w:type="dxa"/>
        <w:tblLayout w:type="fixed"/>
        <w:tblLook w:val="0000" w:firstRow="0" w:lastRow="0" w:firstColumn="0" w:lastColumn="0" w:noHBand="0" w:noVBand="0"/>
      </w:tblPr>
      <w:tblGrid>
        <w:gridCol w:w="9781"/>
      </w:tblGrid>
      <w:tr w:rsidR="00700192" w:rsidRPr="004B04C9" w:rsidTr="00CB130F">
        <w:tc>
          <w:tcPr>
            <w:tcW w:w="9781" w:type="dxa"/>
            <w:tcBorders>
              <w:top w:val="nil"/>
              <w:left w:val="nil"/>
              <w:bottom w:val="nil"/>
              <w:right w:val="nil"/>
            </w:tcBorders>
          </w:tcPr>
          <w:p w:rsidR="00700192" w:rsidRDefault="00700192">
            <w:pPr>
              <w:rPr>
                <w:sz w:val="24"/>
                <w:szCs w:val="24"/>
                <w:lang w:val="en-US"/>
              </w:rPr>
            </w:pPr>
          </w:p>
          <w:p w:rsidR="00CB130F" w:rsidRDefault="00CB130F">
            <w:pPr>
              <w:rPr>
                <w:sz w:val="24"/>
                <w:szCs w:val="24"/>
                <w:lang w:val="en-US"/>
              </w:rPr>
            </w:pPr>
          </w:p>
          <w:p w:rsidR="00CB130F" w:rsidRDefault="00CB130F">
            <w:pPr>
              <w:rPr>
                <w:sz w:val="24"/>
                <w:szCs w:val="24"/>
                <w:lang w:val="en-US"/>
              </w:rPr>
            </w:pPr>
          </w:p>
          <w:p w:rsidR="00CB130F" w:rsidRDefault="00CB130F">
            <w:pPr>
              <w:rPr>
                <w:sz w:val="24"/>
                <w:szCs w:val="24"/>
                <w:lang w:val="en-US"/>
              </w:rPr>
            </w:pPr>
          </w:p>
          <w:p w:rsidR="00CB130F" w:rsidRDefault="00CB130F">
            <w:pPr>
              <w:rPr>
                <w:sz w:val="24"/>
                <w:szCs w:val="24"/>
                <w:lang w:val="en-US"/>
              </w:rPr>
            </w:pPr>
          </w:p>
          <w:p w:rsidR="00CB130F" w:rsidRDefault="00CB130F">
            <w:pPr>
              <w:rPr>
                <w:sz w:val="24"/>
                <w:szCs w:val="24"/>
                <w:lang w:val="en-US"/>
              </w:rPr>
            </w:pPr>
          </w:p>
          <w:p w:rsidR="00CB130F" w:rsidRDefault="00CB130F">
            <w:pPr>
              <w:rPr>
                <w:sz w:val="24"/>
                <w:szCs w:val="24"/>
                <w:lang w:val="en-US"/>
              </w:rPr>
            </w:pPr>
          </w:p>
          <w:p w:rsidR="00CB130F" w:rsidRDefault="00CB130F">
            <w:pPr>
              <w:rPr>
                <w:sz w:val="24"/>
                <w:szCs w:val="24"/>
                <w:lang w:val="en-US"/>
              </w:rPr>
            </w:pPr>
          </w:p>
          <w:p w:rsidR="00056DE1" w:rsidRDefault="00056DE1">
            <w:pPr>
              <w:rPr>
                <w:sz w:val="24"/>
                <w:szCs w:val="24"/>
                <w:lang w:val="en-US"/>
              </w:rPr>
            </w:pPr>
          </w:p>
          <w:p w:rsidR="00056DE1" w:rsidRDefault="00056DE1">
            <w:pPr>
              <w:rPr>
                <w:sz w:val="24"/>
                <w:szCs w:val="24"/>
                <w:lang w:val="en-US"/>
              </w:rPr>
            </w:pPr>
          </w:p>
          <w:p w:rsidR="00056DE1" w:rsidRDefault="00056DE1">
            <w:pPr>
              <w:rPr>
                <w:sz w:val="24"/>
                <w:szCs w:val="24"/>
                <w:lang w:val="en-US"/>
              </w:rPr>
            </w:pPr>
          </w:p>
          <w:p w:rsidR="00056DE1" w:rsidRDefault="00056DE1">
            <w:pPr>
              <w:rPr>
                <w:sz w:val="24"/>
                <w:szCs w:val="24"/>
                <w:lang w:val="en-US"/>
              </w:rPr>
            </w:pPr>
          </w:p>
          <w:p w:rsidR="00056DE1" w:rsidRDefault="00056DE1">
            <w:pPr>
              <w:rPr>
                <w:sz w:val="24"/>
                <w:szCs w:val="24"/>
                <w:lang w:val="en-US"/>
              </w:rPr>
            </w:pPr>
          </w:p>
          <w:p w:rsidR="00056DE1" w:rsidRDefault="00056DE1">
            <w:pPr>
              <w:rPr>
                <w:sz w:val="24"/>
                <w:szCs w:val="24"/>
                <w:lang w:val="en-US"/>
              </w:rPr>
            </w:pPr>
          </w:p>
          <w:p w:rsidR="00056DE1" w:rsidRDefault="00056DE1">
            <w:pPr>
              <w:rPr>
                <w:sz w:val="24"/>
                <w:szCs w:val="24"/>
                <w:lang w:val="en-US"/>
              </w:rPr>
            </w:pPr>
          </w:p>
          <w:p w:rsidR="00056DE1" w:rsidRDefault="00056DE1">
            <w:pPr>
              <w:rPr>
                <w:sz w:val="24"/>
                <w:szCs w:val="24"/>
                <w:lang w:val="en-US"/>
              </w:rPr>
            </w:pPr>
          </w:p>
          <w:p w:rsidR="00056DE1" w:rsidRDefault="00056DE1">
            <w:pPr>
              <w:rPr>
                <w:sz w:val="24"/>
                <w:szCs w:val="24"/>
                <w:lang w:val="en-US"/>
              </w:rPr>
            </w:pPr>
          </w:p>
          <w:p w:rsidR="00056DE1" w:rsidRDefault="00056DE1">
            <w:pPr>
              <w:rPr>
                <w:sz w:val="24"/>
                <w:szCs w:val="24"/>
                <w:lang w:val="en-US"/>
              </w:rPr>
            </w:pPr>
          </w:p>
          <w:p w:rsidR="00056DE1" w:rsidRDefault="00056DE1">
            <w:pPr>
              <w:rPr>
                <w:sz w:val="24"/>
                <w:szCs w:val="24"/>
                <w:lang w:val="en-US"/>
              </w:rPr>
            </w:pPr>
          </w:p>
          <w:p w:rsidR="00056DE1" w:rsidRDefault="00056DE1">
            <w:pPr>
              <w:rPr>
                <w:sz w:val="24"/>
                <w:szCs w:val="24"/>
                <w:lang w:val="en-US"/>
              </w:rPr>
            </w:pPr>
          </w:p>
          <w:p w:rsidR="00056DE1" w:rsidRDefault="00056DE1">
            <w:pPr>
              <w:rPr>
                <w:sz w:val="24"/>
                <w:szCs w:val="24"/>
                <w:lang w:val="en-US"/>
              </w:rPr>
            </w:pPr>
          </w:p>
          <w:tbl>
            <w:tblPr>
              <w:tblW w:w="10031" w:type="dxa"/>
              <w:tblLayout w:type="fixed"/>
              <w:tblLook w:val="0000" w:firstRow="0" w:lastRow="0" w:firstColumn="0" w:lastColumn="0" w:noHBand="0" w:noVBand="0"/>
            </w:tblPr>
            <w:tblGrid>
              <w:gridCol w:w="6912"/>
              <w:gridCol w:w="3119"/>
            </w:tblGrid>
            <w:tr w:rsidR="00C4619F" w:rsidRPr="00C4619F" w:rsidTr="00097E81">
              <w:tc>
                <w:tcPr>
                  <w:tcW w:w="6912" w:type="dxa"/>
                  <w:tcBorders>
                    <w:top w:val="nil"/>
                    <w:left w:val="nil"/>
                    <w:bottom w:val="single" w:sz="6" w:space="0" w:color="auto"/>
                    <w:right w:val="nil"/>
                  </w:tcBorders>
                </w:tcPr>
                <w:p w:rsidR="00C4619F" w:rsidRPr="00C4619F" w:rsidRDefault="00C4619F" w:rsidP="00C4619F">
                  <w:pPr>
                    <w:rPr>
                      <w:b/>
                      <w:bCs/>
                      <w:sz w:val="2"/>
                      <w:szCs w:val="2"/>
                      <w:lang w:val="en-US"/>
                    </w:rPr>
                  </w:pPr>
                  <w:r w:rsidRPr="004E61A4">
                    <w:rPr>
                      <w:b/>
                      <w:bCs/>
                      <w:sz w:val="28"/>
                      <w:szCs w:val="28"/>
                      <w:lang w:val="en-US"/>
                    </w:rPr>
                    <w:lastRenderedPageBreak/>
                    <w:t xml:space="preserve">Reparatie sectia </w:t>
                  </w:r>
                  <w:r w:rsidR="00AC1212">
                    <w:rPr>
                      <w:b/>
                      <w:bCs/>
                      <w:sz w:val="28"/>
                      <w:szCs w:val="28"/>
                      <w:lang w:val="en-US"/>
                    </w:rPr>
                    <w:t>Imagistică</w:t>
                  </w:r>
                  <w:r w:rsidRPr="004E61A4">
                    <w:rPr>
                      <w:b/>
                      <w:bCs/>
                      <w:sz w:val="28"/>
                      <w:szCs w:val="28"/>
                      <w:lang w:val="en-US"/>
                    </w:rPr>
                    <w:t xml:space="preserve"> amplasata la parter din cadru Spitalului Raional Hincesti din str. </w:t>
                  </w:r>
                  <w:r w:rsidRPr="00C4619F">
                    <w:rPr>
                      <w:b/>
                      <w:bCs/>
                      <w:sz w:val="28"/>
                      <w:szCs w:val="28"/>
                      <w:lang w:val="en-US"/>
                    </w:rPr>
                    <w:t>Hancu Mihalcea 238, Hincesti</w:t>
                  </w:r>
                  <w:r w:rsidR="00AC1212">
                    <w:rPr>
                      <w:b/>
                      <w:bCs/>
                      <w:sz w:val="28"/>
                      <w:szCs w:val="28"/>
                      <w:lang w:val="en-US"/>
                    </w:rPr>
                    <w:t xml:space="preserve">. Tomograf </w:t>
                  </w:r>
                </w:p>
              </w:tc>
              <w:tc>
                <w:tcPr>
                  <w:tcW w:w="3119" w:type="dxa"/>
                  <w:tcBorders>
                    <w:top w:val="nil"/>
                    <w:left w:val="nil"/>
                    <w:bottom w:val="nil"/>
                    <w:right w:val="nil"/>
                  </w:tcBorders>
                </w:tcPr>
                <w:p w:rsidR="00C4619F" w:rsidRPr="00C4619F" w:rsidRDefault="00C4619F" w:rsidP="00C4619F">
                  <w:pPr>
                    <w:jc w:val="right"/>
                    <w:rPr>
                      <w:sz w:val="16"/>
                      <w:szCs w:val="16"/>
                      <w:lang w:val="en-US"/>
                    </w:rPr>
                  </w:pPr>
                </w:p>
              </w:tc>
            </w:tr>
            <w:tr w:rsidR="00C4619F" w:rsidRPr="00C4619F" w:rsidTr="00097E81">
              <w:tc>
                <w:tcPr>
                  <w:tcW w:w="6912" w:type="dxa"/>
                  <w:tcBorders>
                    <w:top w:val="nil"/>
                    <w:left w:val="nil"/>
                    <w:bottom w:val="nil"/>
                    <w:right w:val="nil"/>
                  </w:tcBorders>
                </w:tcPr>
                <w:p w:rsidR="00C4619F" w:rsidRPr="00C4619F" w:rsidRDefault="00C4619F" w:rsidP="00C4619F">
                  <w:pPr>
                    <w:jc w:val="center"/>
                    <w:rPr>
                      <w:sz w:val="12"/>
                      <w:szCs w:val="2"/>
                      <w:lang w:val="en-US"/>
                    </w:rPr>
                  </w:pPr>
                  <w:r w:rsidRPr="00C4619F">
                    <w:rPr>
                      <w:sz w:val="12"/>
                      <w:szCs w:val="2"/>
                      <w:lang w:val="en-US"/>
                    </w:rPr>
                    <w:t>(</w:t>
                  </w:r>
                  <w:r w:rsidRPr="002C1F7B">
                    <w:rPr>
                      <w:sz w:val="12"/>
                      <w:szCs w:val="2"/>
                      <w:lang w:val="en-US"/>
                    </w:rPr>
                    <w:t>denumirea obiectivului)</w:t>
                  </w:r>
                </w:p>
              </w:tc>
              <w:tc>
                <w:tcPr>
                  <w:tcW w:w="3119" w:type="dxa"/>
                  <w:tcBorders>
                    <w:top w:val="nil"/>
                    <w:left w:val="nil"/>
                    <w:bottom w:val="nil"/>
                    <w:right w:val="nil"/>
                  </w:tcBorders>
                </w:tcPr>
                <w:p w:rsidR="00C4619F" w:rsidRPr="00C4619F" w:rsidRDefault="00C4619F" w:rsidP="00C4619F">
                  <w:pPr>
                    <w:jc w:val="center"/>
                    <w:rPr>
                      <w:sz w:val="12"/>
                      <w:szCs w:val="2"/>
                      <w:lang w:val="en-US"/>
                    </w:rPr>
                  </w:pPr>
                </w:p>
              </w:tc>
            </w:tr>
          </w:tbl>
          <w:p w:rsidR="00C4619F" w:rsidRPr="00C4619F" w:rsidRDefault="00C4619F" w:rsidP="00C4619F">
            <w:pPr>
              <w:rPr>
                <w:sz w:val="2"/>
                <w:szCs w:val="2"/>
                <w:lang w:val="en-US"/>
              </w:rPr>
            </w:pPr>
          </w:p>
          <w:p w:rsidR="00C4619F" w:rsidRPr="00C4619F" w:rsidRDefault="00C4619F" w:rsidP="00C4619F">
            <w:pPr>
              <w:rPr>
                <w:sz w:val="2"/>
                <w:szCs w:val="2"/>
                <w:lang w:val="en-US"/>
              </w:rPr>
            </w:pPr>
          </w:p>
          <w:p w:rsidR="00C4619F" w:rsidRPr="00AA226F" w:rsidRDefault="00C4619F" w:rsidP="00C4619F">
            <w:pPr>
              <w:jc w:val="center"/>
              <w:rPr>
                <w:b/>
                <w:bCs/>
                <w:sz w:val="36"/>
                <w:szCs w:val="36"/>
                <w:lang w:val="it-IT"/>
              </w:rPr>
            </w:pPr>
            <w:r w:rsidRPr="00AA226F">
              <w:rPr>
                <w:b/>
                <w:bCs/>
                <w:sz w:val="36"/>
                <w:szCs w:val="36"/>
                <w:lang w:val="it-IT"/>
              </w:rPr>
              <w:t>Lista cu cantit</w:t>
            </w:r>
            <w:r w:rsidRPr="00AA226F">
              <w:rPr>
                <w:b/>
                <w:bCs/>
                <w:sz w:val="36"/>
                <w:szCs w:val="36"/>
                <w:lang w:val="ro-RO"/>
              </w:rPr>
              <w:t>ăţile de lucrări</w:t>
            </w:r>
            <w:r w:rsidRPr="00AA226F">
              <w:rPr>
                <w:b/>
                <w:bCs/>
                <w:sz w:val="36"/>
                <w:szCs w:val="36"/>
                <w:lang w:val="it-IT"/>
              </w:rPr>
              <w:t xml:space="preserve"> № 2-2-2</w:t>
            </w:r>
          </w:p>
          <w:p w:rsidR="00C4619F" w:rsidRPr="004B04C9" w:rsidRDefault="00C4619F" w:rsidP="00C4619F">
            <w:pPr>
              <w:jc w:val="center"/>
              <w:rPr>
                <w:b/>
                <w:bCs/>
                <w:sz w:val="28"/>
                <w:szCs w:val="28"/>
                <w:lang w:val="ro-RO"/>
              </w:rPr>
            </w:pPr>
            <w:r w:rsidRPr="00420C62">
              <w:rPr>
                <w:b/>
                <w:bCs/>
                <w:sz w:val="28"/>
                <w:szCs w:val="28"/>
                <w:lang w:val="it-IT"/>
              </w:rPr>
              <w:t>Incalzire, ventilare (01/01-2023-IV)</w:t>
            </w:r>
          </w:p>
          <w:p w:rsidR="00C4619F" w:rsidRPr="00A032D3" w:rsidRDefault="00C4619F" w:rsidP="00C4619F">
            <w:pPr>
              <w:jc w:val="center"/>
              <w:rPr>
                <w:sz w:val="12"/>
                <w:szCs w:val="2"/>
                <w:lang w:val="ro-RO"/>
              </w:rPr>
            </w:pPr>
            <w:r w:rsidRPr="00A032D3">
              <w:rPr>
                <w:sz w:val="12"/>
                <w:szCs w:val="2"/>
                <w:lang w:val="ro-RO"/>
              </w:rPr>
              <w:t>(denumirea lucrări</w:t>
            </w:r>
            <w:r w:rsidRPr="004B04C9">
              <w:rPr>
                <w:sz w:val="12"/>
                <w:szCs w:val="2"/>
                <w:lang w:val="ro-RO"/>
              </w:rPr>
              <w:t>i</w:t>
            </w:r>
            <w:r w:rsidRPr="00A032D3">
              <w:rPr>
                <w:sz w:val="12"/>
                <w:szCs w:val="2"/>
                <w:lang w:val="ro-RO"/>
              </w:rPr>
              <w:t>)</w:t>
            </w:r>
          </w:p>
          <w:p w:rsidR="00C4619F" w:rsidRPr="004B04C9" w:rsidRDefault="00C4619F" w:rsidP="00C4619F">
            <w:pPr>
              <w:jc w:val="center"/>
              <w:rPr>
                <w:sz w:val="10"/>
                <w:szCs w:val="10"/>
                <w:lang w:val="ro-RO"/>
              </w:rPr>
            </w:pPr>
          </w:p>
          <w:tbl>
            <w:tblPr>
              <w:tblW w:w="10631" w:type="dxa"/>
              <w:tblLayout w:type="fixed"/>
              <w:tblLook w:val="0000" w:firstRow="0" w:lastRow="0" w:firstColumn="0" w:lastColumn="0" w:noHBand="0" w:noVBand="0"/>
            </w:tblPr>
            <w:tblGrid>
              <w:gridCol w:w="709"/>
              <w:gridCol w:w="1559"/>
              <w:gridCol w:w="5670"/>
              <w:gridCol w:w="625"/>
              <w:gridCol w:w="2068"/>
            </w:tblGrid>
            <w:tr w:rsidR="00C4619F" w:rsidRPr="00AA66D4" w:rsidTr="00C4619F">
              <w:trPr>
                <w:cantSplit/>
                <w:trHeight w:val="253"/>
              </w:trPr>
              <w:tc>
                <w:tcPr>
                  <w:tcW w:w="709" w:type="dxa"/>
                  <w:vMerge w:val="restart"/>
                  <w:tcBorders>
                    <w:top w:val="single" w:sz="6" w:space="0" w:color="auto"/>
                    <w:left w:val="single" w:sz="6" w:space="0" w:color="auto"/>
                    <w:bottom w:val="nil"/>
                    <w:right w:val="nil"/>
                  </w:tcBorders>
                  <w:shd w:val="pct5" w:color="auto" w:fill="auto"/>
                </w:tcPr>
                <w:p w:rsidR="00C4619F" w:rsidRPr="00AA66D4" w:rsidRDefault="00C4619F" w:rsidP="00C4619F">
                  <w:pPr>
                    <w:ind w:right="-108"/>
                    <w:jc w:val="center"/>
                    <w:rPr>
                      <w:sz w:val="18"/>
                      <w:szCs w:val="22"/>
                      <w:lang w:val="en-US"/>
                    </w:rPr>
                  </w:pPr>
                  <w:r w:rsidRPr="00AA66D4">
                    <w:rPr>
                      <w:sz w:val="18"/>
                      <w:szCs w:val="22"/>
                    </w:rPr>
                    <w:t>№</w:t>
                  </w:r>
                </w:p>
                <w:p w:rsidR="00C4619F" w:rsidRPr="00AA66D4" w:rsidRDefault="00C4619F" w:rsidP="00C4619F">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C4619F" w:rsidRPr="00AA66D4" w:rsidRDefault="00C4619F" w:rsidP="00C4619F">
                  <w:pPr>
                    <w:ind w:left="-120" w:right="-108"/>
                    <w:jc w:val="center"/>
                    <w:rPr>
                      <w:sz w:val="18"/>
                      <w:szCs w:val="22"/>
                      <w:lang w:val="it-IT"/>
                    </w:rPr>
                  </w:pPr>
                  <w:r w:rsidRPr="00AA66D4">
                    <w:rPr>
                      <w:sz w:val="18"/>
                      <w:szCs w:val="22"/>
                      <w:lang w:val="ro-RO"/>
                    </w:rPr>
                    <w:t>Simbol</w:t>
                  </w:r>
                  <w:r w:rsidRPr="00AA66D4">
                    <w:rPr>
                      <w:sz w:val="18"/>
                      <w:szCs w:val="22"/>
                      <w:lang w:val="it-IT"/>
                    </w:rPr>
                    <w:t xml:space="preserve"> </w:t>
                  </w:r>
                  <w:r w:rsidRPr="004B04C9">
                    <w:rPr>
                      <w:sz w:val="18"/>
                      <w:szCs w:val="22"/>
                      <w:lang w:val="ro-RO"/>
                    </w:rPr>
                    <w:t>norme ș</w:t>
                  </w:r>
                  <w:r w:rsidRPr="00AA66D4">
                    <w:rPr>
                      <w:sz w:val="18"/>
                      <w:szCs w:val="22"/>
                      <w:lang w:val="ro-RO"/>
                    </w:rPr>
                    <w:t xml:space="preserve">i cod </w:t>
                  </w:r>
                  <w:r w:rsidRPr="00AA66D4">
                    <w:rPr>
                      <w:sz w:val="18"/>
                      <w:szCs w:val="22"/>
                      <w:lang w:val="it-IT"/>
                    </w:rPr>
                    <w:t xml:space="preserve"> </w:t>
                  </w:r>
                  <w:r w:rsidRPr="00AA66D4">
                    <w:rPr>
                      <w:sz w:val="18"/>
                      <w:szCs w:val="22"/>
                      <w:lang w:val="ro-RO"/>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C4619F" w:rsidRPr="00AA66D4" w:rsidRDefault="00C4619F" w:rsidP="00C4619F">
                  <w:pPr>
                    <w:jc w:val="center"/>
                    <w:rPr>
                      <w:sz w:val="18"/>
                      <w:szCs w:val="22"/>
                    </w:rPr>
                  </w:pPr>
                  <w:r w:rsidRPr="00AA66D4">
                    <w:rPr>
                      <w:sz w:val="18"/>
                      <w:szCs w:val="22"/>
                      <w:lang w:val="ro-RO"/>
                    </w:rPr>
                    <w:t>Denumire</w:t>
                  </w:r>
                  <w:r w:rsidRPr="004B04C9">
                    <w:rPr>
                      <w:sz w:val="18"/>
                      <w:szCs w:val="22"/>
                      <w:lang w:val="ro-RO"/>
                    </w:rPr>
                    <w:t>a</w:t>
                  </w:r>
                  <w:r w:rsidRPr="00AA66D4">
                    <w:rPr>
                      <w:sz w:val="18"/>
                      <w:szCs w:val="22"/>
                      <w:lang w:val="ro-RO"/>
                    </w:rPr>
                    <w:t xml:space="preserve"> lucrărilor       </w:t>
                  </w:r>
                </w:p>
              </w:tc>
              <w:tc>
                <w:tcPr>
                  <w:tcW w:w="625" w:type="dxa"/>
                  <w:vMerge w:val="restart"/>
                  <w:tcBorders>
                    <w:top w:val="single" w:sz="6" w:space="0" w:color="auto"/>
                    <w:left w:val="single" w:sz="6" w:space="0" w:color="auto"/>
                    <w:bottom w:val="nil"/>
                    <w:right w:val="nil"/>
                  </w:tcBorders>
                  <w:shd w:val="pct5" w:color="auto" w:fill="auto"/>
                </w:tcPr>
                <w:p w:rsidR="00C4619F" w:rsidRPr="00AA66D4" w:rsidRDefault="00C4619F" w:rsidP="00C4619F">
                  <w:pPr>
                    <w:ind w:left="-108" w:right="-108"/>
                    <w:jc w:val="center"/>
                    <w:rPr>
                      <w:sz w:val="18"/>
                      <w:szCs w:val="22"/>
                    </w:rPr>
                  </w:pPr>
                  <w:r w:rsidRPr="00AA66D4">
                    <w:rPr>
                      <w:sz w:val="18"/>
                      <w:szCs w:val="22"/>
                      <w:lang w:val="ro-RO"/>
                    </w:rPr>
                    <w:t>Unitatea de măsură</w:t>
                  </w:r>
                  <w:r w:rsidRPr="00AA66D4">
                    <w:rPr>
                      <w:sz w:val="18"/>
                      <w:szCs w:val="22"/>
                    </w:rPr>
                    <w:t xml:space="preserve"> </w:t>
                  </w:r>
                </w:p>
              </w:tc>
              <w:tc>
                <w:tcPr>
                  <w:tcW w:w="2068" w:type="dxa"/>
                  <w:vMerge w:val="restart"/>
                  <w:tcBorders>
                    <w:top w:val="single" w:sz="6" w:space="0" w:color="auto"/>
                    <w:left w:val="single" w:sz="6" w:space="0" w:color="auto"/>
                    <w:bottom w:val="single" w:sz="6" w:space="0" w:color="auto"/>
                    <w:right w:val="single" w:sz="4" w:space="0" w:color="auto"/>
                  </w:tcBorders>
                  <w:shd w:val="pct5" w:color="auto" w:fill="auto"/>
                </w:tcPr>
                <w:p w:rsidR="00C4619F" w:rsidRPr="00AA66D4" w:rsidRDefault="00C4619F" w:rsidP="002E26BE">
                  <w:pPr>
                    <w:ind w:left="-108" w:right="-108"/>
                    <w:rPr>
                      <w:sz w:val="18"/>
                      <w:szCs w:val="22"/>
                      <w:lang w:val="en-US"/>
                    </w:rPr>
                  </w:pPr>
                  <w:r w:rsidRPr="00AA66D4">
                    <w:rPr>
                      <w:sz w:val="18"/>
                      <w:szCs w:val="22"/>
                      <w:lang w:val="ro-RO"/>
                    </w:rPr>
                    <w:t>Volum</w:t>
                  </w:r>
                </w:p>
              </w:tc>
            </w:tr>
            <w:tr w:rsidR="00C4619F" w:rsidRPr="004B04C9" w:rsidTr="00C4619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4619F" w:rsidRPr="004B04C9" w:rsidRDefault="00C4619F" w:rsidP="00C4619F">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C4619F" w:rsidRPr="004B04C9" w:rsidRDefault="00C4619F" w:rsidP="00C4619F">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C4619F" w:rsidRPr="004B04C9" w:rsidRDefault="00C4619F" w:rsidP="00C4619F">
                  <w:pPr>
                    <w:jc w:val="center"/>
                    <w:rPr>
                      <w:sz w:val="22"/>
                      <w:szCs w:val="22"/>
                      <w:lang w:val="en-US"/>
                    </w:rPr>
                  </w:pPr>
                </w:p>
              </w:tc>
              <w:tc>
                <w:tcPr>
                  <w:tcW w:w="625" w:type="dxa"/>
                  <w:vMerge/>
                  <w:tcBorders>
                    <w:top w:val="nil"/>
                    <w:left w:val="single" w:sz="6" w:space="0" w:color="auto"/>
                    <w:bottom w:val="single" w:sz="6" w:space="0" w:color="auto"/>
                    <w:right w:val="single" w:sz="6" w:space="0" w:color="auto"/>
                  </w:tcBorders>
                  <w:shd w:val="pct5" w:color="auto" w:fill="auto"/>
                </w:tcPr>
                <w:p w:rsidR="00C4619F" w:rsidRPr="004B04C9" w:rsidRDefault="00C4619F" w:rsidP="00C4619F">
                  <w:pPr>
                    <w:jc w:val="center"/>
                    <w:rPr>
                      <w:sz w:val="22"/>
                      <w:szCs w:val="22"/>
                      <w:lang w:val="en-US"/>
                    </w:rPr>
                  </w:pPr>
                </w:p>
              </w:tc>
              <w:tc>
                <w:tcPr>
                  <w:tcW w:w="2068" w:type="dxa"/>
                  <w:vMerge/>
                  <w:tcBorders>
                    <w:top w:val="nil"/>
                    <w:left w:val="single" w:sz="6" w:space="0" w:color="auto"/>
                    <w:bottom w:val="single" w:sz="6" w:space="0" w:color="auto"/>
                    <w:right w:val="single" w:sz="4" w:space="0" w:color="auto"/>
                  </w:tcBorders>
                  <w:shd w:val="pct5" w:color="auto" w:fill="auto"/>
                </w:tcPr>
                <w:p w:rsidR="00C4619F" w:rsidRPr="004B04C9" w:rsidRDefault="00C4619F" w:rsidP="00C4619F">
                  <w:pPr>
                    <w:jc w:val="center"/>
                    <w:rPr>
                      <w:sz w:val="22"/>
                      <w:szCs w:val="22"/>
                      <w:lang w:val="en-US"/>
                    </w:rPr>
                  </w:pPr>
                </w:p>
              </w:tc>
            </w:tr>
          </w:tbl>
          <w:p w:rsidR="00C4619F" w:rsidRPr="004B04C9" w:rsidRDefault="00C4619F" w:rsidP="00C4619F">
            <w:pPr>
              <w:rPr>
                <w:sz w:val="2"/>
                <w:szCs w:val="2"/>
                <w:lang w:val="en-US"/>
              </w:rPr>
            </w:pPr>
          </w:p>
          <w:tbl>
            <w:tblPr>
              <w:tblW w:w="10631" w:type="dxa"/>
              <w:tblLayout w:type="fixed"/>
              <w:tblLook w:val="0000" w:firstRow="0" w:lastRow="0" w:firstColumn="0" w:lastColumn="0" w:noHBand="0" w:noVBand="0"/>
            </w:tblPr>
            <w:tblGrid>
              <w:gridCol w:w="709"/>
              <w:gridCol w:w="1191"/>
              <w:gridCol w:w="6038"/>
              <w:gridCol w:w="625"/>
              <w:gridCol w:w="2068"/>
            </w:tblGrid>
            <w:tr w:rsidR="00C4619F" w:rsidRPr="008B0ED8" w:rsidTr="00C4619F">
              <w:trPr>
                <w:cantSplit/>
                <w:tblHeader/>
              </w:trPr>
              <w:tc>
                <w:tcPr>
                  <w:tcW w:w="709" w:type="dxa"/>
                  <w:tcBorders>
                    <w:top w:val="single" w:sz="6" w:space="0" w:color="auto"/>
                    <w:left w:val="single" w:sz="6" w:space="0" w:color="auto"/>
                    <w:bottom w:val="double" w:sz="6" w:space="0" w:color="auto"/>
                    <w:right w:val="nil"/>
                  </w:tcBorders>
                  <w:shd w:val="pct5" w:color="auto" w:fill="auto"/>
                </w:tcPr>
                <w:p w:rsidR="00C4619F" w:rsidRPr="008B0ED8" w:rsidRDefault="00C4619F" w:rsidP="00C4619F">
                  <w:pPr>
                    <w:ind w:right="-108"/>
                    <w:jc w:val="center"/>
                    <w:rPr>
                      <w:sz w:val="12"/>
                      <w:szCs w:val="22"/>
                    </w:rPr>
                  </w:pPr>
                  <w:r w:rsidRPr="008B0ED8">
                    <w:rPr>
                      <w:sz w:val="12"/>
                      <w:szCs w:val="22"/>
                    </w:rPr>
                    <w:t>1</w:t>
                  </w:r>
                </w:p>
              </w:tc>
              <w:tc>
                <w:tcPr>
                  <w:tcW w:w="1191" w:type="dxa"/>
                  <w:tcBorders>
                    <w:top w:val="single" w:sz="6" w:space="0" w:color="auto"/>
                    <w:left w:val="single" w:sz="6" w:space="0" w:color="auto"/>
                    <w:bottom w:val="double" w:sz="6" w:space="0" w:color="auto"/>
                    <w:right w:val="nil"/>
                  </w:tcBorders>
                  <w:shd w:val="pct5" w:color="auto" w:fill="auto"/>
                </w:tcPr>
                <w:p w:rsidR="00C4619F" w:rsidRPr="008B0ED8" w:rsidRDefault="00C4619F" w:rsidP="00C4619F">
                  <w:pPr>
                    <w:ind w:left="-120" w:right="-108"/>
                    <w:jc w:val="center"/>
                    <w:rPr>
                      <w:sz w:val="12"/>
                      <w:szCs w:val="22"/>
                    </w:rPr>
                  </w:pPr>
                  <w:r w:rsidRPr="008B0ED8">
                    <w:rPr>
                      <w:sz w:val="12"/>
                      <w:szCs w:val="22"/>
                    </w:rPr>
                    <w:t>2</w:t>
                  </w:r>
                </w:p>
              </w:tc>
              <w:tc>
                <w:tcPr>
                  <w:tcW w:w="6038" w:type="dxa"/>
                  <w:tcBorders>
                    <w:top w:val="single" w:sz="6" w:space="0" w:color="auto"/>
                    <w:left w:val="single" w:sz="6" w:space="0" w:color="auto"/>
                    <w:bottom w:val="double" w:sz="6" w:space="0" w:color="auto"/>
                    <w:right w:val="nil"/>
                  </w:tcBorders>
                  <w:shd w:val="pct5" w:color="auto" w:fill="auto"/>
                </w:tcPr>
                <w:p w:rsidR="00C4619F" w:rsidRPr="008B0ED8" w:rsidRDefault="00C4619F" w:rsidP="00C4619F">
                  <w:pPr>
                    <w:jc w:val="center"/>
                    <w:rPr>
                      <w:sz w:val="12"/>
                      <w:szCs w:val="22"/>
                    </w:rPr>
                  </w:pPr>
                  <w:r w:rsidRPr="008B0ED8">
                    <w:rPr>
                      <w:sz w:val="12"/>
                      <w:szCs w:val="22"/>
                    </w:rPr>
                    <w:t>3</w:t>
                  </w:r>
                </w:p>
              </w:tc>
              <w:tc>
                <w:tcPr>
                  <w:tcW w:w="625" w:type="dxa"/>
                  <w:tcBorders>
                    <w:top w:val="single" w:sz="6" w:space="0" w:color="auto"/>
                    <w:left w:val="single" w:sz="6" w:space="0" w:color="auto"/>
                    <w:bottom w:val="double" w:sz="6" w:space="0" w:color="auto"/>
                    <w:right w:val="nil"/>
                  </w:tcBorders>
                  <w:shd w:val="pct5" w:color="auto" w:fill="auto"/>
                </w:tcPr>
                <w:p w:rsidR="00C4619F" w:rsidRPr="008B0ED8" w:rsidRDefault="00C4619F" w:rsidP="00C4619F">
                  <w:pPr>
                    <w:ind w:left="-108" w:right="-108"/>
                    <w:jc w:val="center"/>
                    <w:rPr>
                      <w:sz w:val="12"/>
                      <w:szCs w:val="22"/>
                    </w:rPr>
                  </w:pPr>
                  <w:r w:rsidRPr="008B0ED8">
                    <w:rPr>
                      <w:sz w:val="12"/>
                      <w:szCs w:val="22"/>
                    </w:rPr>
                    <w:t>4</w:t>
                  </w:r>
                </w:p>
              </w:tc>
              <w:tc>
                <w:tcPr>
                  <w:tcW w:w="2068" w:type="dxa"/>
                  <w:tcBorders>
                    <w:top w:val="single" w:sz="6" w:space="0" w:color="auto"/>
                    <w:left w:val="single" w:sz="6" w:space="0" w:color="auto"/>
                    <w:bottom w:val="double" w:sz="6" w:space="0" w:color="auto"/>
                    <w:right w:val="single" w:sz="4" w:space="0" w:color="auto"/>
                  </w:tcBorders>
                  <w:shd w:val="pct5" w:color="auto" w:fill="auto"/>
                </w:tcPr>
                <w:p w:rsidR="00C4619F" w:rsidRPr="008B0ED8" w:rsidRDefault="00C4619F" w:rsidP="00C4619F">
                  <w:pPr>
                    <w:ind w:left="-108" w:right="-108"/>
                    <w:jc w:val="center"/>
                    <w:rPr>
                      <w:sz w:val="12"/>
                      <w:szCs w:val="22"/>
                    </w:rPr>
                  </w:pPr>
                  <w:r w:rsidRPr="008B0ED8">
                    <w:rPr>
                      <w:sz w:val="12"/>
                      <w:szCs w:val="22"/>
                    </w:rPr>
                    <w:t>5</w:t>
                  </w:r>
                </w:p>
              </w:tc>
            </w:tr>
            <w:tr w:rsidR="00C4619F" w:rsidRPr="00514EE0" w:rsidTr="00C4619F">
              <w:tc>
                <w:tcPr>
                  <w:tcW w:w="709" w:type="dxa"/>
                  <w:tcBorders>
                    <w:top w:val="nil"/>
                    <w:left w:val="single" w:sz="6" w:space="0" w:color="auto"/>
                    <w:bottom w:val="nil"/>
                    <w:right w:val="nil"/>
                  </w:tcBorders>
                </w:tcPr>
                <w:p w:rsidR="00C4619F" w:rsidRPr="004B04C9" w:rsidRDefault="00C4619F" w:rsidP="00C4619F">
                  <w:pPr>
                    <w:jc w:val="center"/>
                    <w:rPr>
                      <w:sz w:val="24"/>
                      <w:szCs w:val="24"/>
                    </w:rPr>
                  </w:pPr>
                </w:p>
              </w:tc>
              <w:tc>
                <w:tcPr>
                  <w:tcW w:w="1191" w:type="dxa"/>
                  <w:tcBorders>
                    <w:top w:val="nil"/>
                    <w:left w:val="single" w:sz="6" w:space="0" w:color="auto"/>
                    <w:bottom w:val="nil"/>
                    <w:right w:val="nil"/>
                  </w:tcBorders>
                </w:tcPr>
                <w:p w:rsidR="00C4619F" w:rsidRPr="004B04C9" w:rsidRDefault="00C4619F" w:rsidP="00C4619F">
                  <w:pPr>
                    <w:rPr>
                      <w:sz w:val="24"/>
                      <w:szCs w:val="24"/>
                    </w:rPr>
                  </w:pPr>
                </w:p>
              </w:tc>
              <w:tc>
                <w:tcPr>
                  <w:tcW w:w="6038" w:type="dxa"/>
                  <w:tcBorders>
                    <w:top w:val="nil"/>
                    <w:left w:val="single" w:sz="6" w:space="0" w:color="auto"/>
                    <w:bottom w:val="nil"/>
                    <w:right w:val="nil"/>
                  </w:tcBorders>
                </w:tcPr>
                <w:p w:rsidR="00C4619F" w:rsidRPr="004B04C9" w:rsidRDefault="00C4619F" w:rsidP="00C4619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 Lucrari de constructie </w:t>
                  </w:r>
                </w:p>
                <w:p w:rsidR="00C4619F" w:rsidRPr="00514EE0" w:rsidRDefault="00C4619F" w:rsidP="00C4619F">
                  <w:pPr>
                    <w:rPr>
                      <w:b/>
                      <w:bCs/>
                      <w:sz w:val="2"/>
                      <w:szCs w:val="22"/>
                    </w:rPr>
                  </w:pPr>
                </w:p>
              </w:tc>
              <w:tc>
                <w:tcPr>
                  <w:tcW w:w="625" w:type="dxa"/>
                  <w:tcBorders>
                    <w:top w:val="nil"/>
                    <w:left w:val="single" w:sz="6" w:space="0" w:color="auto"/>
                    <w:bottom w:val="nil"/>
                    <w:right w:val="nil"/>
                  </w:tcBorders>
                </w:tcPr>
                <w:p w:rsidR="00C4619F" w:rsidRPr="00514EE0" w:rsidRDefault="00C4619F" w:rsidP="00C4619F">
                  <w:pPr>
                    <w:rPr>
                      <w:sz w:val="24"/>
                      <w:szCs w:val="24"/>
                    </w:rPr>
                  </w:pPr>
                </w:p>
              </w:tc>
              <w:tc>
                <w:tcPr>
                  <w:tcW w:w="2068" w:type="dxa"/>
                  <w:tcBorders>
                    <w:top w:val="nil"/>
                    <w:left w:val="single" w:sz="6" w:space="0" w:color="auto"/>
                    <w:bottom w:val="nil"/>
                    <w:right w:val="single" w:sz="4" w:space="0" w:color="auto"/>
                  </w:tcBorders>
                </w:tcPr>
                <w:p w:rsidR="00C4619F" w:rsidRPr="00514EE0" w:rsidRDefault="00C4619F" w:rsidP="00C4619F">
                  <w:pPr>
                    <w:rPr>
                      <w:sz w:val="24"/>
                      <w:szCs w:val="24"/>
                    </w:rPr>
                  </w:pP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8B0ED8">
                    <w:rPr>
                      <w:sz w:val="22"/>
                      <w:szCs w:val="22"/>
                    </w:rPr>
                    <w:t>1</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VA02A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Confectionarea si montarea canalelor de ventilatie drepte, din tabla zincata de 0,5 mm grosime, avind perimetrul sectiunii rectangulare de 250 - 700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m2</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27,80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2</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VA02B</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Confectionarea si montarea canalelor de ventilatie drepte, din tabla zincata de 0,7 mm grosime, avind perimetrul sectiunii rectangulare de 700 - 1600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m2</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39,60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3</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VA02C</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Confectionarea si montarea canalelor de ventilatie drepte, din tabla zincata de 0,7 mm grosime, avind perimetrul sectiunii rectangulare de 1600 - 2500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m2</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36,00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4</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CL20A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Grile de ventilatie gata confectionate din material dielectric 100x150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1,00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5</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CL20A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Grile de ventilatie gata confectionate din material dielectric 100x350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1,00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6</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CL20A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Grile de ventilatie gata confectionate din material dielectric 150x350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1,00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7</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CL20A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Grile de ventilatie gata confectionate din material dielectric 150x400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1,00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8</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CL20A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Grile de ventilatie gata confectionate din material dielectric 100x500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2,00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9</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CL20A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Grile de ventilatie gata confectionate din material dielectric 150x500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1,00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10</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VB09B</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Montarea supapei de reglare a fluxului de aer cu reglaj manual cu sectiunea 100x100 mm, montata pe canal</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2,00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11</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VB09B</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Montarea supapei de reglare a fluxului de aer cu reglaj manual cu sectiunea 100x150 mm, montata pe canal</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1,00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12</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VB09B</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Montarea supapei de reglare a fluxului de aer cu reglaj manual cu sectiunea 150x150 mm, montata pe canal</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1,00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13</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VB09B</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Montarea clapetei de sens de aer cu sectiunea 100x150 mm, montata pe canal</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1,00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14</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VB09B</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Montarea clapetei de sens de aer de aer cu sectiunea 150x150 mm, montata pe canal</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1,00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15</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IzH22A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Izolarea conductelor cu izolatie dielectrica, gata confectionate, autoadeziva</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m2</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21,00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16</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СF59F</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Placarea suprafetelor cu un strat de Placa Rigips X-Ray Protection 12,5 mm, cu executarea carcasei metalice simple plane, cu inaltimea pina la 4 m: glafuri</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m2</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43,00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17</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IzH07A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Izolarea conductelor cu saltele din vata minerala cu folie de aluminiu pentru conducte gr.50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m2</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45,00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18</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IzH22A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Izolarea conductelor cu izolatie elastomerica de tip K-FLEX AL AIR, gata confectionate, autoadeziva, cu grosimea de 10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m2</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5,00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19</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IzH07A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Izolarea conductelor cu saltele din vata minerala cu folie de aluminiu pentru conducte gr.50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m2</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6,00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20</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CI25A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Executarea ecranului dielectric 1400x600 mm - 2 buc</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m2</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2,52</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21</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IC11D</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 xml:space="preserve">Teava din otel </w:t>
                  </w:r>
                  <w:proofErr w:type="gramStart"/>
                  <w:r w:rsidRPr="004E61A4">
                    <w:rPr>
                      <w:sz w:val="22"/>
                      <w:szCs w:val="24"/>
                      <w:lang w:val="en-US"/>
                    </w:rPr>
                    <w:t>neagra  sudata</w:t>
                  </w:r>
                  <w:proofErr w:type="gramEnd"/>
                  <w:r w:rsidRPr="004E61A4">
                    <w:rPr>
                      <w:sz w:val="22"/>
                      <w:szCs w:val="24"/>
                      <w:lang w:val="en-US"/>
                    </w:rPr>
                    <w:t xml:space="preserve"> longitudinal pentru instalatii, nefiletata, montata prin sudura in coloane, in instalatii de incalzire centrala pentru cladiri de locuit si social-culturale, teava avind diametrul 32x3.2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48,00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lastRenderedPageBreak/>
                    <w:t xml:space="preserve"> </w:t>
                  </w:r>
                  <w:r w:rsidRPr="008B0ED8">
                    <w:rPr>
                      <w:sz w:val="22"/>
                      <w:szCs w:val="22"/>
                    </w:rPr>
                    <w:t>22</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IzH22A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Izolarea conductelor cu izolatie elastomerica de tip K-FLEX ST AL CLAD, gata confectionate, autoadeziva, cu grosimea de 30 mm</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m2</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13,87</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23</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ID06A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Robinet de aerisire automat pentru instalatii de incalzire centrala, avind diametrul nominal de 1/2"</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4,00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24</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ID04B</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Robinet sfera, cu mufe pentru instalatii de incalzire centrala, avind diametrul nominal de 1 1/4"</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2,00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25</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ID04A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Robinet sfera cu mufa si stut pentru conectarea furtunului, pentru instalatii de incalzire central, avind diametrul nominal de 1"</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2,00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26</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IE03B</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8B0ED8" w:rsidRDefault="00C4619F" w:rsidP="00C4619F">
                  <w:pPr>
                    <w:adjustRightInd w:val="0"/>
                    <w:rPr>
                      <w:sz w:val="22"/>
                      <w:szCs w:val="24"/>
                    </w:rPr>
                  </w:pPr>
                  <w:r w:rsidRPr="004E61A4">
                    <w:rPr>
                      <w:sz w:val="22"/>
                      <w:szCs w:val="24"/>
                      <w:lang w:val="en-US"/>
                    </w:rPr>
                    <w:t xml:space="preserve">Efectuarea probei de etanseitate la presiune </w:t>
                  </w:r>
                  <w:proofErr w:type="gramStart"/>
                  <w:r w:rsidRPr="004E61A4">
                    <w:rPr>
                      <w:sz w:val="22"/>
                      <w:szCs w:val="24"/>
                      <w:lang w:val="en-US"/>
                    </w:rPr>
                    <w:t>a  conductelor</w:t>
                  </w:r>
                  <w:proofErr w:type="gramEnd"/>
                  <w:r w:rsidRPr="004E61A4">
                    <w:rPr>
                      <w:sz w:val="22"/>
                      <w:szCs w:val="24"/>
                      <w:lang w:val="en-US"/>
                    </w:rPr>
                    <w:t xml:space="preserve"> de alimentare a aparatelor de incalzire (aeroterme, termoconvectoare, covectoare de plinta, etc.) avind diametrul de 1 1/4" ... </w:t>
                  </w:r>
                  <w:r w:rsidRPr="008B0ED8">
                    <w:rPr>
                      <w:sz w:val="22"/>
                      <w:szCs w:val="24"/>
                    </w:rPr>
                    <w:t>2"</w:t>
                  </w:r>
                </w:p>
                <w:p w:rsidR="00C4619F" w:rsidRPr="00A032D3" w:rsidRDefault="00C4619F" w:rsidP="00C4619F">
                  <w:pPr>
                    <w:rPr>
                      <w:sz w:val="2"/>
                      <w:szCs w:val="24"/>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48,00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27</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IE04B</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8B0ED8" w:rsidRDefault="00C4619F" w:rsidP="00C4619F">
                  <w:pPr>
                    <w:adjustRightInd w:val="0"/>
                    <w:rPr>
                      <w:sz w:val="22"/>
                      <w:szCs w:val="24"/>
                    </w:rPr>
                  </w:pPr>
                  <w:r w:rsidRPr="004E61A4">
                    <w:rPr>
                      <w:sz w:val="22"/>
                      <w:szCs w:val="24"/>
                      <w:lang w:val="en-US"/>
                    </w:rPr>
                    <w:t xml:space="preserve">Efectuarea probei de dilatare-contractare si de functionare, </w:t>
                  </w:r>
                  <w:proofErr w:type="gramStart"/>
                  <w:r w:rsidRPr="004E61A4">
                    <w:rPr>
                      <w:sz w:val="22"/>
                      <w:szCs w:val="24"/>
                      <w:lang w:val="en-US"/>
                    </w:rPr>
                    <w:t>a  conductelor</w:t>
                  </w:r>
                  <w:proofErr w:type="gramEnd"/>
                  <w:r w:rsidRPr="004E61A4">
                    <w:rPr>
                      <w:sz w:val="22"/>
                      <w:szCs w:val="24"/>
                      <w:lang w:val="en-US"/>
                    </w:rPr>
                    <w:t xml:space="preserve"> de alimentare a aparatelor de incalzire (aeroterme, termoconvectoare, covectoare de plinta, etc.) avind diametrul de 1 1/4" ... </w:t>
                  </w:r>
                  <w:r w:rsidRPr="008B0ED8">
                    <w:rPr>
                      <w:sz w:val="22"/>
                      <w:szCs w:val="24"/>
                    </w:rPr>
                    <w:t>2"</w:t>
                  </w:r>
                </w:p>
                <w:p w:rsidR="00C4619F" w:rsidRPr="00A032D3" w:rsidRDefault="00C4619F" w:rsidP="00C4619F">
                  <w:pPr>
                    <w:rPr>
                      <w:sz w:val="2"/>
                      <w:szCs w:val="24"/>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48,00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28</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CN23E</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Vopsitorii de calitate superioara la instalatii functionale, executate cu email alchidic PF-115 in 2 straturi, pe grund GF-021 in 1 strat, pe conducte avind diametrul exterior pina la 34 mm inclusiv</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48,00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29</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SA16A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Teava din polipropilena PN10 imbinata prin sudura prin polifuziune, in coloane, la cladiri de locuit si social culturale, avind diametrul 25 mm (drenaj)</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m</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20,00</w:t>
                  </w:r>
                </w:p>
              </w:tc>
            </w:tr>
            <w:tr w:rsidR="00C4619F" w:rsidRPr="00514EE0" w:rsidTr="00C4619F">
              <w:tc>
                <w:tcPr>
                  <w:tcW w:w="709" w:type="dxa"/>
                  <w:tcBorders>
                    <w:top w:val="nil"/>
                    <w:left w:val="single" w:sz="6" w:space="0" w:color="auto"/>
                    <w:bottom w:val="nil"/>
                    <w:right w:val="nil"/>
                  </w:tcBorders>
                </w:tcPr>
                <w:p w:rsidR="00C4619F" w:rsidRPr="004B04C9" w:rsidRDefault="00C4619F" w:rsidP="00C4619F">
                  <w:pPr>
                    <w:jc w:val="center"/>
                    <w:rPr>
                      <w:sz w:val="24"/>
                      <w:szCs w:val="24"/>
                    </w:rPr>
                  </w:pPr>
                  <w:r w:rsidRPr="004B04C9">
                    <w:rPr>
                      <w:sz w:val="24"/>
                      <w:szCs w:val="24"/>
                    </w:rPr>
                    <w:t xml:space="preserve"> </w:t>
                  </w:r>
                </w:p>
              </w:tc>
              <w:tc>
                <w:tcPr>
                  <w:tcW w:w="1191" w:type="dxa"/>
                  <w:tcBorders>
                    <w:top w:val="nil"/>
                    <w:left w:val="single" w:sz="6" w:space="0" w:color="auto"/>
                    <w:bottom w:val="nil"/>
                    <w:right w:val="nil"/>
                  </w:tcBorders>
                </w:tcPr>
                <w:p w:rsidR="00C4619F" w:rsidRPr="004B04C9" w:rsidRDefault="00C4619F" w:rsidP="00C4619F">
                  <w:pPr>
                    <w:rPr>
                      <w:sz w:val="24"/>
                      <w:szCs w:val="24"/>
                    </w:rPr>
                  </w:pPr>
                </w:p>
              </w:tc>
              <w:tc>
                <w:tcPr>
                  <w:tcW w:w="6038" w:type="dxa"/>
                  <w:tcBorders>
                    <w:top w:val="nil"/>
                    <w:left w:val="single" w:sz="6" w:space="0" w:color="auto"/>
                    <w:bottom w:val="nil"/>
                    <w:right w:val="nil"/>
                  </w:tcBorders>
                </w:tcPr>
                <w:p w:rsidR="00C4619F" w:rsidRPr="004B04C9" w:rsidRDefault="00C4619F" w:rsidP="00C4619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 Lucrari de montare </w:t>
                  </w:r>
                </w:p>
                <w:p w:rsidR="00C4619F" w:rsidRPr="00514EE0" w:rsidRDefault="00C4619F" w:rsidP="00C4619F">
                  <w:pPr>
                    <w:rPr>
                      <w:b/>
                      <w:bCs/>
                      <w:sz w:val="2"/>
                      <w:szCs w:val="22"/>
                    </w:rPr>
                  </w:pPr>
                </w:p>
              </w:tc>
              <w:tc>
                <w:tcPr>
                  <w:tcW w:w="625" w:type="dxa"/>
                  <w:tcBorders>
                    <w:top w:val="nil"/>
                    <w:left w:val="single" w:sz="6" w:space="0" w:color="auto"/>
                    <w:bottom w:val="nil"/>
                    <w:right w:val="nil"/>
                  </w:tcBorders>
                </w:tcPr>
                <w:p w:rsidR="00C4619F" w:rsidRPr="00514EE0" w:rsidRDefault="00C4619F" w:rsidP="00C4619F">
                  <w:pPr>
                    <w:rPr>
                      <w:sz w:val="24"/>
                      <w:szCs w:val="24"/>
                    </w:rPr>
                  </w:pPr>
                </w:p>
              </w:tc>
              <w:tc>
                <w:tcPr>
                  <w:tcW w:w="2068" w:type="dxa"/>
                  <w:tcBorders>
                    <w:top w:val="nil"/>
                    <w:left w:val="single" w:sz="6" w:space="0" w:color="auto"/>
                    <w:bottom w:val="nil"/>
                    <w:right w:val="single" w:sz="4" w:space="0" w:color="auto"/>
                  </w:tcBorders>
                </w:tcPr>
                <w:p w:rsidR="00C4619F" w:rsidRPr="00514EE0" w:rsidRDefault="00C4619F" w:rsidP="00C4619F">
                  <w:pPr>
                    <w:rPr>
                      <w:sz w:val="24"/>
                      <w:szCs w:val="24"/>
                    </w:rPr>
                  </w:pP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8B0ED8">
                    <w:rPr>
                      <w:sz w:val="22"/>
                      <w:szCs w:val="22"/>
                    </w:rPr>
                    <w:t>30</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VC18A</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 xml:space="preserve">Montarea agregatului de conditionare a aerului special, modulat, tip ACM -5, pentru amestacare, filtrare, incalzire, umidificare, racire, postincalzire, ventilare, distributie, atenuare a zgomotului, avind un </w:t>
                  </w:r>
                  <w:proofErr w:type="gramStart"/>
                  <w:r w:rsidRPr="004E61A4">
                    <w:rPr>
                      <w:sz w:val="22"/>
                      <w:szCs w:val="24"/>
                      <w:lang w:val="en-US"/>
                    </w:rPr>
                    <w:t>debit  de</w:t>
                  </w:r>
                  <w:proofErr w:type="gramEnd"/>
                  <w:r w:rsidRPr="004E61A4">
                    <w:rPr>
                      <w:sz w:val="22"/>
                      <w:szCs w:val="24"/>
                      <w:lang w:val="en-US"/>
                    </w:rPr>
                    <w:t xml:space="preserve"> aer tratat de 3.500 - 12.000 mc/h (PV1 + KKBP1+B1)</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1,00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31</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VC37B</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 xml:space="preserve">Montarea aparatelor de conditionare </w:t>
                  </w:r>
                  <w:proofErr w:type="gramStart"/>
                  <w:r w:rsidRPr="004E61A4">
                    <w:rPr>
                      <w:sz w:val="22"/>
                      <w:szCs w:val="24"/>
                      <w:lang w:val="en-US"/>
                    </w:rPr>
                    <w:t>a</w:t>
                  </w:r>
                  <w:proofErr w:type="gramEnd"/>
                  <w:r w:rsidRPr="004E61A4">
                    <w:rPr>
                      <w:sz w:val="22"/>
                      <w:szCs w:val="24"/>
                      <w:lang w:val="en-US"/>
                    </w:rPr>
                    <w:t xml:space="preserve"> aerului casnice (split-sistem) puterea motorului pina la 4,5 kw, de pe autoturn telescopic (lungimea conductelor de alimentare 10 m) (K2, K3.1, K3.2)</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3,00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32</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VC37E</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 xml:space="preserve">Montarea aparatelor de conditionare a aerului casnice (split-sistem) puterea motorului pina la 8,5 kw, de pe autoturn </w:t>
                  </w:r>
                  <w:proofErr w:type="gramStart"/>
                  <w:r w:rsidRPr="004E61A4">
                    <w:rPr>
                      <w:sz w:val="22"/>
                      <w:szCs w:val="24"/>
                      <w:lang w:val="en-US"/>
                    </w:rPr>
                    <w:t>telescopic  (</w:t>
                  </w:r>
                  <w:proofErr w:type="gramEnd"/>
                  <w:r w:rsidRPr="004E61A4">
                    <w:rPr>
                      <w:sz w:val="22"/>
                      <w:szCs w:val="24"/>
                      <w:lang w:val="en-US"/>
                    </w:rPr>
                    <w:t>lungimea conductelor de alimentare 25 m) (K11, K12)</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buc</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2,00</w:t>
                  </w:r>
                </w:p>
              </w:tc>
            </w:tr>
            <w:tr w:rsidR="00C4619F" w:rsidRPr="00514EE0" w:rsidTr="00C4619F">
              <w:tc>
                <w:tcPr>
                  <w:tcW w:w="709" w:type="dxa"/>
                  <w:tcBorders>
                    <w:top w:val="nil"/>
                    <w:left w:val="single" w:sz="6" w:space="0" w:color="auto"/>
                    <w:bottom w:val="nil"/>
                    <w:right w:val="nil"/>
                  </w:tcBorders>
                </w:tcPr>
                <w:p w:rsidR="00C4619F" w:rsidRPr="004B04C9" w:rsidRDefault="00C4619F" w:rsidP="00C4619F">
                  <w:pPr>
                    <w:jc w:val="center"/>
                    <w:rPr>
                      <w:sz w:val="24"/>
                      <w:szCs w:val="24"/>
                    </w:rPr>
                  </w:pPr>
                  <w:r w:rsidRPr="004B04C9">
                    <w:rPr>
                      <w:sz w:val="24"/>
                      <w:szCs w:val="24"/>
                    </w:rPr>
                    <w:t xml:space="preserve"> </w:t>
                  </w:r>
                </w:p>
              </w:tc>
              <w:tc>
                <w:tcPr>
                  <w:tcW w:w="1191" w:type="dxa"/>
                  <w:tcBorders>
                    <w:top w:val="nil"/>
                    <w:left w:val="single" w:sz="6" w:space="0" w:color="auto"/>
                    <w:bottom w:val="nil"/>
                    <w:right w:val="nil"/>
                  </w:tcBorders>
                </w:tcPr>
                <w:p w:rsidR="00C4619F" w:rsidRPr="004B04C9" w:rsidRDefault="00C4619F" w:rsidP="00C4619F">
                  <w:pPr>
                    <w:rPr>
                      <w:sz w:val="24"/>
                      <w:szCs w:val="24"/>
                    </w:rPr>
                  </w:pPr>
                </w:p>
              </w:tc>
              <w:tc>
                <w:tcPr>
                  <w:tcW w:w="6038" w:type="dxa"/>
                  <w:tcBorders>
                    <w:top w:val="nil"/>
                    <w:left w:val="single" w:sz="6" w:space="0" w:color="auto"/>
                    <w:bottom w:val="nil"/>
                    <w:right w:val="nil"/>
                  </w:tcBorders>
                </w:tcPr>
                <w:p w:rsidR="00C4619F" w:rsidRPr="004B04C9" w:rsidRDefault="00C4619F" w:rsidP="00C4619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 Utilaj</w:t>
                  </w:r>
                </w:p>
                <w:p w:rsidR="00C4619F" w:rsidRPr="00514EE0" w:rsidRDefault="00C4619F" w:rsidP="00C4619F">
                  <w:pPr>
                    <w:rPr>
                      <w:b/>
                      <w:bCs/>
                      <w:sz w:val="2"/>
                      <w:szCs w:val="22"/>
                    </w:rPr>
                  </w:pPr>
                </w:p>
              </w:tc>
              <w:tc>
                <w:tcPr>
                  <w:tcW w:w="625" w:type="dxa"/>
                  <w:tcBorders>
                    <w:top w:val="nil"/>
                    <w:left w:val="single" w:sz="6" w:space="0" w:color="auto"/>
                    <w:bottom w:val="nil"/>
                    <w:right w:val="nil"/>
                  </w:tcBorders>
                </w:tcPr>
                <w:p w:rsidR="00C4619F" w:rsidRPr="00514EE0" w:rsidRDefault="00C4619F" w:rsidP="00C4619F">
                  <w:pPr>
                    <w:rPr>
                      <w:sz w:val="24"/>
                      <w:szCs w:val="24"/>
                    </w:rPr>
                  </w:pPr>
                </w:p>
              </w:tc>
              <w:tc>
                <w:tcPr>
                  <w:tcW w:w="2068" w:type="dxa"/>
                  <w:tcBorders>
                    <w:top w:val="nil"/>
                    <w:left w:val="single" w:sz="6" w:space="0" w:color="auto"/>
                    <w:bottom w:val="nil"/>
                    <w:right w:val="single" w:sz="4" w:space="0" w:color="auto"/>
                  </w:tcBorders>
                </w:tcPr>
                <w:p w:rsidR="00C4619F" w:rsidRPr="00514EE0" w:rsidRDefault="00C4619F" w:rsidP="00C4619F">
                  <w:pPr>
                    <w:rPr>
                      <w:sz w:val="24"/>
                      <w:szCs w:val="24"/>
                    </w:rPr>
                  </w:pP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8B0ED8">
                    <w:rPr>
                      <w:sz w:val="22"/>
                      <w:szCs w:val="22"/>
                    </w:rPr>
                    <w:t>33</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pret furnizor</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 xml:space="preserve">Sistem de aspiratie si racire si evacuare </w:t>
                  </w:r>
                  <w:proofErr w:type="gramStart"/>
                  <w:r w:rsidRPr="004E61A4">
                    <w:rPr>
                      <w:sz w:val="22"/>
                      <w:szCs w:val="24"/>
                      <w:lang w:val="en-US"/>
                    </w:rPr>
                    <w:t>a</w:t>
                  </w:r>
                  <w:proofErr w:type="gramEnd"/>
                  <w:r w:rsidRPr="004E61A4">
                    <w:rPr>
                      <w:sz w:val="22"/>
                      <w:szCs w:val="24"/>
                      <w:lang w:val="en-US"/>
                    </w:rPr>
                    <w:t xml:space="preserve"> aerului in executie igienica. Caracteristici: Admisie: - ventilator cu productivitatea 1835 m3/h, P=1137 Pa in urmatoatea componenta: - supapa de inchidere aer, termoizolata cu dispozitiv de actionare electrica; - filtre G4 cu control impotriva murdarii; - sistema de automatica cu protectie contra inghetului, tablou electic, regulator pe microprocesor a sensorilor de temperatura, de presiune si a regulatorului de umeditate; - incalzitor de aer cu separator de picaturi; - baterie de racire a aerului; - sectie goala pentru umidificator aer; - set de dirijare cu bateria de incalzire aer; - set de dirijare cu bateria de racire aer; - fitinguri de reglare a sistemei de incalzire; - fitinguri de reglare a sistemei de raciire; - atenuator de zgomot; - regulator de viteza. Evacuare: - ventilator cu productivitatea 1040 m3/h, P=1100 Pa; - supapa de sens montata pe canal; - atenuator de zgomot; - regulator de viteza; - bloc de automatica; - regulator de consum al aerului cu dispozitiv de actionare lectric; - corpul filtrului cu filtru E10 HEPA pentru curatarea aerului de aerosole radioactive cu control impotriva </w:t>
                  </w:r>
                  <w:proofErr w:type="gramStart"/>
                  <w:r w:rsidRPr="004E61A4">
                    <w:rPr>
                      <w:sz w:val="22"/>
                      <w:szCs w:val="24"/>
                      <w:lang w:val="en-US"/>
                    </w:rPr>
                    <w:t xml:space="preserve">murdarii;   </w:t>
                  </w:r>
                  <w:proofErr w:type="gramEnd"/>
                  <w:r w:rsidRPr="004E61A4">
                    <w:rPr>
                      <w:sz w:val="22"/>
                      <w:szCs w:val="24"/>
                      <w:lang w:val="en-US"/>
                    </w:rPr>
                    <w:t>Tip conditioner central - FGX22Pd/ANa-ZX5(O)</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set</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1,00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t xml:space="preserve"> </w:t>
                  </w:r>
                  <w:r w:rsidRPr="008B0ED8">
                    <w:rPr>
                      <w:sz w:val="22"/>
                      <w:szCs w:val="22"/>
                    </w:rPr>
                    <w:t>34</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pret furnizor</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 xml:space="preserve">Conditioner de tip Gree Bora R32 Inverter GWH12AAB-K6DNA5A sau </w:t>
                  </w:r>
                  <w:proofErr w:type="gramStart"/>
                  <w:r w:rsidRPr="004E61A4">
                    <w:rPr>
                      <w:sz w:val="22"/>
                      <w:szCs w:val="24"/>
                      <w:lang w:val="en-US"/>
                    </w:rPr>
                    <w:t>similar  (</w:t>
                  </w:r>
                  <w:proofErr w:type="gramEnd"/>
                  <w:r w:rsidRPr="004E61A4">
                    <w:rPr>
                      <w:sz w:val="22"/>
                      <w:szCs w:val="24"/>
                      <w:lang w:val="en-US"/>
                    </w:rPr>
                    <w:t>K2, K3.1, K3.2)</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set</w:t>
                  </w:r>
                </w:p>
              </w:tc>
              <w:tc>
                <w:tcPr>
                  <w:tcW w:w="2068" w:type="dxa"/>
                  <w:tcBorders>
                    <w:top w:val="single" w:sz="4" w:space="0" w:color="auto"/>
                    <w:bottom w:val="single" w:sz="4" w:space="0" w:color="auto"/>
                  </w:tcBorders>
                  <w:vAlign w:val="center"/>
                </w:tcPr>
                <w:p w:rsidR="00C4619F" w:rsidRPr="004B04C9" w:rsidRDefault="00C4619F" w:rsidP="00C4619F">
                  <w:pPr>
                    <w:rPr>
                      <w:sz w:val="24"/>
                      <w:szCs w:val="24"/>
                    </w:rPr>
                  </w:pPr>
                  <w:r w:rsidRPr="008B0ED8">
                    <w:rPr>
                      <w:sz w:val="22"/>
                      <w:szCs w:val="24"/>
                    </w:rPr>
                    <w:t>3,00</w:t>
                  </w:r>
                </w:p>
              </w:tc>
            </w:tr>
            <w:tr w:rsidR="00C4619F" w:rsidRPr="004B04C9" w:rsidTr="00C461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4619F" w:rsidRPr="008B0ED8" w:rsidRDefault="00C4619F" w:rsidP="00C4619F">
                  <w:pPr>
                    <w:rPr>
                      <w:sz w:val="22"/>
                      <w:szCs w:val="22"/>
                    </w:rPr>
                  </w:pPr>
                  <w:r w:rsidRPr="004B04C9">
                    <w:rPr>
                      <w:sz w:val="24"/>
                      <w:szCs w:val="24"/>
                    </w:rPr>
                    <w:lastRenderedPageBreak/>
                    <w:t xml:space="preserve"> </w:t>
                  </w:r>
                  <w:r w:rsidRPr="008B0ED8">
                    <w:rPr>
                      <w:sz w:val="22"/>
                      <w:szCs w:val="22"/>
                    </w:rPr>
                    <w:t>35</w:t>
                  </w:r>
                </w:p>
              </w:tc>
              <w:tc>
                <w:tcPr>
                  <w:tcW w:w="1191" w:type="dxa"/>
                  <w:tcBorders>
                    <w:top w:val="single" w:sz="4" w:space="0" w:color="auto"/>
                    <w:bottom w:val="single" w:sz="4" w:space="0" w:color="auto"/>
                  </w:tcBorders>
                  <w:vAlign w:val="center"/>
                </w:tcPr>
                <w:p w:rsidR="00C4619F" w:rsidRPr="008B0ED8" w:rsidRDefault="00C4619F" w:rsidP="00C4619F">
                  <w:pPr>
                    <w:rPr>
                      <w:sz w:val="22"/>
                      <w:szCs w:val="24"/>
                      <w:lang w:val="en-US"/>
                    </w:rPr>
                  </w:pPr>
                  <w:r w:rsidRPr="008B0ED8">
                    <w:rPr>
                      <w:sz w:val="22"/>
                      <w:szCs w:val="24"/>
                      <w:lang w:val="en-US"/>
                    </w:rPr>
                    <w:t>pret furnizor</w:t>
                  </w:r>
                </w:p>
                <w:p w:rsidR="00C4619F" w:rsidRPr="008B0ED8" w:rsidRDefault="00C4619F" w:rsidP="00C4619F">
                  <w:pPr>
                    <w:rPr>
                      <w:sz w:val="2"/>
                      <w:szCs w:val="24"/>
                    </w:rPr>
                  </w:pPr>
                </w:p>
              </w:tc>
              <w:tc>
                <w:tcPr>
                  <w:tcW w:w="6038" w:type="dxa"/>
                  <w:tcBorders>
                    <w:top w:val="single" w:sz="4" w:space="0" w:color="auto"/>
                    <w:bottom w:val="single" w:sz="4" w:space="0" w:color="auto"/>
                  </w:tcBorders>
                  <w:vAlign w:val="center"/>
                </w:tcPr>
                <w:p w:rsidR="00C4619F" w:rsidRPr="004E61A4" w:rsidRDefault="00C4619F" w:rsidP="00C4619F">
                  <w:pPr>
                    <w:adjustRightInd w:val="0"/>
                    <w:rPr>
                      <w:sz w:val="22"/>
                      <w:szCs w:val="24"/>
                      <w:lang w:val="en-US"/>
                    </w:rPr>
                  </w:pPr>
                  <w:r w:rsidRPr="004E61A4">
                    <w:rPr>
                      <w:sz w:val="22"/>
                      <w:szCs w:val="24"/>
                      <w:lang w:val="en-US"/>
                    </w:rPr>
                    <w:t>Conditioner de tip Toshiba RAV-SM806KRT-E/RAV-SM804ATP-E sau similar (K11, K12)</w:t>
                  </w:r>
                </w:p>
                <w:p w:rsidR="00C4619F" w:rsidRPr="004E61A4" w:rsidRDefault="00C4619F" w:rsidP="00C4619F">
                  <w:pPr>
                    <w:rPr>
                      <w:sz w:val="2"/>
                      <w:szCs w:val="24"/>
                      <w:lang w:val="en-US"/>
                    </w:rPr>
                  </w:pPr>
                </w:p>
              </w:tc>
              <w:tc>
                <w:tcPr>
                  <w:tcW w:w="625" w:type="dxa"/>
                  <w:tcBorders>
                    <w:top w:val="single" w:sz="4" w:space="0" w:color="auto"/>
                    <w:bottom w:val="single" w:sz="4" w:space="0" w:color="auto"/>
                  </w:tcBorders>
                  <w:vAlign w:val="center"/>
                </w:tcPr>
                <w:p w:rsidR="00C4619F" w:rsidRPr="008B0ED8" w:rsidRDefault="00C4619F" w:rsidP="00C4619F">
                  <w:pPr>
                    <w:jc w:val="center"/>
                    <w:rPr>
                      <w:sz w:val="24"/>
                      <w:szCs w:val="24"/>
                    </w:rPr>
                  </w:pPr>
                  <w:r w:rsidRPr="008B0ED8">
                    <w:rPr>
                      <w:sz w:val="22"/>
                      <w:szCs w:val="24"/>
                    </w:rPr>
                    <w:t>set</w:t>
                  </w:r>
                </w:p>
              </w:tc>
              <w:tc>
                <w:tcPr>
                  <w:tcW w:w="2068" w:type="dxa"/>
                  <w:tcBorders>
                    <w:top w:val="single" w:sz="4" w:space="0" w:color="auto"/>
                    <w:bottom w:val="single" w:sz="4" w:space="0" w:color="auto"/>
                  </w:tcBorders>
                  <w:vAlign w:val="center"/>
                </w:tcPr>
                <w:p w:rsidR="00C4619F" w:rsidRPr="004B04C9" w:rsidRDefault="00C4619F" w:rsidP="00D765F7">
                  <w:pPr>
                    <w:rPr>
                      <w:sz w:val="24"/>
                      <w:szCs w:val="24"/>
                    </w:rPr>
                  </w:pPr>
                  <w:r w:rsidRPr="008B0ED8">
                    <w:rPr>
                      <w:sz w:val="22"/>
                      <w:szCs w:val="24"/>
                    </w:rPr>
                    <w:t>2,00</w:t>
                  </w:r>
                </w:p>
              </w:tc>
            </w:tr>
          </w:tbl>
          <w:p w:rsidR="00056DE1" w:rsidRDefault="00056DE1" w:rsidP="00056DE1">
            <w:pPr>
              <w:jc w:val="center"/>
              <w:rPr>
                <w:sz w:val="24"/>
                <w:szCs w:val="24"/>
                <w:lang w:val="en-US"/>
              </w:rPr>
            </w:pPr>
          </w:p>
          <w:p w:rsidR="00CB130F" w:rsidRDefault="00CB130F">
            <w:pPr>
              <w:rPr>
                <w:sz w:val="24"/>
                <w:szCs w:val="24"/>
                <w:lang w:val="en-US"/>
              </w:rPr>
            </w:pPr>
          </w:p>
          <w:p w:rsidR="00CB130F" w:rsidRDefault="00CB130F">
            <w:pPr>
              <w:rPr>
                <w:sz w:val="24"/>
                <w:szCs w:val="24"/>
                <w:lang w:val="en-US"/>
              </w:rPr>
            </w:pPr>
          </w:p>
          <w:p w:rsidR="00CB130F" w:rsidRDefault="00CB130F">
            <w:pPr>
              <w:rPr>
                <w:sz w:val="24"/>
                <w:szCs w:val="24"/>
                <w:lang w:val="en-US"/>
              </w:rPr>
            </w:pPr>
          </w:p>
          <w:p w:rsidR="00CB130F" w:rsidRDefault="00CB130F">
            <w:pPr>
              <w:rPr>
                <w:sz w:val="24"/>
                <w:szCs w:val="24"/>
                <w:lang w:val="en-US"/>
              </w:rPr>
            </w:pPr>
          </w:p>
          <w:p w:rsidR="00ED1CE8" w:rsidRDefault="00ED1CE8">
            <w:pPr>
              <w:rPr>
                <w:sz w:val="24"/>
                <w:szCs w:val="24"/>
                <w:lang w:val="en-US"/>
              </w:rPr>
            </w:pPr>
          </w:p>
          <w:tbl>
            <w:tblPr>
              <w:tblW w:w="10031" w:type="dxa"/>
              <w:tblLayout w:type="fixed"/>
              <w:tblLook w:val="0000" w:firstRow="0" w:lastRow="0" w:firstColumn="0" w:lastColumn="0" w:noHBand="0" w:noVBand="0"/>
            </w:tblPr>
            <w:tblGrid>
              <w:gridCol w:w="6912"/>
              <w:gridCol w:w="3119"/>
            </w:tblGrid>
            <w:tr w:rsidR="00AC6B9F" w:rsidRPr="00AC6B9F" w:rsidTr="00097E81">
              <w:tc>
                <w:tcPr>
                  <w:tcW w:w="6912" w:type="dxa"/>
                  <w:tcBorders>
                    <w:top w:val="nil"/>
                    <w:left w:val="nil"/>
                    <w:bottom w:val="single" w:sz="6" w:space="0" w:color="auto"/>
                    <w:right w:val="nil"/>
                  </w:tcBorders>
                </w:tcPr>
                <w:p w:rsidR="00AC6B9F" w:rsidRPr="00AC6B9F" w:rsidRDefault="008E457B" w:rsidP="00AC6B9F">
                  <w:pPr>
                    <w:rPr>
                      <w:b/>
                      <w:bCs/>
                      <w:sz w:val="2"/>
                      <w:szCs w:val="2"/>
                      <w:lang w:val="en-US"/>
                    </w:rPr>
                  </w:pPr>
                  <w:r w:rsidRPr="004E61A4">
                    <w:rPr>
                      <w:b/>
                      <w:bCs/>
                      <w:sz w:val="28"/>
                      <w:szCs w:val="28"/>
                      <w:lang w:val="en-US"/>
                    </w:rPr>
                    <w:t xml:space="preserve">Reparatie sectia </w:t>
                  </w:r>
                  <w:r>
                    <w:rPr>
                      <w:b/>
                      <w:bCs/>
                      <w:sz w:val="28"/>
                      <w:szCs w:val="28"/>
                      <w:lang w:val="en-US"/>
                    </w:rPr>
                    <w:t>Imagistică</w:t>
                  </w:r>
                  <w:r w:rsidRPr="004E61A4">
                    <w:rPr>
                      <w:b/>
                      <w:bCs/>
                      <w:sz w:val="28"/>
                      <w:szCs w:val="28"/>
                      <w:lang w:val="en-US"/>
                    </w:rPr>
                    <w:t xml:space="preserve"> amplasata la parter din cadru Spitalului Raional Hincesti din str. </w:t>
                  </w:r>
                  <w:r w:rsidRPr="00C4619F">
                    <w:rPr>
                      <w:b/>
                      <w:bCs/>
                      <w:sz w:val="28"/>
                      <w:szCs w:val="28"/>
                      <w:lang w:val="en-US"/>
                    </w:rPr>
                    <w:t>Hancu Mihalcea 238, Hincesti</w:t>
                  </w:r>
                  <w:r>
                    <w:rPr>
                      <w:b/>
                      <w:bCs/>
                      <w:sz w:val="28"/>
                      <w:szCs w:val="28"/>
                      <w:lang w:val="en-US"/>
                    </w:rPr>
                    <w:t>. Tomograf</w:t>
                  </w:r>
                </w:p>
              </w:tc>
              <w:tc>
                <w:tcPr>
                  <w:tcW w:w="3119" w:type="dxa"/>
                  <w:tcBorders>
                    <w:top w:val="nil"/>
                    <w:left w:val="nil"/>
                    <w:bottom w:val="nil"/>
                    <w:right w:val="nil"/>
                  </w:tcBorders>
                </w:tcPr>
                <w:p w:rsidR="00AC6B9F" w:rsidRPr="00AC6B9F" w:rsidRDefault="00AC6B9F" w:rsidP="00AC6B9F">
                  <w:pPr>
                    <w:jc w:val="right"/>
                    <w:rPr>
                      <w:sz w:val="16"/>
                      <w:szCs w:val="16"/>
                      <w:lang w:val="en-US"/>
                    </w:rPr>
                  </w:pPr>
                </w:p>
              </w:tc>
            </w:tr>
            <w:tr w:rsidR="00AC6B9F" w:rsidRPr="00AC6B9F" w:rsidTr="00097E81">
              <w:tc>
                <w:tcPr>
                  <w:tcW w:w="6912" w:type="dxa"/>
                  <w:tcBorders>
                    <w:top w:val="nil"/>
                    <w:left w:val="nil"/>
                    <w:bottom w:val="nil"/>
                    <w:right w:val="nil"/>
                  </w:tcBorders>
                </w:tcPr>
                <w:p w:rsidR="00AC6B9F" w:rsidRPr="00AC6B9F" w:rsidRDefault="00AC6B9F" w:rsidP="00AC6B9F">
                  <w:pPr>
                    <w:jc w:val="center"/>
                    <w:rPr>
                      <w:sz w:val="12"/>
                      <w:szCs w:val="2"/>
                      <w:lang w:val="en-US"/>
                    </w:rPr>
                  </w:pPr>
                  <w:r w:rsidRPr="00AC6B9F">
                    <w:rPr>
                      <w:sz w:val="12"/>
                      <w:szCs w:val="2"/>
                      <w:lang w:val="en-US"/>
                    </w:rPr>
                    <w:t>(</w:t>
                  </w:r>
                  <w:r w:rsidRPr="002C1F7B">
                    <w:rPr>
                      <w:sz w:val="12"/>
                      <w:szCs w:val="2"/>
                      <w:lang w:val="en-US"/>
                    </w:rPr>
                    <w:t>denumirea obiectivului)</w:t>
                  </w:r>
                </w:p>
              </w:tc>
              <w:tc>
                <w:tcPr>
                  <w:tcW w:w="3119" w:type="dxa"/>
                  <w:tcBorders>
                    <w:top w:val="nil"/>
                    <w:left w:val="nil"/>
                    <w:bottom w:val="nil"/>
                    <w:right w:val="nil"/>
                  </w:tcBorders>
                </w:tcPr>
                <w:p w:rsidR="00AC6B9F" w:rsidRPr="00AC6B9F" w:rsidRDefault="00AC6B9F" w:rsidP="00AC6B9F">
                  <w:pPr>
                    <w:jc w:val="center"/>
                    <w:rPr>
                      <w:sz w:val="12"/>
                      <w:szCs w:val="2"/>
                      <w:lang w:val="en-US"/>
                    </w:rPr>
                  </w:pPr>
                </w:p>
              </w:tc>
            </w:tr>
          </w:tbl>
          <w:p w:rsidR="00AC6B9F" w:rsidRPr="00AC6B9F" w:rsidRDefault="00AC6B9F" w:rsidP="00AC6B9F">
            <w:pPr>
              <w:rPr>
                <w:sz w:val="2"/>
                <w:szCs w:val="2"/>
                <w:lang w:val="en-US"/>
              </w:rPr>
            </w:pPr>
          </w:p>
          <w:p w:rsidR="00AC6B9F" w:rsidRPr="00AC6B9F" w:rsidRDefault="00AC6B9F" w:rsidP="00AC6B9F">
            <w:pPr>
              <w:rPr>
                <w:sz w:val="2"/>
                <w:szCs w:val="2"/>
                <w:lang w:val="en-US"/>
              </w:rPr>
            </w:pPr>
          </w:p>
          <w:p w:rsidR="00AC6B9F" w:rsidRPr="00AA226F" w:rsidRDefault="00AC6B9F" w:rsidP="00AC6B9F">
            <w:pPr>
              <w:jc w:val="center"/>
              <w:rPr>
                <w:b/>
                <w:bCs/>
                <w:sz w:val="36"/>
                <w:szCs w:val="36"/>
                <w:lang w:val="it-IT"/>
              </w:rPr>
            </w:pPr>
            <w:r w:rsidRPr="00AA226F">
              <w:rPr>
                <w:b/>
                <w:bCs/>
                <w:sz w:val="36"/>
                <w:szCs w:val="36"/>
                <w:lang w:val="it-IT"/>
              </w:rPr>
              <w:t>Lista cu cantit</w:t>
            </w:r>
            <w:r w:rsidRPr="00AA226F">
              <w:rPr>
                <w:b/>
                <w:bCs/>
                <w:sz w:val="36"/>
                <w:szCs w:val="36"/>
                <w:lang w:val="ro-RO"/>
              </w:rPr>
              <w:t>ăţile de lucrări</w:t>
            </w:r>
            <w:r w:rsidRPr="00AA226F">
              <w:rPr>
                <w:b/>
                <w:bCs/>
                <w:sz w:val="36"/>
                <w:szCs w:val="36"/>
                <w:lang w:val="it-IT"/>
              </w:rPr>
              <w:t xml:space="preserve"> № 2-2-3</w:t>
            </w:r>
          </w:p>
          <w:p w:rsidR="00AC6B9F" w:rsidRPr="004B04C9" w:rsidRDefault="00AC6B9F" w:rsidP="00AC6B9F">
            <w:pPr>
              <w:jc w:val="center"/>
              <w:rPr>
                <w:b/>
                <w:bCs/>
                <w:sz w:val="28"/>
                <w:szCs w:val="28"/>
                <w:lang w:val="ro-RO"/>
              </w:rPr>
            </w:pPr>
            <w:r w:rsidRPr="00420C62">
              <w:rPr>
                <w:b/>
                <w:bCs/>
                <w:sz w:val="28"/>
                <w:szCs w:val="28"/>
                <w:lang w:val="it-IT"/>
              </w:rPr>
              <w:t>Echipament electric de forta si iluminat interior (01/01-2023-EEF/IEI)</w:t>
            </w:r>
          </w:p>
          <w:p w:rsidR="00AC6B9F" w:rsidRPr="00A032D3" w:rsidRDefault="00AC6B9F" w:rsidP="00AC6B9F">
            <w:pPr>
              <w:jc w:val="center"/>
              <w:rPr>
                <w:sz w:val="12"/>
                <w:szCs w:val="2"/>
                <w:lang w:val="ro-RO"/>
              </w:rPr>
            </w:pPr>
            <w:r w:rsidRPr="00A032D3">
              <w:rPr>
                <w:sz w:val="12"/>
                <w:szCs w:val="2"/>
                <w:lang w:val="ro-RO"/>
              </w:rPr>
              <w:t>(denumirea lucrări</w:t>
            </w:r>
            <w:r w:rsidRPr="004B04C9">
              <w:rPr>
                <w:sz w:val="12"/>
                <w:szCs w:val="2"/>
                <w:lang w:val="ro-RO"/>
              </w:rPr>
              <w:t>i</w:t>
            </w:r>
            <w:r w:rsidRPr="00A032D3">
              <w:rPr>
                <w:sz w:val="12"/>
                <w:szCs w:val="2"/>
                <w:lang w:val="ro-RO"/>
              </w:rPr>
              <w:t>)</w:t>
            </w:r>
          </w:p>
          <w:p w:rsidR="00AC6B9F" w:rsidRPr="004B04C9" w:rsidRDefault="00AC6B9F" w:rsidP="00AC6B9F">
            <w:pPr>
              <w:jc w:val="center"/>
              <w:rPr>
                <w:sz w:val="10"/>
                <w:szCs w:val="10"/>
                <w:lang w:val="ro-RO"/>
              </w:rPr>
            </w:pPr>
          </w:p>
          <w:tbl>
            <w:tblPr>
              <w:tblW w:w="10631" w:type="dxa"/>
              <w:tblLayout w:type="fixed"/>
              <w:tblLook w:val="0000" w:firstRow="0" w:lastRow="0" w:firstColumn="0" w:lastColumn="0" w:noHBand="0" w:noVBand="0"/>
            </w:tblPr>
            <w:tblGrid>
              <w:gridCol w:w="709"/>
              <w:gridCol w:w="1559"/>
              <w:gridCol w:w="5670"/>
              <w:gridCol w:w="766"/>
              <w:gridCol w:w="1927"/>
            </w:tblGrid>
            <w:tr w:rsidR="00AC6B9F" w:rsidRPr="00AA66D4" w:rsidTr="00AC6B9F">
              <w:trPr>
                <w:cantSplit/>
                <w:trHeight w:val="253"/>
              </w:trPr>
              <w:tc>
                <w:tcPr>
                  <w:tcW w:w="709" w:type="dxa"/>
                  <w:vMerge w:val="restart"/>
                  <w:tcBorders>
                    <w:top w:val="single" w:sz="6" w:space="0" w:color="auto"/>
                    <w:left w:val="single" w:sz="6" w:space="0" w:color="auto"/>
                    <w:bottom w:val="nil"/>
                    <w:right w:val="nil"/>
                  </w:tcBorders>
                  <w:shd w:val="pct5" w:color="auto" w:fill="auto"/>
                </w:tcPr>
                <w:p w:rsidR="00AC6B9F" w:rsidRPr="00AA66D4" w:rsidRDefault="00AC6B9F" w:rsidP="00AC6B9F">
                  <w:pPr>
                    <w:ind w:right="-108"/>
                    <w:jc w:val="center"/>
                    <w:rPr>
                      <w:sz w:val="18"/>
                      <w:szCs w:val="22"/>
                      <w:lang w:val="en-US"/>
                    </w:rPr>
                  </w:pPr>
                  <w:r w:rsidRPr="00AA66D4">
                    <w:rPr>
                      <w:sz w:val="18"/>
                      <w:szCs w:val="22"/>
                    </w:rPr>
                    <w:t>№</w:t>
                  </w:r>
                </w:p>
                <w:p w:rsidR="00AC6B9F" w:rsidRPr="00AA66D4" w:rsidRDefault="00AC6B9F" w:rsidP="00AC6B9F">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AC6B9F" w:rsidRPr="00AA66D4" w:rsidRDefault="00AC6B9F" w:rsidP="00AC6B9F">
                  <w:pPr>
                    <w:ind w:left="-120" w:right="-108"/>
                    <w:jc w:val="center"/>
                    <w:rPr>
                      <w:sz w:val="18"/>
                      <w:szCs w:val="22"/>
                      <w:lang w:val="it-IT"/>
                    </w:rPr>
                  </w:pPr>
                  <w:r w:rsidRPr="00AA66D4">
                    <w:rPr>
                      <w:sz w:val="18"/>
                      <w:szCs w:val="22"/>
                      <w:lang w:val="ro-RO"/>
                    </w:rPr>
                    <w:t>Simbol</w:t>
                  </w:r>
                  <w:r w:rsidRPr="00AA66D4">
                    <w:rPr>
                      <w:sz w:val="18"/>
                      <w:szCs w:val="22"/>
                      <w:lang w:val="it-IT"/>
                    </w:rPr>
                    <w:t xml:space="preserve"> </w:t>
                  </w:r>
                  <w:r w:rsidRPr="004B04C9">
                    <w:rPr>
                      <w:sz w:val="18"/>
                      <w:szCs w:val="22"/>
                      <w:lang w:val="ro-RO"/>
                    </w:rPr>
                    <w:t>norme ș</w:t>
                  </w:r>
                  <w:r w:rsidRPr="00AA66D4">
                    <w:rPr>
                      <w:sz w:val="18"/>
                      <w:szCs w:val="22"/>
                      <w:lang w:val="ro-RO"/>
                    </w:rPr>
                    <w:t xml:space="preserve">i cod </w:t>
                  </w:r>
                  <w:r w:rsidRPr="00AA66D4">
                    <w:rPr>
                      <w:sz w:val="18"/>
                      <w:szCs w:val="22"/>
                      <w:lang w:val="it-IT"/>
                    </w:rPr>
                    <w:t xml:space="preserve"> </w:t>
                  </w:r>
                  <w:r w:rsidRPr="00AA66D4">
                    <w:rPr>
                      <w:sz w:val="18"/>
                      <w:szCs w:val="22"/>
                      <w:lang w:val="ro-RO"/>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AC6B9F" w:rsidRPr="00AA66D4" w:rsidRDefault="00AC6B9F" w:rsidP="00AC6B9F">
                  <w:pPr>
                    <w:jc w:val="center"/>
                    <w:rPr>
                      <w:sz w:val="18"/>
                      <w:szCs w:val="22"/>
                    </w:rPr>
                  </w:pPr>
                  <w:r w:rsidRPr="00AA66D4">
                    <w:rPr>
                      <w:sz w:val="18"/>
                      <w:szCs w:val="22"/>
                      <w:lang w:val="ro-RO"/>
                    </w:rPr>
                    <w:t>Denumire</w:t>
                  </w:r>
                  <w:r w:rsidRPr="004B04C9">
                    <w:rPr>
                      <w:sz w:val="18"/>
                      <w:szCs w:val="22"/>
                      <w:lang w:val="ro-RO"/>
                    </w:rPr>
                    <w:t>a</w:t>
                  </w:r>
                  <w:r w:rsidRPr="00AA66D4">
                    <w:rPr>
                      <w:sz w:val="18"/>
                      <w:szCs w:val="22"/>
                      <w:lang w:val="ro-RO"/>
                    </w:rPr>
                    <w:t xml:space="preserve"> lucrărilor       </w:t>
                  </w:r>
                </w:p>
              </w:tc>
              <w:tc>
                <w:tcPr>
                  <w:tcW w:w="766" w:type="dxa"/>
                  <w:vMerge w:val="restart"/>
                  <w:tcBorders>
                    <w:top w:val="single" w:sz="6" w:space="0" w:color="auto"/>
                    <w:left w:val="single" w:sz="6" w:space="0" w:color="auto"/>
                    <w:bottom w:val="nil"/>
                    <w:right w:val="nil"/>
                  </w:tcBorders>
                  <w:shd w:val="pct5" w:color="auto" w:fill="auto"/>
                </w:tcPr>
                <w:p w:rsidR="00AC6B9F" w:rsidRPr="00AA66D4" w:rsidRDefault="00AC6B9F" w:rsidP="00AC6B9F">
                  <w:pPr>
                    <w:ind w:left="-108" w:right="-108"/>
                    <w:jc w:val="center"/>
                    <w:rPr>
                      <w:sz w:val="18"/>
                      <w:szCs w:val="22"/>
                    </w:rPr>
                  </w:pPr>
                  <w:r w:rsidRPr="00AA66D4">
                    <w:rPr>
                      <w:sz w:val="18"/>
                      <w:szCs w:val="22"/>
                      <w:lang w:val="ro-RO"/>
                    </w:rPr>
                    <w:t>Unitatea de măsură</w:t>
                  </w:r>
                  <w:r w:rsidRPr="00AA66D4">
                    <w:rPr>
                      <w:sz w:val="18"/>
                      <w:szCs w:val="22"/>
                    </w:rPr>
                    <w:t xml:space="preserve"> </w:t>
                  </w:r>
                </w:p>
              </w:tc>
              <w:tc>
                <w:tcPr>
                  <w:tcW w:w="1927" w:type="dxa"/>
                  <w:vMerge w:val="restart"/>
                  <w:tcBorders>
                    <w:top w:val="single" w:sz="6" w:space="0" w:color="auto"/>
                    <w:left w:val="single" w:sz="6" w:space="0" w:color="auto"/>
                    <w:bottom w:val="single" w:sz="6" w:space="0" w:color="auto"/>
                    <w:right w:val="single" w:sz="4" w:space="0" w:color="auto"/>
                  </w:tcBorders>
                  <w:shd w:val="pct5" w:color="auto" w:fill="auto"/>
                </w:tcPr>
                <w:p w:rsidR="00AC6B9F" w:rsidRPr="00AA66D4" w:rsidRDefault="00AC6B9F" w:rsidP="00AC6B9F">
                  <w:pPr>
                    <w:ind w:left="-108" w:right="-108"/>
                    <w:rPr>
                      <w:sz w:val="18"/>
                      <w:szCs w:val="22"/>
                      <w:lang w:val="en-US"/>
                    </w:rPr>
                  </w:pPr>
                  <w:r w:rsidRPr="00AA66D4">
                    <w:rPr>
                      <w:sz w:val="18"/>
                      <w:szCs w:val="22"/>
                      <w:lang w:val="ro-RO"/>
                    </w:rPr>
                    <w:t xml:space="preserve">Volum </w:t>
                  </w:r>
                </w:p>
              </w:tc>
            </w:tr>
            <w:tr w:rsidR="00AC6B9F" w:rsidRPr="004B04C9" w:rsidTr="00AC6B9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AC6B9F" w:rsidRPr="004B04C9" w:rsidRDefault="00AC6B9F" w:rsidP="00AC6B9F">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AC6B9F" w:rsidRPr="004B04C9" w:rsidRDefault="00AC6B9F" w:rsidP="00AC6B9F">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AC6B9F" w:rsidRPr="004B04C9" w:rsidRDefault="00AC6B9F" w:rsidP="00AC6B9F">
                  <w:pPr>
                    <w:jc w:val="center"/>
                    <w:rPr>
                      <w:sz w:val="22"/>
                      <w:szCs w:val="22"/>
                      <w:lang w:val="en-US"/>
                    </w:rPr>
                  </w:pPr>
                </w:p>
              </w:tc>
              <w:tc>
                <w:tcPr>
                  <w:tcW w:w="766" w:type="dxa"/>
                  <w:vMerge/>
                  <w:tcBorders>
                    <w:top w:val="nil"/>
                    <w:left w:val="single" w:sz="6" w:space="0" w:color="auto"/>
                    <w:bottom w:val="single" w:sz="6" w:space="0" w:color="auto"/>
                    <w:right w:val="single" w:sz="6" w:space="0" w:color="auto"/>
                  </w:tcBorders>
                  <w:shd w:val="pct5" w:color="auto" w:fill="auto"/>
                </w:tcPr>
                <w:p w:rsidR="00AC6B9F" w:rsidRPr="004B04C9" w:rsidRDefault="00AC6B9F" w:rsidP="00AC6B9F">
                  <w:pPr>
                    <w:jc w:val="center"/>
                    <w:rPr>
                      <w:sz w:val="22"/>
                      <w:szCs w:val="22"/>
                      <w:lang w:val="en-US"/>
                    </w:rPr>
                  </w:pPr>
                </w:p>
              </w:tc>
              <w:tc>
                <w:tcPr>
                  <w:tcW w:w="1927" w:type="dxa"/>
                  <w:vMerge/>
                  <w:tcBorders>
                    <w:top w:val="nil"/>
                    <w:left w:val="single" w:sz="6" w:space="0" w:color="auto"/>
                    <w:bottom w:val="single" w:sz="6" w:space="0" w:color="auto"/>
                    <w:right w:val="single" w:sz="4" w:space="0" w:color="auto"/>
                  </w:tcBorders>
                  <w:shd w:val="pct5" w:color="auto" w:fill="auto"/>
                </w:tcPr>
                <w:p w:rsidR="00AC6B9F" w:rsidRPr="004B04C9" w:rsidRDefault="00AC6B9F" w:rsidP="00AC6B9F">
                  <w:pPr>
                    <w:jc w:val="center"/>
                    <w:rPr>
                      <w:sz w:val="22"/>
                      <w:szCs w:val="22"/>
                      <w:lang w:val="en-US"/>
                    </w:rPr>
                  </w:pPr>
                </w:p>
              </w:tc>
            </w:tr>
          </w:tbl>
          <w:p w:rsidR="00AC6B9F" w:rsidRPr="004B04C9" w:rsidRDefault="00AC6B9F" w:rsidP="00AC6B9F">
            <w:pPr>
              <w:rPr>
                <w:sz w:val="2"/>
                <w:szCs w:val="2"/>
                <w:lang w:val="en-US"/>
              </w:rPr>
            </w:pPr>
          </w:p>
          <w:tbl>
            <w:tblPr>
              <w:tblW w:w="10631" w:type="dxa"/>
              <w:tblLayout w:type="fixed"/>
              <w:tblLook w:val="0000" w:firstRow="0" w:lastRow="0" w:firstColumn="0" w:lastColumn="0" w:noHBand="0" w:noVBand="0"/>
            </w:tblPr>
            <w:tblGrid>
              <w:gridCol w:w="709"/>
              <w:gridCol w:w="1559"/>
              <w:gridCol w:w="5670"/>
              <w:gridCol w:w="766"/>
              <w:gridCol w:w="1927"/>
            </w:tblGrid>
            <w:tr w:rsidR="00AC6B9F" w:rsidRPr="008B0ED8" w:rsidTr="00AC6B9F">
              <w:trPr>
                <w:cantSplit/>
                <w:tblHeader/>
              </w:trPr>
              <w:tc>
                <w:tcPr>
                  <w:tcW w:w="709" w:type="dxa"/>
                  <w:tcBorders>
                    <w:top w:val="single" w:sz="6" w:space="0" w:color="auto"/>
                    <w:left w:val="single" w:sz="6" w:space="0" w:color="auto"/>
                    <w:bottom w:val="double" w:sz="6" w:space="0" w:color="auto"/>
                    <w:right w:val="nil"/>
                  </w:tcBorders>
                  <w:shd w:val="pct5" w:color="auto" w:fill="auto"/>
                </w:tcPr>
                <w:p w:rsidR="00AC6B9F" w:rsidRPr="008B0ED8" w:rsidRDefault="00AC6B9F" w:rsidP="00AC6B9F">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AC6B9F" w:rsidRPr="008B0ED8" w:rsidRDefault="00AC6B9F" w:rsidP="00AC6B9F">
                  <w:pPr>
                    <w:ind w:left="-120" w:right="-108"/>
                    <w:jc w:val="center"/>
                    <w:rPr>
                      <w:sz w:val="12"/>
                      <w:szCs w:val="2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AC6B9F" w:rsidRPr="008B0ED8" w:rsidRDefault="00AC6B9F" w:rsidP="00AC6B9F">
                  <w:pPr>
                    <w:jc w:val="center"/>
                    <w:rPr>
                      <w:sz w:val="12"/>
                      <w:szCs w:val="22"/>
                    </w:rPr>
                  </w:pPr>
                  <w:r w:rsidRPr="008B0ED8">
                    <w:rPr>
                      <w:sz w:val="12"/>
                      <w:szCs w:val="22"/>
                    </w:rPr>
                    <w:t>3</w:t>
                  </w:r>
                </w:p>
              </w:tc>
              <w:tc>
                <w:tcPr>
                  <w:tcW w:w="766" w:type="dxa"/>
                  <w:tcBorders>
                    <w:top w:val="single" w:sz="6" w:space="0" w:color="auto"/>
                    <w:left w:val="single" w:sz="6" w:space="0" w:color="auto"/>
                    <w:bottom w:val="double" w:sz="6" w:space="0" w:color="auto"/>
                    <w:right w:val="nil"/>
                  </w:tcBorders>
                  <w:shd w:val="pct5" w:color="auto" w:fill="auto"/>
                </w:tcPr>
                <w:p w:rsidR="00AC6B9F" w:rsidRPr="008B0ED8" w:rsidRDefault="00AC6B9F" w:rsidP="00AC6B9F">
                  <w:pPr>
                    <w:ind w:left="-108" w:right="-108"/>
                    <w:jc w:val="center"/>
                    <w:rPr>
                      <w:sz w:val="12"/>
                      <w:szCs w:val="22"/>
                    </w:rPr>
                  </w:pPr>
                  <w:r w:rsidRPr="008B0ED8">
                    <w:rPr>
                      <w:sz w:val="12"/>
                      <w:szCs w:val="22"/>
                    </w:rPr>
                    <w:t>4</w:t>
                  </w:r>
                </w:p>
              </w:tc>
              <w:tc>
                <w:tcPr>
                  <w:tcW w:w="1927" w:type="dxa"/>
                  <w:tcBorders>
                    <w:top w:val="single" w:sz="6" w:space="0" w:color="auto"/>
                    <w:left w:val="single" w:sz="6" w:space="0" w:color="auto"/>
                    <w:bottom w:val="double" w:sz="6" w:space="0" w:color="auto"/>
                    <w:right w:val="single" w:sz="4" w:space="0" w:color="auto"/>
                  </w:tcBorders>
                  <w:shd w:val="pct5" w:color="auto" w:fill="auto"/>
                </w:tcPr>
                <w:p w:rsidR="00AC6B9F" w:rsidRPr="008B0ED8" w:rsidRDefault="00AC6B9F" w:rsidP="00AC6B9F">
                  <w:pPr>
                    <w:ind w:left="-108" w:right="-108"/>
                    <w:jc w:val="center"/>
                    <w:rPr>
                      <w:sz w:val="12"/>
                      <w:szCs w:val="22"/>
                    </w:rPr>
                  </w:pPr>
                  <w:r w:rsidRPr="008B0ED8">
                    <w:rPr>
                      <w:sz w:val="12"/>
                      <w:szCs w:val="22"/>
                    </w:rPr>
                    <w:t>5</w:t>
                  </w:r>
                </w:p>
              </w:tc>
            </w:tr>
            <w:tr w:rsidR="00AC6B9F" w:rsidRPr="00514EE0" w:rsidTr="00AC6B9F">
              <w:tc>
                <w:tcPr>
                  <w:tcW w:w="709" w:type="dxa"/>
                  <w:tcBorders>
                    <w:top w:val="nil"/>
                    <w:left w:val="single" w:sz="6" w:space="0" w:color="auto"/>
                    <w:bottom w:val="nil"/>
                    <w:right w:val="nil"/>
                  </w:tcBorders>
                </w:tcPr>
                <w:p w:rsidR="00AC6B9F" w:rsidRPr="004B04C9" w:rsidRDefault="00AC6B9F" w:rsidP="00AC6B9F">
                  <w:pPr>
                    <w:jc w:val="center"/>
                    <w:rPr>
                      <w:sz w:val="24"/>
                      <w:szCs w:val="24"/>
                    </w:rPr>
                  </w:pPr>
                </w:p>
              </w:tc>
              <w:tc>
                <w:tcPr>
                  <w:tcW w:w="1559" w:type="dxa"/>
                  <w:tcBorders>
                    <w:top w:val="nil"/>
                    <w:left w:val="single" w:sz="6" w:space="0" w:color="auto"/>
                    <w:bottom w:val="nil"/>
                    <w:right w:val="nil"/>
                  </w:tcBorders>
                </w:tcPr>
                <w:p w:rsidR="00AC6B9F" w:rsidRPr="004B04C9" w:rsidRDefault="00AC6B9F" w:rsidP="00AC6B9F">
                  <w:pPr>
                    <w:rPr>
                      <w:sz w:val="24"/>
                      <w:szCs w:val="24"/>
                    </w:rPr>
                  </w:pPr>
                </w:p>
              </w:tc>
              <w:tc>
                <w:tcPr>
                  <w:tcW w:w="5670" w:type="dxa"/>
                  <w:tcBorders>
                    <w:top w:val="nil"/>
                    <w:left w:val="single" w:sz="6" w:space="0" w:color="auto"/>
                    <w:bottom w:val="nil"/>
                    <w:right w:val="nil"/>
                  </w:tcBorders>
                </w:tcPr>
                <w:p w:rsidR="00AC6B9F" w:rsidRPr="004B04C9" w:rsidRDefault="00AC6B9F" w:rsidP="00AC6B9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 Lucrari de montare </w:t>
                  </w:r>
                </w:p>
                <w:p w:rsidR="00AC6B9F" w:rsidRPr="00514EE0" w:rsidRDefault="00AC6B9F" w:rsidP="00AC6B9F">
                  <w:pPr>
                    <w:rPr>
                      <w:b/>
                      <w:bCs/>
                      <w:sz w:val="2"/>
                      <w:szCs w:val="22"/>
                    </w:rPr>
                  </w:pPr>
                </w:p>
              </w:tc>
              <w:tc>
                <w:tcPr>
                  <w:tcW w:w="766" w:type="dxa"/>
                  <w:tcBorders>
                    <w:top w:val="nil"/>
                    <w:left w:val="single" w:sz="6" w:space="0" w:color="auto"/>
                    <w:bottom w:val="nil"/>
                    <w:right w:val="nil"/>
                  </w:tcBorders>
                </w:tcPr>
                <w:p w:rsidR="00AC6B9F" w:rsidRPr="00514EE0" w:rsidRDefault="00AC6B9F" w:rsidP="00AC6B9F">
                  <w:pPr>
                    <w:rPr>
                      <w:sz w:val="24"/>
                      <w:szCs w:val="24"/>
                    </w:rPr>
                  </w:pPr>
                </w:p>
              </w:tc>
              <w:tc>
                <w:tcPr>
                  <w:tcW w:w="1927" w:type="dxa"/>
                  <w:tcBorders>
                    <w:top w:val="nil"/>
                    <w:left w:val="single" w:sz="6" w:space="0" w:color="auto"/>
                    <w:bottom w:val="nil"/>
                    <w:right w:val="single" w:sz="4" w:space="0" w:color="auto"/>
                  </w:tcBorders>
                </w:tcPr>
                <w:p w:rsidR="00AC6B9F" w:rsidRPr="00514EE0" w:rsidRDefault="00AC6B9F" w:rsidP="00AC6B9F">
                  <w:pPr>
                    <w:rPr>
                      <w:sz w:val="24"/>
                      <w:szCs w:val="24"/>
                    </w:rPr>
                  </w:pP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08-03-573-4</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Dulap (pupitru) de comanda suspendat, inaltime, latime si adincime, mm, pina la 600</w:t>
                  </w:r>
                  <w:r w:rsidRPr="008B0ED8">
                    <w:rPr>
                      <w:sz w:val="22"/>
                      <w:szCs w:val="24"/>
                    </w:rPr>
                    <w:t>х</w:t>
                  </w:r>
                  <w:r w:rsidRPr="003018BD">
                    <w:rPr>
                      <w:sz w:val="22"/>
                      <w:szCs w:val="24"/>
                      <w:lang w:val="en-US"/>
                    </w:rPr>
                    <w:t>600</w:t>
                  </w:r>
                  <w:r w:rsidRPr="008B0ED8">
                    <w:rPr>
                      <w:sz w:val="22"/>
                      <w:szCs w:val="24"/>
                    </w:rPr>
                    <w:t>х</w:t>
                  </w:r>
                  <w:r w:rsidRPr="003018BD">
                    <w:rPr>
                      <w:sz w:val="22"/>
                      <w:szCs w:val="24"/>
                      <w:lang w:val="en-US"/>
                    </w:rPr>
                    <w:t>350 (6AP)</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2</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08-03-575-1</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Dispozitiv - separatoare de sarcina, intrerupatoare automate</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8,00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3</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08-03-575-1</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Dispozitiv - contactor</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4</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08-03-575-1</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Dispozitiv - relee + contacte aditionale</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5</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08-03-521-28</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Intreruptor cu pirghie pe placa cu dispozitiv de actionare, montat pe suport metalic, tripolar, curent, pina la 250 A</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08-03-594-1</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Corp de iluminat cu lampi luminescente montat separat pe pivoti, cantitate lampi, in corp de iluminat, 1</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100 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0,01</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7</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 xml:space="preserve">Corp iluminat luminiscent </w:t>
                  </w:r>
                  <w:r w:rsidRPr="008B0ED8">
                    <w:rPr>
                      <w:sz w:val="22"/>
                      <w:szCs w:val="24"/>
                    </w:rPr>
                    <w:t>Омега</w:t>
                  </w:r>
                  <w:r w:rsidRPr="003018BD">
                    <w:rPr>
                      <w:sz w:val="22"/>
                      <w:szCs w:val="24"/>
                      <w:lang w:val="en-US"/>
                    </w:rPr>
                    <w:t>-1x11 W</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8</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Lampa luminiscenta 11W</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9</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08-03-594-1</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Corp de iluminat cu modul LED</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100 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0,13</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10</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08-03-532-4</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Post de comanda cu butoane, destinatie comuna, montat pe constructie perete sau coloana, cantitatea elementelor postului pina la 3</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4,00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11</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08-03-534-1</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 xml:space="preserve">Comutator universal protejat de praf si apa, montat pe constructie pe perete sau coloana, cantitate sectii pina la 4 </w:t>
                  </w:r>
                  <w:proofErr w:type="gramStart"/>
                  <w:r w:rsidRPr="003018BD">
                    <w:rPr>
                      <w:sz w:val="22"/>
                      <w:szCs w:val="24"/>
                      <w:lang w:val="en-US"/>
                    </w:rPr>
                    <w:t xml:space="preserve">-  </w:t>
                  </w:r>
                  <w:r w:rsidRPr="008B0ED8">
                    <w:rPr>
                      <w:sz w:val="22"/>
                      <w:szCs w:val="24"/>
                    </w:rPr>
                    <w:t>ПВ</w:t>
                  </w:r>
                  <w:proofErr w:type="gramEnd"/>
                  <w:r w:rsidRPr="003018BD">
                    <w:rPr>
                      <w:sz w:val="22"/>
                      <w:szCs w:val="24"/>
                      <w:lang w:val="en-US"/>
                    </w:rPr>
                    <w:t>3-10-IP54</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12</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08-01-081-1</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Aparat de comanda si semnalizare (buton, cheie de comanda, lacat de blocare electromagnetica, semnal acustic, lampa de semnalizare), cantitate extremitati conectate pina la: 2</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13</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08-02-147-10</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Cablu pina la 35 kV pe constructii si jgheaburi instalate, cu fixare pe intreaga lungime, masa 1 m de cablu, pina la: 1 kg</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100 m</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5,02</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14</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Cablu ВВГнг-LS-0.66 2x2.5 mm2</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m.l.</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15</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Cablu ВВГнг-LS-0.66 3x1.5 mm2</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m.l.</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180,00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16</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Cablu ВВГнг-LS-0.66 4x1.5 mm2</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m.l.</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50,00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17</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Cablu ВВГнг-LS-0.66 5x1.5 mm2</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m.l.</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22,00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18</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Cablu ВВГнг-LS-0.66 5x2.5 mm2</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m.l.</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30,00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19</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 xml:space="preserve">Conductor electric tip </w:t>
                  </w:r>
                  <w:r w:rsidRPr="008B0ED8">
                    <w:rPr>
                      <w:sz w:val="22"/>
                      <w:szCs w:val="24"/>
                    </w:rPr>
                    <w:t>ПВ</w:t>
                  </w:r>
                  <w:r w:rsidRPr="003018BD">
                    <w:rPr>
                      <w:sz w:val="22"/>
                      <w:szCs w:val="24"/>
                      <w:lang w:val="en-US"/>
                    </w:rPr>
                    <w:t>-3 1x4.0 mm2</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m.l.</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25,00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20</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 xml:space="preserve">Conductor electric tip </w:t>
                  </w:r>
                  <w:r w:rsidRPr="008B0ED8">
                    <w:rPr>
                      <w:sz w:val="22"/>
                      <w:szCs w:val="24"/>
                    </w:rPr>
                    <w:t>ПВ</w:t>
                  </w:r>
                  <w:r w:rsidRPr="003018BD">
                    <w:rPr>
                      <w:sz w:val="22"/>
                      <w:szCs w:val="24"/>
                      <w:lang w:val="en-US"/>
                    </w:rPr>
                    <w:t>-3 1x10 mm2</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m.l.</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25,00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21</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 xml:space="preserve">Conductor electric tip </w:t>
                  </w:r>
                  <w:r w:rsidRPr="008B0ED8">
                    <w:rPr>
                      <w:sz w:val="22"/>
                      <w:szCs w:val="24"/>
                    </w:rPr>
                    <w:t>ПВ</w:t>
                  </w:r>
                  <w:r w:rsidRPr="003018BD">
                    <w:rPr>
                      <w:sz w:val="22"/>
                      <w:szCs w:val="24"/>
                      <w:lang w:val="en-US"/>
                    </w:rPr>
                    <w:t>-3 1x16 mm2</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m.l.</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160,00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22</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08-02-147-13</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Cablu pina la 35 kV pe constructii si jgheaburi instalate, cu fixare pe intreaga lungime, masa 1 m de cablu, pina la: 6 kg</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100 m</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1,60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23</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Cablu ВВГнг-LS-0.66 4х50 mm2</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m.l.</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70,00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24</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Cablu ВВГнг-LS-0.66 5х70 mm2</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m.l.</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90,00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25</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08-02-407-1</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Teava din otel pe constructii instalate pe pereti, fixare cu scoabe, diametru pina la 25 mm</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100 m</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0,20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lastRenderedPageBreak/>
                    <w:t xml:space="preserve"> </w:t>
                  </w:r>
                  <w:r w:rsidRPr="008B0ED8">
                    <w:rPr>
                      <w:sz w:val="22"/>
                      <w:szCs w:val="22"/>
                    </w:rPr>
                    <w:t>26</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Teava din otel Dn=25x3.2 mm</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m.l.</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27</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08-02-396-6</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Canal metalic pe pereti si tavane, lungime 3 m</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100 m</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4,20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28</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Jgheb metalic zincat perforat 50x50x3000 mm, CLP10-050-050-120-3</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m.l.</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420,00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29</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Cot 90" cu capac pentru jgheab metalic zincat 50x50 mm</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30</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Polita de perete pentru jgheab, B=100 mm, CLP1CW-100-1</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140,00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31</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10-08-019-01</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Cutie de ramificare pe perete</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32</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Cutie de conexiune de tip KOP74</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33</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08-03-591-10</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Priza de fisa semietansata si etansata, montare aparenta</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100 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0,10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34</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 xml:space="preserve">Priza de impamintare pentru utilaj portabil montata in perete de tip </w:t>
                  </w:r>
                  <w:r w:rsidRPr="008B0ED8">
                    <w:rPr>
                      <w:sz w:val="22"/>
                      <w:szCs w:val="24"/>
                    </w:rPr>
                    <w:t>РЗ</w:t>
                  </w:r>
                  <w:r w:rsidRPr="003018BD">
                    <w:rPr>
                      <w:sz w:val="22"/>
                      <w:szCs w:val="24"/>
                      <w:lang w:val="en-US"/>
                    </w:rPr>
                    <w:t>-1</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35</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08-03-572-8</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Bloc de comanda de executare tip dulap sau punct de distributie (dulap), montat in nisa, inaltime si latime, mm, pina la 700</w:t>
                  </w:r>
                  <w:r w:rsidRPr="008B0ED8">
                    <w:rPr>
                      <w:sz w:val="22"/>
                      <w:szCs w:val="24"/>
                    </w:rPr>
                    <w:t>х</w:t>
                  </w:r>
                  <w:r w:rsidRPr="003018BD">
                    <w:rPr>
                      <w:sz w:val="22"/>
                      <w:szCs w:val="24"/>
                      <w:lang w:val="en-US"/>
                    </w:rPr>
                    <w:t xml:space="preserve">850 - </w:t>
                  </w:r>
                  <w:r w:rsidRPr="008B0ED8">
                    <w:rPr>
                      <w:sz w:val="22"/>
                      <w:szCs w:val="24"/>
                    </w:rPr>
                    <w:t>ШРМ</w:t>
                  </w:r>
                  <w:r w:rsidRPr="003018BD">
                    <w:rPr>
                      <w:sz w:val="22"/>
                      <w:szCs w:val="24"/>
                      <w:lang w:val="en-US"/>
                    </w:rPr>
                    <w:t>-</w:t>
                  </w:r>
                  <w:r w:rsidRPr="008B0ED8">
                    <w:rPr>
                      <w:sz w:val="22"/>
                      <w:szCs w:val="24"/>
                    </w:rPr>
                    <w:t>ШЗ</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6,00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36</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08-03-591-9</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Priza de fisa tip ingropat, la instalatie inchisa, inclusiv doza pentru montare aparate</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100 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0,08</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37</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Priza instalatie inchisa cu legare la pamint, IP22, 16A, 220V</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8,00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38</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08-03-591-2</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Intreruptor cu o clapa, tip ingropat, la instalatie inchisa, inclusiv doza pentru montare aparate</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100 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0,03</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39</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Intrerupator instalatie inchisa cu legare la pamint, cu 1 clapa, IP20, 10A, 220V</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3,00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40</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08-03-591-5</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Intreruptor cu doua clape, tip ingropat, la instalatie inchisa, inclusiv doza pentru montare aparate</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100 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0,02</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41</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Intrerupator instalatie inchisa cu legare la pamint, cu 2 clape, IP20, 10A, 220V</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2,00</w:t>
                  </w:r>
                </w:p>
              </w:tc>
            </w:tr>
            <w:tr w:rsidR="00AC6B9F" w:rsidRPr="00514EE0" w:rsidTr="00AC6B9F">
              <w:tc>
                <w:tcPr>
                  <w:tcW w:w="709" w:type="dxa"/>
                  <w:tcBorders>
                    <w:top w:val="nil"/>
                    <w:left w:val="single" w:sz="6" w:space="0" w:color="auto"/>
                    <w:bottom w:val="nil"/>
                    <w:right w:val="nil"/>
                  </w:tcBorders>
                </w:tcPr>
                <w:p w:rsidR="00AC6B9F" w:rsidRPr="004B04C9" w:rsidRDefault="00AC6B9F" w:rsidP="00AC6B9F">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AC6B9F" w:rsidRPr="004B04C9" w:rsidRDefault="00AC6B9F" w:rsidP="00AC6B9F">
                  <w:pPr>
                    <w:rPr>
                      <w:sz w:val="24"/>
                      <w:szCs w:val="24"/>
                    </w:rPr>
                  </w:pPr>
                </w:p>
              </w:tc>
              <w:tc>
                <w:tcPr>
                  <w:tcW w:w="5670" w:type="dxa"/>
                  <w:tcBorders>
                    <w:top w:val="nil"/>
                    <w:left w:val="single" w:sz="6" w:space="0" w:color="auto"/>
                    <w:bottom w:val="nil"/>
                    <w:right w:val="nil"/>
                  </w:tcBorders>
                </w:tcPr>
                <w:p w:rsidR="00AC6B9F" w:rsidRPr="004B04C9" w:rsidRDefault="00AC6B9F" w:rsidP="00AC6B9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2. Utilaj</w:t>
                  </w:r>
                </w:p>
                <w:p w:rsidR="00AC6B9F" w:rsidRPr="00514EE0" w:rsidRDefault="00AC6B9F" w:rsidP="00AC6B9F">
                  <w:pPr>
                    <w:rPr>
                      <w:b/>
                      <w:bCs/>
                      <w:sz w:val="2"/>
                      <w:szCs w:val="22"/>
                    </w:rPr>
                  </w:pPr>
                </w:p>
              </w:tc>
              <w:tc>
                <w:tcPr>
                  <w:tcW w:w="766" w:type="dxa"/>
                  <w:tcBorders>
                    <w:top w:val="nil"/>
                    <w:left w:val="single" w:sz="6" w:space="0" w:color="auto"/>
                    <w:bottom w:val="nil"/>
                    <w:right w:val="nil"/>
                  </w:tcBorders>
                </w:tcPr>
                <w:p w:rsidR="00AC6B9F" w:rsidRPr="00514EE0" w:rsidRDefault="00AC6B9F" w:rsidP="00AC6B9F">
                  <w:pPr>
                    <w:rPr>
                      <w:sz w:val="24"/>
                      <w:szCs w:val="24"/>
                    </w:rPr>
                  </w:pPr>
                </w:p>
              </w:tc>
              <w:tc>
                <w:tcPr>
                  <w:tcW w:w="1927" w:type="dxa"/>
                  <w:tcBorders>
                    <w:top w:val="nil"/>
                    <w:left w:val="single" w:sz="6" w:space="0" w:color="auto"/>
                    <w:bottom w:val="nil"/>
                    <w:right w:val="single" w:sz="4" w:space="0" w:color="auto"/>
                  </w:tcBorders>
                </w:tcPr>
                <w:p w:rsidR="00AC6B9F" w:rsidRPr="00514EE0" w:rsidRDefault="00AC6B9F" w:rsidP="00AC6B9F">
                  <w:pPr>
                    <w:rPr>
                      <w:sz w:val="24"/>
                      <w:szCs w:val="24"/>
                    </w:rPr>
                  </w:pP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8B0ED8">
                    <w:rPr>
                      <w:sz w:val="22"/>
                      <w:szCs w:val="22"/>
                    </w:rPr>
                    <w:t>42</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6 018 33</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Cofret cu 12 module in fiecare rind, cu 3 rinduri (36M), IP65, dimensiuni de gabarit: 448x161x822(h) mm, de tip Plexo in set cu bare N si PE (601833)</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43</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0 019 66</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Lacat pentru cofret (001966)</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44</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0 019 68</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Chit pentru sigilare (001968)</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45</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0 019 69</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Set din 4 urechi de fixare cofret (001969)</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46</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0 019 61</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Obtulatoare (001961)</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47</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0 019 65</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Suporturi pline pentru cofret 18M (001965)</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48</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4 076 68</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Disjunctor magneto-termic DX3, 10kA, 1P, 10A, curba C (407668)</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49</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4 076 70</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Disjunctor magneto-termic DX3, 10kA, 1P, 16A, curba C (407670)</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3,00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50</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4 078 55</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Disjunctor magneto-termic DX3, 10kA, 3P, 6A, curba C (407855)</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51</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4 078 59</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Disjunctor magneto-termic DX3, 10kA, 3P, 16A, curba C (407859)</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52</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4 160 89</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Contactor CTX3-22, 9 A, 415V, contacte 1ND/1NI integrate (416089)</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53</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4 166 69</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Releu termic RTX3-40, Imin=5 A, Imax=8 A (416669)</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54</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Bloc de contacte auxiliare 1ND+1NI pentru CTX3 (416850)</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55</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4 203 07</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Intrerupator automat cu declansator electronic DPX3-250, 3P, Icu=25kA, I=160</w:t>
                  </w:r>
                  <w:proofErr w:type="gramStart"/>
                  <w:r w:rsidRPr="003018BD">
                    <w:rPr>
                      <w:sz w:val="22"/>
                      <w:szCs w:val="24"/>
                      <w:lang w:val="en-US"/>
                    </w:rPr>
                    <w:t>A,  400</w:t>
                  </w:r>
                  <w:proofErr w:type="gramEnd"/>
                  <w:r w:rsidRPr="003018BD">
                    <w:rPr>
                      <w:sz w:val="22"/>
                      <w:szCs w:val="24"/>
                      <w:lang w:val="en-US"/>
                    </w:rPr>
                    <w:t>V (420307)</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56</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Corp de iluminat de tavan, montat incorporat in tavan suspendat de tip ADV/K UNI LED 600 32W, IP65</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8,00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57</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Corp de iluminat de tavan ALS.OPL UNI LED 34W, IP54, 3800Lm, 4000K</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4,00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58</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Corp de iluminat STAR NBT LED 12W 4000K IP65</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59</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L 0 242 14</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 xml:space="preserve">Post de comanda echipat cu 1 tasta tip ciuperca de </w:t>
                  </w:r>
                  <w:r w:rsidRPr="008B0ED8">
                    <w:rPr>
                      <w:sz w:val="22"/>
                      <w:szCs w:val="24"/>
                    </w:rPr>
                    <w:t>ф</w:t>
                  </w:r>
                  <w:r w:rsidRPr="003018BD">
                    <w:rPr>
                      <w:sz w:val="22"/>
                      <w:szCs w:val="24"/>
                      <w:lang w:val="en-US"/>
                    </w:rPr>
                    <w:t>40 mm cu actionare prin apasare si deblocare prin rotire (024214)</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3,00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60</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Butoane de comnda APBB-22N-I-O</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lastRenderedPageBreak/>
                    <w:t xml:space="preserve"> </w:t>
                  </w:r>
                  <w:r w:rsidRPr="008B0ED8">
                    <w:rPr>
                      <w:sz w:val="22"/>
                      <w:szCs w:val="22"/>
                    </w:rPr>
                    <w:t>61</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 xml:space="preserve">Comutator pachet 3P, 10A, IP54 de tip </w:t>
                  </w:r>
                  <w:r w:rsidRPr="008B0ED8">
                    <w:rPr>
                      <w:sz w:val="22"/>
                      <w:szCs w:val="24"/>
                    </w:rPr>
                    <w:t>ПВ</w:t>
                  </w:r>
                  <w:r w:rsidRPr="003018BD">
                    <w:rPr>
                      <w:sz w:val="22"/>
                      <w:szCs w:val="24"/>
                      <w:lang w:val="en-US"/>
                    </w:rPr>
                    <w:t>3-10-IP54</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1,00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62</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8B0ED8" w:rsidRDefault="00AC6B9F" w:rsidP="00AC6B9F">
                  <w:pPr>
                    <w:adjustRightInd w:val="0"/>
                    <w:rPr>
                      <w:sz w:val="22"/>
                      <w:szCs w:val="24"/>
                    </w:rPr>
                  </w:pPr>
                  <w:r w:rsidRPr="008B0ED8">
                    <w:rPr>
                      <w:sz w:val="22"/>
                      <w:szCs w:val="24"/>
                    </w:rPr>
                    <w:t>Armatura de iluminat 24V</w:t>
                  </w:r>
                </w:p>
                <w:p w:rsidR="00AC6B9F" w:rsidRPr="00A032D3" w:rsidRDefault="00AC6B9F" w:rsidP="00AC6B9F">
                  <w:pPr>
                    <w:rPr>
                      <w:sz w:val="2"/>
                      <w:szCs w:val="24"/>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2,00</w:t>
                  </w:r>
                </w:p>
              </w:tc>
            </w:tr>
            <w:tr w:rsidR="00AC6B9F" w:rsidRPr="004B04C9" w:rsidTr="00AC6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C6B9F" w:rsidRPr="008B0ED8" w:rsidRDefault="00AC6B9F" w:rsidP="00AC6B9F">
                  <w:pPr>
                    <w:rPr>
                      <w:sz w:val="22"/>
                      <w:szCs w:val="22"/>
                    </w:rPr>
                  </w:pPr>
                  <w:r w:rsidRPr="004B04C9">
                    <w:rPr>
                      <w:sz w:val="24"/>
                      <w:szCs w:val="24"/>
                    </w:rPr>
                    <w:t xml:space="preserve"> </w:t>
                  </w:r>
                  <w:r w:rsidRPr="008B0ED8">
                    <w:rPr>
                      <w:sz w:val="22"/>
                      <w:szCs w:val="22"/>
                    </w:rPr>
                    <w:t>63</w:t>
                  </w:r>
                </w:p>
              </w:tc>
              <w:tc>
                <w:tcPr>
                  <w:tcW w:w="1559" w:type="dxa"/>
                  <w:tcBorders>
                    <w:top w:val="single" w:sz="4" w:space="0" w:color="auto"/>
                    <w:bottom w:val="single" w:sz="4" w:space="0" w:color="auto"/>
                  </w:tcBorders>
                  <w:vAlign w:val="center"/>
                </w:tcPr>
                <w:p w:rsidR="00AC6B9F" w:rsidRPr="008B0ED8" w:rsidRDefault="00AC6B9F" w:rsidP="00AC6B9F">
                  <w:pPr>
                    <w:rPr>
                      <w:sz w:val="22"/>
                      <w:szCs w:val="24"/>
                      <w:lang w:val="en-US"/>
                    </w:rPr>
                  </w:pPr>
                  <w:r w:rsidRPr="008B0ED8">
                    <w:rPr>
                      <w:sz w:val="22"/>
                      <w:szCs w:val="24"/>
                      <w:lang w:val="en-US"/>
                    </w:rPr>
                    <w:t>pret furnizor</w:t>
                  </w:r>
                </w:p>
                <w:p w:rsidR="00AC6B9F" w:rsidRPr="008B0ED8" w:rsidRDefault="00AC6B9F" w:rsidP="00AC6B9F">
                  <w:pPr>
                    <w:rPr>
                      <w:sz w:val="2"/>
                      <w:szCs w:val="24"/>
                    </w:rPr>
                  </w:pPr>
                </w:p>
              </w:tc>
              <w:tc>
                <w:tcPr>
                  <w:tcW w:w="5670" w:type="dxa"/>
                  <w:tcBorders>
                    <w:top w:val="single" w:sz="4" w:space="0" w:color="auto"/>
                    <w:bottom w:val="single" w:sz="4" w:space="0" w:color="auto"/>
                  </w:tcBorders>
                  <w:vAlign w:val="center"/>
                </w:tcPr>
                <w:p w:rsidR="00AC6B9F" w:rsidRPr="003018BD" w:rsidRDefault="00AC6B9F" w:rsidP="00AC6B9F">
                  <w:pPr>
                    <w:adjustRightInd w:val="0"/>
                    <w:rPr>
                      <w:sz w:val="22"/>
                      <w:szCs w:val="24"/>
                      <w:lang w:val="en-US"/>
                    </w:rPr>
                  </w:pPr>
                  <w:r w:rsidRPr="003018BD">
                    <w:rPr>
                      <w:sz w:val="22"/>
                      <w:szCs w:val="24"/>
                      <w:lang w:val="en-US"/>
                    </w:rPr>
                    <w:t xml:space="preserve">Cutie pentru conectare la conturul de impamintare de tip </w:t>
                  </w:r>
                  <w:r w:rsidRPr="008B0ED8">
                    <w:rPr>
                      <w:sz w:val="22"/>
                      <w:szCs w:val="24"/>
                    </w:rPr>
                    <w:t>ШРМ</w:t>
                  </w:r>
                  <w:r w:rsidRPr="003018BD">
                    <w:rPr>
                      <w:sz w:val="22"/>
                      <w:szCs w:val="24"/>
                      <w:lang w:val="en-US"/>
                    </w:rPr>
                    <w:t>-</w:t>
                  </w:r>
                  <w:r w:rsidRPr="008B0ED8">
                    <w:rPr>
                      <w:sz w:val="22"/>
                      <w:szCs w:val="24"/>
                    </w:rPr>
                    <w:t>ШЗ</w:t>
                  </w:r>
                </w:p>
                <w:p w:rsidR="00AC6B9F" w:rsidRPr="003018BD" w:rsidRDefault="00AC6B9F" w:rsidP="00AC6B9F">
                  <w:pPr>
                    <w:rPr>
                      <w:sz w:val="2"/>
                      <w:szCs w:val="24"/>
                      <w:lang w:val="en-US"/>
                    </w:rPr>
                  </w:pPr>
                </w:p>
              </w:tc>
              <w:tc>
                <w:tcPr>
                  <w:tcW w:w="766" w:type="dxa"/>
                  <w:tcBorders>
                    <w:top w:val="single" w:sz="4" w:space="0" w:color="auto"/>
                    <w:bottom w:val="single" w:sz="4" w:space="0" w:color="auto"/>
                  </w:tcBorders>
                  <w:vAlign w:val="center"/>
                </w:tcPr>
                <w:p w:rsidR="00AC6B9F" w:rsidRPr="008B0ED8" w:rsidRDefault="00AC6B9F" w:rsidP="00AC6B9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AC6B9F" w:rsidRPr="004B04C9" w:rsidRDefault="00AC6B9F" w:rsidP="00AC6B9F">
                  <w:pPr>
                    <w:rPr>
                      <w:sz w:val="24"/>
                      <w:szCs w:val="24"/>
                    </w:rPr>
                  </w:pPr>
                  <w:r w:rsidRPr="008B0ED8">
                    <w:rPr>
                      <w:sz w:val="22"/>
                      <w:szCs w:val="24"/>
                    </w:rPr>
                    <w:t>6,00</w:t>
                  </w:r>
                </w:p>
              </w:tc>
            </w:tr>
          </w:tbl>
          <w:p w:rsidR="00ED1CE8" w:rsidRDefault="00ED1CE8">
            <w:pPr>
              <w:rPr>
                <w:sz w:val="24"/>
                <w:szCs w:val="24"/>
                <w:lang w:val="en-US"/>
              </w:rPr>
            </w:pPr>
          </w:p>
          <w:p w:rsidR="00CB130F" w:rsidRDefault="00CB130F">
            <w:pPr>
              <w:rPr>
                <w:sz w:val="24"/>
                <w:szCs w:val="24"/>
                <w:lang w:val="en-US"/>
              </w:rPr>
            </w:pPr>
          </w:p>
          <w:p w:rsidR="00CB130F" w:rsidRDefault="00CB130F">
            <w:pPr>
              <w:rPr>
                <w:sz w:val="24"/>
                <w:szCs w:val="24"/>
                <w:lang w:val="en-US"/>
              </w:rPr>
            </w:pPr>
          </w:p>
          <w:p w:rsidR="001C4235" w:rsidRDefault="001C4235">
            <w:pPr>
              <w:rPr>
                <w:sz w:val="24"/>
                <w:szCs w:val="24"/>
                <w:lang w:val="en-US"/>
              </w:rPr>
            </w:pPr>
          </w:p>
          <w:p w:rsidR="001C4235" w:rsidRDefault="001C4235">
            <w:pPr>
              <w:rPr>
                <w:sz w:val="24"/>
                <w:szCs w:val="24"/>
                <w:lang w:val="en-US"/>
              </w:rPr>
            </w:pPr>
          </w:p>
          <w:p w:rsidR="001C4235" w:rsidRDefault="001C4235">
            <w:pPr>
              <w:rPr>
                <w:sz w:val="24"/>
                <w:szCs w:val="24"/>
                <w:lang w:val="en-US"/>
              </w:rPr>
            </w:pPr>
          </w:p>
          <w:tbl>
            <w:tblPr>
              <w:tblW w:w="10031" w:type="dxa"/>
              <w:tblLayout w:type="fixed"/>
              <w:tblLook w:val="0000" w:firstRow="0" w:lastRow="0" w:firstColumn="0" w:lastColumn="0" w:noHBand="0" w:noVBand="0"/>
            </w:tblPr>
            <w:tblGrid>
              <w:gridCol w:w="6912"/>
              <w:gridCol w:w="3119"/>
            </w:tblGrid>
            <w:tr w:rsidR="009E40EF" w:rsidRPr="009E40EF" w:rsidTr="00097E81">
              <w:tc>
                <w:tcPr>
                  <w:tcW w:w="6912" w:type="dxa"/>
                  <w:tcBorders>
                    <w:top w:val="nil"/>
                    <w:left w:val="nil"/>
                    <w:bottom w:val="single" w:sz="6" w:space="0" w:color="auto"/>
                    <w:right w:val="nil"/>
                  </w:tcBorders>
                </w:tcPr>
                <w:p w:rsidR="009E40EF" w:rsidRPr="009E40EF" w:rsidRDefault="008E457B" w:rsidP="009E40EF">
                  <w:pPr>
                    <w:rPr>
                      <w:b/>
                      <w:bCs/>
                      <w:sz w:val="2"/>
                      <w:szCs w:val="2"/>
                      <w:lang w:val="en-US"/>
                    </w:rPr>
                  </w:pPr>
                  <w:r w:rsidRPr="004E61A4">
                    <w:rPr>
                      <w:b/>
                      <w:bCs/>
                      <w:sz w:val="28"/>
                      <w:szCs w:val="28"/>
                      <w:lang w:val="en-US"/>
                    </w:rPr>
                    <w:t xml:space="preserve">Reparatie sectia </w:t>
                  </w:r>
                  <w:r>
                    <w:rPr>
                      <w:b/>
                      <w:bCs/>
                      <w:sz w:val="28"/>
                      <w:szCs w:val="28"/>
                      <w:lang w:val="en-US"/>
                    </w:rPr>
                    <w:t>Imagistică</w:t>
                  </w:r>
                  <w:r w:rsidRPr="004E61A4">
                    <w:rPr>
                      <w:b/>
                      <w:bCs/>
                      <w:sz w:val="28"/>
                      <w:szCs w:val="28"/>
                      <w:lang w:val="en-US"/>
                    </w:rPr>
                    <w:t xml:space="preserve"> amplasata la parter din cadru Spitalului Raional Hincesti din str. </w:t>
                  </w:r>
                  <w:r w:rsidRPr="00C4619F">
                    <w:rPr>
                      <w:b/>
                      <w:bCs/>
                      <w:sz w:val="28"/>
                      <w:szCs w:val="28"/>
                      <w:lang w:val="en-US"/>
                    </w:rPr>
                    <w:t>Hancu Mihalcea 238, Hincesti</w:t>
                  </w:r>
                  <w:r>
                    <w:rPr>
                      <w:b/>
                      <w:bCs/>
                      <w:sz w:val="28"/>
                      <w:szCs w:val="28"/>
                      <w:lang w:val="en-US"/>
                    </w:rPr>
                    <w:t>. Tomograf</w:t>
                  </w:r>
                </w:p>
              </w:tc>
              <w:tc>
                <w:tcPr>
                  <w:tcW w:w="3119" w:type="dxa"/>
                  <w:tcBorders>
                    <w:top w:val="nil"/>
                    <w:left w:val="nil"/>
                    <w:bottom w:val="nil"/>
                    <w:right w:val="nil"/>
                  </w:tcBorders>
                </w:tcPr>
                <w:p w:rsidR="009E40EF" w:rsidRPr="009E40EF" w:rsidRDefault="009E40EF" w:rsidP="009E40EF">
                  <w:pPr>
                    <w:jc w:val="right"/>
                    <w:rPr>
                      <w:sz w:val="16"/>
                      <w:szCs w:val="16"/>
                      <w:lang w:val="en-US"/>
                    </w:rPr>
                  </w:pPr>
                  <w:bookmarkStart w:id="0" w:name="_GoBack"/>
                  <w:bookmarkEnd w:id="0"/>
                </w:p>
              </w:tc>
            </w:tr>
            <w:tr w:rsidR="009E40EF" w:rsidRPr="009E40EF" w:rsidTr="00097E81">
              <w:tc>
                <w:tcPr>
                  <w:tcW w:w="6912" w:type="dxa"/>
                  <w:tcBorders>
                    <w:top w:val="nil"/>
                    <w:left w:val="nil"/>
                    <w:bottom w:val="nil"/>
                    <w:right w:val="nil"/>
                  </w:tcBorders>
                </w:tcPr>
                <w:p w:rsidR="009E40EF" w:rsidRPr="009E40EF" w:rsidRDefault="009E40EF" w:rsidP="009E40EF">
                  <w:pPr>
                    <w:jc w:val="center"/>
                    <w:rPr>
                      <w:sz w:val="12"/>
                      <w:szCs w:val="2"/>
                      <w:lang w:val="en-US"/>
                    </w:rPr>
                  </w:pPr>
                  <w:r w:rsidRPr="009E40EF">
                    <w:rPr>
                      <w:sz w:val="12"/>
                      <w:szCs w:val="2"/>
                      <w:lang w:val="en-US"/>
                    </w:rPr>
                    <w:t>(</w:t>
                  </w:r>
                  <w:r w:rsidRPr="002C1F7B">
                    <w:rPr>
                      <w:sz w:val="12"/>
                      <w:szCs w:val="2"/>
                      <w:lang w:val="en-US"/>
                    </w:rPr>
                    <w:t>denumirea obiectivului)</w:t>
                  </w:r>
                </w:p>
              </w:tc>
              <w:tc>
                <w:tcPr>
                  <w:tcW w:w="3119" w:type="dxa"/>
                  <w:tcBorders>
                    <w:top w:val="nil"/>
                    <w:left w:val="nil"/>
                    <w:bottom w:val="nil"/>
                    <w:right w:val="nil"/>
                  </w:tcBorders>
                </w:tcPr>
                <w:p w:rsidR="009E40EF" w:rsidRPr="009E40EF" w:rsidRDefault="009E40EF" w:rsidP="009E40EF">
                  <w:pPr>
                    <w:jc w:val="center"/>
                    <w:rPr>
                      <w:sz w:val="12"/>
                      <w:szCs w:val="2"/>
                      <w:lang w:val="en-US"/>
                    </w:rPr>
                  </w:pPr>
                </w:p>
              </w:tc>
            </w:tr>
          </w:tbl>
          <w:p w:rsidR="009E40EF" w:rsidRPr="009E40EF" w:rsidRDefault="009E40EF" w:rsidP="009E40EF">
            <w:pPr>
              <w:rPr>
                <w:sz w:val="2"/>
                <w:szCs w:val="2"/>
                <w:lang w:val="en-US"/>
              </w:rPr>
            </w:pPr>
          </w:p>
          <w:p w:rsidR="009E40EF" w:rsidRPr="009E40EF" w:rsidRDefault="009E40EF" w:rsidP="009E40EF">
            <w:pPr>
              <w:rPr>
                <w:sz w:val="2"/>
                <w:szCs w:val="2"/>
                <w:lang w:val="en-US"/>
              </w:rPr>
            </w:pPr>
          </w:p>
          <w:p w:rsidR="009E40EF" w:rsidRPr="00AA226F" w:rsidRDefault="009E40EF" w:rsidP="009E40EF">
            <w:pPr>
              <w:jc w:val="center"/>
              <w:rPr>
                <w:b/>
                <w:bCs/>
                <w:sz w:val="36"/>
                <w:szCs w:val="36"/>
                <w:lang w:val="it-IT"/>
              </w:rPr>
            </w:pPr>
            <w:r w:rsidRPr="00AA226F">
              <w:rPr>
                <w:b/>
                <w:bCs/>
                <w:sz w:val="36"/>
                <w:szCs w:val="36"/>
                <w:lang w:val="it-IT"/>
              </w:rPr>
              <w:t>Lista cu cantit</w:t>
            </w:r>
            <w:r w:rsidRPr="00AA226F">
              <w:rPr>
                <w:b/>
                <w:bCs/>
                <w:sz w:val="36"/>
                <w:szCs w:val="36"/>
                <w:lang w:val="ro-RO"/>
              </w:rPr>
              <w:t>ăţile de lucrări</w:t>
            </w:r>
            <w:r w:rsidRPr="00AA226F">
              <w:rPr>
                <w:b/>
                <w:bCs/>
                <w:sz w:val="36"/>
                <w:szCs w:val="36"/>
                <w:lang w:val="it-IT"/>
              </w:rPr>
              <w:t xml:space="preserve"> № 2-2-4</w:t>
            </w:r>
          </w:p>
          <w:p w:rsidR="009E40EF" w:rsidRPr="004B04C9" w:rsidRDefault="009E40EF" w:rsidP="009E40EF">
            <w:pPr>
              <w:jc w:val="center"/>
              <w:rPr>
                <w:b/>
                <w:bCs/>
                <w:sz w:val="28"/>
                <w:szCs w:val="28"/>
                <w:lang w:val="ro-RO"/>
              </w:rPr>
            </w:pPr>
            <w:r w:rsidRPr="00420C62">
              <w:rPr>
                <w:b/>
                <w:bCs/>
                <w:sz w:val="28"/>
                <w:szCs w:val="28"/>
                <w:lang w:val="it-IT"/>
              </w:rPr>
              <w:t>Retele interioare alimentare cu apa si canalizare (01/01-2023-RAC)</w:t>
            </w:r>
          </w:p>
          <w:p w:rsidR="009E40EF" w:rsidRPr="00A032D3" w:rsidRDefault="009E40EF" w:rsidP="009E40EF">
            <w:pPr>
              <w:jc w:val="center"/>
              <w:rPr>
                <w:sz w:val="12"/>
                <w:szCs w:val="2"/>
                <w:lang w:val="ro-RO"/>
              </w:rPr>
            </w:pPr>
            <w:r w:rsidRPr="00A032D3">
              <w:rPr>
                <w:sz w:val="12"/>
                <w:szCs w:val="2"/>
                <w:lang w:val="ro-RO"/>
              </w:rPr>
              <w:t>(denumirea lucrări</w:t>
            </w:r>
            <w:r w:rsidRPr="004B04C9">
              <w:rPr>
                <w:sz w:val="12"/>
                <w:szCs w:val="2"/>
                <w:lang w:val="ro-RO"/>
              </w:rPr>
              <w:t>i</w:t>
            </w:r>
            <w:r w:rsidRPr="00A032D3">
              <w:rPr>
                <w:sz w:val="12"/>
                <w:szCs w:val="2"/>
                <w:lang w:val="ro-RO"/>
              </w:rPr>
              <w:t>)</w:t>
            </w:r>
          </w:p>
          <w:p w:rsidR="009E40EF" w:rsidRPr="004B04C9" w:rsidRDefault="009E40EF" w:rsidP="009E40EF">
            <w:pPr>
              <w:jc w:val="center"/>
              <w:rPr>
                <w:sz w:val="10"/>
                <w:szCs w:val="10"/>
                <w:lang w:val="ro-RO"/>
              </w:rPr>
            </w:pPr>
          </w:p>
          <w:tbl>
            <w:tblPr>
              <w:tblW w:w="10631" w:type="dxa"/>
              <w:tblLayout w:type="fixed"/>
              <w:tblLook w:val="0000" w:firstRow="0" w:lastRow="0" w:firstColumn="0" w:lastColumn="0" w:noHBand="0" w:noVBand="0"/>
            </w:tblPr>
            <w:tblGrid>
              <w:gridCol w:w="709"/>
              <w:gridCol w:w="1333"/>
              <w:gridCol w:w="5896"/>
              <w:gridCol w:w="766"/>
              <w:gridCol w:w="1927"/>
            </w:tblGrid>
            <w:tr w:rsidR="009E40EF" w:rsidRPr="00AA66D4" w:rsidTr="009E40EF">
              <w:trPr>
                <w:cantSplit/>
                <w:trHeight w:val="253"/>
              </w:trPr>
              <w:tc>
                <w:tcPr>
                  <w:tcW w:w="709" w:type="dxa"/>
                  <w:vMerge w:val="restart"/>
                  <w:tcBorders>
                    <w:top w:val="single" w:sz="6" w:space="0" w:color="auto"/>
                    <w:left w:val="single" w:sz="6" w:space="0" w:color="auto"/>
                    <w:bottom w:val="nil"/>
                    <w:right w:val="nil"/>
                  </w:tcBorders>
                  <w:shd w:val="pct5" w:color="auto" w:fill="auto"/>
                </w:tcPr>
                <w:p w:rsidR="009E40EF" w:rsidRPr="00AA66D4" w:rsidRDefault="009E40EF" w:rsidP="009E40EF">
                  <w:pPr>
                    <w:ind w:right="-108"/>
                    <w:jc w:val="center"/>
                    <w:rPr>
                      <w:sz w:val="18"/>
                      <w:szCs w:val="22"/>
                      <w:lang w:val="en-US"/>
                    </w:rPr>
                  </w:pPr>
                  <w:r w:rsidRPr="00AA66D4">
                    <w:rPr>
                      <w:sz w:val="18"/>
                      <w:szCs w:val="22"/>
                    </w:rPr>
                    <w:t>№</w:t>
                  </w:r>
                </w:p>
                <w:p w:rsidR="009E40EF" w:rsidRPr="00AA66D4" w:rsidRDefault="009E40EF" w:rsidP="009E40EF">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333" w:type="dxa"/>
                  <w:vMerge w:val="restart"/>
                  <w:tcBorders>
                    <w:top w:val="single" w:sz="6" w:space="0" w:color="auto"/>
                    <w:left w:val="single" w:sz="6" w:space="0" w:color="auto"/>
                    <w:bottom w:val="nil"/>
                    <w:right w:val="nil"/>
                  </w:tcBorders>
                  <w:shd w:val="pct5" w:color="auto" w:fill="auto"/>
                </w:tcPr>
                <w:p w:rsidR="009E40EF" w:rsidRPr="00AA66D4" w:rsidRDefault="009E40EF" w:rsidP="009E40EF">
                  <w:pPr>
                    <w:ind w:left="-120" w:right="-108"/>
                    <w:jc w:val="center"/>
                    <w:rPr>
                      <w:sz w:val="18"/>
                      <w:szCs w:val="22"/>
                      <w:lang w:val="it-IT"/>
                    </w:rPr>
                  </w:pPr>
                  <w:r w:rsidRPr="00AA66D4">
                    <w:rPr>
                      <w:sz w:val="18"/>
                      <w:szCs w:val="22"/>
                      <w:lang w:val="ro-RO"/>
                    </w:rPr>
                    <w:t>Simbol</w:t>
                  </w:r>
                  <w:r w:rsidRPr="00AA66D4">
                    <w:rPr>
                      <w:sz w:val="18"/>
                      <w:szCs w:val="22"/>
                      <w:lang w:val="it-IT"/>
                    </w:rPr>
                    <w:t xml:space="preserve"> </w:t>
                  </w:r>
                  <w:r w:rsidRPr="004B04C9">
                    <w:rPr>
                      <w:sz w:val="18"/>
                      <w:szCs w:val="22"/>
                      <w:lang w:val="ro-RO"/>
                    </w:rPr>
                    <w:t>norme ș</w:t>
                  </w:r>
                  <w:r w:rsidRPr="00AA66D4">
                    <w:rPr>
                      <w:sz w:val="18"/>
                      <w:szCs w:val="22"/>
                      <w:lang w:val="ro-RO"/>
                    </w:rPr>
                    <w:t xml:space="preserve">i cod </w:t>
                  </w:r>
                  <w:r w:rsidRPr="00AA66D4">
                    <w:rPr>
                      <w:sz w:val="18"/>
                      <w:szCs w:val="22"/>
                      <w:lang w:val="it-IT"/>
                    </w:rPr>
                    <w:t xml:space="preserve"> </w:t>
                  </w:r>
                  <w:r w:rsidRPr="00AA66D4">
                    <w:rPr>
                      <w:sz w:val="18"/>
                      <w:szCs w:val="22"/>
                      <w:lang w:val="ro-RO"/>
                    </w:rPr>
                    <w:t xml:space="preserve">resurse  </w:t>
                  </w:r>
                </w:p>
              </w:tc>
              <w:tc>
                <w:tcPr>
                  <w:tcW w:w="5896" w:type="dxa"/>
                  <w:vMerge w:val="restart"/>
                  <w:tcBorders>
                    <w:top w:val="single" w:sz="6" w:space="0" w:color="auto"/>
                    <w:left w:val="single" w:sz="6" w:space="0" w:color="auto"/>
                    <w:bottom w:val="nil"/>
                    <w:right w:val="nil"/>
                  </w:tcBorders>
                  <w:shd w:val="pct5" w:color="auto" w:fill="auto"/>
                </w:tcPr>
                <w:p w:rsidR="009E40EF" w:rsidRPr="00AA66D4" w:rsidRDefault="009E40EF" w:rsidP="009E40EF">
                  <w:pPr>
                    <w:jc w:val="center"/>
                    <w:rPr>
                      <w:sz w:val="18"/>
                      <w:szCs w:val="22"/>
                    </w:rPr>
                  </w:pPr>
                  <w:r w:rsidRPr="00AA66D4">
                    <w:rPr>
                      <w:sz w:val="18"/>
                      <w:szCs w:val="22"/>
                      <w:lang w:val="ro-RO"/>
                    </w:rPr>
                    <w:t>Denumire</w:t>
                  </w:r>
                  <w:r w:rsidRPr="004B04C9">
                    <w:rPr>
                      <w:sz w:val="18"/>
                      <w:szCs w:val="22"/>
                      <w:lang w:val="ro-RO"/>
                    </w:rPr>
                    <w:t>a</w:t>
                  </w:r>
                  <w:r w:rsidRPr="00AA66D4">
                    <w:rPr>
                      <w:sz w:val="18"/>
                      <w:szCs w:val="22"/>
                      <w:lang w:val="ro-RO"/>
                    </w:rPr>
                    <w:t xml:space="preserve"> lucrărilor       </w:t>
                  </w:r>
                </w:p>
              </w:tc>
              <w:tc>
                <w:tcPr>
                  <w:tcW w:w="766" w:type="dxa"/>
                  <w:vMerge w:val="restart"/>
                  <w:tcBorders>
                    <w:top w:val="single" w:sz="6" w:space="0" w:color="auto"/>
                    <w:left w:val="single" w:sz="6" w:space="0" w:color="auto"/>
                    <w:bottom w:val="nil"/>
                    <w:right w:val="nil"/>
                  </w:tcBorders>
                  <w:shd w:val="pct5" w:color="auto" w:fill="auto"/>
                </w:tcPr>
                <w:p w:rsidR="009E40EF" w:rsidRPr="00AA66D4" w:rsidRDefault="009E40EF" w:rsidP="009E40EF">
                  <w:pPr>
                    <w:ind w:left="-108" w:right="-108"/>
                    <w:jc w:val="center"/>
                    <w:rPr>
                      <w:sz w:val="18"/>
                      <w:szCs w:val="22"/>
                    </w:rPr>
                  </w:pPr>
                  <w:r w:rsidRPr="00AA66D4">
                    <w:rPr>
                      <w:sz w:val="18"/>
                      <w:szCs w:val="22"/>
                      <w:lang w:val="ro-RO"/>
                    </w:rPr>
                    <w:t>Unitatea de măsură</w:t>
                  </w:r>
                  <w:r w:rsidRPr="00AA66D4">
                    <w:rPr>
                      <w:sz w:val="18"/>
                      <w:szCs w:val="22"/>
                    </w:rPr>
                    <w:t xml:space="preserve"> </w:t>
                  </w:r>
                </w:p>
              </w:tc>
              <w:tc>
                <w:tcPr>
                  <w:tcW w:w="1927" w:type="dxa"/>
                  <w:vMerge w:val="restart"/>
                  <w:tcBorders>
                    <w:top w:val="single" w:sz="6" w:space="0" w:color="auto"/>
                    <w:left w:val="single" w:sz="6" w:space="0" w:color="auto"/>
                    <w:bottom w:val="single" w:sz="6" w:space="0" w:color="auto"/>
                    <w:right w:val="single" w:sz="4" w:space="0" w:color="auto"/>
                  </w:tcBorders>
                  <w:shd w:val="pct5" w:color="auto" w:fill="auto"/>
                </w:tcPr>
                <w:p w:rsidR="009E40EF" w:rsidRPr="00AA66D4" w:rsidRDefault="009E40EF" w:rsidP="009E40EF">
                  <w:pPr>
                    <w:ind w:left="-108" w:right="-108"/>
                    <w:rPr>
                      <w:sz w:val="18"/>
                      <w:szCs w:val="22"/>
                      <w:lang w:val="en-US"/>
                    </w:rPr>
                  </w:pPr>
                  <w:r w:rsidRPr="00AA66D4">
                    <w:rPr>
                      <w:sz w:val="18"/>
                      <w:szCs w:val="22"/>
                      <w:lang w:val="ro-RO"/>
                    </w:rPr>
                    <w:t xml:space="preserve">Volum </w:t>
                  </w:r>
                </w:p>
              </w:tc>
            </w:tr>
            <w:tr w:rsidR="009E40EF" w:rsidRPr="004B04C9" w:rsidTr="009E40E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9E40EF" w:rsidRPr="004B04C9" w:rsidRDefault="009E40EF" w:rsidP="009E40EF">
                  <w:pPr>
                    <w:jc w:val="center"/>
                    <w:rPr>
                      <w:sz w:val="22"/>
                      <w:szCs w:val="22"/>
                      <w:lang w:val="en-US"/>
                    </w:rPr>
                  </w:pPr>
                </w:p>
              </w:tc>
              <w:tc>
                <w:tcPr>
                  <w:tcW w:w="1333" w:type="dxa"/>
                  <w:vMerge/>
                  <w:tcBorders>
                    <w:top w:val="nil"/>
                    <w:left w:val="single" w:sz="6" w:space="0" w:color="auto"/>
                    <w:bottom w:val="single" w:sz="6" w:space="0" w:color="auto"/>
                    <w:right w:val="single" w:sz="6" w:space="0" w:color="auto"/>
                  </w:tcBorders>
                  <w:shd w:val="pct5" w:color="auto" w:fill="auto"/>
                </w:tcPr>
                <w:p w:rsidR="009E40EF" w:rsidRPr="004B04C9" w:rsidRDefault="009E40EF" w:rsidP="009E40EF">
                  <w:pPr>
                    <w:jc w:val="center"/>
                    <w:rPr>
                      <w:sz w:val="22"/>
                      <w:szCs w:val="22"/>
                      <w:lang w:val="en-US"/>
                    </w:rPr>
                  </w:pPr>
                </w:p>
              </w:tc>
              <w:tc>
                <w:tcPr>
                  <w:tcW w:w="5896" w:type="dxa"/>
                  <w:vMerge/>
                  <w:tcBorders>
                    <w:top w:val="nil"/>
                    <w:left w:val="single" w:sz="6" w:space="0" w:color="auto"/>
                    <w:bottom w:val="single" w:sz="6" w:space="0" w:color="auto"/>
                    <w:right w:val="single" w:sz="6" w:space="0" w:color="auto"/>
                  </w:tcBorders>
                  <w:shd w:val="pct5" w:color="auto" w:fill="auto"/>
                </w:tcPr>
                <w:p w:rsidR="009E40EF" w:rsidRPr="004B04C9" w:rsidRDefault="009E40EF" w:rsidP="009E40EF">
                  <w:pPr>
                    <w:jc w:val="center"/>
                    <w:rPr>
                      <w:sz w:val="22"/>
                      <w:szCs w:val="22"/>
                      <w:lang w:val="en-US"/>
                    </w:rPr>
                  </w:pPr>
                </w:p>
              </w:tc>
              <w:tc>
                <w:tcPr>
                  <w:tcW w:w="766" w:type="dxa"/>
                  <w:vMerge/>
                  <w:tcBorders>
                    <w:top w:val="nil"/>
                    <w:left w:val="single" w:sz="6" w:space="0" w:color="auto"/>
                    <w:bottom w:val="single" w:sz="6" w:space="0" w:color="auto"/>
                    <w:right w:val="single" w:sz="6" w:space="0" w:color="auto"/>
                  </w:tcBorders>
                  <w:shd w:val="pct5" w:color="auto" w:fill="auto"/>
                </w:tcPr>
                <w:p w:rsidR="009E40EF" w:rsidRPr="004B04C9" w:rsidRDefault="009E40EF" w:rsidP="009E40EF">
                  <w:pPr>
                    <w:jc w:val="center"/>
                    <w:rPr>
                      <w:sz w:val="22"/>
                      <w:szCs w:val="22"/>
                      <w:lang w:val="en-US"/>
                    </w:rPr>
                  </w:pPr>
                </w:p>
              </w:tc>
              <w:tc>
                <w:tcPr>
                  <w:tcW w:w="1927" w:type="dxa"/>
                  <w:vMerge/>
                  <w:tcBorders>
                    <w:top w:val="nil"/>
                    <w:left w:val="single" w:sz="6" w:space="0" w:color="auto"/>
                    <w:bottom w:val="single" w:sz="6" w:space="0" w:color="auto"/>
                    <w:right w:val="single" w:sz="4" w:space="0" w:color="auto"/>
                  </w:tcBorders>
                  <w:shd w:val="pct5" w:color="auto" w:fill="auto"/>
                </w:tcPr>
                <w:p w:rsidR="009E40EF" w:rsidRPr="004B04C9" w:rsidRDefault="009E40EF" w:rsidP="009E40EF">
                  <w:pPr>
                    <w:jc w:val="center"/>
                    <w:rPr>
                      <w:sz w:val="22"/>
                      <w:szCs w:val="22"/>
                      <w:lang w:val="en-US"/>
                    </w:rPr>
                  </w:pPr>
                </w:p>
              </w:tc>
            </w:tr>
          </w:tbl>
          <w:p w:rsidR="009E40EF" w:rsidRPr="004B04C9" w:rsidRDefault="009E40EF" w:rsidP="009E40EF">
            <w:pPr>
              <w:rPr>
                <w:sz w:val="2"/>
                <w:szCs w:val="2"/>
                <w:lang w:val="en-US"/>
              </w:rPr>
            </w:pPr>
          </w:p>
          <w:tbl>
            <w:tblPr>
              <w:tblW w:w="10631" w:type="dxa"/>
              <w:tblLayout w:type="fixed"/>
              <w:tblLook w:val="0000" w:firstRow="0" w:lastRow="0" w:firstColumn="0" w:lastColumn="0" w:noHBand="0" w:noVBand="0"/>
            </w:tblPr>
            <w:tblGrid>
              <w:gridCol w:w="709"/>
              <w:gridCol w:w="1333"/>
              <w:gridCol w:w="5896"/>
              <w:gridCol w:w="766"/>
              <w:gridCol w:w="1927"/>
            </w:tblGrid>
            <w:tr w:rsidR="009E40EF" w:rsidRPr="008B0ED8" w:rsidTr="009E40EF">
              <w:trPr>
                <w:cantSplit/>
                <w:tblHeader/>
              </w:trPr>
              <w:tc>
                <w:tcPr>
                  <w:tcW w:w="709" w:type="dxa"/>
                  <w:tcBorders>
                    <w:top w:val="single" w:sz="6" w:space="0" w:color="auto"/>
                    <w:left w:val="single" w:sz="6" w:space="0" w:color="auto"/>
                    <w:bottom w:val="double" w:sz="6" w:space="0" w:color="auto"/>
                    <w:right w:val="nil"/>
                  </w:tcBorders>
                  <w:shd w:val="pct5" w:color="auto" w:fill="auto"/>
                </w:tcPr>
                <w:p w:rsidR="009E40EF" w:rsidRPr="008B0ED8" w:rsidRDefault="009E40EF" w:rsidP="009E40EF">
                  <w:pPr>
                    <w:ind w:right="-108"/>
                    <w:jc w:val="center"/>
                    <w:rPr>
                      <w:sz w:val="12"/>
                      <w:szCs w:val="22"/>
                    </w:rPr>
                  </w:pPr>
                  <w:r w:rsidRPr="008B0ED8">
                    <w:rPr>
                      <w:sz w:val="12"/>
                      <w:szCs w:val="22"/>
                    </w:rPr>
                    <w:t>1</w:t>
                  </w:r>
                </w:p>
              </w:tc>
              <w:tc>
                <w:tcPr>
                  <w:tcW w:w="1333" w:type="dxa"/>
                  <w:tcBorders>
                    <w:top w:val="single" w:sz="6" w:space="0" w:color="auto"/>
                    <w:left w:val="single" w:sz="6" w:space="0" w:color="auto"/>
                    <w:bottom w:val="double" w:sz="6" w:space="0" w:color="auto"/>
                    <w:right w:val="nil"/>
                  </w:tcBorders>
                  <w:shd w:val="pct5" w:color="auto" w:fill="auto"/>
                </w:tcPr>
                <w:p w:rsidR="009E40EF" w:rsidRPr="008B0ED8" w:rsidRDefault="009E40EF" w:rsidP="009E40EF">
                  <w:pPr>
                    <w:ind w:left="-120" w:right="-108"/>
                    <w:jc w:val="center"/>
                    <w:rPr>
                      <w:sz w:val="12"/>
                      <w:szCs w:val="22"/>
                    </w:rPr>
                  </w:pPr>
                  <w:r w:rsidRPr="008B0ED8">
                    <w:rPr>
                      <w:sz w:val="12"/>
                      <w:szCs w:val="22"/>
                    </w:rPr>
                    <w:t>2</w:t>
                  </w:r>
                </w:p>
              </w:tc>
              <w:tc>
                <w:tcPr>
                  <w:tcW w:w="5896" w:type="dxa"/>
                  <w:tcBorders>
                    <w:top w:val="single" w:sz="6" w:space="0" w:color="auto"/>
                    <w:left w:val="single" w:sz="6" w:space="0" w:color="auto"/>
                    <w:bottom w:val="double" w:sz="6" w:space="0" w:color="auto"/>
                    <w:right w:val="nil"/>
                  </w:tcBorders>
                  <w:shd w:val="pct5" w:color="auto" w:fill="auto"/>
                </w:tcPr>
                <w:p w:rsidR="009E40EF" w:rsidRPr="008B0ED8" w:rsidRDefault="009E40EF" w:rsidP="009E40EF">
                  <w:pPr>
                    <w:jc w:val="center"/>
                    <w:rPr>
                      <w:sz w:val="12"/>
                      <w:szCs w:val="22"/>
                    </w:rPr>
                  </w:pPr>
                  <w:r w:rsidRPr="008B0ED8">
                    <w:rPr>
                      <w:sz w:val="12"/>
                      <w:szCs w:val="22"/>
                    </w:rPr>
                    <w:t>3</w:t>
                  </w:r>
                </w:p>
              </w:tc>
              <w:tc>
                <w:tcPr>
                  <w:tcW w:w="766" w:type="dxa"/>
                  <w:tcBorders>
                    <w:top w:val="single" w:sz="6" w:space="0" w:color="auto"/>
                    <w:left w:val="single" w:sz="6" w:space="0" w:color="auto"/>
                    <w:bottom w:val="double" w:sz="6" w:space="0" w:color="auto"/>
                    <w:right w:val="nil"/>
                  </w:tcBorders>
                  <w:shd w:val="pct5" w:color="auto" w:fill="auto"/>
                </w:tcPr>
                <w:p w:rsidR="009E40EF" w:rsidRPr="008B0ED8" w:rsidRDefault="009E40EF" w:rsidP="009E40EF">
                  <w:pPr>
                    <w:ind w:left="-108" w:right="-108"/>
                    <w:jc w:val="center"/>
                    <w:rPr>
                      <w:sz w:val="12"/>
                      <w:szCs w:val="22"/>
                    </w:rPr>
                  </w:pPr>
                  <w:r w:rsidRPr="008B0ED8">
                    <w:rPr>
                      <w:sz w:val="12"/>
                      <w:szCs w:val="22"/>
                    </w:rPr>
                    <w:t>4</w:t>
                  </w:r>
                </w:p>
              </w:tc>
              <w:tc>
                <w:tcPr>
                  <w:tcW w:w="1927" w:type="dxa"/>
                  <w:tcBorders>
                    <w:top w:val="single" w:sz="6" w:space="0" w:color="auto"/>
                    <w:left w:val="single" w:sz="6" w:space="0" w:color="auto"/>
                    <w:bottom w:val="double" w:sz="6" w:space="0" w:color="auto"/>
                    <w:right w:val="single" w:sz="4" w:space="0" w:color="auto"/>
                  </w:tcBorders>
                  <w:shd w:val="pct5" w:color="auto" w:fill="auto"/>
                </w:tcPr>
                <w:p w:rsidR="009E40EF" w:rsidRPr="008B0ED8" w:rsidRDefault="009E40EF" w:rsidP="009E40EF">
                  <w:pPr>
                    <w:ind w:left="-108" w:right="-108"/>
                    <w:jc w:val="center"/>
                    <w:rPr>
                      <w:sz w:val="12"/>
                      <w:szCs w:val="22"/>
                    </w:rPr>
                  </w:pPr>
                  <w:r w:rsidRPr="008B0ED8">
                    <w:rPr>
                      <w:sz w:val="12"/>
                      <w:szCs w:val="22"/>
                    </w:rPr>
                    <w:t>5</w:t>
                  </w:r>
                </w:p>
              </w:tc>
            </w:tr>
            <w:tr w:rsidR="009E40EF" w:rsidRPr="00514EE0" w:rsidTr="009E40EF">
              <w:tc>
                <w:tcPr>
                  <w:tcW w:w="709" w:type="dxa"/>
                  <w:tcBorders>
                    <w:top w:val="nil"/>
                    <w:left w:val="single" w:sz="6" w:space="0" w:color="auto"/>
                    <w:bottom w:val="nil"/>
                    <w:right w:val="nil"/>
                  </w:tcBorders>
                </w:tcPr>
                <w:p w:rsidR="009E40EF" w:rsidRPr="004B04C9" w:rsidRDefault="009E40EF" w:rsidP="009E40EF">
                  <w:pPr>
                    <w:jc w:val="center"/>
                    <w:rPr>
                      <w:sz w:val="24"/>
                      <w:szCs w:val="24"/>
                    </w:rPr>
                  </w:pPr>
                </w:p>
              </w:tc>
              <w:tc>
                <w:tcPr>
                  <w:tcW w:w="1333" w:type="dxa"/>
                  <w:tcBorders>
                    <w:top w:val="nil"/>
                    <w:left w:val="single" w:sz="6" w:space="0" w:color="auto"/>
                    <w:bottom w:val="nil"/>
                    <w:right w:val="nil"/>
                  </w:tcBorders>
                </w:tcPr>
                <w:p w:rsidR="009E40EF" w:rsidRPr="004B04C9" w:rsidRDefault="009E40EF" w:rsidP="009E40EF">
                  <w:pPr>
                    <w:rPr>
                      <w:sz w:val="24"/>
                      <w:szCs w:val="24"/>
                    </w:rPr>
                  </w:pPr>
                </w:p>
              </w:tc>
              <w:tc>
                <w:tcPr>
                  <w:tcW w:w="5896" w:type="dxa"/>
                  <w:tcBorders>
                    <w:top w:val="nil"/>
                    <w:left w:val="single" w:sz="6" w:space="0" w:color="auto"/>
                    <w:bottom w:val="nil"/>
                    <w:right w:val="nil"/>
                  </w:tcBorders>
                </w:tcPr>
                <w:p w:rsidR="009E40EF" w:rsidRPr="004B04C9" w:rsidRDefault="009E40EF" w:rsidP="009E40E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 Lucrari de constructie </w:t>
                  </w:r>
                </w:p>
                <w:p w:rsidR="009E40EF" w:rsidRPr="00514EE0" w:rsidRDefault="009E40EF" w:rsidP="009E40EF">
                  <w:pPr>
                    <w:rPr>
                      <w:b/>
                      <w:bCs/>
                      <w:sz w:val="2"/>
                      <w:szCs w:val="22"/>
                    </w:rPr>
                  </w:pPr>
                </w:p>
              </w:tc>
              <w:tc>
                <w:tcPr>
                  <w:tcW w:w="766" w:type="dxa"/>
                  <w:tcBorders>
                    <w:top w:val="nil"/>
                    <w:left w:val="single" w:sz="6" w:space="0" w:color="auto"/>
                    <w:bottom w:val="nil"/>
                    <w:right w:val="nil"/>
                  </w:tcBorders>
                </w:tcPr>
                <w:p w:rsidR="009E40EF" w:rsidRPr="00514EE0" w:rsidRDefault="009E40EF" w:rsidP="009E40EF">
                  <w:pPr>
                    <w:rPr>
                      <w:sz w:val="24"/>
                      <w:szCs w:val="24"/>
                    </w:rPr>
                  </w:pPr>
                </w:p>
              </w:tc>
              <w:tc>
                <w:tcPr>
                  <w:tcW w:w="1927" w:type="dxa"/>
                  <w:tcBorders>
                    <w:top w:val="nil"/>
                    <w:left w:val="single" w:sz="6" w:space="0" w:color="auto"/>
                    <w:bottom w:val="nil"/>
                    <w:right w:val="single" w:sz="4" w:space="0" w:color="auto"/>
                  </w:tcBorders>
                </w:tcPr>
                <w:p w:rsidR="009E40EF" w:rsidRPr="00514EE0" w:rsidRDefault="009E40EF" w:rsidP="009E40EF">
                  <w:pPr>
                    <w:rPr>
                      <w:sz w:val="24"/>
                      <w:szCs w:val="24"/>
                    </w:rPr>
                  </w:pPr>
                </w:p>
              </w:tc>
            </w:tr>
            <w:tr w:rsidR="009E40EF" w:rsidRPr="00514EE0" w:rsidTr="009E40EF">
              <w:tc>
                <w:tcPr>
                  <w:tcW w:w="709" w:type="dxa"/>
                  <w:tcBorders>
                    <w:top w:val="nil"/>
                    <w:left w:val="single" w:sz="6" w:space="0" w:color="auto"/>
                    <w:bottom w:val="nil"/>
                    <w:right w:val="nil"/>
                  </w:tcBorders>
                </w:tcPr>
                <w:p w:rsidR="009E40EF" w:rsidRPr="004B04C9" w:rsidRDefault="009E40EF" w:rsidP="009E40EF">
                  <w:pPr>
                    <w:jc w:val="center"/>
                    <w:rPr>
                      <w:sz w:val="24"/>
                      <w:szCs w:val="24"/>
                    </w:rPr>
                  </w:pPr>
                </w:p>
              </w:tc>
              <w:tc>
                <w:tcPr>
                  <w:tcW w:w="1333" w:type="dxa"/>
                  <w:tcBorders>
                    <w:top w:val="nil"/>
                    <w:left w:val="single" w:sz="6" w:space="0" w:color="auto"/>
                    <w:bottom w:val="nil"/>
                    <w:right w:val="nil"/>
                  </w:tcBorders>
                </w:tcPr>
                <w:p w:rsidR="009E40EF" w:rsidRPr="004B04C9" w:rsidRDefault="009E40EF" w:rsidP="009E40EF">
                  <w:pPr>
                    <w:rPr>
                      <w:sz w:val="24"/>
                      <w:szCs w:val="24"/>
                    </w:rPr>
                  </w:pPr>
                </w:p>
              </w:tc>
              <w:tc>
                <w:tcPr>
                  <w:tcW w:w="5896" w:type="dxa"/>
                  <w:tcBorders>
                    <w:top w:val="nil"/>
                    <w:left w:val="single" w:sz="6" w:space="0" w:color="auto"/>
                    <w:bottom w:val="nil"/>
                    <w:right w:val="nil"/>
                  </w:tcBorders>
                </w:tcPr>
                <w:p w:rsidR="009E40EF" w:rsidRPr="004B04C9" w:rsidRDefault="009E40EF" w:rsidP="009E40E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1.1. Sistema A1</w:t>
                  </w:r>
                </w:p>
                <w:p w:rsidR="009E40EF" w:rsidRPr="00514EE0" w:rsidRDefault="009E40EF" w:rsidP="009E40EF">
                  <w:pPr>
                    <w:rPr>
                      <w:b/>
                      <w:bCs/>
                      <w:sz w:val="2"/>
                      <w:szCs w:val="22"/>
                    </w:rPr>
                  </w:pPr>
                </w:p>
              </w:tc>
              <w:tc>
                <w:tcPr>
                  <w:tcW w:w="766" w:type="dxa"/>
                  <w:tcBorders>
                    <w:top w:val="nil"/>
                    <w:left w:val="single" w:sz="6" w:space="0" w:color="auto"/>
                    <w:bottom w:val="nil"/>
                    <w:right w:val="nil"/>
                  </w:tcBorders>
                </w:tcPr>
                <w:p w:rsidR="009E40EF" w:rsidRPr="00514EE0" w:rsidRDefault="009E40EF" w:rsidP="009E40EF">
                  <w:pPr>
                    <w:rPr>
                      <w:sz w:val="24"/>
                      <w:szCs w:val="24"/>
                    </w:rPr>
                  </w:pPr>
                </w:p>
              </w:tc>
              <w:tc>
                <w:tcPr>
                  <w:tcW w:w="1927" w:type="dxa"/>
                  <w:tcBorders>
                    <w:top w:val="nil"/>
                    <w:left w:val="single" w:sz="6" w:space="0" w:color="auto"/>
                    <w:bottom w:val="nil"/>
                    <w:right w:val="single" w:sz="4" w:space="0" w:color="auto"/>
                  </w:tcBorders>
                </w:tcPr>
                <w:p w:rsidR="009E40EF" w:rsidRPr="00514EE0" w:rsidRDefault="009E40EF" w:rsidP="009E40EF">
                  <w:pPr>
                    <w:rPr>
                      <w:sz w:val="24"/>
                      <w:szCs w:val="24"/>
                    </w:rPr>
                  </w:pP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8B0ED8">
                    <w:rPr>
                      <w:sz w:val="22"/>
                      <w:szCs w:val="22"/>
                    </w:rPr>
                    <w:t>1</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SD20A</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Racord PPRxmetal, cu etansare plana, avind filet interior-exterior, cu diametrul 20x1/2"</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1,00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2</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SA15B</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Teava din polpropilena PN20, imbinata prin sudura prin polifuziune, in conducte de legatura, la obiecte sanitare, la obiecte de locuit si soccial-culturale, avind diametrul 20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2,00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3</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SD06A</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Robinet sfera-fluture cu mufa si racord olandez, pentru teava din otel, avind diametrul de 1/2"</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2,00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4</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RpCU06C1</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Executarea santurilor de pina la 5 cm adincime, in pereti din piatra sau beton armat de 5 x 50 cm2, pentru executarea mecanizata</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1,50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5</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RpCU07D</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Matarea santurilor in pereti de pina la 50 cm2, dupa instalatii sau consolidari</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1,50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6</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SF01C</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 xml:space="preserve">Efectuarea probei de etansare la presiune </w:t>
                  </w:r>
                  <w:proofErr w:type="gramStart"/>
                  <w:r w:rsidRPr="00D27E26">
                    <w:rPr>
                      <w:sz w:val="22"/>
                      <w:szCs w:val="24"/>
                      <w:lang w:val="en-US"/>
                    </w:rPr>
                    <w:t>a</w:t>
                  </w:r>
                  <w:proofErr w:type="gramEnd"/>
                  <w:r w:rsidRPr="00D27E26">
                    <w:rPr>
                      <w:sz w:val="22"/>
                      <w:szCs w:val="24"/>
                      <w:lang w:val="en-US"/>
                    </w:rPr>
                    <w:t xml:space="preserve"> instalatiei de apa calda sau rece executata din teava din policlorura de vinil tip greu sau din material plastic, avind diametrul de 16-110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2,00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7</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SF02C</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 xml:space="preserve">Efectuarea probei de functionare </w:t>
                  </w:r>
                  <w:proofErr w:type="gramStart"/>
                  <w:r w:rsidRPr="00D27E26">
                    <w:rPr>
                      <w:sz w:val="22"/>
                      <w:szCs w:val="24"/>
                      <w:lang w:val="en-US"/>
                    </w:rPr>
                    <w:t>a</w:t>
                  </w:r>
                  <w:proofErr w:type="gramEnd"/>
                  <w:r w:rsidRPr="00D27E26">
                    <w:rPr>
                      <w:sz w:val="22"/>
                      <w:szCs w:val="24"/>
                      <w:lang w:val="en-US"/>
                    </w:rPr>
                    <w:t xml:space="preserve"> instalatiei de apa rece executata cu teava din policlorura de vinil tip greu sau material plastic, avind diametrul de 16 - 110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10 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0,20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8</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SF05C</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 xml:space="preserve">Spalarea instalatiei de apa rece sau calda, executata din tevi din material </w:t>
                  </w:r>
                  <w:proofErr w:type="gramStart"/>
                  <w:r w:rsidRPr="00D27E26">
                    <w:rPr>
                      <w:sz w:val="22"/>
                      <w:szCs w:val="24"/>
                      <w:lang w:val="en-US"/>
                    </w:rPr>
                    <w:t>plastic,  avind</w:t>
                  </w:r>
                  <w:proofErr w:type="gramEnd"/>
                  <w:r w:rsidRPr="00D27E26">
                    <w:rPr>
                      <w:sz w:val="22"/>
                      <w:szCs w:val="24"/>
                      <w:lang w:val="en-US"/>
                    </w:rPr>
                    <w:t xml:space="preserve"> diametrul de 20-75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2,00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9</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SB30A</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Suporti din otel zincat pentru sustinerea conductelor si pieselor de legatura pentru canalizare, avind greutatea de pina la 2 kg</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kg</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0,70</w:t>
                  </w:r>
                </w:p>
              </w:tc>
            </w:tr>
            <w:tr w:rsidR="009E40EF" w:rsidRPr="00514EE0" w:rsidTr="009E40EF">
              <w:tc>
                <w:tcPr>
                  <w:tcW w:w="709" w:type="dxa"/>
                  <w:tcBorders>
                    <w:top w:val="nil"/>
                    <w:left w:val="single" w:sz="6" w:space="0" w:color="auto"/>
                    <w:bottom w:val="nil"/>
                    <w:right w:val="nil"/>
                  </w:tcBorders>
                </w:tcPr>
                <w:p w:rsidR="009E40EF" w:rsidRPr="004B04C9" w:rsidRDefault="009E40EF" w:rsidP="009E40EF">
                  <w:pPr>
                    <w:jc w:val="center"/>
                    <w:rPr>
                      <w:sz w:val="24"/>
                      <w:szCs w:val="24"/>
                    </w:rPr>
                  </w:pPr>
                  <w:r w:rsidRPr="004B04C9">
                    <w:rPr>
                      <w:sz w:val="24"/>
                      <w:szCs w:val="24"/>
                    </w:rPr>
                    <w:t xml:space="preserve"> </w:t>
                  </w:r>
                </w:p>
              </w:tc>
              <w:tc>
                <w:tcPr>
                  <w:tcW w:w="1333" w:type="dxa"/>
                  <w:tcBorders>
                    <w:top w:val="nil"/>
                    <w:left w:val="single" w:sz="6" w:space="0" w:color="auto"/>
                    <w:bottom w:val="nil"/>
                    <w:right w:val="nil"/>
                  </w:tcBorders>
                </w:tcPr>
                <w:p w:rsidR="009E40EF" w:rsidRPr="004B04C9" w:rsidRDefault="009E40EF" w:rsidP="009E40EF">
                  <w:pPr>
                    <w:rPr>
                      <w:sz w:val="24"/>
                      <w:szCs w:val="24"/>
                    </w:rPr>
                  </w:pPr>
                </w:p>
              </w:tc>
              <w:tc>
                <w:tcPr>
                  <w:tcW w:w="5896" w:type="dxa"/>
                  <w:tcBorders>
                    <w:top w:val="nil"/>
                    <w:left w:val="single" w:sz="6" w:space="0" w:color="auto"/>
                    <w:bottom w:val="nil"/>
                    <w:right w:val="nil"/>
                  </w:tcBorders>
                </w:tcPr>
                <w:p w:rsidR="009E40EF" w:rsidRPr="004B04C9" w:rsidRDefault="009E40EF" w:rsidP="009E40E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1.2. Sistema T3</w:t>
                  </w:r>
                </w:p>
                <w:p w:rsidR="009E40EF" w:rsidRPr="00514EE0" w:rsidRDefault="009E40EF" w:rsidP="009E40EF">
                  <w:pPr>
                    <w:rPr>
                      <w:b/>
                      <w:bCs/>
                      <w:sz w:val="2"/>
                      <w:szCs w:val="22"/>
                    </w:rPr>
                  </w:pPr>
                </w:p>
              </w:tc>
              <w:tc>
                <w:tcPr>
                  <w:tcW w:w="766" w:type="dxa"/>
                  <w:tcBorders>
                    <w:top w:val="nil"/>
                    <w:left w:val="single" w:sz="6" w:space="0" w:color="auto"/>
                    <w:bottom w:val="nil"/>
                    <w:right w:val="nil"/>
                  </w:tcBorders>
                </w:tcPr>
                <w:p w:rsidR="009E40EF" w:rsidRPr="00514EE0" w:rsidRDefault="009E40EF" w:rsidP="009E40EF">
                  <w:pPr>
                    <w:rPr>
                      <w:sz w:val="24"/>
                      <w:szCs w:val="24"/>
                    </w:rPr>
                  </w:pPr>
                </w:p>
              </w:tc>
              <w:tc>
                <w:tcPr>
                  <w:tcW w:w="1927" w:type="dxa"/>
                  <w:tcBorders>
                    <w:top w:val="nil"/>
                    <w:left w:val="single" w:sz="6" w:space="0" w:color="auto"/>
                    <w:bottom w:val="nil"/>
                    <w:right w:val="single" w:sz="4" w:space="0" w:color="auto"/>
                  </w:tcBorders>
                </w:tcPr>
                <w:p w:rsidR="009E40EF" w:rsidRPr="00514EE0" w:rsidRDefault="009E40EF" w:rsidP="009E40EF">
                  <w:pPr>
                    <w:rPr>
                      <w:sz w:val="24"/>
                      <w:szCs w:val="24"/>
                    </w:rPr>
                  </w:pP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8B0ED8">
                    <w:rPr>
                      <w:sz w:val="22"/>
                      <w:szCs w:val="22"/>
                    </w:rPr>
                    <w:t>10</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SA15B</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Teava din polpropilena PN20, imbinata prin sudura prin polifuziune, in conducte de legatura, la obiecte sanitare, la obiecte de locuit si soccial-culturale, avind diametrul 20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3,00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11</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SD06A</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Robinet sfera-fluture cu mufa si racord olandez, pentru teava din otel, avind diametrul de 1/2"</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1,00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12</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RpCU06C1</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Executarea santurilor de pina la 5 cm adincime, in pereti din piatra sau beton armat de 5 x 50 cm2, pentru executarea mecanizata</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2,50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13</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RpCU07D</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Matarea santurilor in pereti de pina la 50 cm2, dupa instalatii sau consolidari</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2,50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14</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SF01C</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 xml:space="preserve">Efectuarea probei de etansare la presiune </w:t>
                  </w:r>
                  <w:proofErr w:type="gramStart"/>
                  <w:r w:rsidRPr="00D27E26">
                    <w:rPr>
                      <w:sz w:val="22"/>
                      <w:szCs w:val="24"/>
                      <w:lang w:val="en-US"/>
                    </w:rPr>
                    <w:t>a</w:t>
                  </w:r>
                  <w:proofErr w:type="gramEnd"/>
                  <w:r w:rsidRPr="00D27E26">
                    <w:rPr>
                      <w:sz w:val="22"/>
                      <w:szCs w:val="24"/>
                      <w:lang w:val="en-US"/>
                    </w:rPr>
                    <w:t xml:space="preserve"> instalatiei de apa calda sau rece executata din teava din policlorura de vinil tip greu sau din material plastic, avind diametrul de 16-110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lastRenderedPageBreak/>
                    <w:t>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3,00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15</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SF02C</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 xml:space="preserve">Efectuarea probei de functionare </w:t>
                  </w:r>
                  <w:proofErr w:type="gramStart"/>
                  <w:r w:rsidRPr="00D27E26">
                    <w:rPr>
                      <w:sz w:val="22"/>
                      <w:szCs w:val="24"/>
                      <w:lang w:val="en-US"/>
                    </w:rPr>
                    <w:t>a</w:t>
                  </w:r>
                  <w:proofErr w:type="gramEnd"/>
                  <w:r w:rsidRPr="00D27E26">
                    <w:rPr>
                      <w:sz w:val="22"/>
                      <w:szCs w:val="24"/>
                      <w:lang w:val="en-US"/>
                    </w:rPr>
                    <w:t xml:space="preserve"> instalatiei de apa rece executata cu teava din policlorura de vinil tip greu sau material plastic, avind diametrul de 16 - 110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10 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0,30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16</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SF05C</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 xml:space="preserve">Spalarea instalatiei de apa rece sau calda, executata din tevi din material </w:t>
                  </w:r>
                  <w:proofErr w:type="gramStart"/>
                  <w:r w:rsidRPr="00D27E26">
                    <w:rPr>
                      <w:sz w:val="22"/>
                      <w:szCs w:val="24"/>
                      <w:lang w:val="en-US"/>
                    </w:rPr>
                    <w:t>plastic,  avind</w:t>
                  </w:r>
                  <w:proofErr w:type="gramEnd"/>
                  <w:r w:rsidRPr="00D27E26">
                    <w:rPr>
                      <w:sz w:val="22"/>
                      <w:szCs w:val="24"/>
                      <w:lang w:val="en-US"/>
                    </w:rPr>
                    <w:t xml:space="preserve"> diametrul de 20-75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3,00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17</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SB30A</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Suporti din otel zincat pentru sustinerea conductelor si pieselor de legatura pentru canalizare, avind greutatea de pina la 2 kg</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kg</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0,70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18</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RpIF09A</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Izolarea conductelor cu mansoane de izolatie speciala, introduse pe conducte, avind diametrul si grosimea de la D=20x9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2,00</w:t>
                  </w:r>
                </w:p>
              </w:tc>
            </w:tr>
            <w:tr w:rsidR="009E40EF" w:rsidRPr="00514EE0" w:rsidTr="009E40EF">
              <w:tc>
                <w:tcPr>
                  <w:tcW w:w="709" w:type="dxa"/>
                  <w:tcBorders>
                    <w:top w:val="nil"/>
                    <w:left w:val="single" w:sz="6" w:space="0" w:color="auto"/>
                    <w:bottom w:val="nil"/>
                    <w:right w:val="nil"/>
                  </w:tcBorders>
                </w:tcPr>
                <w:p w:rsidR="009E40EF" w:rsidRPr="004B04C9" w:rsidRDefault="009E40EF" w:rsidP="009E40EF">
                  <w:pPr>
                    <w:jc w:val="center"/>
                    <w:rPr>
                      <w:sz w:val="24"/>
                      <w:szCs w:val="24"/>
                    </w:rPr>
                  </w:pPr>
                  <w:r w:rsidRPr="004B04C9">
                    <w:rPr>
                      <w:sz w:val="24"/>
                      <w:szCs w:val="24"/>
                    </w:rPr>
                    <w:t xml:space="preserve"> </w:t>
                  </w:r>
                </w:p>
              </w:tc>
              <w:tc>
                <w:tcPr>
                  <w:tcW w:w="1333" w:type="dxa"/>
                  <w:tcBorders>
                    <w:top w:val="nil"/>
                    <w:left w:val="single" w:sz="6" w:space="0" w:color="auto"/>
                    <w:bottom w:val="nil"/>
                    <w:right w:val="nil"/>
                  </w:tcBorders>
                </w:tcPr>
                <w:p w:rsidR="009E40EF" w:rsidRPr="004B04C9" w:rsidRDefault="009E40EF" w:rsidP="009E40EF">
                  <w:pPr>
                    <w:rPr>
                      <w:sz w:val="24"/>
                      <w:szCs w:val="24"/>
                    </w:rPr>
                  </w:pPr>
                </w:p>
              </w:tc>
              <w:tc>
                <w:tcPr>
                  <w:tcW w:w="5896" w:type="dxa"/>
                  <w:tcBorders>
                    <w:top w:val="nil"/>
                    <w:left w:val="single" w:sz="6" w:space="0" w:color="auto"/>
                    <w:bottom w:val="nil"/>
                    <w:right w:val="nil"/>
                  </w:tcBorders>
                </w:tcPr>
                <w:p w:rsidR="009E40EF" w:rsidRPr="004B04C9" w:rsidRDefault="009E40EF" w:rsidP="009E40E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1.3. Sistema K1</w:t>
                  </w:r>
                </w:p>
                <w:p w:rsidR="009E40EF" w:rsidRPr="00514EE0" w:rsidRDefault="009E40EF" w:rsidP="009E40EF">
                  <w:pPr>
                    <w:rPr>
                      <w:b/>
                      <w:bCs/>
                      <w:sz w:val="2"/>
                      <w:szCs w:val="22"/>
                    </w:rPr>
                  </w:pPr>
                </w:p>
              </w:tc>
              <w:tc>
                <w:tcPr>
                  <w:tcW w:w="766" w:type="dxa"/>
                  <w:tcBorders>
                    <w:top w:val="nil"/>
                    <w:left w:val="single" w:sz="6" w:space="0" w:color="auto"/>
                    <w:bottom w:val="nil"/>
                    <w:right w:val="nil"/>
                  </w:tcBorders>
                </w:tcPr>
                <w:p w:rsidR="009E40EF" w:rsidRPr="00514EE0" w:rsidRDefault="009E40EF" w:rsidP="009E40EF">
                  <w:pPr>
                    <w:rPr>
                      <w:sz w:val="24"/>
                      <w:szCs w:val="24"/>
                    </w:rPr>
                  </w:pPr>
                </w:p>
              </w:tc>
              <w:tc>
                <w:tcPr>
                  <w:tcW w:w="1927" w:type="dxa"/>
                  <w:tcBorders>
                    <w:top w:val="nil"/>
                    <w:left w:val="single" w:sz="6" w:space="0" w:color="auto"/>
                    <w:bottom w:val="nil"/>
                    <w:right w:val="single" w:sz="4" w:space="0" w:color="auto"/>
                  </w:tcBorders>
                </w:tcPr>
                <w:p w:rsidR="009E40EF" w:rsidRPr="00514EE0" w:rsidRDefault="009E40EF" w:rsidP="009E40EF">
                  <w:pPr>
                    <w:rPr>
                      <w:sz w:val="24"/>
                      <w:szCs w:val="24"/>
                    </w:rPr>
                  </w:pP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8B0ED8">
                    <w:rPr>
                      <w:sz w:val="22"/>
                      <w:szCs w:val="22"/>
                    </w:rPr>
                    <w:t>19</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SB08C</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Teava din polipropilena (PP-R) pentru canalizare, imbinata cu garnitura de cauciuc, montata aparent sau ingropat sub pardoseala, avind diametrul de 50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1,00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20</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SB09C</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Cot 87* din PP-R pentru canalizare, imbinata cu garnitura de cauciuc, avind diametrul de 50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2,00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21</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SB10C</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 xml:space="preserve">Teu 45* din PP-R pentru canalizare, </w:t>
                  </w:r>
                  <w:proofErr w:type="gramStart"/>
                  <w:r w:rsidRPr="00D27E26">
                    <w:rPr>
                      <w:sz w:val="22"/>
                      <w:szCs w:val="24"/>
                      <w:lang w:val="en-US"/>
                    </w:rPr>
                    <w:t>imbinate  cu</w:t>
                  </w:r>
                  <w:proofErr w:type="gramEnd"/>
                  <w:r w:rsidRPr="00D27E26">
                    <w:rPr>
                      <w:sz w:val="22"/>
                      <w:szCs w:val="24"/>
                      <w:lang w:val="en-US"/>
                    </w:rPr>
                    <w:t xml:space="preserve"> garnitura de cauciuc, avind diametrul de 50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1,00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22</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SB30A</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Suporti din otel zincat pentru sustinerea conductelor si pieselor de legatura pentru canalizare, avind greutatea de pina la 2 kg</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kg</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0,70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23</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SF04B</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 xml:space="preserve">Efectuarea probei de etanseitate si functionare </w:t>
                  </w:r>
                  <w:proofErr w:type="gramStart"/>
                  <w:r w:rsidRPr="00D27E26">
                    <w:rPr>
                      <w:sz w:val="22"/>
                      <w:szCs w:val="24"/>
                      <w:lang w:val="en-US"/>
                    </w:rPr>
                    <w:t>a</w:t>
                  </w:r>
                  <w:proofErr w:type="gramEnd"/>
                  <w:r w:rsidRPr="00D27E26">
                    <w:rPr>
                      <w:sz w:val="22"/>
                      <w:szCs w:val="24"/>
                      <w:lang w:val="en-US"/>
                    </w:rPr>
                    <w:t xml:space="preserve"> instalatiei de canalizare executata din tuburi de fonta, pentru scurgere, teava de policlorura de vinil, neplastifiata, tip usor sau din material plastic, fonta ductila teava avind diametrul de peste 100 mm</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10 m</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0,10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24</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SC04C</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Lavoar din portelan sanitar, inclusiv pentru persoane cu dizabilitati, avind teava de scurgere din material plastic, montat pe piedestal</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1,00</w:t>
                  </w: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4B04C9">
                    <w:rPr>
                      <w:sz w:val="24"/>
                      <w:szCs w:val="24"/>
                    </w:rPr>
                    <w:t xml:space="preserve"> </w:t>
                  </w:r>
                  <w:r w:rsidRPr="008B0ED8">
                    <w:rPr>
                      <w:sz w:val="22"/>
                      <w:szCs w:val="22"/>
                    </w:rPr>
                    <w:t>25</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SD04A</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Baterie amestecatoare cu brat basculant stativa pentru lavoar, indiferent de modul de inchidere, inclusiv pentru persoane cu dizabilitati, avind diametrul de 1/2"</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1,00</w:t>
                  </w:r>
                </w:p>
              </w:tc>
            </w:tr>
            <w:tr w:rsidR="009E40EF" w:rsidRPr="00514EE0" w:rsidTr="009E40EF">
              <w:tc>
                <w:tcPr>
                  <w:tcW w:w="709" w:type="dxa"/>
                  <w:tcBorders>
                    <w:top w:val="nil"/>
                    <w:left w:val="single" w:sz="6" w:space="0" w:color="auto"/>
                    <w:bottom w:val="nil"/>
                    <w:right w:val="nil"/>
                  </w:tcBorders>
                </w:tcPr>
                <w:p w:rsidR="009E40EF" w:rsidRPr="004B04C9" w:rsidRDefault="009E40EF" w:rsidP="009E40EF">
                  <w:pPr>
                    <w:jc w:val="center"/>
                    <w:rPr>
                      <w:sz w:val="24"/>
                      <w:szCs w:val="24"/>
                    </w:rPr>
                  </w:pPr>
                  <w:r w:rsidRPr="004B04C9">
                    <w:rPr>
                      <w:sz w:val="24"/>
                      <w:szCs w:val="24"/>
                    </w:rPr>
                    <w:t xml:space="preserve"> </w:t>
                  </w:r>
                </w:p>
              </w:tc>
              <w:tc>
                <w:tcPr>
                  <w:tcW w:w="1333" w:type="dxa"/>
                  <w:tcBorders>
                    <w:top w:val="nil"/>
                    <w:left w:val="single" w:sz="6" w:space="0" w:color="auto"/>
                    <w:bottom w:val="nil"/>
                    <w:right w:val="nil"/>
                  </w:tcBorders>
                </w:tcPr>
                <w:p w:rsidR="009E40EF" w:rsidRPr="004B04C9" w:rsidRDefault="009E40EF" w:rsidP="009E40EF">
                  <w:pPr>
                    <w:rPr>
                      <w:sz w:val="24"/>
                      <w:szCs w:val="24"/>
                    </w:rPr>
                  </w:pPr>
                </w:p>
              </w:tc>
              <w:tc>
                <w:tcPr>
                  <w:tcW w:w="5896" w:type="dxa"/>
                  <w:tcBorders>
                    <w:top w:val="nil"/>
                    <w:left w:val="single" w:sz="6" w:space="0" w:color="auto"/>
                    <w:bottom w:val="nil"/>
                    <w:right w:val="nil"/>
                  </w:tcBorders>
                </w:tcPr>
                <w:p w:rsidR="009E40EF" w:rsidRPr="004B04C9" w:rsidRDefault="009E40EF" w:rsidP="009E40E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 Lucrari de montare </w:t>
                  </w:r>
                </w:p>
                <w:p w:rsidR="009E40EF" w:rsidRPr="00514EE0" w:rsidRDefault="009E40EF" w:rsidP="009E40EF">
                  <w:pPr>
                    <w:rPr>
                      <w:b/>
                      <w:bCs/>
                      <w:sz w:val="2"/>
                      <w:szCs w:val="22"/>
                    </w:rPr>
                  </w:pPr>
                </w:p>
              </w:tc>
              <w:tc>
                <w:tcPr>
                  <w:tcW w:w="766" w:type="dxa"/>
                  <w:tcBorders>
                    <w:top w:val="nil"/>
                    <w:left w:val="single" w:sz="6" w:space="0" w:color="auto"/>
                    <w:bottom w:val="nil"/>
                    <w:right w:val="nil"/>
                  </w:tcBorders>
                </w:tcPr>
                <w:p w:rsidR="009E40EF" w:rsidRPr="00514EE0" w:rsidRDefault="009E40EF" w:rsidP="009E40EF">
                  <w:pPr>
                    <w:rPr>
                      <w:sz w:val="24"/>
                      <w:szCs w:val="24"/>
                    </w:rPr>
                  </w:pPr>
                </w:p>
              </w:tc>
              <w:tc>
                <w:tcPr>
                  <w:tcW w:w="1927" w:type="dxa"/>
                  <w:tcBorders>
                    <w:top w:val="nil"/>
                    <w:left w:val="single" w:sz="6" w:space="0" w:color="auto"/>
                    <w:bottom w:val="nil"/>
                    <w:right w:val="single" w:sz="4" w:space="0" w:color="auto"/>
                  </w:tcBorders>
                </w:tcPr>
                <w:p w:rsidR="009E40EF" w:rsidRPr="00514EE0" w:rsidRDefault="009E40EF" w:rsidP="009E40EF">
                  <w:pPr>
                    <w:rPr>
                      <w:sz w:val="24"/>
                      <w:szCs w:val="24"/>
                    </w:rPr>
                  </w:pPr>
                </w:p>
              </w:tc>
            </w:tr>
            <w:tr w:rsidR="009E40EF" w:rsidRPr="00514EE0" w:rsidTr="009E40EF">
              <w:tc>
                <w:tcPr>
                  <w:tcW w:w="709" w:type="dxa"/>
                  <w:tcBorders>
                    <w:top w:val="nil"/>
                    <w:left w:val="single" w:sz="6" w:space="0" w:color="auto"/>
                    <w:bottom w:val="nil"/>
                    <w:right w:val="nil"/>
                  </w:tcBorders>
                </w:tcPr>
                <w:p w:rsidR="009E40EF" w:rsidRPr="004B04C9" w:rsidRDefault="009E40EF" w:rsidP="009E40EF">
                  <w:pPr>
                    <w:jc w:val="center"/>
                    <w:rPr>
                      <w:sz w:val="24"/>
                      <w:szCs w:val="24"/>
                    </w:rPr>
                  </w:pPr>
                </w:p>
              </w:tc>
              <w:tc>
                <w:tcPr>
                  <w:tcW w:w="1333" w:type="dxa"/>
                  <w:tcBorders>
                    <w:top w:val="nil"/>
                    <w:left w:val="single" w:sz="6" w:space="0" w:color="auto"/>
                    <w:bottom w:val="nil"/>
                    <w:right w:val="nil"/>
                  </w:tcBorders>
                </w:tcPr>
                <w:p w:rsidR="009E40EF" w:rsidRPr="004B04C9" w:rsidRDefault="009E40EF" w:rsidP="009E40EF">
                  <w:pPr>
                    <w:rPr>
                      <w:sz w:val="24"/>
                      <w:szCs w:val="24"/>
                    </w:rPr>
                  </w:pPr>
                </w:p>
              </w:tc>
              <w:tc>
                <w:tcPr>
                  <w:tcW w:w="5896" w:type="dxa"/>
                  <w:tcBorders>
                    <w:top w:val="nil"/>
                    <w:left w:val="single" w:sz="6" w:space="0" w:color="auto"/>
                    <w:bottom w:val="nil"/>
                    <w:right w:val="nil"/>
                  </w:tcBorders>
                </w:tcPr>
                <w:p w:rsidR="009E40EF" w:rsidRPr="004B04C9" w:rsidRDefault="009E40EF" w:rsidP="009E40E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2.1. Sistema T3</w:t>
                  </w:r>
                </w:p>
                <w:p w:rsidR="009E40EF" w:rsidRPr="00514EE0" w:rsidRDefault="009E40EF" w:rsidP="009E40EF">
                  <w:pPr>
                    <w:rPr>
                      <w:b/>
                      <w:bCs/>
                      <w:sz w:val="2"/>
                      <w:szCs w:val="22"/>
                    </w:rPr>
                  </w:pPr>
                </w:p>
              </w:tc>
              <w:tc>
                <w:tcPr>
                  <w:tcW w:w="766" w:type="dxa"/>
                  <w:tcBorders>
                    <w:top w:val="nil"/>
                    <w:left w:val="single" w:sz="6" w:space="0" w:color="auto"/>
                    <w:bottom w:val="nil"/>
                    <w:right w:val="nil"/>
                  </w:tcBorders>
                </w:tcPr>
                <w:p w:rsidR="009E40EF" w:rsidRPr="00514EE0" w:rsidRDefault="009E40EF" w:rsidP="009E40EF">
                  <w:pPr>
                    <w:rPr>
                      <w:sz w:val="24"/>
                      <w:szCs w:val="24"/>
                    </w:rPr>
                  </w:pPr>
                </w:p>
              </w:tc>
              <w:tc>
                <w:tcPr>
                  <w:tcW w:w="1927" w:type="dxa"/>
                  <w:tcBorders>
                    <w:top w:val="nil"/>
                    <w:left w:val="single" w:sz="6" w:space="0" w:color="auto"/>
                    <w:bottom w:val="nil"/>
                    <w:right w:val="single" w:sz="4" w:space="0" w:color="auto"/>
                  </w:tcBorders>
                </w:tcPr>
                <w:p w:rsidR="009E40EF" w:rsidRPr="00514EE0" w:rsidRDefault="009E40EF" w:rsidP="009E40EF">
                  <w:pPr>
                    <w:rPr>
                      <w:sz w:val="24"/>
                      <w:szCs w:val="24"/>
                    </w:rPr>
                  </w:pP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8B0ED8">
                    <w:rPr>
                      <w:sz w:val="22"/>
                      <w:szCs w:val="22"/>
                    </w:rPr>
                    <w:t>26</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r w:rsidRPr="008B0ED8">
                    <w:rPr>
                      <w:sz w:val="22"/>
                      <w:szCs w:val="24"/>
                      <w:lang w:val="en-US"/>
                    </w:rPr>
                    <w:t>SE44A</w:t>
                  </w: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 xml:space="preserve">Incalzitor de apa electric, </w:t>
                  </w:r>
                  <w:proofErr w:type="gramStart"/>
                  <w:r w:rsidRPr="00D27E26">
                    <w:rPr>
                      <w:sz w:val="22"/>
                      <w:szCs w:val="24"/>
                      <w:lang w:val="en-US"/>
                    </w:rPr>
                    <w:t>avind  capacitatea</w:t>
                  </w:r>
                  <w:proofErr w:type="gramEnd"/>
                  <w:r w:rsidRPr="00D27E26">
                    <w:rPr>
                      <w:sz w:val="22"/>
                      <w:szCs w:val="24"/>
                      <w:lang w:val="en-US"/>
                    </w:rPr>
                    <w:t xml:space="preserve"> de pina la 80 l si greutatea de pina la 44 kg, montata pe console fixate in perete</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1,00</w:t>
                  </w:r>
                </w:p>
              </w:tc>
            </w:tr>
            <w:tr w:rsidR="009E40EF" w:rsidRPr="00514EE0" w:rsidTr="009E40EF">
              <w:tc>
                <w:tcPr>
                  <w:tcW w:w="709" w:type="dxa"/>
                  <w:tcBorders>
                    <w:top w:val="nil"/>
                    <w:left w:val="single" w:sz="6" w:space="0" w:color="auto"/>
                    <w:bottom w:val="nil"/>
                    <w:right w:val="nil"/>
                  </w:tcBorders>
                </w:tcPr>
                <w:p w:rsidR="009E40EF" w:rsidRPr="004B04C9" w:rsidRDefault="009E40EF" w:rsidP="009E40EF">
                  <w:pPr>
                    <w:jc w:val="center"/>
                    <w:rPr>
                      <w:sz w:val="24"/>
                      <w:szCs w:val="24"/>
                    </w:rPr>
                  </w:pPr>
                  <w:r w:rsidRPr="004B04C9">
                    <w:rPr>
                      <w:sz w:val="24"/>
                      <w:szCs w:val="24"/>
                    </w:rPr>
                    <w:t xml:space="preserve"> </w:t>
                  </w:r>
                </w:p>
              </w:tc>
              <w:tc>
                <w:tcPr>
                  <w:tcW w:w="1333" w:type="dxa"/>
                  <w:tcBorders>
                    <w:top w:val="nil"/>
                    <w:left w:val="single" w:sz="6" w:space="0" w:color="auto"/>
                    <w:bottom w:val="nil"/>
                    <w:right w:val="nil"/>
                  </w:tcBorders>
                </w:tcPr>
                <w:p w:rsidR="009E40EF" w:rsidRPr="004B04C9" w:rsidRDefault="009E40EF" w:rsidP="009E40EF">
                  <w:pPr>
                    <w:rPr>
                      <w:sz w:val="24"/>
                      <w:szCs w:val="24"/>
                    </w:rPr>
                  </w:pPr>
                </w:p>
              </w:tc>
              <w:tc>
                <w:tcPr>
                  <w:tcW w:w="5896" w:type="dxa"/>
                  <w:tcBorders>
                    <w:top w:val="nil"/>
                    <w:left w:val="single" w:sz="6" w:space="0" w:color="auto"/>
                    <w:bottom w:val="nil"/>
                    <w:right w:val="nil"/>
                  </w:tcBorders>
                </w:tcPr>
                <w:p w:rsidR="009E40EF" w:rsidRPr="004B04C9" w:rsidRDefault="009E40EF" w:rsidP="009E40E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 Utilaj</w:t>
                  </w:r>
                </w:p>
                <w:p w:rsidR="009E40EF" w:rsidRPr="00514EE0" w:rsidRDefault="009E40EF" w:rsidP="009E40EF">
                  <w:pPr>
                    <w:rPr>
                      <w:b/>
                      <w:bCs/>
                      <w:sz w:val="2"/>
                      <w:szCs w:val="22"/>
                    </w:rPr>
                  </w:pPr>
                </w:p>
              </w:tc>
              <w:tc>
                <w:tcPr>
                  <w:tcW w:w="766" w:type="dxa"/>
                  <w:tcBorders>
                    <w:top w:val="nil"/>
                    <w:left w:val="single" w:sz="6" w:space="0" w:color="auto"/>
                    <w:bottom w:val="nil"/>
                    <w:right w:val="nil"/>
                  </w:tcBorders>
                </w:tcPr>
                <w:p w:rsidR="009E40EF" w:rsidRPr="00514EE0" w:rsidRDefault="009E40EF" w:rsidP="009E40EF">
                  <w:pPr>
                    <w:rPr>
                      <w:sz w:val="24"/>
                      <w:szCs w:val="24"/>
                    </w:rPr>
                  </w:pPr>
                </w:p>
              </w:tc>
              <w:tc>
                <w:tcPr>
                  <w:tcW w:w="1927" w:type="dxa"/>
                  <w:tcBorders>
                    <w:top w:val="nil"/>
                    <w:left w:val="single" w:sz="6" w:space="0" w:color="auto"/>
                    <w:bottom w:val="nil"/>
                    <w:right w:val="single" w:sz="4" w:space="0" w:color="auto"/>
                  </w:tcBorders>
                </w:tcPr>
                <w:p w:rsidR="009E40EF" w:rsidRPr="00514EE0" w:rsidRDefault="009E40EF" w:rsidP="009E40EF">
                  <w:pPr>
                    <w:rPr>
                      <w:sz w:val="24"/>
                      <w:szCs w:val="24"/>
                    </w:rPr>
                  </w:pPr>
                </w:p>
              </w:tc>
            </w:tr>
            <w:tr w:rsidR="009E40EF" w:rsidRPr="00514EE0" w:rsidTr="009E40EF">
              <w:tc>
                <w:tcPr>
                  <w:tcW w:w="709" w:type="dxa"/>
                  <w:tcBorders>
                    <w:top w:val="nil"/>
                    <w:left w:val="single" w:sz="6" w:space="0" w:color="auto"/>
                    <w:bottom w:val="nil"/>
                    <w:right w:val="nil"/>
                  </w:tcBorders>
                </w:tcPr>
                <w:p w:rsidR="009E40EF" w:rsidRPr="004B04C9" w:rsidRDefault="009E40EF" w:rsidP="009E40EF">
                  <w:pPr>
                    <w:jc w:val="center"/>
                    <w:rPr>
                      <w:sz w:val="24"/>
                      <w:szCs w:val="24"/>
                    </w:rPr>
                  </w:pPr>
                </w:p>
              </w:tc>
              <w:tc>
                <w:tcPr>
                  <w:tcW w:w="1333" w:type="dxa"/>
                  <w:tcBorders>
                    <w:top w:val="nil"/>
                    <w:left w:val="single" w:sz="6" w:space="0" w:color="auto"/>
                    <w:bottom w:val="nil"/>
                    <w:right w:val="nil"/>
                  </w:tcBorders>
                </w:tcPr>
                <w:p w:rsidR="009E40EF" w:rsidRPr="004B04C9" w:rsidRDefault="009E40EF" w:rsidP="009E40EF">
                  <w:pPr>
                    <w:rPr>
                      <w:sz w:val="24"/>
                      <w:szCs w:val="24"/>
                    </w:rPr>
                  </w:pPr>
                </w:p>
              </w:tc>
              <w:tc>
                <w:tcPr>
                  <w:tcW w:w="5896" w:type="dxa"/>
                  <w:tcBorders>
                    <w:top w:val="nil"/>
                    <w:left w:val="single" w:sz="6" w:space="0" w:color="auto"/>
                    <w:bottom w:val="nil"/>
                    <w:right w:val="nil"/>
                  </w:tcBorders>
                </w:tcPr>
                <w:p w:rsidR="009E40EF" w:rsidRPr="004B04C9" w:rsidRDefault="009E40EF" w:rsidP="009E40EF">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3.1. Sistema T3</w:t>
                  </w:r>
                </w:p>
                <w:p w:rsidR="009E40EF" w:rsidRPr="00514EE0" w:rsidRDefault="009E40EF" w:rsidP="009E40EF">
                  <w:pPr>
                    <w:rPr>
                      <w:b/>
                      <w:bCs/>
                      <w:sz w:val="2"/>
                      <w:szCs w:val="22"/>
                    </w:rPr>
                  </w:pPr>
                </w:p>
              </w:tc>
              <w:tc>
                <w:tcPr>
                  <w:tcW w:w="766" w:type="dxa"/>
                  <w:tcBorders>
                    <w:top w:val="nil"/>
                    <w:left w:val="single" w:sz="6" w:space="0" w:color="auto"/>
                    <w:bottom w:val="nil"/>
                    <w:right w:val="nil"/>
                  </w:tcBorders>
                </w:tcPr>
                <w:p w:rsidR="009E40EF" w:rsidRPr="00514EE0" w:rsidRDefault="009E40EF" w:rsidP="009E40EF">
                  <w:pPr>
                    <w:rPr>
                      <w:sz w:val="24"/>
                      <w:szCs w:val="24"/>
                    </w:rPr>
                  </w:pPr>
                </w:p>
              </w:tc>
              <w:tc>
                <w:tcPr>
                  <w:tcW w:w="1927" w:type="dxa"/>
                  <w:tcBorders>
                    <w:top w:val="nil"/>
                    <w:left w:val="single" w:sz="6" w:space="0" w:color="auto"/>
                    <w:bottom w:val="nil"/>
                    <w:right w:val="single" w:sz="4" w:space="0" w:color="auto"/>
                  </w:tcBorders>
                </w:tcPr>
                <w:p w:rsidR="009E40EF" w:rsidRPr="00514EE0" w:rsidRDefault="009E40EF" w:rsidP="009E40EF">
                  <w:pPr>
                    <w:rPr>
                      <w:sz w:val="24"/>
                      <w:szCs w:val="24"/>
                    </w:rPr>
                  </w:pPr>
                </w:p>
              </w:tc>
            </w:tr>
            <w:tr w:rsidR="009E40EF" w:rsidRPr="004B04C9" w:rsidTr="009E40E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E40EF" w:rsidRPr="008B0ED8" w:rsidRDefault="009E40EF" w:rsidP="009E40EF">
                  <w:pPr>
                    <w:rPr>
                      <w:sz w:val="22"/>
                      <w:szCs w:val="22"/>
                    </w:rPr>
                  </w:pPr>
                  <w:r w:rsidRPr="008B0ED8">
                    <w:rPr>
                      <w:sz w:val="22"/>
                      <w:szCs w:val="22"/>
                    </w:rPr>
                    <w:t>27</w:t>
                  </w:r>
                </w:p>
              </w:tc>
              <w:tc>
                <w:tcPr>
                  <w:tcW w:w="1333" w:type="dxa"/>
                  <w:tcBorders>
                    <w:top w:val="single" w:sz="4" w:space="0" w:color="auto"/>
                    <w:bottom w:val="single" w:sz="4" w:space="0" w:color="auto"/>
                  </w:tcBorders>
                  <w:vAlign w:val="center"/>
                </w:tcPr>
                <w:p w:rsidR="009E40EF" w:rsidRPr="008B0ED8" w:rsidRDefault="009E40EF" w:rsidP="009E40EF">
                  <w:pPr>
                    <w:rPr>
                      <w:sz w:val="22"/>
                      <w:szCs w:val="24"/>
                      <w:lang w:val="en-US"/>
                    </w:rPr>
                  </w:pPr>
                </w:p>
                <w:p w:rsidR="009E40EF" w:rsidRPr="008B0ED8" w:rsidRDefault="009E40EF" w:rsidP="009E40EF">
                  <w:pPr>
                    <w:rPr>
                      <w:sz w:val="2"/>
                      <w:szCs w:val="24"/>
                    </w:rPr>
                  </w:pPr>
                </w:p>
              </w:tc>
              <w:tc>
                <w:tcPr>
                  <w:tcW w:w="5896" w:type="dxa"/>
                  <w:tcBorders>
                    <w:top w:val="single" w:sz="4" w:space="0" w:color="auto"/>
                    <w:bottom w:val="single" w:sz="4" w:space="0" w:color="auto"/>
                  </w:tcBorders>
                  <w:vAlign w:val="center"/>
                </w:tcPr>
                <w:p w:rsidR="009E40EF" w:rsidRPr="00D27E26" w:rsidRDefault="009E40EF" w:rsidP="009E40EF">
                  <w:pPr>
                    <w:adjustRightInd w:val="0"/>
                    <w:rPr>
                      <w:sz w:val="22"/>
                      <w:szCs w:val="24"/>
                      <w:lang w:val="en-US"/>
                    </w:rPr>
                  </w:pPr>
                  <w:r w:rsidRPr="00D27E26">
                    <w:rPr>
                      <w:sz w:val="22"/>
                      <w:szCs w:val="24"/>
                      <w:lang w:val="en-US"/>
                    </w:rPr>
                    <w:t>Boiler electric vertical cu reglare automata a temperaturii, rezistenta electrica imersata de pina la 1.60 kW, cu racorduri in partea inferioara, inclusiv clapeta de de siguranta si robinetul de siguranta</w:t>
                  </w:r>
                </w:p>
                <w:p w:rsidR="009E40EF" w:rsidRPr="00D27E26" w:rsidRDefault="009E40EF" w:rsidP="009E40EF">
                  <w:pPr>
                    <w:rPr>
                      <w:sz w:val="2"/>
                      <w:szCs w:val="24"/>
                      <w:lang w:val="en-US"/>
                    </w:rPr>
                  </w:pPr>
                </w:p>
              </w:tc>
              <w:tc>
                <w:tcPr>
                  <w:tcW w:w="766" w:type="dxa"/>
                  <w:tcBorders>
                    <w:top w:val="single" w:sz="4" w:space="0" w:color="auto"/>
                    <w:bottom w:val="single" w:sz="4" w:space="0" w:color="auto"/>
                  </w:tcBorders>
                  <w:vAlign w:val="center"/>
                </w:tcPr>
                <w:p w:rsidR="009E40EF" w:rsidRPr="008B0ED8" w:rsidRDefault="009E40EF" w:rsidP="009E40EF">
                  <w:pPr>
                    <w:jc w:val="center"/>
                    <w:rPr>
                      <w:sz w:val="24"/>
                      <w:szCs w:val="24"/>
                    </w:rPr>
                  </w:pPr>
                  <w:r w:rsidRPr="008B0ED8">
                    <w:rPr>
                      <w:sz w:val="22"/>
                      <w:szCs w:val="24"/>
                    </w:rPr>
                    <w:t>buc</w:t>
                  </w:r>
                </w:p>
              </w:tc>
              <w:tc>
                <w:tcPr>
                  <w:tcW w:w="1927" w:type="dxa"/>
                  <w:tcBorders>
                    <w:top w:val="single" w:sz="4" w:space="0" w:color="auto"/>
                    <w:bottom w:val="single" w:sz="4" w:space="0" w:color="auto"/>
                  </w:tcBorders>
                  <w:vAlign w:val="center"/>
                </w:tcPr>
                <w:p w:rsidR="009E40EF" w:rsidRPr="004B04C9" w:rsidRDefault="009E40EF" w:rsidP="009E40EF">
                  <w:pPr>
                    <w:rPr>
                      <w:sz w:val="24"/>
                      <w:szCs w:val="24"/>
                    </w:rPr>
                  </w:pPr>
                  <w:r w:rsidRPr="008B0ED8">
                    <w:rPr>
                      <w:sz w:val="22"/>
                      <w:szCs w:val="24"/>
                    </w:rPr>
                    <w:t>1,00</w:t>
                  </w:r>
                </w:p>
              </w:tc>
            </w:tr>
          </w:tbl>
          <w:p w:rsidR="001C4235" w:rsidRDefault="001C4235">
            <w:pPr>
              <w:rPr>
                <w:sz w:val="24"/>
                <w:szCs w:val="24"/>
                <w:lang w:val="en-US"/>
              </w:rPr>
            </w:pPr>
          </w:p>
          <w:p w:rsidR="00CB130F" w:rsidRDefault="00CB130F">
            <w:pPr>
              <w:rPr>
                <w:sz w:val="24"/>
                <w:szCs w:val="24"/>
                <w:lang w:val="en-US"/>
              </w:rPr>
            </w:pPr>
          </w:p>
          <w:p w:rsidR="00CB130F" w:rsidRDefault="00CB130F">
            <w:pPr>
              <w:rPr>
                <w:sz w:val="24"/>
                <w:szCs w:val="24"/>
                <w:lang w:val="en-US"/>
              </w:rPr>
            </w:pPr>
          </w:p>
          <w:p w:rsidR="00CB130F" w:rsidRDefault="00CB130F">
            <w:pPr>
              <w:rPr>
                <w:sz w:val="24"/>
                <w:szCs w:val="24"/>
                <w:lang w:val="en-US"/>
              </w:rPr>
            </w:pPr>
          </w:p>
          <w:p w:rsidR="00CB130F" w:rsidRDefault="00CB130F">
            <w:pPr>
              <w:rPr>
                <w:sz w:val="24"/>
                <w:szCs w:val="24"/>
                <w:lang w:val="en-US"/>
              </w:rPr>
            </w:pPr>
          </w:p>
          <w:p w:rsidR="00CB130F" w:rsidRDefault="00CB130F">
            <w:pPr>
              <w:rPr>
                <w:sz w:val="24"/>
                <w:szCs w:val="24"/>
                <w:lang w:val="en-US"/>
              </w:rPr>
            </w:pPr>
          </w:p>
          <w:p w:rsidR="00CB130F" w:rsidRDefault="00CB130F">
            <w:pPr>
              <w:rPr>
                <w:sz w:val="24"/>
                <w:szCs w:val="24"/>
                <w:lang w:val="en-US"/>
              </w:rPr>
            </w:pPr>
          </w:p>
          <w:p w:rsidR="00CB130F" w:rsidRPr="004B04C9" w:rsidRDefault="00CB130F" w:rsidP="00056DE1">
            <w:pPr>
              <w:jc w:val="center"/>
              <w:rPr>
                <w:sz w:val="24"/>
                <w:szCs w:val="24"/>
                <w:lang w:val="en-US"/>
              </w:rPr>
            </w:pPr>
          </w:p>
        </w:tc>
      </w:tr>
    </w:tbl>
    <w:p w:rsidR="00275A92" w:rsidRDefault="00275A92">
      <w:pPr>
        <w:tabs>
          <w:tab w:val="left" w:pos="4786"/>
          <w:tab w:val="left" w:pos="10031"/>
        </w:tabs>
        <w:rPr>
          <w:sz w:val="4"/>
          <w:szCs w:val="4"/>
        </w:rPr>
      </w:pPr>
    </w:p>
    <w:sectPr w:rsidR="00275A92" w:rsidSect="00514EE0">
      <w:pgSz w:w="11907" w:h="16840" w:code="9"/>
      <w:pgMar w:top="454" w:right="567" w:bottom="454"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23CD4"/>
    <w:rsid w:val="00032BC5"/>
    <w:rsid w:val="000406AE"/>
    <w:rsid w:val="00050365"/>
    <w:rsid w:val="00056DE1"/>
    <w:rsid w:val="00080DC1"/>
    <w:rsid w:val="000D15B5"/>
    <w:rsid w:val="00162A0A"/>
    <w:rsid w:val="001A726D"/>
    <w:rsid w:val="001C4235"/>
    <w:rsid w:val="002426AB"/>
    <w:rsid w:val="00245331"/>
    <w:rsid w:val="00275A92"/>
    <w:rsid w:val="002C1F7B"/>
    <w:rsid w:val="002D6BA5"/>
    <w:rsid w:val="002E26BE"/>
    <w:rsid w:val="002F5334"/>
    <w:rsid w:val="00302E54"/>
    <w:rsid w:val="00420C62"/>
    <w:rsid w:val="004907A1"/>
    <w:rsid w:val="004B04C9"/>
    <w:rsid w:val="00501B57"/>
    <w:rsid w:val="00514EE0"/>
    <w:rsid w:val="00566464"/>
    <w:rsid w:val="00597F56"/>
    <w:rsid w:val="005C155D"/>
    <w:rsid w:val="005C64C9"/>
    <w:rsid w:val="00662D12"/>
    <w:rsid w:val="006C3FDD"/>
    <w:rsid w:val="00700192"/>
    <w:rsid w:val="00785DF4"/>
    <w:rsid w:val="0078632C"/>
    <w:rsid w:val="007F2714"/>
    <w:rsid w:val="00821150"/>
    <w:rsid w:val="008629B5"/>
    <w:rsid w:val="00867EC4"/>
    <w:rsid w:val="00872B18"/>
    <w:rsid w:val="008B0ED8"/>
    <w:rsid w:val="008C0F17"/>
    <w:rsid w:val="008E457B"/>
    <w:rsid w:val="008F0CE3"/>
    <w:rsid w:val="00916973"/>
    <w:rsid w:val="0093592B"/>
    <w:rsid w:val="00951790"/>
    <w:rsid w:val="0095721D"/>
    <w:rsid w:val="009C04E9"/>
    <w:rsid w:val="009E40EF"/>
    <w:rsid w:val="00A032D3"/>
    <w:rsid w:val="00AA226F"/>
    <w:rsid w:val="00AA66D4"/>
    <w:rsid w:val="00AC1212"/>
    <w:rsid w:val="00AC6B9F"/>
    <w:rsid w:val="00B40365"/>
    <w:rsid w:val="00C30CAE"/>
    <w:rsid w:val="00C4619F"/>
    <w:rsid w:val="00CB130F"/>
    <w:rsid w:val="00D765F7"/>
    <w:rsid w:val="00D90958"/>
    <w:rsid w:val="00D95F3C"/>
    <w:rsid w:val="00DB1694"/>
    <w:rsid w:val="00DB6637"/>
    <w:rsid w:val="00DD19F6"/>
    <w:rsid w:val="00ED1CE8"/>
    <w:rsid w:val="00EE02B8"/>
    <w:rsid w:val="00F669C9"/>
    <w:rsid w:val="00F91380"/>
    <w:rsid w:val="00F9471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0F397E"/>
  <w14:defaultImageDpi w14:val="0"/>
  <w15:docId w15:val="{D7F4FB9C-FB6D-4162-9818-7D9B88111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3406</Words>
  <Characters>19418</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Victor Goroholschi</cp:lastModifiedBy>
  <cp:revision>13</cp:revision>
  <cp:lastPrinted>2023-03-29T07:41:00Z</cp:lastPrinted>
  <dcterms:created xsi:type="dcterms:W3CDTF">2023-04-20T06:56:00Z</dcterms:created>
  <dcterms:modified xsi:type="dcterms:W3CDTF">2023-04-20T11:31:00Z</dcterms:modified>
</cp:coreProperties>
</file>