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rPr>
            </w:pPr>
            <w:r>
              <w:rPr>
                <w:b/>
                <w:bCs/>
                <w:sz w:val="32"/>
                <w:szCs w:val="32"/>
              </w:rPr>
              <w:t>Reparatii curente a incaperilor din cadrul IMSP SCM "Gheorghe Paladi"</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40"/>
          <w:szCs w:val="40"/>
          <w:lang w:val="en-US"/>
        </w:rPr>
        <w:t xml:space="preserve"> Bloc K</w:t>
      </w:r>
    </w:p>
    <w:p w:rsidR="006B5DD6" w:rsidRDefault="006B5DD6" w:rsidP="00EB582C">
      <w:pPr>
        <w:jc w:val="center"/>
        <w:rPr>
          <w:b/>
          <w:bCs/>
          <w:sz w:val="28"/>
          <w:szCs w:val="28"/>
          <w:lang w:val="ro-RO"/>
        </w:rPr>
      </w:pPr>
      <w:r>
        <w:rPr>
          <w:b/>
          <w:bCs/>
          <w:sz w:val="28"/>
          <w:szCs w:val="28"/>
          <w:lang w:val="en-US"/>
        </w:rPr>
        <w:t>Bloc K</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Urgente minore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 DUS (3m2)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PERETI CABINET SI DUS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pereti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la pereti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subtiri, driscuite, executate la pereti de 1 cm grosime, cu mortar de ciment-var marca 25 T pentru sprit si stratul vizibil (portiune perete degradata la cabinet+dus)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Default="00064DCC">
            <w: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Default="00064DCC">
            <w: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DUS (3m2)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ceramice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laminat montale pe uscat cu pozarea stratului sintetic pe suport existent, inclusiv plintele de lemn si curatarea, in incaperii mai mare de 16 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Default="00064DCC">
            <w: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Chletuieli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 (PPR PN16) (fitinguri 70% din costul tevii)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de alimentare cu apa si gaze, din otel sau PVC montata prin incastrare, conductele avind diametrul de 1 1/2" (colier din otel zincat cu garnitura din cauciuc si diblu)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Default="00064DCC">
            <w: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Default="00064DCC">
            <w: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Default="00064DCC">
            <w: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retinere cu venti drept cu mufe filetate, avind diametrul  1" (robinet cu sfera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Default="00064DCC">
            <w: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pentru canalizare, imbinata cu garnitura de cauciuc, montata aparent sau ingropat sub pardoseala,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Default="00064DCC">
            <w: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din material plastic pentru canalizare, imbinata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Default="00064DCC">
            <w: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Default="00064DCC">
            <w: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Spalarea instalatiei de apa rece sau calda, executata din tevi din material plastic,  avind diametrul de 20-75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pentru dus din fonta emailata, tabla emailata, polimetacril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pentru baie, cu dus flexibil sau fix, indiferent de modul de inchidere, inclusiv pentru handicapati, montata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2913124201350</w:t>
            </w:r>
          </w:p>
        </w:tc>
        <w:tc>
          <w:tcPr>
            <w:tcW w:w="4252" w:type="dxa"/>
            <w:gridSpan w:val="3"/>
            <w:tcBorders>
              <w:top w:val="nil"/>
              <w:bottom w:val="single" w:sz="2" w:space="0" w:color="auto"/>
            </w:tcBorders>
          </w:tcPr>
          <w:p w:rsidR="00064DCC" w:rsidRDefault="00064DCC">
            <w:r>
              <w:t>Baterie de perete pt. baie cu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Vas pentru closet, complet echipat, din semiportelan, portelan sanitar etc. inclusiv pentru handicapati, asezat pe pardoseala, cu rezervorul de apa montat pe vas, la inaltime sau semiinaltime, avind sifonul interior tip 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Default="00064DCC">
            <w: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Default="00064DCC">
            <w: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Default="00064DCC">
            <w: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Default="00064DCC">
            <w: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 Tevi si Armaturi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Preparator de apa calda menajera, functionind cu agent termic apa calda 70-90 grade C, avind capacitatea de pina la 1000l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Vas de closet cu rezervor de evacuare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2622102438002</w:t>
            </w:r>
          </w:p>
        </w:tc>
        <w:tc>
          <w:tcPr>
            <w:tcW w:w="4252" w:type="dxa"/>
            <w:gridSpan w:val="3"/>
            <w:tcBorders>
              <w:top w:val="nil"/>
              <w:bottom w:val="single" w:sz="2" w:space="0" w:color="auto"/>
            </w:tcBorders>
          </w:tcPr>
          <w:p w:rsidR="00064DCC" w:rsidRDefault="00064DCC">
            <w:r>
              <w:t>Vas de closet cu rezervor de evacuare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de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2622102438003</w:t>
            </w:r>
          </w:p>
        </w:tc>
        <w:tc>
          <w:tcPr>
            <w:tcW w:w="4252" w:type="dxa"/>
            <w:gridSpan w:val="3"/>
            <w:tcBorders>
              <w:top w:val="nil"/>
              <w:bottom w:val="single" w:sz="2" w:space="0" w:color="auto"/>
            </w:tcBorders>
          </w:tcPr>
          <w:p w:rsidR="00064DCC" w:rsidRDefault="00064DCC">
            <w:r>
              <w:t>Cada de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de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3,35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3,35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 xml:space="preserve">Priza instalatie inchisa cu legare la pamint, IP44, </w:t>
            </w:r>
            <w:r>
              <w:lastRenderedPageBreak/>
              <w:t>16A, 250V</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monopolar, 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Default="00064DCC">
            <w:r>
              <w:t xml:space="preserve">Cutie pentru instalarea butoanelor de comanda, </w:t>
            </w:r>
            <w:r>
              <w:lastRenderedPageBreak/>
              <w:t>pentru 2 locuri IP54</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Butoane de comanda SB-7 cu suportul de montaj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Default="00064DCC">
            <w: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Echipament Electric de Forta si Iluminat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Urgente minore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Electroterapie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(55,1m2)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393,41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(57m2 tencuiti + 38,3m2 placati = 95,3m2)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subtiri, driscuite, executate la pereti de 1 cm grosime, cu mortar de ciment-var marca 25 T pentru sprit si stratul vizibil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Default="00064DCC">
            <w: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87,21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406,98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Default="00064DCC">
            <w: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(34,4m2 parchet -&gt;se pastreaza! + 16m2 placare = 50,4m2 )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ceramice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pardoselilor din granit ceramic fixate pe adeziv: dimensiunile placilor sub 60x60 cm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Default="00064DCC">
            <w: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Default="00064DCC">
            <w: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Default="00064DCC">
            <w: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Raschetarea parchetului de stejar sau fag, executata mecanizat, cu discuri abrazive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2940420007685</w:t>
            </w:r>
          </w:p>
        </w:tc>
        <w:tc>
          <w:tcPr>
            <w:tcW w:w="4252" w:type="dxa"/>
            <w:gridSpan w:val="3"/>
            <w:tcBorders>
              <w:top w:val="nil"/>
              <w:bottom w:val="single" w:sz="2" w:space="0" w:color="auto"/>
            </w:tcBorders>
          </w:tcPr>
          <w:p w:rsidR="00064DCC" w:rsidRDefault="00064DCC">
            <w:r>
              <w:t>Masina de raschetat 0,25-1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Finisarea parchetului si a plintelor din lemn prin: lacuirea cu Palux a parchetului in trei straturi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2320166105802</w:t>
            </w:r>
          </w:p>
        </w:tc>
        <w:tc>
          <w:tcPr>
            <w:tcW w:w="4252" w:type="dxa"/>
            <w:gridSpan w:val="3"/>
            <w:tcBorders>
              <w:top w:val="nil"/>
              <w:bottom w:val="single" w:sz="2" w:space="0" w:color="auto"/>
            </w:tcBorders>
          </w:tcPr>
          <w:p w:rsidR="00064DCC" w:rsidRDefault="00064DCC">
            <w:r>
              <w:t>Palux solutie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pvc (usi) 2buc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(2buc)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Default="00064DCC">
            <w: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 (PPR PN16) (fitinguri 70% din costul tevii)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de alimentare cu apa si gaze, din otel sau PVC montata prin incastrare, conductele avind diametrul de 1 1/2" (colier din otel zincat cu garnitura din cauciuc si diblu)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Default="00064DCC">
            <w: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Default="00064DCC">
            <w: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Default="00064DCC">
            <w: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retinere cu venti drept cu mufe filetate, avind diametrul  1" (robinet cu sfera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Default="00064DCC">
            <w: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Teava din material plastic pentru canalizare, imbinata cu garnitura de cauciuc, montata aparent sau ingropat sub </w:t>
            </w:r>
            <w:r>
              <w:rPr>
                <w:sz w:val="24"/>
                <w:szCs w:val="24"/>
              </w:rPr>
              <w:lastRenderedPageBreak/>
              <w:t>pardoseala,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Default="00064DCC">
            <w: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din material plastic pentru canalizare, imbinata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Default="00064DCC">
            <w: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Default="00064DCC">
            <w: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Spalarea instalatiei de apa rece sau calda, executata din tevi din material plastic,  avind diametrul de 20-75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 Tevi si Armaturi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Preparator de apa calda menajera, functionind cu agent termic apa calda 70-90 grade C, avind capacitatea de pina la 1000l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de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w:t>
            </w:r>
            <w:r>
              <w:rPr>
                <w:b/>
                <w:bCs/>
                <w:sz w:val="22"/>
                <w:szCs w:val="22"/>
              </w:rPr>
              <w:lastRenderedPageBreak/>
              <w:t>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de curent continuu pe constructii, curent pina la 160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 xml:space="preserve">Instalatii pentru sudare manuala cu arc electric </w:t>
            </w:r>
            <w:r>
              <w:lastRenderedPageBreak/>
              <w:t>(de curent continuu)</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Default="00064DCC">
            <w: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grup de contacte aditionale pentru contactor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pentru masurare si protectie, cantitate extremitati conectate pina la: 6 -PH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Default="00064DCC">
            <w: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6,70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6,70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3,35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Furtun metalic, diametrul exterior pina la 48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Default="00064DCC">
            <w: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Default="00064DCC">
            <w:r>
              <w:t>Otel fisie calmat, marca "Ст3сп",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Tub metalic flexibil cu izolatie PVC D=25mm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Default="00064DCC">
            <w: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de control de tip КВВГнг(A)-LS-4x1.0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Default="00064DCC">
            <w:r>
              <w:t>Cablu КВВГнг(A)-LSL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Post de comanda cu butoane, destinatie comuna, montat pe constructie perete sau coloana, cantitatea elementelor postului pina la 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sarcina modular, Un=400V, 3P, In=16A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Default="00064DCC">
            <w:r>
              <w:t>Separator de sarcina ВН-32,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monopolar, 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tripolar, caracteristica C, In=20A, U=400V,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2924127326456</w:t>
            </w:r>
          </w:p>
        </w:tc>
        <w:tc>
          <w:tcPr>
            <w:tcW w:w="4252" w:type="dxa"/>
            <w:gridSpan w:val="3"/>
            <w:tcBorders>
              <w:top w:val="nil"/>
              <w:bottom w:val="single" w:sz="2" w:space="0" w:color="auto"/>
            </w:tcBorders>
          </w:tcPr>
          <w:p w:rsidR="00064DCC" w:rsidRDefault="00064DCC">
            <w:r>
              <w:t>Intrerupator automat de tip BA47-29M, 3P, 20A,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electromagnetic modular ПРК-32, 4P, 0,4-0,63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 adaugator 1NO-NC de tip ДКП32-11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Default="00064DCC">
            <w: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Butoane de comanda SB-7 cu suportul de montaj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Default="00064DCC">
            <w: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Echipament Electric de Forta si Iluminat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2.4. Ventilare si Conditionare Aer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2.4.1.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aparatelor de conditionare a aerului (split-sistem) puterea motorului pina la 4,5 kw, de pe scari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2811236305075</w:t>
            </w:r>
          </w:p>
        </w:tc>
        <w:tc>
          <w:tcPr>
            <w:tcW w:w="4252" w:type="dxa"/>
            <w:gridSpan w:val="3"/>
            <w:tcBorders>
              <w:top w:val="nil"/>
              <w:bottom w:val="single" w:sz="2" w:space="0" w:color="auto"/>
            </w:tcBorders>
          </w:tcPr>
          <w:p w:rsidR="00064DCC" w:rsidRDefault="00064DCC">
            <w:r>
              <w:t xml:space="preserve">Console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2521305734008</w:t>
            </w:r>
          </w:p>
        </w:tc>
        <w:tc>
          <w:tcPr>
            <w:tcW w:w="4252" w:type="dxa"/>
            <w:gridSpan w:val="3"/>
            <w:tcBorders>
              <w:top w:val="nil"/>
              <w:bottom w:val="single" w:sz="2" w:space="0" w:color="auto"/>
            </w:tcBorders>
          </w:tcPr>
          <w:p w:rsidR="00064DCC" w:rsidRDefault="00064DCC">
            <w:r>
              <w:t>Canale cablu 60x40 T-Plast, drepte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2521305734009</w:t>
            </w:r>
          </w:p>
        </w:tc>
        <w:tc>
          <w:tcPr>
            <w:tcW w:w="4252" w:type="dxa"/>
            <w:gridSpan w:val="3"/>
            <w:tcBorders>
              <w:top w:val="nil"/>
              <w:bottom w:val="single" w:sz="2" w:space="0" w:color="auto"/>
            </w:tcBorders>
          </w:tcPr>
          <w:p w:rsidR="00064DCC" w:rsidRDefault="00064DCC">
            <w:r>
              <w:t>Canale cablu 16x16 T-Plast, drepte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2661122804602</w:t>
            </w:r>
          </w:p>
        </w:tc>
        <w:tc>
          <w:tcPr>
            <w:tcW w:w="4252" w:type="dxa"/>
            <w:gridSpan w:val="3"/>
            <w:tcBorders>
              <w:top w:val="nil"/>
              <w:bottom w:val="single" w:sz="2" w:space="0" w:color="auto"/>
            </w:tcBorders>
          </w:tcPr>
          <w:p w:rsidR="00064DCC" w:rsidRDefault="00064DCC">
            <w:r>
              <w:t>Tuburi din cauciuc inspumat pentru agent frigorific D = 6-16mm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2051142950706</w:t>
            </w:r>
          </w:p>
        </w:tc>
        <w:tc>
          <w:tcPr>
            <w:tcW w:w="4252" w:type="dxa"/>
            <w:gridSpan w:val="3"/>
            <w:tcBorders>
              <w:top w:val="nil"/>
              <w:bottom w:val="single" w:sz="2" w:space="0" w:color="auto"/>
            </w:tcBorders>
          </w:tcPr>
          <w:p w:rsidR="00064DCC" w:rsidRDefault="00064DCC">
            <w:r>
              <w:t>Dibluri de distantare din masa plastica  6x40mm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2746163334852</w:t>
            </w:r>
          </w:p>
        </w:tc>
        <w:tc>
          <w:tcPr>
            <w:tcW w:w="4252" w:type="dxa"/>
            <w:gridSpan w:val="3"/>
            <w:tcBorders>
              <w:top w:val="nil"/>
              <w:bottom w:val="single" w:sz="2" w:space="0" w:color="auto"/>
            </w:tcBorders>
          </w:tcPr>
          <w:p w:rsidR="00064DCC" w:rsidRDefault="00064DCC">
            <w:r>
              <w:t>Tevi din cupru recoapte 12x1,0mm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2746163334853</w:t>
            </w:r>
          </w:p>
        </w:tc>
        <w:tc>
          <w:tcPr>
            <w:tcW w:w="4252" w:type="dxa"/>
            <w:gridSpan w:val="3"/>
            <w:tcBorders>
              <w:top w:val="nil"/>
              <w:bottom w:val="single" w:sz="2" w:space="0" w:color="auto"/>
            </w:tcBorders>
          </w:tcPr>
          <w:p w:rsidR="00064DCC" w:rsidRDefault="00064DCC">
            <w:r>
              <w:t>Tevi din cupru recoapte 6x1,0mm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2874115850014</w:t>
            </w:r>
          </w:p>
        </w:tc>
        <w:tc>
          <w:tcPr>
            <w:tcW w:w="4252" w:type="dxa"/>
            <w:gridSpan w:val="3"/>
            <w:tcBorders>
              <w:top w:val="nil"/>
              <w:bottom w:val="single" w:sz="2" w:space="0" w:color="auto"/>
            </w:tcBorders>
          </w:tcPr>
          <w:p w:rsidR="00064DCC" w:rsidRDefault="00064DCC">
            <w:r>
              <w:t>Bulon de ancorare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2411117322835</w:t>
            </w:r>
          </w:p>
        </w:tc>
        <w:tc>
          <w:tcPr>
            <w:tcW w:w="4252" w:type="dxa"/>
            <w:gridSpan w:val="3"/>
            <w:tcBorders>
              <w:top w:val="nil"/>
              <w:bottom w:val="single" w:sz="2" w:space="0" w:color="auto"/>
            </w:tcBorders>
          </w:tcPr>
          <w:p w:rsidR="00064DCC" w:rsidRDefault="00064DCC">
            <w:r>
              <w:t>Freon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Default="00064DCC">
            <w:r>
              <w:t>Troliu electric, forta de tractiune 5,79 (059) кН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2.4.2.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de aer conditionat Split-sistem FTXB20C/RXB20C R410 Nrece=2,0kW, Nel=0,6kW N</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17562357814</w:t>
            </w:r>
          </w:p>
        </w:tc>
        <w:tc>
          <w:tcPr>
            <w:tcW w:w="4252" w:type="dxa"/>
            <w:gridSpan w:val="3"/>
            <w:tcBorders>
              <w:top w:val="nil"/>
              <w:bottom w:val="single" w:sz="2" w:space="0" w:color="auto"/>
            </w:tcBorders>
          </w:tcPr>
          <w:p w:rsidR="00064DCC" w:rsidRDefault="00064DCC">
            <w:r>
              <w:t>Aparat de aer conitionat Split-Sistem FTX20C/RCB20C R410 Nrece=2,0kW, Nel=0,6kW 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2C4872"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Ventilare si Conditionare Aer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Electroterapie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2C4872"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2C4872"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Pr="00CA068F" w:rsidRDefault="006B5DD6" w:rsidP="00CA068F">
      <w:pPr>
        <w:rPr>
          <w:sz w:val="28"/>
          <w:szCs w:val="28"/>
          <w:lang w:val="en-US"/>
        </w:rPr>
      </w:pPr>
    </w:p>
    <w:sectPr w:rsidR="006B5DD6" w:rsidRPr="00CA068F"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29257D"/>
    <w:rsid w:val="002C4872"/>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A068F"/>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ECC7C7-B2F4-4F95-901A-A76D63DF2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8311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894A5D-90C9-4E9A-806D-971064706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7831</Words>
  <Characters>44638</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Buznea, Tudor</dc:creator>
  <cp:keywords/>
  <dc:description/>
  <cp:lastModifiedBy>Irina Stirbu</cp:lastModifiedBy>
  <cp:revision>2</cp:revision>
  <dcterms:created xsi:type="dcterms:W3CDTF">2026-06-02T11:50:00Z</dcterms:created>
  <dcterms:modified xsi:type="dcterms:W3CDTF">2026-06-02T11:50:00Z</dcterms:modified>
</cp:coreProperties>
</file>